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9CBA3">
      <w:pPr>
        <w:jc w:val="center"/>
        <w:rPr>
          <w:rFonts w:hint="default"/>
          <w:b/>
          <w:bCs/>
          <w:sz w:val="44"/>
          <w:szCs w:val="44"/>
          <w:lang w:val="en-IN"/>
        </w:rPr>
      </w:pPr>
      <w:r>
        <w:rPr>
          <w:rFonts w:hint="default"/>
          <w:b/>
          <w:bCs/>
          <w:sz w:val="44"/>
          <w:szCs w:val="44"/>
          <w:lang w:val="en-IN"/>
        </w:rPr>
        <w:t>Java Basics</w:t>
      </w:r>
    </w:p>
    <w:p w14:paraId="07428614">
      <w:pPr>
        <w:rPr>
          <w:rFonts w:hint="default"/>
          <w:lang w:val="en-IN"/>
        </w:rPr>
      </w:pPr>
    </w:p>
    <w:p w14:paraId="220396D8">
      <w:pPr>
        <w:rPr>
          <w:rFonts w:hint="default"/>
          <w:b/>
          <w:bCs/>
          <w:lang w:val="en-IN"/>
        </w:rPr>
      </w:pPr>
      <w:r>
        <w:rPr>
          <w:rFonts w:hint="default"/>
          <w:b/>
          <w:bCs/>
          <w:lang w:val="en-IN"/>
        </w:rPr>
        <w:t>What is Object?</w:t>
      </w:r>
    </w:p>
    <w:p w14:paraId="28CBBBEC">
      <w:pPr>
        <w:rPr>
          <w:rFonts w:hint="default"/>
          <w:lang w:val="en-IN"/>
        </w:rPr>
      </w:pPr>
      <w:r>
        <w:rPr>
          <w:rFonts w:hint="default"/>
          <w:lang w:val="en-IN"/>
        </w:rPr>
        <w:t xml:space="preserve">objects means it's a real world entity like car bike ATM anything. So real world every real world entity has two things one is called </w:t>
      </w:r>
      <w:r>
        <w:rPr>
          <w:rFonts w:hint="default"/>
          <w:b/>
          <w:bCs/>
          <w:i/>
          <w:iCs/>
          <w:lang w:val="en-IN"/>
        </w:rPr>
        <w:t>behavior/ functionality</w:t>
      </w:r>
      <w:r>
        <w:rPr>
          <w:rFonts w:hint="default"/>
          <w:lang w:val="en-IN"/>
        </w:rPr>
        <w:t xml:space="preserve"> means what the object performed . Another thing it is called </w:t>
      </w:r>
      <w:r>
        <w:rPr>
          <w:rFonts w:hint="default"/>
          <w:b/>
          <w:bCs/>
          <w:i/>
          <w:iCs/>
          <w:lang w:val="en-IN"/>
        </w:rPr>
        <w:t xml:space="preserve">properties </w:t>
      </w:r>
      <w:r>
        <w:rPr>
          <w:rFonts w:hint="default"/>
          <w:b w:val="0"/>
          <w:bCs w:val="0"/>
          <w:i w:val="0"/>
          <w:iCs w:val="0"/>
          <w:lang w:val="en-IN"/>
        </w:rPr>
        <w:t>and it’s mean how object look like, its color, height etc or we can tell about the object after observing that object.</w:t>
      </w:r>
    </w:p>
    <w:p w14:paraId="5AEEE6B3">
      <w:pPr>
        <w:rPr>
          <w:rFonts w:hint="default"/>
          <w:lang w:val="en-IN"/>
        </w:rPr>
      </w:pPr>
    </w:p>
    <w:p w14:paraId="24B52141">
      <w:pPr>
        <w:rPr>
          <w:rFonts w:hint="default"/>
          <w:b/>
          <w:bCs/>
          <w:lang w:val="en-IN"/>
        </w:rPr>
      </w:pPr>
      <w:r>
        <w:rPr>
          <w:rFonts w:hint="default"/>
          <w:b/>
          <w:bCs/>
          <w:lang w:val="en-IN"/>
        </w:rPr>
        <w:t>what is Procedural Programming?</w:t>
      </w:r>
    </w:p>
    <w:p w14:paraId="7196A18A">
      <w:pPr>
        <w:rPr>
          <w:rFonts w:hint="default"/>
          <w:b w:val="0"/>
          <w:bCs w:val="0"/>
          <w:i w:val="0"/>
          <w:iCs w:val="0"/>
          <w:lang w:val="en-IN"/>
        </w:rPr>
      </w:pPr>
      <w:r>
        <w:rPr>
          <w:rFonts w:hint="default"/>
          <w:lang w:val="en-IN"/>
        </w:rPr>
        <w:t xml:space="preserve">Procedural Program is divided into functions and it will pass the data whatever is required from one function to another function. It does not provide proper way to hide the data. It gives importance to functions and data moves freely and data can change in any function. So they are very </w:t>
      </w:r>
      <w:r>
        <w:rPr>
          <w:rFonts w:hint="default"/>
          <w:b/>
          <w:bCs/>
          <w:i/>
          <w:iCs/>
          <w:lang w:val="en-IN"/>
        </w:rPr>
        <w:t>Tight Coupled</w:t>
      </w:r>
      <w:r>
        <w:rPr>
          <w:rFonts w:hint="default"/>
          <w:b w:val="0"/>
          <w:bCs w:val="0"/>
          <w:i w:val="0"/>
          <w:iCs w:val="0"/>
          <w:lang w:val="en-IN"/>
        </w:rPr>
        <w:t xml:space="preserve"> ( </w:t>
      </w:r>
      <w:r>
        <w:rPr>
          <w:rFonts w:hint="default"/>
          <w:b w:val="0"/>
          <w:bCs w:val="0"/>
          <w:i/>
          <w:iCs/>
          <w:lang w:val="en-IN"/>
        </w:rPr>
        <w:t>Means: we have one function which create a variable and we pass the variable to another so that the variable is moving around one function to another and another function changing it and than using it and those who created it that dose not have information about it</w:t>
      </w:r>
      <w:r>
        <w:rPr>
          <w:rFonts w:hint="default"/>
          <w:b w:val="0"/>
          <w:bCs w:val="0"/>
          <w:i w:val="0"/>
          <w:iCs w:val="0"/>
          <w:lang w:val="en-IN"/>
        </w:rPr>
        <w:t xml:space="preserve"> ) because they are freely passing the data there is no way to hide the data. So what It’s say that it give importance to function but it doesn't focus on the data and data moves freely from one function to another from another function and anybody can change it no control over that. Also in  </w:t>
      </w:r>
      <w:r>
        <w:rPr>
          <w:rFonts w:hint="default"/>
          <w:b/>
          <w:bCs/>
          <w:i/>
          <w:iCs/>
          <w:lang w:val="en-IN"/>
        </w:rPr>
        <w:t>Overloading, Inheritance</w:t>
      </w:r>
      <w:r>
        <w:rPr>
          <w:rFonts w:hint="default"/>
          <w:b w:val="0"/>
          <w:bCs w:val="0"/>
          <w:i w:val="0"/>
          <w:iCs w:val="0"/>
          <w:lang w:val="en-IN"/>
        </w:rPr>
        <w:t xml:space="preserve"> not possible and </w:t>
      </w:r>
      <w:r>
        <w:rPr>
          <w:rFonts w:hint="default"/>
          <w:b/>
          <w:bCs/>
          <w:i/>
          <w:iCs/>
          <w:lang w:val="en-IN"/>
        </w:rPr>
        <w:t>Code re-usability</w:t>
      </w:r>
      <w:r>
        <w:rPr>
          <w:rFonts w:hint="default"/>
          <w:b w:val="0"/>
          <w:bCs w:val="0"/>
          <w:i w:val="0"/>
          <w:iCs w:val="0"/>
          <w:lang w:val="en-IN"/>
        </w:rPr>
        <w:t xml:space="preserve"> does not present.</w:t>
      </w:r>
    </w:p>
    <w:p w14:paraId="7120377B">
      <w:pPr>
        <w:rPr>
          <w:rFonts w:hint="default"/>
          <w:b w:val="0"/>
          <w:bCs w:val="0"/>
          <w:i w:val="0"/>
          <w:iCs w:val="0"/>
          <w:lang w:val="en-IN"/>
        </w:rPr>
      </w:pPr>
    </w:p>
    <w:p w14:paraId="719E1422">
      <w:pPr>
        <w:rPr>
          <w:rFonts w:hint="default"/>
          <w:lang w:val="en-IN"/>
        </w:rPr>
      </w:pPr>
      <w:r>
        <w:rPr>
          <w:rFonts w:hint="default"/>
          <w:b/>
          <w:bCs/>
          <w:lang w:val="en-IN"/>
        </w:rPr>
        <w:t>What is OOPS?</w:t>
      </w:r>
    </w:p>
    <w:p w14:paraId="6C5A15D6">
      <w:pPr>
        <w:rPr>
          <w:rFonts w:hint="default"/>
          <w:lang w:val="en-IN"/>
        </w:rPr>
      </w:pPr>
      <w:r>
        <w:rPr>
          <w:rFonts w:hint="default"/>
          <w:lang w:val="en-IN"/>
        </w:rPr>
        <w:t>OOPS stand for object oriented programming as the name itself says that it's Orient toward  so everything you have to think from an object. OOPS provide data hiding. It’s means OOPS Class will bind function and Data an that function will work on the Data. So it has full control over it.</w:t>
      </w:r>
    </w:p>
    <w:p w14:paraId="3398ED9C">
      <w:pPr>
        <w:rPr>
          <w:rFonts w:hint="default"/>
          <w:b w:val="0"/>
          <w:bCs w:val="0"/>
          <w:i w:val="0"/>
          <w:iCs w:val="0"/>
          <w:lang w:val="en-IN"/>
        </w:rPr>
      </w:pPr>
    </w:p>
    <w:p w14:paraId="218B133F">
      <w:pPr>
        <w:rPr>
          <w:rFonts w:hint="default"/>
          <w:b w:val="0"/>
          <w:bCs w:val="0"/>
          <w:i w:val="0"/>
          <w:iCs w:val="0"/>
          <w:lang w:val="en-IN"/>
        </w:rPr>
      </w:pPr>
      <w:r>
        <w:rPr>
          <w:rFonts w:hint="default"/>
          <w:b/>
          <w:bCs/>
          <w:lang w:val="en-IN"/>
        </w:rPr>
        <w:t>What is Class?</w:t>
      </w:r>
    </w:p>
    <w:p w14:paraId="43A75889">
      <w:pPr>
        <w:rPr>
          <w:rFonts w:hint="default"/>
          <w:lang w:val="en-IN"/>
        </w:rPr>
      </w:pPr>
      <w:r>
        <w:rPr>
          <w:rFonts w:hint="default"/>
          <w:lang w:val="en-IN"/>
        </w:rPr>
        <w:t>Class is a Blueprint/ Skeleton of an object where we can write it’s Behavior and Properties and create a object out of it.  To create a Object, a class is required.</w:t>
      </w:r>
    </w:p>
    <w:p w14:paraId="0EEE4577">
      <w:pPr>
        <w:rPr>
          <w:rFonts w:hint="default"/>
          <w:lang w:val="en-IN"/>
        </w:rPr>
      </w:pPr>
    </w:p>
    <w:p w14:paraId="6FEBC95C">
      <w:pPr>
        <w:rPr>
          <w:rFonts w:hint="default"/>
          <w:lang w:val="en-IN"/>
        </w:rPr>
      </w:pPr>
      <w:r>
        <w:rPr>
          <w:rFonts w:hint="default"/>
          <w:b/>
          <w:bCs/>
          <w:lang w:val="en-IN"/>
        </w:rPr>
        <w:t>C</w:t>
      </w:r>
      <w:r>
        <w:rPr>
          <w:b/>
          <w:bCs/>
        </w:rPr>
        <w:t>ore principles</w:t>
      </w:r>
      <w:r>
        <w:rPr>
          <w:rFonts w:hint="default"/>
          <w:b/>
          <w:bCs/>
          <w:lang w:val="en-IN"/>
        </w:rPr>
        <w:t xml:space="preserve"> / Pillar of OOPS: </w:t>
      </w:r>
      <w:r>
        <w:rPr>
          <w:rFonts w:hint="default"/>
          <w:lang w:val="en-IN"/>
        </w:rPr>
        <w:t>OOPS has four Pillars</w:t>
      </w:r>
    </w:p>
    <w:p w14:paraId="013C2BE1">
      <w:pPr>
        <w:rPr>
          <w:rFonts w:hint="default"/>
          <w:lang w:val="en-IN"/>
        </w:rPr>
      </w:pPr>
    </w:p>
    <w:p w14:paraId="10E33990">
      <w:pPr>
        <w:numPr>
          <w:ilvl w:val="0"/>
          <w:numId w:val="1"/>
        </w:numPr>
        <w:rPr>
          <w:rFonts w:hint="default"/>
          <w:b/>
          <w:bCs/>
          <w:i/>
          <w:iCs/>
          <w:lang w:val="en-IN"/>
        </w:rPr>
      </w:pPr>
      <w:r>
        <w:rPr>
          <w:rFonts w:hint="default"/>
          <w:b/>
          <w:bCs/>
          <w:i/>
          <w:iCs/>
          <w:lang w:val="en-IN"/>
        </w:rPr>
        <w:t xml:space="preserve">Data Abstraction </w:t>
      </w:r>
    </w:p>
    <w:p w14:paraId="1C58D66E">
      <w:pPr>
        <w:numPr>
          <w:ilvl w:val="0"/>
          <w:numId w:val="1"/>
        </w:numPr>
        <w:rPr>
          <w:rFonts w:hint="default"/>
          <w:b/>
          <w:bCs/>
          <w:i/>
          <w:iCs/>
          <w:lang w:val="en-IN"/>
        </w:rPr>
      </w:pPr>
      <w:r>
        <w:rPr>
          <w:rFonts w:hint="default"/>
          <w:b/>
          <w:bCs/>
          <w:i/>
          <w:iCs/>
          <w:lang w:val="en-IN"/>
        </w:rPr>
        <w:t>Data Encapsulation</w:t>
      </w:r>
    </w:p>
    <w:p w14:paraId="094CC0BB">
      <w:pPr>
        <w:numPr>
          <w:ilvl w:val="0"/>
          <w:numId w:val="1"/>
        </w:numPr>
        <w:rPr>
          <w:rFonts w:hint="default"/>
          <w:b/>
          <w:bCs/>
          <w:i/>
          <w:iCs/>
          <w:lang w:val="en-IN"/>
        </w:rPr>
      </w:pPr>
      <w:r>
        <w:rPr>
          <w:rFonts w:hint="default"/>
          <w:b/>
          <w:bCs/>
          <w:i/>
          <w:iCs/>
          <w:lang w:val="en-IN"/>
        </w:rPr>
        <w:t>Inheritance</w:t>
      </w:r>
    </w:p>
    <w:p w14:paraId="7F22230C">
      <w:pPr>
        <w:numPr>
          <w:ilvl w:val="0"/>
          <w:numId w:val="1"/>
        </w:numPr>
        <w:rPr>
          <w:rFonts w:hint="default"/>
          <w:b/>
          <w:bCs/>
          <w:i/>
          <w:iCs/>
          <w:lang w:val="en-IN"/>
        </w:rPr>
      </w:pPr>
      <w:r>
        <w:rPr>
          <w:rFonts w:hint="default"/>
          <w:b/>
          <w:bCs/>
          <w:i/>
          <w:iCs/>
          <w:lang w:val="en-IN"/>
        </w:rPr>
        <w:t>Polymorphism</w:t>
      </w:r>
    </w:p>
    <w:p w14:paraId="3F24821A">
      <w:pPr>
        <w:rPr>
          <w:rFonts w:hint="default"/>
          <w:lang w:val="en-IN"/>
        </w:rPr>
      </w:pPr>
    </w:p>
    <w:p w14:paraId="4410D405">
      <w:pPr>
        <w:numPr>
          <w:ilvl w:val="0"/>
          <w:numId w:val="0"/>
        </w:numPr>
        <w:rPr>
          <w:rFonts w:hint="default"/>
          <w:i/>
          <w:iCs/>
          <w:lang w:val="en-IN"/>
        </w:rPr>
      </w:pPr>
      <w:r>
        <w:rPr>
          <w:rFonts w:hint="default"/>
          <w:b/>
          <w:bCs/>
          <w:i w:val="0"/>
          <w:iCs w:val="0"/>
          <w:lang w:val="en-IN"/>
        </w:rPr>
        <w:t>Data Abstraction</w:t>
      </w:r>
      <w:r>
        <w:rPr>
          <w:rFonts w:hint="default"/>
          <w:lang w:val="en-IN"/>
        </w:rPr>
        <w:t xml:space="preserve"> : It hides the internal implementation and shows only essential functionality to the user.</w:t>
      </w:r>
      <w:r>
        <w:rPr>
          <w:rFonts w:hint="default"/>
          <w:i/>
          <w:iCs/>
          <w:lang w:val="en-IN"/>
        </w:rPr>
        <w:t xml:space="preserve"> Example, we have a Car - we shows only the break pedal, and if we press it, car speed will reduce. But how internally it will reduce we don't know. Because that is </w:t>
      </w:r>
      <w:r>
        <w:rPr>
          <w:rFonts w:hint="default"/>
          <w:b/>
          <w:bCs/>
          <w:i/>
          <w:iCs/>
          <w:lang w:val="en-IN"/>
        </w:rPr>
        <w:t>Abstracted</w:t>
      </w:r>
      <w:r>
        <w:rPr>
          <w:rFonts w:hint="default"/>
          <w:i/>
          <w:iCs/>
          <w:lang w:val="en-IN"/>
        </w:rPr>
        <w:t xml:space="preserve"> to us</w:t>
      </w:r>
      <w:r>
        <w:rPr>
          <w:rFonts w:hint="default"/>
          <w:lang w:val="en-IN"/>
        </w:rPr>
        <w:t>.</w:t>
      </w:r>
      <w:r>
        <w:rPr>
          <w:rFonts w:hint="default"/>
          <w:i/>
          <w:iCs/>
          <w:lang w:val="en-IN"/>
        </w:rPr>
        <w:t xml:space="preserve"> </w:t>
      </w:r>
    </w:p>
    <w:p w14:paraId="7507093F">
      <w:pPr>
        <w:numPr>
          <w:ilvl w:val="0"/>
          <w:numId w:val="0"/>
        </w:numPr>
        <w:rPr>
          <w:rFonts w:hint="default"/>
          <w:i/>
          <w:iCs/>
          <w:lang w:val="en-IN"/>
        </w:rPr>
      </w:pPr>
      <w:r>
        <w:rPr>
          <w:rFonts w:hint="default"/>
          <w:b/>
          <w:bCs/>
          <w:i w:val="0"/>
          <w:iCs w:val="0"/>
          <w:lang w:val="en-IN"/>
        </w:rPr>
        <w:t>Advantages of abstraction</w:t>
      </w:r>
      <w:r>
        <w:rPr>
          <w:rFonts w:hint="default"/>
          <w:i w:val="0"/>
          <w:iCs w:val="0"/>
          <w:lang w:val="en-IN"/>
        </w:rPr>
        <w:t xml:space="preserve"> increase security and confidentiality. We can</w:t>
      </w:r>
      <w:r>
        <w:rPr>
          <w:rFonts w:hint="default"/>
          <w:b/>
          <w:bCs/>
          <w:i w:val="0"/>
          <w:iCs w:val="0"/>
          <w:lang w:val="en-IN"/>
        </w:rPr>
        <w:t xml:space="preserve"> achieved it</w:t>
      </w:r>
      <w:r>
        <w:rPr>
          <w:rFonts w:hint="default"/>
          <w:i w:val="0"/>
          <w:iCs w:val="0"/>
          <w:lang w:val="en-IN"/>
        </w:rPr>
        <w:t xml:space="preserve"> through </w:t>
      </w:r>
      <w:r>
        <w:rPr>
          <w:rFonts w:hint="default"/>
          <w:b/>
          <w:bCs/>
          <w:i w:val="0"/>
          <w:iCs w:val="0"/>
          <w:lang w:val="en-IN"/>
        </w:rPr>
        <w:t>Interface</w:t>
      </w:r>
      <w:r>
        <w:rPr>
          <w:rFonts w:hint="default"/>
          <w:i w:val="0"/>
          <w:iCs w:val="0"/>
          <w:lang w:val="en-IN"/>
        </w:rPr>
        <w:t xml:space="preserve"> and </w:t>
      </w:r>
      <w:r>
        <w:rPr>
          <w:rFonts w:hint="default"/>
          <w:b/>
          <w:bCs/>
          <w:i w:val="0"/>
          <w:iCs w:val="0"/>
          <w:lang w:val="en-IN"/>
        </w:rPr>
        <w:t>abstract classes</w:t>
      </w:r>
      <w:r>
        <w:rPr>
          <w:rFonts w:hint="default"/>
          <w:i/>
          <w:iCs/>
          <w:lang w:val="en-IN"/>
        </w:rPr>
        <w:t>.</w:t>
      </w:r>
    </w:p>
    <w:p w14:paraId="507C7EC1">
      <w:pPr>
        <w:rPr>
          <w:rFonts w:hint="default"/>
          <w:lang w:val="en-IN"/>
        </w:rPr>
      </w:pPr>
    </w:p>
    <w:p w14:paraId="1B6CCD93">
      <w:pPr>
        <w:rPr>
          <w:rFonts w:hint="default"/>
          <w:lang w:val="en-IN"/>
        </w:rPr>
      </w:pPr>
      <w:r>
        <w:rPr>
          <w:rFonts w:hint="default"/>
          <w:b/>
          <w:bCs/>
          <w:i w:val="0"/>
          <w:iCs w:val="0"/>
          <w:lang w:val="en-IN"/>
        </w:rPr>
        <w:t>Data Encapsulation</w:t>
      </w:r>
      <w:r>
        <w:rPr>
          <w:rFonts w:hint="default"/>
          <w:lang w:val="en-IN"/>
        </w:rPr>
        <w:t>: is the process of bundling data variables and methods (functions) that work on the data into a single unit, like a class, which restricting direct access to the data. Instead of accessing or modifying data directly, you we methods to interact with it.</w:t>
      </w:r>
    </w:p>
    <w:p w14:paraId="0BFEDEFD">
      <w:pPr>
        <w:rPr>
          <w:rFonts w:hint="default"/>
          <w:lang w:val="en-IN"/>
        </w:rPr>
      </w:pPr>
      <w:r>
        <w:rPr>
          <w:rFonts w:hint="default"/>
          <w:b/>
          <w:bCs/>
          <w:lang w:val="en-IN"/>
        </w:rPr>
        <w:t>Advantages of Encapsulation</w:t>
      </w:r>
      <w:r>
        <w:rPr>
          <w:rFonts w:hint="default"/>
          <w:lang w:val="en-IN"/>
        </w:rPr>
        <w:t xml:space="preserve"> </w:t>
      </w:r>
    </w:p>
    <w:p w14:paraId="5452F47E">
      <w:pPr>
        <w:numPr>
          <w:ilvl w:val="0"/>
          <w:numId w:val="2"/>
        </w:numPr>
        <w:rPr>
          <w:rFonts w:hint="default"/>
          <w:lang w:val="en-US"/>
        </w:rPr>
      </w:pPr>
      <w:r>
        <w:rPr>
          <w:rFonts w:hint="default"/>
          <w:lang w:val="en-IN"/>
        </w:rPr>
        <w:t xml:space="preserve">Loosely coupled code: </w:t>
      </w:r>
      <w:r>
        <w:rPr>
          <w:rFonts w:hint="default"/>
          <w:i/>
          <w:iCs/>
          <w:lang w:val="en-IN"/>
        </w:rPr>
        <w:t>because of data encapsulation class takes the ownership of the available functions and use this function for access variable, it’s means every functions are not related with each other</w:t>
      </w:r>
      <w:r>
        <w:rPr>
          <w:rFonts w:hint="default"/>
          <w:lang w:val="en-IN"/>
        </w:rPr>
        <w:t>.</w:t>
      </w:r>
    </w:p>
    <w:p w14:paraId="2054A034">
      <w:pPr>
        <w:numPr>
          <w:ilvl w:val="0"/>
          <w:numId w:val="2"/>
        </w:numPr>
        <w:ind w:left="0" w:leftChars="0" w:firstLine="0" w:firstLineChars="0"/>
        <w:rPr>
          <w:rFonts w:hint="default"/>
          <w:lang w:val="en-IN"/>
        </w:rPr>
      </w:pPr>
      <w:r>
        <w:rPr>
          <w:rFonts w:hint="default"/>
          <w:lang w:val="en-IN"/>
        </w:rPr>
        <w:t>Better access control and security</w:t>
      </w:r>
    </w:p>
    <w:p w14:paraId="3AEC8A27">
      <w:pPr>
        <w:rPr>
          <w:rFonts w:hint="default"/>
          <w:lang w:val="en-IN"/>
        </w:rPr>
      </w:pPr>
    </w:p>
    <w:p w14:paraId="22C90899">
      <w:pPr>
        <w:rPr>
          <w:rFonts w:hint="default"/>
          <w:lang w:val="en-IN"/>
        </w:rPr>
      </w:pPr>
      <w:r>
        <w:rPr>
          <w:rFonts w:hint="default"/>
          <w:i/>
          <w:iCs/>
          <w:lang w:val="en-IN"/>
        </w:rPr>
        <w:t>Example, It’s like putting your valuables in a box (</w:t>
      </w:r>
      <w:r>
        <w:rPr>
          <w:rFonts w:hint="default"/>
          <w:b/>
          <w:bCs/>
          <w:i/>
          <w:iCs/>
          <w:lang w:val="en-IN"/>
        </w:rPr>
        <w:t>class</w:t>
      </w:r>
      <w:r>
        <w:rPr>
          <w:rFonts w:hint="default"/>
          <w:i/>
          <w:iCs/>
          <w:lang w:val="en-IN"/>
        </w:rPr>
        <w:t>), locking it (restricting access), and giving others a key (</w:t>
      </w:r>
      <w:r>
        <w:rPr>
          <w:rFonts w:hint="default"/>
          <w:b/>
          <w:bCs/>
          <w:i/>
          <w:iCs/>
          <w:lang w:val="en-IN"/>
        </w:rPr>
        <w:t>methods</w:t>
      </w:r>
      <w:r>
        <w:rPr>
          <w:rFonts w:hint="default"/>
          <w:i/>
          <w:iCs/>
          <w:lang w:val="en-IN"/>
        </w:rPr>
        <w:t>) to interact with the items in a controlled way. This helps protect the data and ensures it’s used properly</w:t>
      </w:r>
      <w:r>
        <w:rPr>
          <w:rFonts w:hint="default"/>
          <w:lang w:val="en-IN"/>
        </w:rPr>
        <w:t>.</w:t>
      </w:r>
    </w:p>
    <w:p w14:paraId="30CF5C46">
      <w:pPr>
        <w:rPr>
          <w:rFonts w:hint="default"/>
          <w:lang w:val="en-IN"/>
        </w:rPr>
      </w:pPr>
    </w:p>
    <w:p w14:paraId="11FFB788">
      <w:pPr>
        <w:rPr>
          <w:rFonts w:hint="default"/>
          <w:b/>
          <w:bCs/>
          <w:lang w:val="en-IN"/>
        </w:rPr>
      </w:pPr>
      <w:r>
        <w:rPr>
          <w:rFonts w:hint="default"/>
          <w:b/>
          <w:bCs/>
          <w:lang w:val="en-IN"/>
        </w:rPr>
        <w:t>Abstraction vs Encapsulation</w:t>
      </w:r>
    </w:p>
    <w:p w14:paraId="444764BC">
      <w:pPr>
        <w:rPr>
          <w:rFonts w:hint="default"/>
          <w:lang w:val="en-IN"/>
        </w:rPr>
      </w:pPr>
    </w:p>
    <w:tbl>
      <w:tblPr>
        <w:tblStyle w:val="5"/>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15"/>
        <w:gridCol w:w="4978"/>
      </w:tblGrid>
      <w:tr w14:paraId="31BE0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215" w:type="dxa"/>
            <w:vAlign w:val="center"/>
          </w:tcPr>
          <w:p w14:paraId="693646E4">
            <w:pPr>
              <w:widowControl w:val="0"/>
              <w:jc w:val="both"/>
              <w:rPr>
                <w:rFonts w:hint="default"/>
                <w:b/>
                <w:bCs/>
                <w:vertAlign w:val="baseline"/>
                <w:lang w:val="en-IN"/>
              </w:rPr>
            </w:pPr>
            <w:r>
              <w:rPr>
                <w:rFonts w:hint="default"/>
                <w:b/>
                <w:bCs/>
                <w:lang w:val="en-IN"/>
              </w:rPr>
              <w:t>Abstraction</w:t>
            </w:r>
          </w:p>
        </w:tc>
        <w:tc>
          <w:tcPr>
            <w:tcW w:w="4978" w:type="dxa"/>
            <w:vAlign w:val="center"/>
          </w:tcPr>
          <w:p w14:paraId="42723B6F">
            <w:pPr>
              <w:widowControl w:val="0"/>
              <w:jc w:val="both"/>
              <w:rPr>
                <w:rFonts w:hint="default"/>
                <w:b/>
                <w:bCs/>
                <w:vertAlign w:val="baseline"/>
                <w:lang w:val="en-IN"/>
              </w:rPr>
            </w:pPr>
            <w:r>
              <w:rPr>
                <w:rFonts w:hint="default"/>
                <w:b/>
                <w:bCs/>
                <w:lang w:val="en-IN"/>
              </w:rPr>
              <w:t>Encapsulation</w:t>
            </w:r>
          </w:p>
        </w:tc>
      </w:tr>
      <w:tr w14:paraId="68D8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215" w:type="dxa"/>
            <w:vAlign w:val="center"/>
          </w:tcPr>
          <w:p w14:paraId="2181467A">
            <w:pPr>
              <w:widowControl w:val="0"/>
              <w:jc w:val="left"/>
              <w:rPr>
                <w:rFonts w:hint="default"/>
                <w:vertAlign w:val="baseline"/>
                <w:lang w:val="en-IN"/>
              </w:rPr>
            </w:pPr>
            <w:r>
              <w:rPr>
                <w:rFonts w:hint="default"/>
                <w:vertAlign w:val="baseline"/>
                <w:lang w:val="en-IN"/>
              </w:rPr>
              <w:t xml:space="preserve">Focuses on </w:t>
            </w:r>
            <w:r>
              <w:rPr>
                <w:rFonts w:hint="default"/>
                <w:b/>
                <w:bCs/>
                <w:i/>
                <w:iCs/>
                <w:vertAlign w:val="baseline"/>
                <w:lang w:val="en-IN"/>
              </w:rPr>
              <w:t>what</w:t>
            </w:r>
            <w:r>
              <w:rPr>
                <w:rFonts w:hint="default"/>
                <w:vertAlign w:val="baseline"/>
                <w:lang w:val="en-IN"/>
              </w:rPr>
              <w:t xml:space="preserve"> functionality is provided.</w:t>
            </w:r>
          </w:p>
        </w:tc>
        <w:tc>
          <w:tcPr>
            <w:tcW w:w="4978" w:type="dxa"/>
            <w:vAlign w:val="center"/>
          </w:tcPr>
          <w:p w14:paraId="3BF64D2D">
            <w:pPr>
              <w:widowControl w:val="0"/>
              <w:jc w:val="left"/>
              <w:rPr>
                <w:rFonts w:hint="default"/>
                <w:vertAlign w:val="baseline"/>
                <w:lang w:val="en-IN"/>
              </w:rPr>
            </w:pPr>
            <w:r>
              <w:rPr>
                <w:rFonts w:hint="default"/>
                <w:vertAlign w:val="baseline"/>
                <w:lang w:val="en-IN"/>
              </w:rPr>
              <w:t xml:space="preserve">Focuses on </w:t>
            </w:r>
            <w:r>
              <w:rPr>
                <w:rFonts w:hint="default"/>
                <w:b/>
                <w:bCs/>
                <w:i/>
                <w:iCs/>
                <w:vertAlign w:val="baseline"/>
                <w:lang w:val="en-IN"/>
              </w:rPr>
              <w:t>how</w:t>
            </w:r>
            <w:r>
              <w:rPr>
                <w:rFonts w:hint="default"/>
                <w:vertAlign w:val="baseline"/>
                <w:lang w:val="en-IN"/>
              </w:rPr>
              <w:t xml:space="preserve"> data is accessed and protected.</w:t>
            </w:r>
          </w:p>
        </w:tc>
      </w:tr>
      <w:tr w14:paraId="3BF3F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215" w:type="dxa"/>
            <w:vAlign w:val="center"/>
          </w:tcPr>
          <w:p w14:paraId="17ACD3A1">
            <w:pPr>
              <w:widowControl w:val="0"/>
              <w:jc w:val="left"/>
              <w:rPr>
                <w:rFonts w:hint="default"/>
                <w:vertAlign w:val="baseline"/>
                <w:lang w:val="en-IN"/>
              </w:rPr>
            </w:pPr>
            <w:r>
              <w:rPr>
                <w:rFonts w:hint="default"/>
                <w:vertAlign w:val="baseline"/>
                <w:lang w:val="en-IN"/>
              </w:rPr>
              <w:t>Achieved by using abstract classes or interfaces to hide implementation details.</w:t>
            </w:r>
          </w:p>
        </w:tc>
        <w:tc>
          <w:tcPr>
            <w:tcW w:w="4978" w:type="dxa"/>
            <w:vAlign w:val="center"/>
          </w:tcPr>
          <w:p w14:paraId="7E0A3C24">
            <w:pPr>
              <w:widowControl w:val="0"/>
              <w:jc w:val="left"/>
              <w:rPr>
                <w:rFonts w:hint="default"/>
                <w:vertAlign w:val="baseline"/>
                <w:lang w:val="en-IN"/>
              </w:rPr>
            </w:pPr>
            <w:r>
              <w:rPr>
                <w:rFonts w:hint="default"/>
                <w:vertAlign w:val="baseline"/>
                <w:lang w:val="en-IN"/>
              </w:rPr>
              <w:t>Achieved by making attributes private and providing methods for controlled access.</w:t>
            </w:r>
          </w:p>
        </w:tc>
      </w:tr>
      <w:tr w14:paraId="03197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215" w:type="dxa"/>
            <w:vAlign w:val="center"/>
          </w:tcPr>
          <w:p w14:paraId="1C926A08">
            <w:pPr>
              <w:widowControl w:val="0"/>
              <w:jc w:val="left"/>
              <w:rPr>
                <w:rFonts w:hint="default"/>
                <w:vertAlign w:val="baseline"/>
                <w:lang w:val="en-IN"/>
              </w:rPr>
            </w:pPr>
            <w:r>
              <w:rPr>
                <w:rFonts w:hint="default"/>
                <w:vertAlign w:val="baseline"/>
                <w:lang w:val="en-IN"/>
              </w:rPr>
              <w:t>Concerned with reducing complexity by hiding unnecessary details.</w:t>
            </w:r>
          </w:p>
        </w:tc>
        <w:tc>
          <w:tcPr>
            <w:tcW w:w="4978" w:type="dxa"/>
            <w:vAlign w:val="center"/>
          </w:tcPr>
          <w:p w14:paraId="22AA1C82">
            <w:pPr>
              <w:widowControl w:val="0"/>
              <w:jc w:val="left"/>
              <w:rPr>
                <w:rFonts w:hint="default"/>
                <w:vertAlign w:val="baseline"/>
                <w:lang w:val="en-IN"/>
              </w:rPr>
            </w:pPr>
            <w:r>
              <w:rPr>
                <w:rFonts w:hint="default"/>
                <w:vertAlign w:val="baseline"/>
                <w:lang w:val="en-IN"/>
              </w:rPr>
              <w:t>Concerned with data security and integrity.</w:t>
            </w:r>
          </w:p>
        </w:tc>
      </w:tr>
    </w:tbl>
    <w:p w14:paraId="1578F46F">
      <w:pPr>
        <w:rPr>
          <w:rFonts w:hint="default"/>
          <w:lang w:val="en-IN"/>
        </w:rPr>
      </w:pPr>
    </w:p>
    <w:p w14:paraId="69700141">
      <w:pPr>
        <w:numPr>
          <w:ilvl w:val="0"/>
          <w:numId w:val="0"/>
        </w:numPr>
        <w:rPr>
          <w:rFonts w:hint="default"/>
          <w:b w:val="0"/>
          <w:bCs w:val="0"/>
          <w:i w:val="0"/>
          <w:iCs w:val="0"/>
          <w:lang w:val="en-IN"/>
        </w:rPr>
      </w:pPr>
      <w:r>
        <w:rPr>
          <w:rFonts w:hint="default"/>
          <w:b/>
          <w:bCs/>
          <w:i w:val="0"/>
          <w:iCs w:val="0"/>
          <w:lang w:val="en-IN"/>
        </w:rPr>
        <w:t xml:space="preserve">Inheritance: </w:t>
      </w:r>
      <w:r>
        <w:rPr>
          <w:rFonts w:hint="default"/>
          <w:b w:val="0"/>
          <w:bCs w:val="0"/>
          <w:i w:val="0"/>
          <w:iCs w:val="0"/>
          <w:lang w:val="en-IN"/>
        </w:rPr>
        <w:t>Capability of a class to inherit properties from their Parent Class. It can inherit both functions and variables, so we do not have to write them again in child class.</w:t>
      </w:r>
    </w:p>
    <w:p w14:paraId="4D492473">
      <w:pPr>
        <w:numPr>
          <w:ilvl w:val="0"/>
          <w:numId w:val="0"/>
        </w:numPr>
        <w:rPr>
          <w:rFonts w:hint="default"/>
          <w:b w:val="0"/>
          <w:bCs w:val="0"/>
          <w:i w:val="0"/>
          <w:iCs w:val="0"/>
          <w:lang w:val="en-IN"/>
        </w:rPr>
      </w:pPr>
    </w:p>
    <w:p w14:paraId="5724894F">
      <w:pPr>
        <w:numPr>
          <w:ilvl w:val="0"/>
          <w:numId w:val="0"/>
        </w:numPr>
        <w:rPr>
          <w:rFonts w:hint="default"/>
          <w:b/>
          <w:bCs/>
          <w:i w:val="0"/>
          <w:iCs w:val="0"/>
          <w:lang w:val="en-IN"/>
        </w:rPr>
      </w:pPr>
      <w:r>
        <w:rPr>
          <w:rFonts w:hint="default"/>
          <w:b/>
          <w:bCs/>
          <w:i w:val="0"/>
          <w:iCs w:val="0"/>
          <w:lang w:val="en-IN"/>
        </w:rPr>
        <w:t>Advantages of Inheritance</w:t>
      </w:r>
    </w:p>
    <w:p w14:paraId="1E886699">
      <w:pPr>
        <w:numPr>
          <w:ilvl w:val="0"/>
          <w:numId w:val="3"/>
        </w:numPr>
        <w:rPr>
          <w:rFonts w:hint="default"/>
          <w:b w:val="0"/>
          <w:bCs w:val="0"/>
          <w:i w:val="0"/>
          <w:iCs w:val="0"/>
          <w:lang w:val="en-IN"/>
        </w:rPr>
      </w:pPr>
      <w:r>
        <w:rPr>
          <w:rFonts w:hint="default"/>
          <w:b w:val="0"/>
          <w:bCs w:val="0"/>
          <w:i w:val="0"/>
          <w:iCs w:val="0"/>
          <w:lang w:val="en-IN"/>
        </w:rPr>
        <w:t>Code re-usability</w:t>
      </w:r>
    </w:p>
    <w:p w14:paraId="4366B996">
      <w:pPr>
        <w:numPr>
          <w:ilvl w:val="0"/>
          <w:numId w:val="3"/>
        </w:numPr>
        <w:ind w:left="0" w:leftChars="0" w:firstLine="0" w:firstLineChars="0"/>
        <w:rPr>
          <w:rFonts w:hint="default"/>
          <w:b w:val="0"/>
          <w:bCs w:val="0"/>
          <w:i w:val="0"/>
          <w:iCs w:val="0"/>
          <w:lang w:val="en-IN"/>
        </w:rPr>
      </w:pPr>
      <w:r>
        <w:rPr>
          <w:rFonts w:hint="default"/>
          <w:b w:val="0"/>
          <w:bCs w:val="0"/>
          <w:i w:val="0"/>
          <w:iCs w:val="0"/>
          <w:lang w:val="en-IN"/>
        </w:rPr>
        <w:t>We can achieve polymorphism using Inheritance</w:t>
      </w:r>
    </w:p>
    <w:p w14:paraId="05E93A60">
      <w:pPr>
        <w:rPr>
          <w:rFonts w:hint="default"/>
          <w:lang w:val="en-IN"/>
        </w:rPr>
      </w:pPr>
    </w:p>
    <w:p w14:paraId="7897A20E">
      <w:pPr>
        <w:rPr>
          <w:rFonts w:hint="default"/>
          <w:b/>
          <w:bCs/>
          <w:lang w:val="en-IN"/>
        </w:rPr>
      </w:pPr>
      <w:r>
        <w:rPr>
          <w:rFonts w:hint="default"/>
          <w:b/>
          <w:bCs/>
          <w:lang w:val="en-IN"/>
        </w:rPr>
        <w:t>Types of Inheritance</w:t>
      </w:r>
    </w:p>
    <w:p w14:paraId="7ECB0455">
      <w:pPr>
        <w:rPr>
          <w:rFonts w:hint="default"/>
          <w:b/>
          <w:bCs/>
          <w:lang w:val="en-IN"/>
        </w:rPr>
      </w:pPr>
    </w:p>
    <w:p w14:paraId="325C27FF">
      <w:pPr>
        <w:numPr>
          <w:ilvl w:val="0"/>
          <w:numId w:val="4"/>
        </w:numPr>
        <w:rPr>
          <w:rFonts w:hint="default"/>
          <w:b/>
          <w:bCs/>
          <w:i/>
          <w:iCs/>
          <w:lang w:val="en-IN"/>
        </w:rPr>
      </w:pPr>
      <w:r>
        <w:rPr>
          <w:rFonts w:hint="default"/>
          <w:b/>
          <w:bCs/>
          <w:i/>
          <w:iCs/>
          <w:lang w:val="en-IN"/>
        </w:rPr>
        <w:t>Single Inheritance</w:t>
      </w:r>
    </w:p>
    <w:p w14:paraId="484DAFBE">
      <w:pPr>
        <w:numPr>
          <w:ilvl w:val="0"/>
          <w:numId w:val="4"/>
        </w:numPr>
        <w:ind w:left="0" w:leftChars="0" w:firstLine="0" w:firstLineChars="0"/>
        <w:rPr>
          <w:rFonts w:hint="default"/>
          <w:b/>
          <w:bCs/>
          <w:i/>
          <w:iCs/>
          <w:lang w:val="en-IN"/>
        </w:rPr>
      </w:pPr>
      <w:r>
        <w:rPr>
          <w:rFonts w:hint="default"/>
          <w:b/>
          <w:bCs/>
          <w:i/>
          <w:iCs/>
          <w:lang w:val="en-IN"/>
        </w:rPr>
        <w:t>Multilevel Inheritance</w:t>
      </w:r>
    </w:p>
    <w:p w14:paraId="0A525974">
      <w:pPr>
        <w:numPr>
          <w:ilvl w:val="0"/>
          <w:numId w:val="4"/>
        </w:numPr>
        <w:ind w:left="0" w:leftChars="0" w:firstLine="0" w:firstLineChars="0"/>
        <w:rPr>
          <w:rFonts w:hint="default"/>
          <w:b/>
          <w:bCs/>
          <w:i/>
          <w:iCs/>
          <w:lang w:val="en-IN"/>
        </w:rPr>
      </w:pPr>
      <w:r>
        <w:rPr>
          <w:rFonts w:hint="default"/>
          <w:b/>
          <w:bCs/>
          <w:i/>
          <w:iCs/>
          <w:lang w:val="en-IN"/>
        </w:rPr>
        <w:t>Hierarchical Inheritance</w:t>
      </w:r>
    </w:p>
    <w:p w14:paraId="6F496121">
      <w:pPr>
        <w:numPr>
          <w:ilvl w:val="0"/>
          <w:numId w:val="4"/>
        </w:numPr>
        <w:ind w:left="0" w:leftChars="0" w:firstLine="0" w:firstLineChars="0"/>
        <w:rPr>
          <w:rFonts w:hint="default"/>
          <w:lang w:val="en-IN"/>
        </w:rPr>
      </w:pPr>
      <w:r>
        <w:rPr>
          <w:rFonts w:hint="default"/>
          <w:b/>
          <w:bCs/>
          <w:i/>
          <w:iCs/>
          <w:lang w:val="en-IN"/>
        </w:rPr>
        <w:t>Multiple Inheritance</w:t>
      </w:r>
      <w:r>
        <w:rPr>
          <w:rFonts w:hint="default"/>
          <w:lang w:val="en-IN"/>
        </w:rPr>
        <w:t xml:space="preserve"> - </w:t>
      </w:r>
      <w:r>
        <w:rPr>
          <w:rFonts w:hint="default"/>
          <w:i/>
          <w:iCs/>
          <w:lang w:val="en-IN"/>
        </w:rPr>
        <w:t>through interface we can resolve the diamond problem</w:t>
      </w:r>
    </w:p>
    <w:p w14:paraId="791A7D47">
      <w:pPr>
        <w:rPr>
          <w:rFonts w:hint="default"/>
          <w:lang w:val="en-IN"/>
        </w:rPr>
      </w:pPr>
    </w:p>
    <w:p w14:paraId="6CCD86B3">
      <w:pPr>
        <w:numPr>
          <w:ilvl w:val="0"/>
          <w:numId w:val="5"/>
        </w:numPr>
        <w:rPr>
          <w:rFonts w:hint="default"/>
          <w:lang w:val="en-IN"/>
        </w:rPr>
      </w:pPr>
      <w:r>
        <w:rPr>
          <w:rFonts w:hint="default"/>
          <w:b/>
          <w:bCs/>
          <w:lang w:val="en-IN"/>
        </w:rPr>
        <w:t>Single Inheritance:</w:t>
      </w:r>
      <w:r>
        <w:rPr>
          <w:rFonts w:hint="default"/>
          <w:lang w:val="en-IN"/>
        </w:rPr>
        <w:t xml:space="preserve"> is a type of inheritance in Object-Oriented Programming (OOP) where a class (called the child class or derived class) inherits the properties and methods of a single parent class or base class.</w:t>
      </w:r>
    </w:p>
    <w:p w14:paraId="5A46A972">
      <w:pPr>
        <w:numPr>
          <w:ilvl w:val="0"/>
          <w:numId w:val="0"/>
        </w:numPr>
        <w:ind w:firstLine="400" w:firstLineChars="200"/>
        <w:rPr>
          <w:rFonts w:hint="default"/>
          <w:b/>
          <w:bCs/>
          <w:i w:val="0"/>
          <w:iCs w:val="0"/>
          <w:lang w:val="en-IN"/>
        </w:rPr>
      </w:pPr>
    </w:p>
    <w:p w14:paraId="78DC57AF">
      <w:pPr>
        <w:numPr>
          <w:ilvl w:val="0"/>
          <w:numId w:val="0"/>
        </w:numPr>
        <w:ind w:firstLine="400" w:firstLineChars="200"/>
        <w:rPr>
          <w:rFonts w:hint="default"/>
          <w:b/>
          <w:bCs/>
          <w:i w:val="0"/>
          <w:iCs w:val="0"/>
          <w:lang w:val="en-IN"/>
        </w:rPr>
      </w:pPr>
      <w:r>
        <w:rPr>
          <w:rFonts w:hint="default"/>
          <w:b/>
          <w:bCs/>
          <w:i w:val="0"/>
          <w:iCs w:val="0"/>
          <w:lang w:val="en-IN"/>
        </w:rPr>
        <w:t>Key Feature:</w:t>
      </w:r>
    </w:p>
    <w:p w14:paraId="672F17B9">
      <w:pPr>
        <w:numPr>
          <w:ilvl w:val="0"/>
          <w:numId w:val="6"/>
        </w:numPr>
        <w:ind w:firstLine="400" w:firstLineChars="200"/>
        <w:rPr>
          <w:rFonts w:hint="default"/>
          <w:b w:val="0"/>
          <w:bCs w:val="0"/>
          <w:i w:val="0"/>
          <w:iCs w:val="0"/>
          <w:lang w:val="en-IN"/>
        </w:rPr>
      </w:pPr>
      <w:r>
        <w:rPr>
          <w:rFonts w:hint="default"/>
          <w:b w:val="0"/>
          <w:bCs w:val="0"/>
          <w:i w:val="0"/>
          <w:iCs w:val="0"/>
          <w:lang w:val="en-IN"/>
        </w:rPr>
        <w:t>The child class can reuse the methods and attributes of the parent class, reducing code duplication.</w:t>
      </w:r>
    </w:p>
    <w:p w14:paraId="048FF42F">
      <w:pPr>
        <w:numPr>
          <w:ilvl w:val="0"/>
          <w:numId w:val="6"/>
        </w:numPr>
        <w:ind w:left="0" w:leftChars="0" w:firstLine="400" w:firstLineChars="200"/>
        <w:rPr>
          <w:rFonts w:hint="default"/>
          <w:b w:val="0"/>
          <w:bCs w:val="0"/>
          <w:i w:val="0"/>
          <w:iCs w:val="0"/>
          <w:lang w:val="en-IN"/>
        </w:rPr>
      </w:pPr>
      <w:r>
        <w:rPr>
          <w:rFonts w:hint="default"/>
          <w:b w:val="0"/>
          <w:bCs w:val="0"/>
          <w:i w:val="0"/>
          <w:iCs w:val="0"/>
          <w:lang w:val="en-IN"/>
        </w:rPr>
        <w:t>The child class can extend or override the parent class's functionality.</w:t>
      </w:r>
    </w:p>
    <w:p w14:paraId="77F4F8CD">
      <w:pPr>
        <w:numPr>
          <w:ilvl w:val="0"/>
          <w:numId w:val="6"/>
        </w:numPr>
        <w:ind w:left="0" w:leftChars="0" w:firstLine="400" w:firstLineChars="200"/>
        <w:rPr>
          <w:rFonts w:hint="default"/>
          <w:b/>
          <w:bCs/>
          <w:i w:val="0"/>
          <w:iCs w:val="0"/>
          <w:lang w:val="en-IN"/>
        </w:rPr>
      </w:pPr>
      <w:r>
        <w:rPr>
          <w:rFonts w:hint="default"/>
          <w:b w:val="0"/>
          <w:bCs w:val="0"/>
          <w:i w:val="0"/>
          <w:iCs w:val="0"/>
          <w:lang w:val="en-IN"/>
        </w:rPr>
        <w:t>Single inheritance is straightforward, involving only one parent and one child class.</w:t>
      </w:r>
    </w:p>
    <w:p w14:paraId="2C2C6DF7">
      <w:pPr>
        <w:numPr>
          <w:ilvl w:val="0"/>
          <w:numId w:val="0"/>
        </w:numPr>
        <w:rPr>
          <w:rFonts w:hint="default"/>
          <w:lang w:val="en-IN"/>
        </w:rPr>
      </w:pPr>
    </w:p>
    <w:p w14:paraId="5A6213E2">
      <w:pPr>
        <w:rPr>
          <w:rFonts w:hint="default"/>
          <w:lang w:val="en-IN"/>
        </w:rPr>
      </w:pPr>
    </w:p>
    <w:p w14:paraId="7D225385">
      <w:pPr>
        <w:numPr>
          <w:ilvl w:val="0"/>
          <w:numId w:val="5"/>
        </w:numPr>
        <w:ind w:left="0" w:leftChars="0" w:firstLine="0" w:firstLineChars="0"/>
        <w:rPr>
          <w:rFonts w:hint="default"/>
          <w:lang w:val="en-IN"/>
        </w:rPr>
      </w:pPr>
      <w:r>
        <w:rPr>
          <w:rFonts w:hint="default"/>
          <w:b/>
          <w:bCs/>
          <w:i w:val="0"/>
          <w:iCs w:val="0"/>
          <w:lang w:val="en-IN"/>
        </w:rPr>
        <w:t>Multilevel Inheritance:</w:t>
      </w:r>
      <w:r>
        <w:rPr>
          <w:rFonts w:hint="default"/>
          <w:b/>
          <w:bCs/>
          <w:i/>
          <w:iCs/>
          <w:lang w:val="en-IN"/>
        </w:rPr>
        <w:t xml:space="preserve"> </w:t>
      </w:r>
      <w:r>
        <w:rPr>
          <w:rFonts w:hint="default"/>
          <w:lang w:val="en-IN"/>
        </w:rPr>
        <w:t>is a type of inheritance in Object-Oriented Programming (OOP) where a class is derived from a child class, which itself is derived from another parent class. In other words, a class inherits from a class, and then another class inherits from that derived class, forming a chain.</w:t>
      </w:r>
    </w:p>
    <w:p w14:paraId="2809FD9A">
      <w:pPr>
        <w:numPr>
          <w:ilvl w:val="0"/>
          <w:numId w:val="0"/>
        </w:numPr>
        <w:rPr>
          <w:rFonts w:hint="default"/>
          <w:lang w:val="en-IN"/>
        </w:rPr>
      </w:pPr>
    </w:p>
    <w:p w14:paraId="4136DB31">
      <w:pPr>
        <w:numPr>
          <w:ilvl w:val="0"/>
          <w:numId w:val="0"/>
        </w:numPr>
        <w:ind w:firstLine="400" w:firstLineChars="200"/>
        <w:rPr>
          <w:rFonts w:hint="default"/>
          <w:b/>
          <w:bCs/>
          <w:i w:val="0"/>
          <w:iCs w:val="0"/>
          <w:lang w:val="en-IN"/>
        </w:rPr>
      </w:pPr>
      <w:r>
        <w:rPr>
          <w:rFonts w:hint="default"/>
          <w:b/>
          <w:bCs/>
          <w:i w:val="0"/>
          <w:iCs w:val="0"/>
          <w:lang w:val="en-IN"/>
        </w:rPr>
        <w:t>Key Feature:</w:t>
      </w:r>
    </w:p>
    <w:p w14:paraId="05D94D31">
      <w:pPr>
        <w:numPr>
          <w:ilvl w:val="0"/>
          <w:numId w:val="7"/>
        </w:numPr>
        <w:ind w:firstLine="400" w:firstLineChars="200"/>
        <w:rPr>
          <w:rFonts w:hint="default"/>
          <w:b w:val="0"/>
          <w:bCs w:val="0"/>
          <w:i w:val="0"/>
          <w:iCs w:val="0"/>
          <w:lang w:val="en-IN"/>
        </w:rPr>
      </w:pPr>
      <w:r>
        <w:rPr>
          <w:rFonts w:hint="default"/>
          <w:b w:val="0"/>
          <w:bCs w:val="0"/>
          <w:i w:val="0"/>
          <w:iCs w:val="0"/>
          <w:lang w:val="en-IN"/>
        </w:rPr>
        <w:t>A child class inherits from a parent class, and another child class inherits from that child class.</w:t>
      </w:r>
    </w:p>
    <w:p w14:paraId="67BDE33C">
      <w:pPr>
        <w:numPr>
          <w:ilvl w:val="0"/>
          <w:numId w:val="7"/>
        </w:numPr>
        <w:ind w:left="0" w:leftChars="0" w:firstLine="400" w:firstLineChars="200"/>
        <w:rPr>
          <w:rFonts w:hint="default"/>
          <w:b w:val="0"/>
          <w:bCs w:val="0"/>
          <w:i w:val="0"/>
          <w:iCs w:val="0"/>
          <w:lang w:val="en-IN"/>
        </w:rPr>
      </w:pPr>
      <w:r>
        <w:rPr>
          <w:rFonts w:hint="default"/>
          <w:b w:val="0"/>
          <w:bCs w:val="0"/>
          <w:i w:val="0"/>
          <w:iCs w:val="0"/>
          <w:lang w:val="en-IN"/>
        </w:rPr>
        <w:t>Each class in the chain can reuse and extend the properties and methods of its parent class.</w:t>
      </w:r>
    </w:p>
    <w:p w14:paraId="2111900D">
      <w:pPr>
        <w:numPr>
          <w:ilvl w:val="0"/>
          <w:numId w:val="7"/>
        </w:numPr>
        <w:ind w:left="0" w:leftChars="0" w:firstLine="400" w:firstLineChars="200"/>
        <w:rPr>
          <w:rFonts w:hint="default"/>
          <w:lang w:val="en-IN"/>
        </w:rPr>
      </w:pPr>
      <w:r>
        <w:rPr>
          <w:rFonts w:hint="default"/>
          <w:b w:val="0"/>
          <w:bCs w:val="0"/>
          <w:i w:val="0"/>
          <w:iCs w:val="0"/>
          <w:lang w:val="en-IN"/>
        </w:rPr>
        <w:t>Multilevel inheritance creates a hierarchy of classes.</w:t>
      </w:r>
    </w:p>
    <w:p w14:paraId="1D422D9F">
      <w:pPr>
        <w:numPr>
          <w:ilvl w:val="0"/>
          <w:numId w:val="0"/>
        </w:numPr>
        <w:ind w:leftChars="200"/>
        <w:rPr>
          <w:rFonts w:hint="default"/>
          <w:lang w:val="en-IN"/>
        </w:rPr>
      </w:pPr>
    </w:p>
    <w:p w14:paraId="7B3C4CDE">
      <w:pPr>
        <w:numPr>
          <w:ilvl w:val="0"/>
          <w:numId w:val="0"/>
        </w:numPr>
        <w:ind w:leftChars="0"/>
        <w:rPr>
          <w:rFonts w:hint="default"/>
          <w:lang w:val="en-IN"/>
        </w:rPr>
      </w:pPr>
    </w:p>
    <w:p w14:paraId="09AA4EA3">
      <w:pPr>
        <w:numPr>
          <w:ilvl w:val="0"/>
          <w:numId w:val="5"/>
        </w:numPr>
        <w:ind w:left="0" w:leftChars="0" w:firstLine="0" w:firstLineChars="0"/>
        <w:rPr>
          <w:rFonts w:hint="default"/>
          <w:b w:val="0"/>
          <w:bCs w:val="0"/>
          <w:i w:val="0"/>
          <w:iCs w:val="0"/>
          <w:lang w:val="en-IN"/>
        </w:rPr>
      </w:pPr>
      <w:r>
        <w:rPr>
          <w:rFonts w:hint="default"/>
          <w:b/>
          <w:bCs/>
          <w:i w:val="0"/>
          <w:iCs w:val="0"/>
          <w:lang w:val="en-IN"/>
        </w:rPr>
        <w:t xml:space="preserve">Hierarchical Inheritance: </w:t>
      </w:r>
      <w:r>
        <w:rPr>
          <w:rFonts w:hint="default"/>
          <w:b w:val="0"/>
          <w:bCs w:val="0"/>
          <w:i w:val="0"/>
          <w:iCs w:val="0"/>
          <w:lang w:val="en-IN"/>
        </w:rPr>
        <w:t>is a type of inheritance in Object-Oriented Programming (OOP) where multiple child classes inherit from a single parent class. In this structure, all child classes share the properties and methods of the parent class but can also define their own additional functionalities.</w:t>
      </w:r>
    </w:p>
    <w:p w14:paraId="0AACFBB4">
      <w:pPr>
        <w:numPr>
          <w:ilvl w:val="0"/>
          <w:numId w:val="0"/>
        </w:numPr>
        <w:ind w:leftChars="0"/>
        <w:rPr>
          <w:rFonts w:hint="default"/>
          <w:b/>
          <w:bCs/>
          <w:i w:val="0"/>
          <w:iCs w:val="0"/>
          <w:lang w:val="en-IN"/>
        </w:rPr>
      </w:pPr>
    </w:p>
    <w:p w14:paraId="5BE7C5DD">
      <w:pPr>
        <w:numPr>
          <w:ilvl w:val="0"/>
          <w:numId w:val="0"/>
        </w:numPr>
        <w:ind w:firstLine="400" w:firstLineChars="200"/>
        <w:rPr>
          <w:rFonts w:hint="default"/>
          <w:b/>
          <w:bCs/>
          <w:i w:val="0"/>
          <w:iCs w:val="0"/>
          <w:lang w:val="en-IN"/>
        </w:rPr>
      </w:pPr>
      <w:r>
        <w:rPr>
          <w:rFonts w:hint="default"/>
          <w:b/>
          <w:bCs/>
          <w:i w:val="0"/>
          <w:iCs w:val="0"/>
          <w:lang w:val="en-IN"/>
        </w:rPr>
        <w:t>Key Feature:</w:t>
      </w:r>
    </w:p>
    <w:p w14:paraId="2A71C3FB">
      <w:pPr>
        <w:numPr>
          <w:ilvl w:val="0"/>
          <w:numId w:val="8"/>
        </w:numPr>
        <w:ind w:left="420" w:leftChars="0"/>
        <w:rPr>
          <w:rFonts w:hint="default"/>
          <w:b w:val="0"/>
          <w:bCs w:val="0"/>
          <w:i w:val="0"/>
          <w:iCs w:val="0"/>
          <w:lang w:val="en-IN"/>
        </w:rPr>
      </w:pPr>
      <w:r>
        <w:rPr>
          <w:rFonts w:hint="default"/>
          <w:b w:val="0"/>
          <w:bCs w:val="0"/>
          <w:i w:val="0"/>
          <w:iCs w:val="0"/>
          <w:lang w:val="en-IN"/>
        </w:rPr>
        <w:t xml:space="preserve">One parent class is shared by multiple child classes. </w:t>
      </w:r>
    </w:p>
    <w:p w14:paraId="23C72691">
      <w:pPr>
        <w:numPr>
          <w:ilvl w:val="0"/>
          <w:numId w:val="8"/>
        </w:numPr>
        <w:ind w:left="420" w:leftChars="0" w:firstLine="0" w:firstLineChars="0"/>
        <w:rPr>
          <w:rFonts w:hint="default"/>
          <w:b w:val="0"/>
          <w:bCs w:val="0"/>
          <w:i w:val="0"/>
          <w:iCs w:val="0"/>
          <w:lang w:val="en-IN"/>
        </w:rPr>
      </w:pPr>
      <w:r>
        <w:rPr>
          <w:rFonts w:hint="default"/>
          <w:b w:val="0"/>
          <w:bCs w:val="0"/>
          <w:i w:val="0"/>
          <w:iCs w:val="0"/>
          <w:lang w:val="en-IN"/>
        </w:rPr>
        <w:t>Common functionality is written in the parent class and reused by all the child classes.</w:t>
      </w:r>
    </w:p>
    <w:p w14:paraId="73F7BEFA">
      <w:pPr>
        <w:numPr>
          <w:ilvl w:val="0"/>
          <w:numId w:val="8"/>
        </w:numPr>
        <w:ind w:left="420" w:leftChars="0" w:firstLine="0" w:firstLineChars="0"/>
        <w:rPr>
          <w:rFonts w:hint="default"/>
          <w:b w:val="0"/>
          <w:bCs w:val="0"/>
          <w:i w:val="0"/>
          <w:iCs w:val="0"/>
          <w:lang w:val="en-IN"/>
        </w:rPr>
      </w:pPr>
      <w:r>
        <w:rPr>
          <w:rFonts w:hint="default"/>
          <w:b w:val="0"/>
          <w:bCs w:val="0"/>
          <w:i w:val="0"/>
          <w:iCs w:val="0"/>
          <w:lang w:val="en-IN"/>
        </w:rPr>
        <w:t>Each child class can have its own methods or override the parent's methods without affecting other child classes.</w:t>
      </w:r>
    </w:p>
    <w:p w14:paraId="532C692C">
      <w:pPr>
        <w:numPr>
          <w:ilvl w:val="0"/>
          <w:numId w:val="0"/>
        </w:numPr>
        <w:rPr>
          <w:rFonts w:hint="default"/>
          <w:b/>
          <w:bCs/>
          <w:i/>
          <w:iCs/>
          <w:lang w:val="en-IN"/>
        </w:rPr>
      </w:pPr>
    </w:p>
    <w:p w14:paraId="5029234A">
      <w:pPr>
        <w:numPr>
          <w:ilvl w:val="0"/>
          <w:numId w:val="0"/>
        </w:numPr>
        <w:rPr>
          <w:rFonts w:hint="default"/>
          <w:b/>
          <w:bCs/>
          <w:i/>
          <w:iCs/>
          <w:lang w:val="en-IN"/>
        </w:rPr>
      </w:pPr>
    </w:p>
    <w:p w14:paraId="4B70236C">
      <w:pPr>
        <w:numPr>
          <w:ilvl w:val="0"/>
          <w:numId w:val="0"/>
        </w:numPr>
        <w:rPr>
          <w:rFonts w:hint="default"/>
          <w:lang w:val="en-IN"/>
        </w:rPr>
      </w:pPr>
      <w:r>
        <w:rPr>
          <w:rFonts w:hint="default"/>
          <w:b/>
          <w:bCs/>
          <w:i w:val="0"/>
          <w:iCs w:val="0"/>
          <w:lang w:val="en-IN"/>
        </w:rPr>
        <w:t>4.</w:t>
      </w:r>
      <w:r>
        <w:rPr>
          <w:rFonts w:hint="default"/>
          <w:b/>
          <w:bCs/>
          <w:i/>
          <w:iCs/>
          <w:lang w:val="en-IN"/>
        </w:rPr>
        <w:t xml:space="preserve"> </w:t>
      </w:r>
      <w:r>
        <w:rPr>
          <w:rFonts w:hint="default"/>
          <w:b/>
          <w:bCs/>
          <w:i w:val="0"/>
          <w:iCs w:val="0"/>
          <w:lang w:val="en-IN"/>
        </w:rPr>
        <w:t>Multiple Inheritance</w:t>
      </w:r>
      <w:r>
        <w:rPr>
          <w:rFonts w:hint="default"/>
          <w:b/>
          <w:bCs/>
          <w:i/>
          <w:iCs/>
          <w:lang w:val="en-IN"/>
        </w:rPr>
        <w:t xml:space="preserve"> </w:t>
      </w:r>
      <w:r>
        <w:rPr>
          <w:rFonts w:hint="default"/>
          <w:lang w:val="en-IN"/>
        </w:rPr>
        <w:t>is a type of inheritance in Object-Oriented Programming (OOP) where a child class inherits from more than one parent class. This allows the child class to access the properties and methods of all its parent classes.</w:t>
      </w:r>
    </w:p>
    <w:p w14:paraId="0634C58F">
      <w:pPr>
        <w:numPr>
          <w:ilvl w:val="0"/>
          <w:numId w:val="0"/>
        </w:numPr>
        <w:rPr>
          <w:rFonts w:hint="default"/>
          <w:lang w:val="en-IN"/>
        </w:rPr>
      </w:pPr>
    </w:p>
    <w:p w14:paraId="6E2136A6">
      <w:pPr>
        <w:numPr>
          <w:ilvl w:val="0"/>
          <w:numId w:val="0"/>
        </w:numPr>
        <w:ind w:firstLine="400" w:firstLineChars="200"/>
        <w:rPr>
          <w:rFonts w:hint="default"/>
          <w:b/>
          <w:bCs/>
          <w:i w:val="0"/>
          <w:iCs w:val="0"/>
          <w:lang w:val="en-IN"/>
        </w:rPr>
      </w:pPr>
      <w:r>
        <w:rPr>
          <w:rFonts w:hint="default"/>
          <w:b/>
          <w:bCs/>
          <w:i w:val="0"/>
          <w:iCs w:val="0"/>
          <w:lang w:val="en-IN"/>
        </w:rPr>
        <w:t>Key Feature:</w:t>
      </w:r>
    </w:p>
    <w:p w14:paraId="6DE68BB8">
      <w:pPr>
        <w:numPr>
          <w:ilvl w:val="0"/>
          <w:numId w:val="9"/>
        </w:numPr>
        <w:ind w:left="400" w:leftChars="0" w:firstLineChars="0"/>
        <w:rPr>
          <w:rFonts w:hint="default"/>
          <w:lang w:val="en-IN"/>
        </w:rPr>
      </w:pPr>
      <w:r>
        <w:rPr>
          <w:rFonts w:hint="default"/>
          <w:lang w:val="en-IN"/>
        </w:rPr>
        <w:t>A single child class can inherit from multiple parent classes.</w:t>
      </w:r>
    </w:p>
    <w:p w14:paraId="5D69CA37">
      <w:pPr>
        <w:numPr>
          <w:ilvl w:val="0"/>
          <w:numId w:val="9"/>
        </w:numPr>
        <w:ind w:left="400" w:leftChars="0" w:firstLine="0" w:firstLineChars="0"/>
        <w:rPr>
          <w:rFonts w:hint="default"/>
          <w:lang w:val="en-IN"/>
        </w:rPr>
      </w:pPr>
      <w:r>
        <w:rPr>
          <w:rFonts w:hint="default"/>
          <w:lang w:val="en-IN"/>
        </w:rPr>
        <w:t>The child class can reuse the functionality of all parent classes.</w:t>
      </w:r>
    </w:p>
    <w:p w14:paraId="2C72E691">
      <w:pPr>
        <w:numPr>
          <w:ilvl w:val="0"/>
          <w:numId w:val="9"/>
        </w:numPr>
        <w:ind w:left="400" w:leftChars="0" w:firstLine="0" w:firstLineChars="0"/>
        <w:rPr>
          <w:rFonts w:hint="default"/>
          <w:lang w:val="en-IN"/>
        </w:rPr>
      </w:pPr>
      <w:r>
        <w:rPr>
          <w:rFonts w:hint="default"/>
          <w:lang w:val="en-IN"/>
        </w:rPr>
        <w:t>Multiple inheritance allows the child class to combine features and behavior from multiple sources</w:t>
      </w:r>
    </w:p>
    <w:p w14:paraId="18139BF2">
      <w:pPr>
        <w:rPr>
          <w:rFonts w:hint="default"/>
          <w:lang w:val="en-IN"/>
        </w:rPr>
      </w:pPr>
    </w:p>
    <w:p w14:paraId="549E7510">
      <w:pPr>
        <w:rPr>
          <w:rFonts w:hint="default"/>
          <w:lang w:val="en-IN"/>
        </w:rPr>
      </w:pPr>
    </w:p>
    <w:p w14:paraId="7B377D2A">
      <w:pPr>
        <w:numPr>
          <w:ilvl w:val="0"/>
          <w:numId w:val="0"/>
        </w:numPr>
        <w:rPr>
          <w:rFonts w:hint="default"/>
          <w:b w:val="0"/>
          <w:bCs w:val="0"/>
          <w:i w:val="0"/>
          <w:iCs w:val="0"/>
          <w:lang w:val="en-IN"/>
        </w:rPr>
      </w:pPr>
      <w:r>
        <w:rPr>
          <w:rFonts w:hint="default"/>
          <w:b/>
          <w:bCs/>
          <w:i w:val="0"/>
          <w:iCs w:val="0"/>
          <w:lang w:val="en-IN"/>
        </w:rPr>
        <w:t xml:space="preserve">Polymorphism: </w:t>
      </w:r>
      <w:r>
        <w:rPr>
          <w:rFonts w:hint="default"/>
          <w:b w:val="0"/>
          <w:bCs w:val="0"/>
          <w:i w:val="0"/>
          <w:iCs w:val="0"/>
          <w:lang w:val="en-IN"/>
        </w:rPr>
        <w:t xml:space="preserve">Poly mean </w:t>
      </w:r>
      <w:r>
        <w:rPr>
          <w:rFonts w:hint="default"/>
          <w:b/>
          <w:bCs/>
          <w:i w:val="0"/>
          <w:iCs w:val="0"/>
          <w:lang w:val="en-IN"/>
        </w:rPr>
        <w:t>Many</w:t>
      </w:r>
      <w:r>
        <w:rPr>
          <w:rFonts w:hint="default"/>
          <w:b w:val="0"/>
          <w:bCs w:val="0"/>
          <w:i w:val="0"/>
          <w:iCs w:val="0"/>
          <w:lang w:val="en-IN"/>
        </w:rPr>
        <w:t xml:space="preserve"> and Morphism mean </w:t>
      </w:r>
      <w:r>
        <w:rPr>
          <w:rFonts w:hint="default"/>
          <w:b/>
          <w:bCs/>
          <w:i w:val="0"/>
          <w:iCs w:val="0"/>
          <w:lang w:val="en-IN"/>
        </w:rPr>
        <w:t>Form</w:t>
      </w:r>
      <w:r>
        <w:rPr>
          <w:rFonts w:hint="default"/>
          <w:b w:val="0"/>
          <w:bCs w:val="0"/>
          <w:i w:val="0"/>
          <w:iCs w:val="0"/>
          <w:lang w:val="en-IN"/>
        </w:rPr>
        <w:t>. A same method, behaves differently in different situation.</w:t>
      </w:r>
    </w:p>
    <w:p w14:paraId="48CB8DD1">
      <w:pPr>
        <w:numPr>
          <w:ilvl w:val="0"/>
          <w:numId w:val="0"/>
        </w:numPr>
        <w:rPr>
          <w:rFonts w:hint="default"/>
          <w:b w:val="0"/>
          <w:bCs w:val="0"/>
          <w:i w:val="0"/>
          <w:iCs w:val="0"/>
          <w:lang w:val="en-IN"/>
        </w:rPr>
      </w:pPr>
      <w:r>
        <w:rPr>
          <w:rFonts w:hint="default"/>
          <w:b w:val="0"/>
          <w:bCs w:val="0"/>
          <w:i w:val="0"/>
          <w:iCs w:val="0"/>
          <w:lang w:val="en-IN"/>
        </w:rPr>
        <w:t xml:space="preserve">Example: </w:t>
      </w:r>
      <w:r>
        <w:rPr>
          <w:rFonts w:hint="default"/>
          <w:b w:val="0"/>
          <w:bCs w:val="0"/>
          <w:i/>
          <w:iCs/>
          <w:lang w:val="en-IN"/>
        </w:rPr>
        <w:t>A person can be father, Husband, Employee etc, Water can be liquid, solid and gas</w:t>
      </w:r>
    </w:p>
    <w:p w14:paraId="763808ED">
      <w:pPr>
        <w:numPr>
          <w:ilvl w:val="0"/>
          <w:numId w:val="0"/>
        </w:numPr>
        <w:ind w:firstLine="400" w:firstLineChars="200"/>
        <w:rPr>
          <w:rFonts w:hint="default"/>
          <w:b/>
          <w:bCs/>
          <w:i w:val="0"/>
          <w:iCs w:val="0"/>
          <w:lang w:val="en-IN"/>
        </w:rPr>
      </w:pPr>
    </w:p>
    <w:p w14:paraId="46E8FEB9">
      <w:pPr>
        <w:numPr>
          <w:ilvl w:val="0"/>
          <w:numId w:val="0"/>
        </w:numPr>
        <w:ind w:firstLine="400" w:firstLineChars="200"/>
        <w:rPr>
          <w:rFonts w:hint="default"/>
          <w:b/>
          <w:bCs/>
          <w:i w:val="0"/>
          <w:iCs w:val="0"/>
          <w:lang w:val="en-IN"/>
        </w:rPr>
      </w:pPr>
      <w:r>
        <w:rPr>
          <w:rFonts w:hint="default"/>
          <w:b/>
          <w:bCs/>
          <w:lang w:val="en-IN"/>
        </w:rPr>
        <w:t>Types of</w:t>
      </w:r>
      <w:r>
        <w:rPr>
          <w:rFonts w:hint="default"/>
          <w:b/>
          <w:bCs/>
          <w:i w:val="0"/>
          <w:iCs w:val="0"/>
          <w:lang w:val="en-IN"/>
        </w:rPr>
        <w:t xml:space="preserve"> </w:t>
      </w:r>
      <w:r>
        <w:rPr>
          <w:rFonts w:hint="default"/>
          <w:b/>
          <w:bCs/>
          <w:lang w:val="en-IN"/>
        </w:rPr>
        <w:t>Polymorphism</w:t>
      </w:r>
      <w:r>
        <w:rPr>
          <w:rFonts w:hint="default"/>
          <w:b/>
          <w:bCs/>
          <w:i w:val="0"/>
          <w:iCs w:val="0"/>
          <w:lang w:val="en-IN"/>
        </w:rPr>
        <w:t>:</w:t>
      </w:r>
    </w:p>
    <w:p w14:paraId="5A069FB6">
      <w:pPr>
        <w:numPr>
          <w:ilvl w:val="0"/>
          <w:numId w:val="0"/>
        </w:numPr>
        <w:ind w:firstLine="400" w:firstLineChars="200"/>
        <w:rPr>
          <w:rFonts w:hint="default"/>
          <w:b/>
          <w:bCs/>
          <w:i w:val="0"/>
          <w:iCs w:val="0"/>
          <w:lang w:val="en-IN"/>
        </w:rPr>
      </w:pPr>
    </w:p>
    <w:p w14:paraId="06DEA5DD">
      <w:pPr>
        <w:numPr>
          <w:ilvl w:val="0"/>
          <w:numId w:val="10"/>
        </w:numPr>
        <w:ind w:left="-320" w:leftChars="0" w:firstLine="720" w:firstLineChars="0"/>
        <w:rPr>
          <w:rFonts w:hint="default"/>
          <w:b/>
          <w:bCs/>
          <w:i/>
          <w:iCs/>
          <w:lang w:val="en-US"/>
        </w:rPr>
      </w:pPr>
      <w:r>
        <w:rPr>
          <w:rFonts w:hint="default"/>
          <w:b/>
          <w:bCs/>
          <w:i/>
          <w:iCs/>
          <w:lang w:val="en-IN"/>
        </w:rPr>
        <w:t xml:space="preserve">Compile Time / Static Polymorphism / Method Overloading: </w:t>
      </w:r>
      <w:r>
        <w:rPr>
          <w:rFonts w:hint="default"/>
          <w:b w:val="0"/>
          <w:bCs w:val="0"/>
          <w:i/>
          <w:iCs/>
          <w:lang w:val="en-IN"/>
        </w:rPr>
        <w:t xml:space="preserve">is a feature in Object-Oriented Programming (OOP) that </w:t>
      </w:r>
      <w:r>
        <w:rPr>
          <w:rFonts w:hint="default"/>
          <w:b w:val="0"/>
          <w:bCs w:val="0"/>
          <w:i/>
          <w:iCs/>
          <w:lang w:val="en-IN"/>
        </w:rPr>
        <w:tab/>
      </w:r>
      <w:r>
        <w:rPr>
          <w:rFonts w:hint="default"/>
          <w:b w:val="0"/>
          <w:bCs w:val="0"/>
          <w:i/>
          <w:iCs/>
          <w:lang w:val="en-IN"/>
        </w:rPr>
        <w:t xml:space="preserve">allows a class to have multiple methods with the same name but different numbers or types of parameters. It is a way to achieve </w:t>
      </w:r>
      <w:r>
        <w:rPr>
          <w:rFonts w:hint="default"/>
          <w:b w:val="0"/>
          <w:bCs w:val="0"/>
          <w:i/>
          <w:iCs/>
          <w:lang w:val="en-IN"/>
        </w:rPr>
        <w:tab/>
      </w:r>
      <w:r>
        <w:rPr>
          <w:rFonts w:hint="default"/>
          <w:b/>
          <w:bCs/>
          <w:i/>
          <w:iCs/>
          <w:lang w:val="en-IN"/>
        </w:rPr>
        <w:t>compile-time polymorphism</w:t>
      </w:r>
      <w:r>
        <w:rPr>
          <w:rFonts w:hint="default"/>
          <w:b w:val="0"/>
          <w:bCs w:val="0"/>
          <w:i/>
          <w:iCs/>
          <w:lang w:val="en-IN"/>
        </w:rPr>
        <w:t xml:space="preserve"> or </w:t>
      </w:r>
      <w:r>
        <w:rPr>
          <w:rFonts w:hint="default"/>
          <w:b/>
          <w:bCs/>
          <w:i/>
          <w:iCs/>
          <w:lang w:val="en-IN"/>
        </w:rPr>
        <w:t>static</w:t>
      </w:r>
      <w:r>
        <w:rPr>
          <w:rFonts w:hint="default"/>
          <w:b w:val="0"/>
          <w:bCs w:val="0"/>
          <w:i/>
          <w:iCs/>
          <w:lang w:val="en-IN"/>
        </w:rPr>
        <w:t xml:space="preserve"> binding. </w:t>
      </w:r>
      <w:r>
        <w:rPr>
          <w:rFonts w:hint="default"/>
          <w:b/>
          <w:bCs/>
          <w:i/>
          <w:iCs/>
          <w:lang w:val="en-IN"/>
        </w:rPr>
        <w:t>On the basis of return type overloading can not be done</w:t>
      </w:r>
      <w:r>
        <w:rPr>
          <w:rFonts w:hint="default"/>
          <w:b w:val="0"/>
          <w:bCs w:val="0"/>
          <w:i/>
          <w:iCs/>
          <w:lang w:val="en-IN"/>
        </w:rPr>
        <w:t xml:space="preserve">. Can be done </w:t>
      </w:r>
      <w:r>
        <w:rPr>
          <w:rFonts w:hint="default"/>
          <w:b/>
          <w:bCs/>
          <w:i/>
          <w:iCs/>
          <w:lang w:val="en-IN"/>
        </w:rPr>
        <w:t xml:space="preserve">only on </w:t>
      </w:r>
      <w:r>
        <w:rPr>
          <w:rFonts w:hint="default"/>
          <w:b/>
          <w:bCs/>
          <w:i/>
          <w:iCs/>
          <w:lang w:val="en-IN"/>
        </w:rPr>
        <w:tab/>
      </w:r>
      <w:r>
        <w:rPr>
          <w:rFonts w:hint="default"/>
          <w:b/>
          <w:bCs/>
          <w:i/>
          <w:iCs/>
          <w:lang w:val="en-IN"/>
        </w:rPr>
        <w:t>the basis of parameters</w:t>
      </w:r>
      <w:r>
        <w:rPr>
          <w:rFonts w:hint="default"/>
          <w:b w:val="0"/>
          <w:bCs w:val="0"/>
          <w:i/>
          <w:iCs/>
          <w:lang w:val="en-IN"/>
        </w:rPr>
        <w:t xml:space="preserve">. </w:t>
      </w:r>
      <w:r>
        <w:rPr>
          <w:rFonts w:hint="default"/>
          <w:b/>
          <w:bCs/>
          <w:i/>
          <w:iCs/>
          <w:lang w:val="en-IN"/>
        </w:rPr>
        <w:t>During the compile time does not check the return type</w:t>
      </w:r>
      <w:r>
        <w:rPr>
          <w:rFonts w:hint="default"/>
          <w:b w:val="0"/>
          <w:bCs w:val="0"/>
          <w:i/>
          <w:iCs/>
          <w:lang w:val="en-IN"/>
        </w:rPr>
        <w:t>.</w:t>
      </w:r>
    </w:p>
    <w:p w14:paraId="2B5AA393">
      <w:pPr>
        <w:numPr>
          <w:ilvl w:val="0"/>
          <w:numId w:val="0"/>
        </w:numPr>
        <w:rPr>
          <w:rFonts w:hint="default"/>
          <w:b/>
          <w:bCs/>
          <w:i/>
          <w:iCs/>
          <w:lang w:val="en-IN"/>
        </w:rPr>
      </w:pPr>
    </w:p>
    <w:p w14:paraId="6CA4B93B">
      <w:pPr>
        <w:numPr>
          <w:ilvl w:val="0"/>
          <w:numId w:val="0"/>
        </w:numPr>
        <w:ind w:firstLine="800" w:firstLineChars="400"/>
        <w:rPr>
          <w:rFonts w:hint="default"/>
          <w:b/>
          <w:bCs/>
          <w:i w:val="0"/>
          <w:iCs w:val="0"/>
          <w:lang w:val="en-IN"/>
        </w:rPr>
      </w:pPr>
    </w:p>
    <w:p w14:paraId="40381763">
      <w:pPr>
        <w:numPr>
          <w:ilvl w:val="0"/>
          <w:numId w:val="0"/>
        </w:numPr>
        <w:ind w:firstLine="800" w:firstLineChars="400"/>
        <w:rPr>
          <w:rFonts w:hint="default"/>
          <w:b/>
          <w:bCs/>
          <w:i w:val="0"/>
          <w:iCs w:val="0"/>
          <w:lang w:val="en-IN"/>
        </w:rPr>
      </w:pPr>
    </w:p>
    <w:p w14:paraId="792AEB34">
      <w:pPr>
        <w:numPr>
          <w:ilvl w:val="0"/>
          <w:numId w:val="0"/>
        </w:numPr>
        <w:ind w:firstLine="800" w:firstLineChars="400"/>
        <w:rPr>
          <w:rFonts w:hint="default"/>
          <w:b/>
          <w:bCs/>
          <w:i w:val="0"/>
          <w:iCs w:val="0"/>
          <w:lang w:val="en-IN"/>
        </w:rPr>
      </w:pPr>
      <w:r>
        <w:rPr>
          <w:rFonts w:hint="default"/>
          <w:b/>
          <w:bCs/>
          <w:i w:val="0"/>
          <w:iCs w:val="0"/>
          <w:lang w:val="en-IN"/>
        </w:rPr>
        <w:t>Key Feature:</w:t>
      </w:r>
    </w:p>
    <w:p w14:paraId="19EB7558">
      <w:pPr>
        <w:numPr>
          <w:ilvl w:val="0"/>
          <w:numId w:val="11"/>
        </w:numPr>
        <w:ind w:left="420" w:leftChars="0" w:firstLine="400" w:firstLineChars="200"/>
        <w:rPr>
          <w:rFonts w:hint="default"/>
          <w:b w:val="0"/>
          <w:bCs w:val="0"/>
          <w:i/>
          <w:iCs/>
          <w:lang w:val="en-IN"/>
        </w:rPr>
      </w:pPr>
      <w:r>
        <w:rPr>
          <w:rFonts w:hint="default"/>
          <w:b w:val="0"/>
          <w:bCs w:val="0"/>
          <w:i/>
          <w:iCs/>
          <w:lang w:val="en-IN"/>
        </w:rPr>
        <w:t>Same Method Name: All methods share the same name but differ in their parameter lists.</w:t>
      </w:r>
    </w:p>
    <w:p w14:paraId="5692A2C8">
      <w:pPr>
        <w:numPr>
          <w:ilvl w:val="0"/>
          <w:numId w:val="11"/>
        </w:numPr>
        <w:ind w:left="420" w:leftChars="0" w:firstLine="400" w:firstLineChars="200"/>
        <w:rPr>
          <w:rFonts w:hint="default"/>
          <w:b w:val="0"/>
          <w:bCs w:val="0"/>
          <w:i/>
          <w:iCs/>
          <w:lang w:val="en-IN"/>
        </w:rPr>
      </w:pPr>
      <w:r>
        <w:rPr>
          <w:rFonts w:hint="default"/>
          <w:b w:val="0"/>
          <w:bCs w:val="0"/>
          <w:i/>
          <w:iCs/>
          <w:lang w:val="en-IN"/>
        </w:rPr>
        <w:t>Different Parameter Lists: Methods can differ by the number, type, or order of parameters.</w:t>
      </w:r>
    </w:p>
    <w:p w14:paraId="5470D491">
      <w:pPr>
        <w:numPr>
          <w:ilvl w:val="0"/>
          <w:numId w:val="11"/>
        </w:numPr>
        <w:ind w:left="420" w:leftChars="0" w:firstLine="400" w:firstLineChars="200"/>
        <w:rPr>
          <w:rFonts w:hint="default"/>
          <w:b/>
          <w:bCs/>
          <w:i w:val="0"/>
          <w:iCs w:val="0"/>
          <w:lang w:val="en-IN"/>
        </w:rPr>
      </w:pPr>
      <w:r>
        <w:rPr>
          <w:rFonts w:hint="default"/>
          <w:b w:val="0"/>
          <w:bCs w:val="0"/>
          <w:i/>
          <w:iCs/>
          <w:lang w:val="en-IN"/>
        </w:rPr>
        <w:t>Compile-time Resolution:</w:t>
      </w:r>
      <w:r>
        <w:rPr>
          <w:rFonts w:hint="default"/>
          <w:b/>
          <w:bCs/>
          <w:i/>
          <w:iCs/>
          <w:lang w:val="en-IN"/>
        </w:rPr>
        <w:t xml:space="preserve"> </w:t>
      </w:r>
      <w:r>
        <w:rPr>
          <w:rFonts w:hint="default"/>
          <w:b w:val="0"/>
          <w:bCs w:val="0"/>
          <w:i/>
          <w:iCs/>
          <w:lang w:val="en-IN"/>
        </w:rPr>
        <w:t>The method to be called is determined at compile time based on the arguments provided</w:t>
      </w:r>
      <w:r>
        <w:rPr>
          <w:rFonts w:hint="default"/>
          <w:b/>
          <w:bCs/>
          <w:i/>
          <w:iCs/>
          <w:lang w:val="en-IN"/>
        </w:rPr>
        <w:t>.</w:t>
      </w:r>
    </w:p>
    <w:p w14:paraId="5C987C01">
      <w:pPr>
        <w:numPr>
          <w:ilvl w:val="0"/>
          <w:numId w:val="0"/>
        </w:numPr>
        <w:ind w:firstLine="400" w:firstLineChars="200"/>
        <w:rPr>
          <w:rFonts w:hint="default"/>
          <w:b/>
          <w:bCs/>
          <w:i w:val="0"/>
          <w:iCs w:val="0"/>
          <w:lang w:val="en-IN"/>
        </w:rPr>
      </w:pPr>
    </w:p>
    <w:p w14:paraId="657C6496">
      <w:pPr>
        <w:numPr>
          <w:ilvl w:val="0"/>
          <w:numId w:val="10"/>
        </w:numPr>
        <w:ind w:left="-320" w:leftChars="0" w:firstLine="720" w:firstLineChars="0"/>
        <w:rPr>
          <w:rFonts w:hint="default"/>
          <w:b/>
          <w:bCs/>
          <w:i/>
          <w:iCs/>
          <w:lang w:val="en-IN"/>
        </w:rPr>
      </w:pPr>
      <w:r>
        <w:rPr>
          <w:rFonts w:hint="default"/>
          <w:b/>
          <w:bCs/>
          <w:i/>
          <w:iCs/>
          <w:lang w:val="en-IN"/>
        </w:rPr>
        <w:t xml:space="preserve">Run Time / Dynamic Polymorphism / Method Overriding: </w:t>
      </w:r>
      <w:r>
        <w:rPr>
          <w:rFonts w:hint="default"/>
          <w:b w:val="0"/>
          <w:bCs w:val="0"/>
          <w:i/>
          <w:iCs/>
          <w:lang w:val="en-IN"/>
        </w:rPr>
        <w:t xml:space="preserve">is a feature in Object-Oriented Programming (OOP) that allows </w:t>
      </w:r>
      <w:r>
        <w:rPr>
          <w:rFonts w:hint="default"/>
          <w:b w:val="0"/>
          <w:bCs w:val="0"/>
          <w:i/>
          <w:iCs/>
          <w:lang w:val="en-IN"/>
        </w:rPr>
        <w:tab/>
      </w:r>
      <w:r>
        <w:rPr>
          <w:rFonts w:hint="default"/>
          <w:b w:val="0"/>
          <w:bCs w:val="0"/>
          <w:i/>
          <w:iCs/>
          <w:lang w:val="en-IN"/>
        </w:rPr>
        <w:t xml:space="preserve">a child class to provide a specific implementation of a method that is already defined in its parent class. The method in the child </w:t>
      </w:r>
      <w:r>
        <w:rPr>
          <w:rFonts w:hint="default"/>
          <w:b w:val="0"/>
          <w:bCs w:val="0"/>
          <w:i/>
          <w:iCs/>
          <w:lang w:val="en-IN"/>
        </w:rPr>
        <w:tab/>
      </w:r>
      <w:r>
        <w:rPr>
          <w:rFonts w:hint="default"/>
          <w:b w:val="0"/>
          <w:bCs w:val="0"/>
          <w:i/>
          <w:iCs/>
          <w:lang w:val="en-IN"/>
        </w:rPr>
        <w:t>class overrides the method in the parent class, enabling</w:t>
      </w:r>
      <w:r>
        <w:rPr>
          <w:rFonts w:hint="default"/>
          <w:b/>
          <w:bCs/>
          <w:i/>
          <w:iCs/>
          <w:lang w:val="en-IN"/>
        </w:rPr>
        <w:t xml:space="preserve"> runtime polymorphism</w:t>
      </w:r>
      <w:r>
        <w:rPr>
          <w:rFonts w:hint="default"/>
          <w:b w:val="0"/>
          <w:bCs w:val="0"/>
          <w:i/>
          <w:iCs/>
          <w:lang w:val="en-IN"/>
        </w:rPr>
        <w:t xml:space="preserve">. </w:t>
      </w:r>
      <w:r>
        <w:rPr>
          <w:rFonts w:hint="default"/>
          <w:b/>
          <w:bCs/>
          <w:i/>
          <w:iCs/>
          <w:lang w:val="en-IN"/>
        </w:rPr>
        <w:t xml:space="preserve">Here method name and argument should be </w:t>
      </w:r>
      <w:r>
        <w:rPr>
          <w:rFonts w:hint="default"/>
          <w:b/>
          <w:bCs/>
          <w:i/>
          <w:iCs/>
          <w:lang w:val="en-IN"/>
        </w:rPr>
        <w:tab/>
      </w:r>
      <w:r>
        <w:rPr>
          <w:rFonts w:hint="default"/>
          <w:b/>
          <w:bCs/>
          <w:i/>
          <w:iCs/>
          <w:lang w:val="en-IN"/>
        </w:rPr>
        <w:t xml:space="preserve">same only internal implementation can be different and which one to call that depend on runtime. So on runtime it will check </w:t>
      </w:r>
      <w:r>
        <w:rPr>
          <w:rFonts w:hint="default"/>
          <w:b/>
          <w:bCs/>
          <w:i/>
          <w:iCs/>
          <w:lang w:val="en-IN"/>
        </w:rPr>
        <w:tab/>
      </w:r>
      <w:r>
        <w:rPr>
          <w:rFonts w:hint="default"/>
          <w:b/>
          <w:bCs/>
          <w:i/>
          <w:iCs/>
          <w:lang w:val="en-IN"/>
        </w:rPr>
        <w:t xml:space="preserve">that from which class we have created the object on the base of this check that the method is present on that class or not. If </w:t>
      </w:r>
      <w:r>
        <w:rPr>
          <w:rFonts w:hint="default"/>
          <w:b/>
          <w:bCs/>
          <w:i/>
          <w:iCs/>
          <w:lang w:val="en-IN"/>
        </w:rPr>
        <w:tab/>
      </w:r>
      <w:r>
        <w:rPr>
          <w:rFonts w:hint="default"/>
          <w:b/>
          <w:bCs/>
          <w:i/>
          <w:iCs/>
          <w:lang w:val="en-IN"/>
        </w:rPr>
        <w:t>have then it will call that method but if not then it will call the method from parent class and it will call on run time only</w:t>
      </w:r>
    </w:p>
    <w:p w14:paraId="2C9BDFFA">
      <w:pPr>
        <w:numPr>
          <w:ilvl w:val="0"/>
          <w:numId w:val="0"/>
        </w:numPr>
        <w:ind w:left="400" w:leftChars="0"/>
        <w:rPr>
          <w:rFonts w:hint="default"/>
          <w:b/>
          <w:bCs/>
          <w:i/>
          <w:iCs/>
          <w:lang w:val="en-IN"/>
        </w:rPr>
      </w:pPr>
    </w:p>
    <w:p w14:paraId="12ACF72E">
      <w:pPr>
        <w:numPr>
          <w:ilvl w:val="0"/>
          <w:numId w:val="0"/>
        </w:numPr>
        <w:ind w:firstLine="800" w:firstLineChars="400"/>
        <w:rPr>
          <w:rFonts w:hint="default"/>
          <w:b/>
          <w:bCs/>
          <w:i w:val="0"/>
          <w:iCs w:val="0"/>
          <w:lang w:val="en-IN"/>
        </w:rPr>
      </w:pPr>
      <w:r>
        <w:rPr>
          <w:rFonts w:hint="default"/>
          <w:b/>
          <w:bCs/>
          <w:i w:val="0"/>
          <w:iCs w:val="0"/>
          <w:lang w:val="en-IN"/>
        </w:rPr>
        <w:t>Key Feature:</w:t>
      </w:r>
    </w:p>
    <w:p w14:paraId="27A20043">
      <w:pPr>
        <w:numPr>
          <w:ilvl w:val="0"/>
          <w:numId w:val="12"/>
        </w:numPr>
        <w:ind w:left="80" w:leftChars="0" w:firstLine="720" w:firstLineChars="0"/>
        <w:rPr>
          <w:rFonts w:hint="default"/>
          <w:b w:val="0"/>
          <w:bCs w:val="0"/>
          <w:i/>
          <w:iCs/>
          <w:lang w:val="en-IN"/>
        </w:rPr>
      </w:pPr>
      <w:r>
        <w:rPr>
          <w:rFonts w:hint="default"/>
          <w:b w:val="0"/>
          <w:bCs w:val="0"/>
          <w:i/>
          <w:iCs/>
          <w:lang w:val="en-IN"/>
        </w:rPr>
        <w:t>Same Method Name: The child class uses the same method name as defined in the parent class.</w:t>
      </w:r>
    </w:p>
    <w:p w14:paraId="3154824E">
      <w:pPr>
        <w:numPr>
          <w:ilvl w:val="0"/>
          <w:numId w:val="12"/>
        </w:numPr>
        <w:ind w:left="80" w:leftChars="0" w:firstLine="720" w:firstLineChars="0"/>
        <w:rPr>
          <w:rFonts w:hint="default"/>
          <w:b w:val="0"/>
          <w:bCs w:val="0"/>
          <w:i/>
          <w:iCs/>
          <w:lang w:val="en-IN"/>
        </w:rPr>
      </w:pPr>
      <w:r>
        <w:rPr>
          <w:rFonts w:hint="default"/>
          <w:b w:val="0"/>
          <w:bCs w:val="0"/>
          <w:i/>
          <w:iCs/>
          <w:lang w:val="en-IN"/>
        </w:rPr>
        <w:t xml:space="preserve">Same Parameters: The method in the child class must have the same parameters (signature) as the method in the </w:t>
      </w:r>
      <w:r>
        <w:rPr>
          <w:rFonts w:hint="default"/>
          <w:b w:val="0"/>
          <w:bCs w:val="0"/>
          <w:i/>
          <w:iCs/>
          <w:lang w:val="en-IN"/>
        </w:rPr>
        <w:tab/>
      </w:r>
      <w:r>
        <w:rPr>
          <w:rFonts w:hint="default"/>
          <w:b w:val="0"/>
          <w:bCs w:val="0"/>
          <w:i/>
          <w:iCs/>
          <w:lang w:val="en-IN"/>
        </w:rPr>
        <w:t xml:space="preserve">     parent class.</w:t>
      </w:r>
    </w:p>
    <w:p w14:paraId="5319B52E">
      <w:pPr>
        <w:numPr>
          <w:ilvl w:val="0"/>
          <w:numId w:val="12"/>
        </w:numPr>
        <w:ind w:left="80" w:leftChars="0" w:firstLine="720" w:firstLineChars="0"/>
        <w:rPr>
          <w:rFonts w:hint="default"/>
          <w:b w:val="0"/>
          <w:bCs w:val="0"/>
          <w:i/>
          <w:iCs/>
          <w:lang w:val="en-IN"/>
        </w:rPr>
      </w:pPr>
      <w:r>
        <w:rPr>
          <w:rFonts w:hint="default"/>
          <w:b w:val="0"/>
          <w:bCs w:val="0"/>
          <w:i/>
          <w:iCs/>
          <w:lang w:val="en-IN"/>
        </w:rPr>
        <w:t>Runtime Polymorphism: The method to be executed is determined at runtime based on the object being referenced.</w:t>
      </w:r>
    </w:p>
    <w:p w14:paraId="401CEA61">
      <w:pPr>
        <w:numPr>
          <w:ilvl w:val="0"/>
          <w:numId w:val="12"/>
        </w:numPr>
        <w:ind w:left="80" w:leftChars="0" w:firstLine="720" w:firstLineChars="0"/>
        <w:rPr>
          <w:rFonts w:hint="default"/>
          <w:lang w:val="en-IN"/>
        </w:rPr>
      </w:pPr>
      <w:r>
        <w:rPr>
          <w:rFonts w:hint="default"/>
          <w:b w:val="0"/>
          <w:bCs w:val="0"/>
          <w:i/>
          <w:iCs/>
          <w:lang w:val="en-IN"/>
        </w:rPr>
        <w:t>Inheritance: Method overriding occurs in a parent-child class relationship.</w:t>
      </w:r>
    </w:p>
    <w:p w14:paraId="28A8BD69">
      <w:pPr>
        <w:numPr>
          <w:ilvl w:val="0"/>
          <w:numId w:val="0"/>
        </w:numPr>
        <w:rPr>
          <w:rFonts w:hint="default"/>
          <w:b w:val="0"/>
          <w:bCs w:val="0"/>
          <w:i/>
          <w:iCs/>
          <w:lang w:val="en-IN"/>
        </w:rPr>
      </w:pPr>
    </w:p>
    <w:p w14:paraId="566F2F95">
      <w:pPr>
        <w:numPr>
          <w:ilvl w:val="0"/>
          <w:numId w:val="0"/>
        </w:numPr>
        <w:rPr>
          <w:rFonts w:hint="default"/>
          <w:b/>
          <w:bCs/>
          <w:i w:val="0"/>
          <w:iCs w:val="0"/>
          <w:lang w:val="en-IN"/>
        </w:rPr>
      </w:pPr>
      <w:r>
        <w:rPr>
          <w:rFonts w:hint="default"/>
          <w:b/>
          <w:bCs/>
          <w:i w:val="0"/>
          <w:iCs w:val="0"/>
          <w:lang w:val="en-IN"/>
        </w:rPr>
        <w:t>Difference Between Method Overloading and Method Overriding:</w:t>
      </w:r>
    </w:p>
    <w:p w14:paraId="50D8BFB9">
      <w:pPr>
        <w:numPr>
          <w:ilvl w:val="0"/>
          <w:numId w:val="0"/>
        </w:numPr>
        <w:rPr>
          <w:rFonts w:hint="default"/>
          <w:b/>
          <w:bCs/>
          <w:i w:val="0"/>
          <w:iCs w:val="0"/>
          <w:lang w:val="en-IN"/>
        </w:rPr>
      </w:pPr>
    </w:p>
    <w:tbl>
      <w:tblPr>
        <w:tblStyle w:val="5"/>
        <w:tblW w:w="0" w:type="auto"/>
        <w:tblInd w:w="1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4226"/>
        <w:gridCol w:w="5026"/>
      </w:tblGrid>
      <w:tr w14:paraId="425C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02" w:type="dxa"/>
            <w:vAlign w:val="center"/>
          </w:tcPr>
          <w:p w14:paraId="256603C0">
            <w:pPr>
              <w:widowControl w:val="0"/>
              <w:jc w:val="both"/>
              <w:rPr>
                <w:rFonts w:hint="default"/>
                <w:b/>
                <w:bCs/>
                <w:lang w:val="en-IN"/>
              </w:rPr>
            </w:pPr>
            <w:r>
              <w:rPr>
                <w:rFonts w:hint="default"/>
                <w:b/>
                <w:bCs/>
                <w:lang w:val="en-IN"/>
              </w:rPr>
              <w:t>Feature</w:t>
            </w:r>
          </w:p>
        </w:tc>
        <w:tc>
          <w:tcPr>
            <w:tcW w:w="4226" w:type="dxa"/>
            <w:vAlign w:val="center"/>
          </w:tcPr>
          <w:p w14:paraId="25148EB2">
            <w:pPr>
              <w:widowControl w:val="0"/>
              <w:jc w:val="both"/>
              <w:rPr>
                <w:rFonts w:hint="default"/>
                <w:b/>
                <w:bCs/>
                <w:vertAlign w:val="baseline"/>
                <w:lang w:val="en-IN"/>
              </w:rPr>
            </w:pPr>
            <w:r>
              <w:rPr>
                <w:rFonts w:hint="default"/>
                <w:b/>
                <w:bCs/>
                <w:lang w:val="en-IN"/>
              </w:rPr>
              <w:t>Method Overloading</w:t>
            </w:r>
          </w:p>
        </w:tc>
        <w:tc>
          <w:tcPr>
            <w:tcW w:w="5026" w:type="dxa"/>
            <w:vAlign w:val="center"/>
          </w:tcPr>
          <w:p w14:paraId="5D103006">
            <w:pPr>
              <w:widowControl w:val="0"/>
              <w:jc w:val="both"/>
              <w:rPr>
                <w:rFonts w:hint="default"/>
                <w:b/>
                <w:bCs/>
                <w:vertAlign w:val="baseline"/>
                <w:lang w:val="en-IN"/>
              </w:rPr>
            </w:pPr>
            <w:r>
              <w:rPr>
                <w:rFonts w:hint="default"/>
                <w:b/>
                <w:bCs/>
                <w:lang w:val="en-IN"/>
              </w:rPr>
              <w:t>Method Overriding</w:t>
            </w:r>
          </w:p>
        </w:tc>
      </w:tr>
      <w:tr w14:paraId="299AE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02" w:type="dxa"/>
            <w:vAlign w:val="center"/>
          </w:tcPr>
          <w:p w14:paraId="2357E168">
            <w:pPr>
              <w:widowControl w:val="0"/>
              <w:jc w:val="left"/>
              <w:rPr>
                <w:rFonts w:hint="default"/>
                <w:vertAlign w:val="baseline"/>
                <w:lang w:val="en-IN"/>
              </w:rPr>
            </w:pPr>
            <w:r>
              <w:rPr>
                <w:rFonts w:hint="default"/>
                <w:vertAlign w:val="baseline"/>
                <w:lang w:val="en-IN"/>
              </w:rPr>
              <w:t>Definition</w:t>
            </w:r>
          </w:p>
        </w:tc>
        <w:tc>
          <w:tcPr>
            <w:tcW w:w="4226" w:type="dxa"/>
            <w:vAlign w:val="center"/>
          </w:tcPr>
          <w:p w14:paraId="605CC3BE">
            <w:pPr>
              <w:widowControl w:val="0"/>
              <w:jc w:val="left"/>
              <w:rPr>
                <w:rFonts w:hint="default"/>
                <w:vertAlign w:val="baseline"/>
                <w:lang w:val="en-IN"/>
              </w:rPr>
            </w:pPr>
            <w:r>
              <w:rPr>
                <w:rFonts w:hint="default"/>
                <w:vertAlign w:val="baseline"/>
                <w:lang w:val="en-IN"/>
              </w:rPr>
              <w:t>Same method name with different parameters.</w:t>
            </w:r>
          </w:p>
        </w:tc>
        <w:tc>
          <w:tcPr>
            <w:tcW w:w="5026" w:type="dxa"/>
            <w:vAlign w:val="center"/>
          </w:tcPr>
          <w:p w14:paraId="4A1C7E96">
            <w:pPr>
              <w:widowControl w:val="0"/>
              <w:jc w:val="left"/>
              <w:rPr>
                <w:rFonts w:hint="default"/>
                <w:vertAlign w:val="baseline"/>
                <w:lang w:val="en-IN"/>
              </w:rPr>
            </w:pPr>
            <w:r>
              <w:rPr>
                <w:rFonts w:hint="default"/>
                <w:vertAlign w:val="baseline"/>
                <w:lang w:val="en-IN"/>
              </w:rPr>
              <w:t>Redefining a method in the child class.</w:t>
            </w:r>
          </w:p>
        </w:tc>
      </w:tr>
      <w:tr w14:paraId="71590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1302" w:type="dxa"/>
            <w:vAlign w:val="center"/>
          </w:tcPr>
          <w:p w14:paraId="74C31297">
            <w:pPr>
              <w:widowControl w:val="0"/>
              <w:jc w:val="left"/>
              <w:rPr>
                <w:rFonts w:hint="default"/>
                <w:vertAlign w:val="baseline"/>
                <w:lang w:val="en-IN"/>
              </w:rPr>
            </w:pPr>
            <w:r>
              <w:rPr>
                <w:rFonts w:hint="default"/>
                <w:vertAlign w:val="baseline"/>
                <w:lang w:val="en-IN"/>
              </w:rPr>
              <w:t>Binding</w:t>
            </w:r>
          </w:p>
        </w:tc>
        <w:tc>
          <w:tcPr>
            <w:tcW w:w="4226" w:type="dxa"/>
            <w:vAlign w:val="center"/>
          </w:tcPr>
          <w:p w14:paraId="2F8D96DF">
            <w:pPr>
              <w:widowControl w:val="0"/>
              <w:jc w:val="left"/>
              <w:rPr>
                <w:rFonts w:hint="default"/>
                <w:vertAlign w:val="baseline"/>
                <w:lang w:val="en-IN"/>
              </w:rPr>
            </w:pPr>
            <w:r>
              <w:rPr>
                <w:rFonts w:hint="default"/>
                <w:vertAlign w:val="baseline"/>
                <w:lang w:val="en-IN"/>
              </w:rPr>
              <w:t>Compile-time (Static Binding).</w:t>
            </w:r>
          </w:p>
        </w:tc>
        <w:tc>
          <w:tcPr>
            <w:tcW w:w="5026" w:type="dxa"/>
            <w:vAlign w:val="center"/>
          </w:tcPr>
          <w:p w14:paraId="08079E18">
            <w:pPr>
              <w:widowControl w:val="0"/>
              <w:jc w:val="left"/>
              <w:rPr>
                <w:rFonts w:hint="default"/>
                <w:vertAlign w:val="baseline"/>
                <w:lang w:val="en-IN"/>
              </w:rPr>
            </w:pPr>
            <w:r>
              <w:rPr>
                <w:rFonts w:hint="default"/>
                <w:vertAlign w:val="baseline"/>
                <w:lang w:val="en-IN"/>
              </w:rPr>
              <w:t>Runtime (Dynamic Binding).</w:t>
            </w:r>
          </w:p>
        </w:tc>
      </w:tr>
      <w:tr w14:paraId="5665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02" w:type="dxa"/>
            <w:vAlign w:val="center"/>
          </w:tcPr>
          <w:p w14:paraId="286FEC87">
            <w:pPr>
              <w:widowControl w:val="0"/>
              <w:jc w:val="left"/>
              <w:rPr>
                <w:rFonts w:hint="default"/>
                <w:vertAlign w:val="baseline"/>
                <w:lang w:val="en-IN"/>
              </w:rPr>
            </w:pPr>
            <w:r>
              <w:rPr>
                <w:rFonts w:hint="default"/>
                <w:vertAlign w:val="baseline"/>
                <w:lang w:val="en-IN"/>
              </w:rPr>
              <w:t>Purpose</w:t>
            </w:r>
          </w:p>
        </w:tc>
        <w:tc>
          <w:tcPr>
            <w:tcW w:w="4226" w:type="dxa"/>
            <w:vAlign w:val="center"/>
          </w:tcPr>
          <w:p w14:paraId="3415DCEC">
            <w:pPr>
              <w:widowControl w:val="0"/>
              <w:jc w:val="left"/>
              <w:rPr>
                <w:rFonts w:hint="default"/>
                <w:vertAlign w:val="baseline"/>
                <w:lang w:val="en-IN"/>
              </w:rPr>
            </w:pPr>
            <w:r>
              <w:rPr>
                <w:rFonts w:hint="default"/>
                <w:vertAlign w:val="baseline"/>
                <w:lang w:val="en-IN"/>
              </w:rPr>
              <w:t>Provides multiple ways to perform similar tasks.</w:t>
            </w:r>
          </w:p>
        </w:tc>
        <w:tc>
          <w:tcPr>
            <w:tcW w:w="5026" w:type="dxa"/>
            <w:vAlign w:val="center"/>
          </w:tcPr>
          <w:p w14:paraId="120E4254">
            <w:pPr>
              <w:widowControl w:val="0"/>
              <w:jc w:val="left"/>
              <w:rPr>
                <w:rFonts w:hint="default"/>
                <w:vertAlign w:val="baseline"/>
                <w:lang w:val="en-IN"/>
              </w:rPr>
            </w:pPr>
            <w:r>
              <w:rPr>
                <w:rFonts w:hint="default"/>
                <w:vertAlign w:val="baseline"/>
                <w:lang w:val="en-IN"/>
              </w:rPr>
              <w:t>Extends or modifies the behavior of the parent class.</w:t>
            </w:r>
          </w:p>
        </w:tc>
      </w:tr>
      <w:tr w14:paraId="46DD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02" w:type="dxa"/>
            <w:vAlign w:val="center"/>
          </w:tcPr>
          <w:p w14:paraId="31CA5523">
            <w:pPr>
              <w:widowControl w:val="0"/>
              <w:jc w:val="left"/>
              <w:rPr>
                <w:rFonts w:hint="default"/>
                <w:vertAlign w:val="baseline"/>
                <w:lang w:val="en-IN"/>
              </w:rPr>
            </w:pPr>
            <w:r>
              <w:rPr>
                <w:rFonts w:hint="default"/>
                <w:vertAlign w:val="baseline"/>
                <w:lang w:val="en-IN"/>
              </w:rPr>
              <w:t>Relationship</w:t>
            </w:r>
          </w:p>
        </w:tc>
        <w:tc>
          <w:tcPr>
            <w:tcW w:w="4226" w:type="dxa"/>
            <w:vAlign w:val="center"/>
          </w:tcPr>
          <w:p w14:paraId="4EEC8EE0">
            <w:pPr>
              <w:widowControl w:val="0"/>
              <w:jc w:val="left"/>
              <w:rPr>
                <w:rFonts w:hint="default"/>
                <w:vertAlign w:val="baseline"/>
                <w:lang w:val="en-IN"/>
              </w:rPr>
            </w:pPr>
            <w:r>
              <w:rPr>
                <w:rFonts w:hint="default"/>
                <w:vertAlign w:val="baseline"/>
                <w:lang w:val="en-IN"/>
              </w:rPr>
              <w:t>Happens within the same class.</w:t>
            </w:r>
          </w:p>
        </w:tc>
        <w:tc>
          <w:tcPr>
            <w:tcW w:w="5026" w:type="dxa"/>
            <w:vAlign w:val="center"/>
          </w:tcPr>
          <w:p w14:paraId="27315E9F">
            <w:pPr>
              <w:widowControl w:val="0"/>
              <w:jc w:val="left"/>
              <w:rPr>
                <w:rFonts w:hint="default"/>
                <w:vertAlign w:val="baseline"/>
                <w:lang w:val="en-IN"/>
              </w:rPr>
            </w:pPr>
            <w:r>
              <w:rPr>
                <w:rFonts w:hint="default"/>
                <w:vertAlign w:val="baseline"/>
                <w:lang w:val="en-IN"/>
              </w:rPr>
              <w:t>Happens between parent and child classes.</w:t>
            </w:r>
          </w:p>
        </w:tc>
      </w:tr>
    </w:tbl>
    <w:p w14:paraId="2270BAD6">
      <w:pPr>
        <w:numPr>
          <w:ilvl w:val="0"/>
          <w:numId w:val="0"/>
        </w:numPr>
        <w:rPr>
          <w:rFonts w:hint="default"/>
          <w:b w:val="0"/>
          <w:bCs w:val="0"/>
          <w:i/>
          <w:iCs/>
          <w:lang w:val="en-IN"/>
        </w:rPr>
      </w:pPr>
    </w:p>
    <w:p w14:paraId="20190395">
      <w:pPr>
        <w:numPr>
          <w:ilvl w:val="0"/>
          <w:numId w:val="0"/>
        </w:numPr>
        <w:rPr>
          <w:rFonts w:hint="default"/>
          <w:b w:val="0"/>
          <w:bCs w:val="0"/>
          <w:i/>
          <w:iCs/>
          <w:lang w:val="en-IN"/>
        </w:rPr>
      </w:pPr>
    </w:p>
    <w:p w14:paraId="2D307501">
      <w:pPr>
        <w:numPr>
          <w:ilvl w:val="0"/>
          <w:numId w:val="0"/>
        </w:numPr>
        <w:rPr>
          <w:rFonts w:hint="default"/>
          <w:vertAlign w:val="baseline"/>
          <w:lang w:val="en-IN"/>
        </w:rPr>
      </w:pPr>
      <w:r>
        <w:rPr>
          <w:rFonts w:hint="default"/>
          <w:b/>
          <w:bCs/>
          <w:vertAlign w:val="baseline"/>
          <w:lang w:val="en-IN"/>
        </w:rPr>
        <w:t xml:space="preserve">Objects Relationship: </w:t>
      </w:r>
      <w:r>
        <w:rPr>
          <w:rFonts w:hint="default"/>
          <w:vertAlign w:val="baseline"/>
          <w:lang w:val="en-IN"/>
        </w:rPr>
        <w:t>In Object-Oriented Programming (OOP), object relationships refer to how objects are associated or interact with each other in a system. These relationships define how objects work together to achieve a specific functionality or represent real-world scenarios</w:t>
      </w:r>
    </w:p>
    <w:p w14:paraId="6340C037">
      <w:pPr>
        <w:numPr>
          <w:ilvl w:val="0"/>
          <w:numId w:val="0"/>
        </w:numPr>
        <w:rPr>
          <w:rFonts w:hint="default"/>
          <w:vertAlign w:val="baseline"/>
          <w:lang w:val="en-IN"/>
        </w:rPr>
      </w:pPr>
    </w:p>
    <w:p w14:paraId="6CA79462">
      <w:pPr>
        <w:numPr>
          <w:ilvl w:val="0"/>
          <w:numId w:val="0"/>
        </w:numPr>
        <w:rPr>
          <w:rFonts w:hint="default"/>
          <w:vertAlign w:val="baseline"/>
          <w:lang w:val="en-IN"/>
        </w:rPr>
      </w:pPr>
      <w:r>
        <w:rPr>
          <w:rFonts w:hint="default"/>
          <w:b/>
          <w:bCs/>
          <w:vertAlign w:val="baseline"/>
          <w:lang w:val="en-IN"/>
        </w:rPr>
        <w:t>Is-a Relationship</w:t>
      </w:r>
      <w:r>
        <w:rPr>
          <w:rFonts w:hint="default"/>
          <w:vertAlign w:val="baseline"/>
          <w:lang w:val="en-IN"/>
        </w:rPr>
        <w:t>: Achieved through inheritance. Inheritance form an is-a relation between its parent child classes.</w:t>
      </w:r>
    </w:p>
    <w:p w14:paraId="4CB42778">
      <w:pPr>
        <w:numPr>
          <w:ilvl w:val="0"/>
          <w:numId w:val="0"/>
        </w:numPr>
        <w:rPr>
          <w:rFonts w:hint="default"/>
          <w:vertAlign w:val="baseline"/>
          <w:lang w:val="en-IN"/>
        </w:rPr>
      </w:pPr>
      <w:r>
        <w:rPr>
          <w:rFonts w:hint="default"/>
          <w:vertAlign w:val="baseline"/>
          <w:lang w:val="en-IN"/>
        </w:rPr>
        <w:t>Example: Dog is-a Animal.</w:t>
      </w:r>
    </w:p>
    <w:p w14:paraId="2ACC02C5">
      <w:pPr>
        <w:numPr>
          <w:ilvl w:val="0"/>
          <w:numId w:val="0"/>
        </w:numPr>
        <w:rPr>
          <w:rFonts w:hint="default"/>
          <w:vertAlign w:val="baseline"/>
          <w:lang w:val="en-IN"/>
        </w:rPr>
      </w:pPr>
    </w:p>
    <w:p w14:paraId="39B6AAD7">
      <w:pPr>
        <w:numPr>
          <w:ilvl w:val="0"/>
          <w:numId w:val="0"/>
        </w:numPr>
        <w:rPr>
          <w:rFonts w:hint="default"/>
          <w:vertAlign w:val="baseline"/>
          <w:lang w:val="en-IN"/>
        </w:rPr>
      </w:pPr>
      <w:r>
        <w:rPr>
          <w:rFonts w:hint="default"/>
          <w:b/>
          <w:bCs/>
          <w:vertAlign w:val="baseline"/>
          <w:lang w:val="en-IN"/>
        </w:rPr>
        <w:t>Has-a Relationship</w:t>
      </w:r>
      <w:r>
        <w:rPr>
          <w:rFonts w:hint="default"/>
          <w:vertAlign w:val="baseline"/>
          <w:lang w:val="en-IN"/>
        </w:rPr>
        <w:t>: Whenever, an object is used in other class, it's called HAS-A relationship. Relationship could be one-one, one-many, many-many.</w:t>
      </w:r>
    </w:p>
    <w:p w14:paraId="57114BB3">
      <w:pPr>
        <w:numPr>
          <w:ilvl w:val="0"/>
          <w:numId w:val="0"/>
        </w:numPr>
        <w:rPr>
          <w:rFonts w:hint="default"/>
          <w:i/>
          <w:iCs/>
          <w:vertAlign w:val="baseline"/>
          <w:lang w:val="en-IN"/>
        </w:rPr>
      </w:pPr>
      <w:r>
        <w:rPr>
          <w:rFonts w:hint="default"/>
          <w:i/>
          <w:iCs/>
          <w:vertAlign w:val="baseline"/>
          <w:lang w:val="en-IN"/>
        </w:rPr>
        <w:t xml:space="preserve">Example: </w:t>
      </w:r>
    </w:p>
    <w:p w14:paraId="0718756E">
      <w:pPr>
        <w:numPr>
          <w:ilvl w:val="0"/>
          <w:numId w:val="0"/>
        </w:numPr>
        <w:rPr>
          <w:rFonts w:hint="default"/>
          <w:i/>
          <w:iCs/>
          <w:vertAlign w:val="baseline"/>
          <w:lang w:val="en-IN"/>
        </w:rPr>
      </w:pPr>
      <w:r>
        <w:rPr>
          <w:rFonts w:hint="default"/>
          <w:i/>
          <w:iCs/>
          <w:vertAlign w:val="baseline"/>
          <w:lang w:val="en-IN"/>
        </w:rPr>
        <w:t>School has Students</w:t>
      </w:r>
    </w:p>
    <w:p w14:paraId="36825CD9">
      <w:pPr>
        <w:numPr>
          <w:ilvl w:val="0"/>
          <w:numId w:val="0"/>
        </w:numPr>
        <w:rPr>
          <w:rFonts w:hint="default"/>
          <w:i/>
          <w:iCs/>
          <w:vertAlign w:val="baseline"/>
          <w:lang w:val="en-IN"/>
        </w:rPr>
      </w:pPr>
      <w:r>
        <w:rPr>
          <w:rFonts w:hint="default"/>
          <w:i/>
          <w:iCs/>
          <w:vertAlign w:val="baseline"/>
          <w:lang w:val="en-IN"/>
        </w:rPr>
        <w:t>Bike has Engine</w:t>
      </w:r>
    </w:p>
    <w:p w14:paraId="68D6A55C">
      <w:pPr>
        <w:numPr>
          <w:ilvl w:val="0"/>
          <w:numId w:val="0"/>
        </w:numPr>
        <w:rPr>
          <w:rFonts w:hint="default"/>
          <w:vertAlign w:val="baseline"/>
          <w:lang w:val="en-IN"/>
        </w:rPr>
      </w:pPr>
      <w:r>
        <w:rPr>
          <w:rFonts w:hint="default"/>
          <w:i/>
          <w:iCs/>
          <w:vertAlign w:val="baseline"/>
          <w:lang w:val="en-IN"/>
        </w:rPr>
        <w:t>School has Classes</w:t>
      </w:r>
    </w:p>
    <w:p w14:paraId="7FC3091B">
      <w:pPr>
        <w:numPr>
          <w:ilvl w:val="0"/>
          <w:numId w:val="0"/>
        </w:numPr>
        <w:rPr>
          <w:rFonts w:hint="default"/>
          <w:vertAlign w:val="baseline"/>
          <w:lang w:val="en-IN"/>
        </w:rPr>
      </w:pPr>
    </w:p>
    <w:p w14:paraId="088FD5E8">
      <w:pPr>
        <w:numPr>
          <w:ilvl w:val="0"/>
          <w:numId w:val="0"/>
        </w:numPr>
        <w:rPr>
          <w:rFonts w:hint="default"/>
          <w:vertAlign w:val="baseline"/>
          <w:lang w:val="en-IN"/>
        </w:rPr>
      </w:pPr>
      <w:r>
        <w:rPr>
          <w:rFonts w:hint="default"/>
          <w:b/>
          <w:bCs/>
          <w:vertAlign w:val="baseline"/>
          <w:lang w:val="en-IN"/>
        </w:rPr>
        <w:t>Association</w:t>
      </w:r>
      <w:r>
        <w:rPr>
          <w:rFonts w:hint="default"/>
          <w:vertAlign w:val="baseline"/>
          <w:lang w:val="en-IN"/>
        </w:rPr>
        <w:t>: relationship between 2 different Objects</w:t>
      </w:r>
    </w:p>
    <w:p w14:paraId="6DC5B611">
      <w:pPr>
        <w:numPr>
          <w:ilvl w:val="0"/>
          <w:numId w:val="0"/>
        </w:numPr>
        <w:rPr>
          <w:rFonts w:hint="default"/>
          <w:vertAlign w:val="baseline"/>
          <w:lang w:val="en-IN"/>
        </w:rPr>
      </w:pPr>
    </w:p>
    <w:p w14:paraId="411E2CB1">
      <w:pPr>
        <w:numPr>
          <w:ilvl w:val="0"/>
          <w:numId w:val="0"/>
        </w:numPr>
        <w:rPr>
          <w:rFonts w:hint="default"/>
          <w:vertAlign w:val="baseline"/>
          <w:lang w:val="en-IN"/>
        </w:rPr>
      </w:pPr>
      <w:r>
        <w:rPr>
          <w:rFonts w:hint="default"/>
          <w:b/>
          <w:bCs/>
          <w:vertAlign w:val="baseline"/>
          <w:lang w:val="en-IN"/>
        </w:rPr>
        <w:t>Aggregation (weak Relationship)</w:t>
      </w:r>
      <w:r>
        <w:rPr>
          <w:rFonts w:hint="default"/>
          <w:vertAlign w:val="baseline"/>
          <w:lang w:val="en-IN"/>
        </w:rPr>
        <w:t>: Both Objects. Can survive individually, means ending of one object will not end other object.</w:t>
      </w:r>
    </w:p>
    <w:p w14:paraId="3500D6C4">
      <w:pPr>
        <w:numPr>
          <w:ilvl w:val="0"/>
          <w:numId w:val="0"/>
        </w:numPr>
        <w:rPr>
          <w:rFonts w:hint="default"/>
          <w:vertAlign w:val="baseline"/>
          <w:lang w:val="en-IN"/>
        </w:rPr>
      </w:pPr>
    </w:p>
    <w:p w14:paraId="236EEC09">
      <w:pPr>
        <w:numPr>
          <w:ilvl w:val="0"/>
          <w:numId w:val="0"/>
        </w:numPr>
        <w:rPr>
          <w:rFonts w:hint="default"/>
          <w:vertAlign w:val="baseline"/>
          <w:lang w:val="en-IN"/>
        </w:rPr>
      </w:pPr>
      <w:r>
        <w:rPr>
          <w:rFonts w:hint="default"/>
          <w:b/>
          <w:bCs/>
          <w:vertAlign w:val="baseline"/>
          <w:lang w:val="en-IN"/>
        </w:rPr>
        <w:t>Composition (Strong Relationship)</w:t>
      </w:r>
      <w:r>
        <w:rPr>
          <w:rFonts w:hint="default"/>
          <w:vertAlign w:val="baseline"/>
          <w:lang w:val="en-IN"/>
        </w:rPr>
        <w:t>: Ending of One object will end another object</w:t>
      </w:r>
    </w:p>
    <w:p w14:paraId="2D859FA1">
      <w:pPr>
        <w:numPr>
          <w:ilvl w:val="0"/>
          <w:numId w:val="0"/>
        </w:numPr>
        <w:rPr>
          <w:rFonts w:hint="default"/>
          <w:vertAlign w:val="baseline"/>
          <w:lang w:val="en-IN"/>
        </w:rPr>
      </w:pPr>
    </w:p>
    <w:p w14:paraId="5F846F8E">
      <w:pPr>
        <w:numPr>
          <w:ilvl w:val="0"/>
          <w:numId w:val="0"/>
        </w:numPr>
        <w:rPr>
          <w:rFonts w:hint="default"/>
          <w:vertAlign w:val="baseline"/>
          <w:lang w:val="en-IN"/>
        </w:rPr>
      </w:pPr>
    </w:p>
    <w:p w14:paraId="1A46781C">
      <w:pPr>
        <w:numPr>
          <w:ilvl w:val="0"/>
          <w:numId w:val="0"/>
        </w:numPr>
        <w:rPr>
          <w:rFonts w:hint="default"/>
          <w:vertAlign w:val="baseline"/>
          <w:lang w:val="en-IN"/>
        </w:rPr>
      </w:pPr>
    </w:p>
    <w:p w14:paraId="2CEF7915">
      <w:pPr>
        <w:numPr>
          <w:ilvl w:val="0"/>
          <w:numId w:val="0"/>
        </w:numPr>
        <w:rPr>
          <w:rFonts w:hint="default"/>
          <w:vertAlign w:val="baseline"/>
          <w:lang w:val="en-IN"/>
        </w:rPr>
      </w:pPr>
    </w:p>
    <w:p w14:paraId="75DFBD1E">
      <w:pPr>
        <w:numPr>
          <w:ilvl w:val="0"/>
          <w:numId w:val="0"/>
        </w:numPr>
        <w:rPr>
          <w:rFonts w:hint="default"/>
          <w:vertAlign w:val="baseline"/>
          <w:lang w:val="en-IN"/>
        </w:rPr>
      </w:pPr>
    </w:p>
    <w:p w14:paraId="325D0BF8">
      <w:pPr>
        <w:numPr>
          <w:ilvl w:val="0"/>
          <w:numId w:val="0"/>
        </w:numPr>
        <w:rPr>
          <w:rFonts w:hint="default"/>
          <w:vertAlign w:val="baseline"/>
          <w:lang w:val="en-IN"/>
        </w:rPr>
      </w:pPr>
    </w:p>
    <w:p w14:paraId="5AC86A64">
      <w:pPr>
        <w:numPr>
          <w:ilvl w:val="0"/>
          <w:numId w:val="0"/>
        </w:numPr>
        <w:rPr>
          <w:rFonts w:hint="default"/>
          <w:vertAlign w:val="baseline"/>
          <w:lang w:val="en-IN"/>
        </w:rPr>
      </w:pPr>
    </w:p>
    <w:p w14:paraId="0CC294F5">
      <w:pPr>
        <w:numPr>
          <w:ilvl w:val="0"/>
          <w:numId w:val="0"/>
        </w:numPr>
        <w:rPr>
          <w:rFonts w:hint="default"/>
          <w:vertAlign w:val="baseline"/>
          <w:lang w:val="en-IN"/>
        </w:rPr>
      </w:pPr>
    </w:p>
    <w:p w14:paraId="3337C414">
      <w:pPr>
        <w:numPr>
          <w:ilvl w:val="0"/>
          <w:numId w:val="0"/>
        </w:numPr>
        <w:rPr>
          <w:rFonts w:hint="default"/>
          <w:vertAlign w:val="baseline"/>
          <w:lang w:val="en-IN"/>
        </w:rPr>
      </w:pPr>
    </w:p>
    <w:p w14:paraId="45FE7AB9">
      <w:pPr>
        <w:numPr>
          <w:ilvl w:val="0"/>
          <w:numId w:val="0"/>
        </w:numPr>
        <w:rPr>
          <w:rFonts w:hint="default"/>
          <w:vertAlign w:val="baseline"/>
          <w:lang w:val="en-IN"/>
        </w:rPr>
      </w:pPr>
    </w:p>
    <w:p w14:paraId="7E6E4C94">
      <w:pPr>
        <w:numPr>
          <w:ilvl w:val="0"/>
          <w:numId w:val="0"/>
        </w:numPr>
        <w:rPr>
          <w:rFonts w:hint="default"/>
          <w:b/>
          <w:bCs/>
          <w:vertAlign w:val="baseline"/>
          <w:lang w:val="en-IN"/>
        </w:rPr>
      </w:pPr>
      <w:r>
        <w:rPr>
          <w:rFonts w:hint="default"/>
          <w:b/>
          <w:bCs/>
          <w:vertAlign w:val="baseline"/>
          <w:lang w:val="en-IN"/>
        </w:rPr>
        <w:t>What is Java?</w:t>
      </w:r>
    </w:p>
    <w:p w14:paraId="38329845">
      <w:pPr>
        <w:numPr>
          <w:ilvl w:val="0"/>
          <w:numId w:val="0"/>
        </w:numPr>
        <w:rPr>
          <w:rFonts w:hint="default"/>
          <w:vertAlign w:val="baseline"/>
          <w:lang w:val="en-IN"/>
        </w:rPr>
      </w:pPr>
      <w:r>
        <w:rPr>
          <w:rFonts w:hint="default"/>
          <w:vertAlign w:val="baseline"/>
          <w:lang w:val="en-IN"/>
        </w:rPr>
        <w:t xml:space="preserve">Java Programme is a </w:t>
      </w:r>
      <w:r>
        <w:rPr>
          <w:rFonts w:hint="default"/>
          <w:b/>
          <w:bCs/>
          <w:i/>
          <w:iCs/>
          <w:vertAlign w:val="baseline"/>
          <w:lang w:val="en-IN"/>
        </w:rPr>
        <w:t>platform independent Language</w:t>
      </w:r>
      <w:r>
        <w:rPr>
          <w:rFonts w:hint="default"/>
          <w:vertAlign w:val="baseline"/>
          <w:lang w:val="en-IN"/>
        </w:rPr>
        <w:t>,</w:t>
      </w:r>
    </w:p>
    <w:p w14:paraId="05D55BDE">
      <w:pPr>
        <w:numPr>
          <w:ilvl w:val="0"/>
          <w:numId w:val="0"/>
        </w:numPr>
        <w:rPr>
          <w:rFonts w:hint="default"/>
          <w:vertAlign w:val="baseline"/>
          <w:lang w:val="en-IN"/>
        </w:rPr>
      </w:pPr>
      <w:r>
        <w:rPr>
          <w:rFonts w:hint="default"/>
          <w:vertAlign w:val="baseline"/>
          <w:lang w:val="en-IN"/>
        </w:rPr>
        <w:t xml:space="preserve">Java is a </w:t>
      </w:r>
      <w:r>
        <w:rPr>
          <w:rFonts w:hint="default"/>
          <w:b/>
          <w:bCs/>
          <w:i/>
          <w:iCs/>
          <w:vertAlign w:val="baseline"/>
          <w:lang w:val="en-IN"/>
        </w:rPr>
        <w:t>Object Oriented Programming</w:t>
      </w:r>
      <w:r>
        <w:rPr>
          <w:rFonts w:hint="default"/>
          <w:vertAlign w:val="baseline"/>
          <w:lang w:val="en-IN"/>
        </w:rPr>
        <w:t xml:space="preserve"> (OOPS).</w:t>
      </w:r>
    </w:p>
    <w:p w14:paraId="772E686F">
      <w:pPr>
        <w:numPr>
          <w:ilvl w:val="0"/>
          <w:numId w:val="0"/>
        </w:numPr>
        <w:rPr>
          <w:rFonts w:hint="default"/>
          <w:b/>
          <w:bCs/>
          <w:i/>
          <w:iCs/>
          <w:vertAlign w:val="baseline"/>
          <w:lang w:val="en-IN"/>
        </w:rPr>
      </w:pPr>
      <w:r>
        <w:rPr>
          <w:rFonts w:hint="default"/>
          <w:vertAlign w:val="baseline"/>
          <w:lang w:val="en-IN"/>
        </w:rPr>
        <w:t xml:space="preserve">Advantage of Java is </w:t>
      </w:r>
      <w:r>
        <w:rPr>
          <w:rFonts w:hint="default"/>
          <w:b/>
          <w:bCs/>
          <w:i/>
          <w:iCs/>
          <w:vertAlign w:val="baseline"/>
          <w:lang w:val="en-IN"/>
        </w:rPr>
        <w:t>Portability [WORA - Write once, Run Anywhere]</w:t>
      </w:r>
    </w:p>
    <w:p w14:paraId="3C7B7D2F">
      <w:pPr>
        <w:numPr>
          <w:ilvl w:val="0"/>
          <w:numId w:val="0"/>
        </w:numPr>
        <w:rPr>
          <w:rFonts w:hint="default"/>
          <w:b w:val="0"/>
          <w:bCs w:val="0"/>
          <w:i w:val="0"/>
          <w:iCs w:val="0"/>
          <w:vertAlign w:val="baseline"/>
          <w:lang w:val="en-US"/>
        </w:rPr>
      </w:pPr>
      <w:r>
        <w:rPr>
          <w:rFonts w:hint="default"/>
          <w:b w:val="0"/>
          <w:bCs w:val="0"/>
          <w:i w:val="0"/>
          <w:iCs w:val="0"/>
          <w:vertAlign w:val="baseline"/>
          <w:lang w:val="en-US"/>
        </w:rPr>
        <w:t xml:space="preserve">Java is a </w:t>
      </w:r>
      <w:r>
        <w:rPr>
          <w:rFonts w:hint="default"/>
          <w:b/>
          <w:bCs/>
          <w:i/>
          <w:iCs/>
          <w:vertAlign w:val="baseline"/>
          <w:lang w:val="en-US"/>
        </w:rPr>
        <w:t>Static Typed Language</w:t>
      </w:r>
      <w:r>
        <w:rPr>
          <w:rFonts w:hint="default"/>
          <w:b w:val="0"/>
          <w:bCs w:val="0"/>
          <w:i w:val="0"/>
          <w:iCs w:val="0"/>
          <w:vertAlign w:val="baseline"/>
          <w:lang w:val="en-US"/>
        </w:rPr>
        <w:t xml:space="preserve"> [ </w:t>
      </w:r>
      <w:r>
        <w:rPr>
          <w:rFonts w:hint="default"/>
          <w:b w:val="0"/>
          <w:bCs w:val="0"/>
          <w:i/>
          <w:iCs/>
          <w:vertAlign w:val="baseline"/>
          <w:lang w:val="en-US"/>
        </w:rPr>
        <w:t>every variable has a datatype which tells what kind of data it can store</w:t>
      </w:r>
      <w:r>
        <w:rPr>
          <w:rFonts w:hint="default"/>
          <w:b w:val="0"/>
          <w:bCs w:val="0"/>
          <w:i w:val="0"/>
          <w:iCs w:val="0"/>
          <w:vertAlign w:val="baseline"/>
          <w:lang w:val="en-US"/>
        </w:rPr>
        <w:t xml:space="preserve"> ]</w:t>
      </w:r>
    </w:p>
    <w:p w14:paraId="5C277656">
      <w:pPr>
        <w:numPr>
          <w:ilvl w:val="0"/>
          <w:numId w:val="0"/>
        </w:numPr>
        <w:rPr>
          <w:rFonts w:hint="default"/>
          <w:b w:val="0"/>
          <w:bCs w:val="0"/>
          <w:i w:val="0"/>
          <w:iCs w:val="0"/>
          <w:vertAlign w:val="baseline"/>
          <w:lang w:val="en-US"/>
        </w:rPr>
      </w:pPr>
      <w:r>
        <w:rPr>
          <w:rFonts w:hint="default"/>
          <w:b w:val="0"/>
          <w:bCs w:val="0"/>
          <w:i w:val="0"/>
          <w:iCs w:val="0"/>
          <w:vertAlign w:val="baseline"/>
          <w:lang w:val="en-US"/>
        </w:rPr>
        <w:t xml:space="preserve">Java is a </w:t>
      </w:r>
      <w:r>
        <w:rPr>
          <w:rFonts w:hint="default"/>
          <w:b/>
          <w:bCs/>
          <w:i/>
          <w:iCs/>
          <w:vertAlign w:val="baseline"/>
          <w:lang w:val="en-US"/>
        </w:rPr>
        <w:t>Strong Typed Language</w:t>
      </w:r>
      <w:r>
        <w:rPr>
          <w:rFonts w:hint="default"/>
          <w:b w:val="0"/>
          <w:bCs w:val="0"/>
          <w:i w:val="0"/>
          <w:iCs w:val="0"/>
          <w:vertAlign w:val="baseline"/>
          <w:lang w:val="en-US"/>
        </w:rPr>
        <w:t xml:space="preserve"> [ </w:t>
      </w:r>
      <w:r>
        <w:rPr>
          <w:rFonts w:hint="default"/>
          <w:b w:val="0"/>
          <w:bCs w:val="0"/>
          <w:i/>
          <w:iCs/>
          <w:vertAlign w:val="baseline"/>
          <w:lang w:val="en-US"/>
        </w:rPr>
        <w:t>for each datatype we have a range between which we can assign a value to this variable, So we have a restriction or we have a limit on the value which can be assign to this</w:t>
      </w:r>
      <w:r>
        <w:rPr>
          <w:rFonts w:hint="default"/>
          <w:b w:val="0"/>
          <w:bCs w:val="0"/>
          <w:i w:val="0"/>
          <w:iCs w:val="0"/>
          <w:vertAlign w:val="baseline"/>
          <w:lang w:val="en-US"/>
        </w:rPr>
        <w:t xml:space="preserve"> ]</w:t>
      </w:r>
    </w:p>
    <w:p w14:paraId="78AA33F7">
      <w:pPr>
        <w:numPr>
          <w:ilvl w:val="0"/>
          <w:numId w:val="0"/>
        </w:numPr>
        <w:rPr>
          <w:rFonts w:hint="default"/>
          <w:b w:val="0"/>
          <w:bCs w:val="0"/>
          <w:i w:val="0"/>
          <w:iCs w:val="0"/>
          <w:vertAlign w:val="baseline"/>
          <w:lang w:val="en-US"/>
        </w:rPr>
      </w:pPr>
    </w:p>
    <w:p w14:paraId="2894886F">
      <w:pPr>
        <w:numPr>
          <w:ilvl w:val="0"/>
          <w:numId w:val="0"/>
        </w:numPr>
        <w:rPr>
          <w:rFonts w:hint="default"/>
          <w:b/>
          <w:bCs/>
          <w:i/>
          <w:iCs/>
          <w:vertAlign w:val="baseline"/>
          <w:lang w:val="en-IN"/>
        </w:rPr>
      </w:pPr>
    </w:p>
    <w:p w14:paraId="3FEF0633">
      <w:pPr>
        <w:numPr>
          <w:ilvl w:val="0"/>
          <w:numId w:val="0"/>
        </w:numPr>
        <w:rPr>
          <w:rFonts w:hint="default"/>
          <w:b/>
          <w:bCs/>
          <w:i/>
          <w:iCs/>
          <w:color w:val="FFFFFF" w:themeColor="background1"/>
          <w:highlight w:val="black"/>
          <w:vertAlign w:val="baseline"/>
          <w:lang w:val="en-IN"/>
          <w14:textFill>
            <w14:solidFill>
              <w14:schemeClr w14:val="bg1"/>
            </w14:solidFill>
          </w14:textFill>
        </w:rPr>
      </w:pPr>
      <w:r>
        <w:rPr>
          <w:rFonts w:hint="default"/>
          <w:b/>
          <w:bCs/>
          <w:i/>
          <w:iCs/>
          <w:color w:val="FFFFFF" w:themeColor="background1"/>
          <w:highlight w:val="black"/>
          <w:vertAlign w:val="baseline"/>
          <w:lang w:val="en-IN"/>
          <w14:textFill>
            <w14:solidFill>
              <w14:schemeClr w14:val="bg1"/>
            </w14:solidFill>
          </w14:textFill>
        </w:rPr>
        <w:t>Check java version:  java -version</w:t>
      </w:r>
    </w:p>
    <w:p w14:paraId="7F382A07">
      <w:pPr>
        <w:numPr>
          <w:ilvl w:val="0"/>
          <w:numId w:val="0"/>
        </w:numPr>
        <w:rPr>
          <w:rFonts w:hint="default"/>
          <w:vertAlign w:val="baseline"/>
          <w:lang w:val="en-IN"/>
        </w:rPr>
      </w:pPr>
    </w:p>
    <w:p w14:paraId="12D1A757">
      <w:pPr>
        <w:numPr>
          <w:ilvl w:val="0"/>
          <w:numId w:val="0"/>
        </w:numPr>
        <w:rPr>
          <w:rFonts w:hint="default"/>
          <w:vertAlign w:val="baseline"/>
          <w:lang w:val="en-IN"/>
        </w:rPr>
      </w:pPr>
      <w:r>
        <w:rPr>
          <w:rFonts w:hint="default"/>
          <w:b/>
          <w:bCs/>
          <w:vertAlign w:val="baseline"/>
          <w:lang w:val="en-IN"/>
        </w:rPr>
        <w:t>3 Main Components</w:t>
      </w:r>
      <w:r>
        <w:rPr>
          <w:rFonts w:hint="default"/>
          <w:vertAlign w:val="baseline"/>
          <w:lang w:val="en-IN"/>
        </w:rPr>
        <w:t>:</w:t>
      </w:r>
    </w:p>
    <w:p w14:paraId="7FF8B5E9">
      <w:pPr>
        <w:numPr>
          <w:ilvl w:val="0"/>
          <w:numId w:val="0"/>
        </w:numPr>
        <w:rPr>
          <w:rFonts w:hint="default"/>
          <w:vertAlign w:val="baseline"/>
          <w:lang w:val="en-IN"/>
        </w:rPr>
      </w:pPr>
    </w:p>
    <w:p w14:paraId="262934B0">
      <w:pPr>
        <w:numPr>
          <w:ilvl w:val="0"/>
          <w:numId w:val="0"/>
        </w:numPr>
        <w:rPr>
          <w:rFonts w:hint="default"/>
          <w:vertAlign w:val="baseline"/>
          <w:lang w:val="en-IN"/>
        </w:rPr>
      </w:pPr>
      <w:r>
        <w:drawing>
          <wp:inline distT="0" distB="0" distL="114300" distR="114300">
            <wp:extent cx="1687830" cy="1628140"/>
            <wp:effectExtent l="0" t="0" r="7620" b="1016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4"/>
                    <a:stretch>
                      <a:fillRect/>
                    </a:stretch>
                  </pic:blipFill>
                  <pic:spPr>
                    <a:xfrm>
                      <a:off x="0" y="0"/>
                      <a:ext cx="1687830" cy="1628140"/>
                    </a:xfrm>
                    <a:prstGeom prst="rect">
                      <a:avLst/>
                    </a:prstGeom>
                    <a:noFill/>
                    <a:ln>
                      <a:noFill/>
                    </a:ln>
                  </pic:spPr>
                </pic:pic>
              </a:graphicData>
            </a:graphic>
          </wp:inline>
        </w:drawing>
      </w:r>
    </w:p>
    <w:p w14:paraId="17E70673">
      <w:pPr>
        <w:numPr>
          <w:ilvl w:val="0"/>
          <w:numId w:val="0"/>
        </w:numPr>
        <w:rPr>
          <w:rFonts w:hint="default"/>
          <w:vertAlign w:val="baseline"/>
          <w:lang w:val="en-IN"/>
        </w:rPr>
      </w:pPr>
    </w:p>
    <w:p w14:paraId="0A2504AF">
      <w:pPr>
        <w:numPr>
          <w:ilvl w:val="0"/>
          <w:numId w:val="13"/>
        </w:numPr>
        <w:rPr>
          <w:rFonts w:hint="default"/>
          <w:vertAlign w:val="baseline"/>
          <w:lang w:val="en-IN"/>
        </w:rPr>
      </w:pPr>
      <w:r>
        <w:rPr>
          <w:rFonts w:hint="default"/>
          <w:b/>
          <w:bCs/>
          <w:vertAlign w:val="baseline"/>
          <w:lang w:val="en-IN"/>
        </w:rPr>
        <w:t xml:space="preserve">JVM - </w:t>
      </w:r>
      <w:r>
        <w:rPr>
          <w:rFonts w:hint="default"/>
          <w:b/>
          <w:bCs/>
          <w:i/>
          <w:iCs/>
          <w:vertAlign w:val="baseline"/>
          <w:lang w:val="en-IN"/>
        </w:rPr>
        <w:t>Java Virtual Machine</w:t>
      </w:r>
      <w:r>
        <w:rPr>
          <w:rFonts w:hint="default"/>
          <w:vertAlign w:val="baseline"/>
          <w:lang w:val="en-IN"/>
        </w:rPr>
        <w:t xml:space="preserve">: is platform dependent ( </w:t>
      </w:r>
      <w:r>
        <w:rPr>
          <w:rFonts w:hint="default"/>
          <w:i/>
          <w:iCs/>
          <w:vertAlign w:val="baseline"/>
          <w:lang w:val="en-IN"/>
        </w:rPr>
        <w:t>As per OS[windows, MAC] we need different JVM</w:t>
      </w:r>
      <w:r>
        <w:rPr>
          <w:rFonts w:hint="default"/>
          <w:vertAlign w:val="baseline"/>
          <w:lang w:val="en-IN"/>
        </w:rPr>
        <w:t xml:space="preserve"> ). JVM convert byte Code to Machine Code and for JVM we get Portability. JVM has J-I-T(Just In Time) Compiler</w:t>
      </w:r>
    </w:p>
    <w:p w14:paraId="55624DDF">
      <w:pPr>
        <w:numPr>
          <w:ilvl w:val="0"/>
          <w:numId w:val="0"/>
        </w:numPr>
        <w:rPr>
          <w:rFonts w:hint="default"/>
          <w:vertAlign w:val="baseline"/>
          <w:lang w:val="en-IN"/>
        </w:rPr>
      </w:pPr>
    </w:p>
    <w:p w14:paraId="6A3A9DA9">
      <w:pPr>
        <w:numPr>
          <w:ilvl w:val="0"/>
          <w:numId w:val="0"/>
        </w:numPr>
        <w:rPr>
          <w:rFonts w:hint="default"/>
          <w:vertAlign w:val="baseline"/>
          <w:lang w:val="en-IN"/>
        </w:rPr>
      </w:pPr>
      <w:r>
        <w:rPr>
          <w:rFonts w:hint="default"/>
          <w:b/>
          <w:bCs/>
          <w:vertAlign w:val="baseline"/>
          <w:lang w:val="en-IN"/>
        </w:rPr>
        <w:t>flow of JVM</w:t>
      </w:r>
      <w:r>
        <w:rPr>
          <w:rFonts w:hint="default"/>
          <w:vertAlign w:val="baseline"/>
          <w:lang w:val="en-IN"/>
        </w:rPr>
        <w:t xml:space="preserve">: </w:t>
      </w:r>
    </w:p>
    <w:p w14:paraId="401CDF01">
      <w:pPr>
        <w:numPr>
          <w:ilvl w:val="0"/>
          <w:numId w:val="0"/>
        </w:numPr>
        <w:rPr>
          <w:rFonts w:hint="default"/>
          <w:vertAlign w:val="baseline"/>
          <w:lang w:val="en-IN"/>
        </w:rPr>
      </w:pPr>
      <w:r>
        <w:rPr>
          <w:rFonts w:hint="default"/>
          <w:vertAlign w:val="baseline"/>
          <w:lang w:val="en-IN"/>
        </w:rPr>
        <w:drawing>
          <wp:inline distT="0" distB="0" distL="114300" distR="114300">
            <wp:extent cx="6400165" cy="439420"/>
            <wp:effectExtent l="9525" t="0" r="10160" b="1778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1042532">
      <w:pPr>
        <w:numPr>
          <w:ilvl w:val="0"/>
          <w:numId w:val="0"/>
        </w:numPr>
        <w:rPr>
          <w:rFonts w:hint="default"/>
          <w:vertAlign w:val="baseline"/>
          <w:lang w:val="en-IN"/>
        </w:rPr>
      </w:pPr>
    </w:p>
    <w:p w14:paraId="3409A727">
      <w:pPr>
        <w:numPr>
          <w:ilvl w:val="0"/>
          <w:numId w:val="13"/>
        </w:numPr>
        <w:rPr>
          <w:rFonts w:hint="default"/>
          <w:vertAlign w:val="baseline"/>
          <w:lang w:val="en-IN"/>
        </w:rPr>
      </w:pPr>
      <w:r>
        <w:rPr>
          <w:rFonts w:hint="default"/>
          <w:b/>
          <w:bCs/>
          <w:vertAlign w:val="baseline"/>
          <w:lang w:val="en-IN"/>
        </w:rPr>
        <w:t>JRE - Java Runtime Environment</w:t>
      </w:r>
      <w:r>
        <w:rPr>
          <w:rFonts w:hint="default"/>
          <w:vertAlign w:val="baseline"/>
          <w:lang w:val="en-IN"/>
        </w:rPr>
        <w:t>: is platform dependent. JRE has JVM + class Libraries. In JRE we can run any java byte code, but can not write any code inside it.</w:t>
      </w:r>
    </w:p>
    <w:p w14:paraId="727A177B">
      <w:pPr>
        <w:numPr>
          <w:ilvl w:val="0"/>
          <w:numId w:val="0"/>
        </w:numPr>
        <w:rPr>
          <w:rFonts w:hint="default"/>
          <w:vertAlign w:val="baseline"/>
          <w:lang w:val="en-IN"/>
        </w:rPr>
      </w:pPr>
    </w:p>
    <w:p w14:paraId="4407D34C">
      <w:pPr>
        <w:numPr>
          <w:ilvl w:val="0"/>
          <w:numId w:val="13"/>
        </w:numPr>
        <w:rPr>
          <w:rFonts w:hint="default"/>
          <w:vertAlign w:val="baseline"/>
          <w:lang w:val="en-IN"/>
        </w:rPr>
      </w:pPr>
      <w:r>
        <w:rPr>
          <w:rFonts w:hint="default"/>
          <w:b/>
          <w:bCs/>
          <w:vertAlign w:val="baseline"/>
          <w:lang w:val="en-IN"/>
        </w:rPr>
        <w:t>JDK - Java Development Kit</w:t>
      </w:r>
      <w:r>
        <w:rPr>
          <w:rFonts w:hint="default"/>
          <w:vertAlign w:val="baseline"/>
          <w:lang w:val="en-IN"/>
        </w:rPr>
        <w:t xml:space="preserve"> :is platform dependent. Java programming language information is present in JDK. Also have java compiler and debugger. </w:t>
      </w:r>
    </w:p>
    <w:p w14:paraId="374C8C24">
      <w:pPr>
        <w:numPr>
          <w:ilvl w:val="0"/>
          <w:numId w:val="0"/>
        </w:numPr>
        <w:rPr>
          <w:rFonts w:hint="default"/>
          <w:vertAlign w:val="baseline"/>
          <w:lang w:val="en-IN"/>
        </w:rPr>
      </w:pPr>
      <w:r>
        <w:rPr>
          <w:rFonts w:hint="default"/>
          <w:vertAlign w:val="baseline"/>
          <w:lang w:val="en-IN"/>
        </w:rPr>
        <w:t>JDK = JRE + Programing Language + Compiler + Debugger etc…</w:t>
      </w:r>
    </w:p>
    <w:p w14:paraId="2E35E96E">
      <w:pPr>
        <w:numPr>
          <w:ilvl w:val="0"/>
          <w:numId w:val="0"/>
        </w:numPr>
        <w:rPr>
          <w:rFonts w:hint="default"/>
          <w:vertAlign w:val="baseline"/>
          <w:lang w:val="en-IN"/>
        </w:rPr>
      </w:pPr>
    </w:p>
    <w:p w14:paraId="2DBC5BE6">
      <w:pPr>
        <w:numPr>
          <w:ilvl w:val="0"/>
          <w:numId w:val="0"/>
        </w:numPr>
        <w:rPr>
          <w:rFonts w:hint="default"/>
          <w:b/>
          <w:bCs/>
          <w:i/>
          <w:iCs/>
          <w:vertAlign w:val="baseline"/>
          <w:lang w:val="en-IN"/>
        </w:rPr>
      </w:pPr>
      <w:r>
        <w:rPr>
          <w:rFonts w:hint="default"/>
          <w:b/>
          <w:bCs/>
          <w:i/>
          <w:iCs/>
          <w:vertAlign w:val="baseline"/>
          <w:lang w:val="en-IN"/>
        </w:rPr>
        <w:t xml:space="preserve">JSE: Java Standard Edition </w:t>
      </w:r>
    </w:p>
    <w:p w14:paraId="23ACA350">
      <w:pPr>
        <w:numPr>
          <w:ilvl w:val="0"/>
          <w:numId w:val="0"/>
        </w:numPr>
        <w:rPr>
          <w:rFonts w:hint="default"/>
          <w:b/>
          <w:bCs/>
          <w:i/>
          <w:iCs/>
          <w:vertAlign w:val="baseline"/>
          <w:lang w:val="en-IN"/>
        </w:rPr>
      </w:pPr>
      <w:r>
        <w:rPr>
          <w:rFonts w:hint="default"/>
          <w:b/>
          <w:bCs/>
          <w:i/>
          <w:iCs/>
          <w:vertAlign w:val="baseline"/>
          <w:lang w:val="en-IN"/>
        </w:rPr>
        <w:t>JEE: Java Enterprise Edition</w:t>
      </w:r>
    </w:p>
    <w:p w14:paraId="34C6D162">
      <w:pPr>
        <w:numPr>
          <w:ilvl w:val="0"/>
          <w:numId w:val="0"/>
        </w:numPr>
        <w:rPr>
          <w:rFonts w:hint="default"/>
          <w:b/>
          <w:bCs/>
          <w:i/>
          <w:iCs/>
          <w:vertAlign w:val="baseline"/>
          <w:lang w:val="en-IN"/>
        </w:rPr>
      </w:pPr>
      <w:r>
        <w:rPr>
          <w:rFonts w:hint="default"/>
          <w:b/>
          <w:bCs/>
          <w:i/>
          <w:iCs/>
          <w:vertAlign w:val="baseline"/>
          <w:lang w:val="en-IN"/>
        </w:rPr>
        <w:t>JME: Java Mobile/Micro Edition</w:t>
      </w:r>
    </w:p>
    <w:p w14:paraId="07CB32A0">
      <w:pPr>
        <w:numPr>
          <w:ilvl w:val="0"/>
          <w:numId w:val="0"/>
        </w:numPr>
        <w:rPr>
          <w:rFonts w:hint="default"/>
          <w:b/>
          <w:bCs/>
          <w:i/>
          <w:iCs/>
          <w:vertAlign w:val="baseline"/>
          <w:lang w:val="en-IN"/>
        </w:rPr>
      </w:pPr>
    </w:p>
    <w:p w14:paraId="7207E9B9">
      <w:pPr>
        <w:numPr>
          <w:ilvl w:val="0"/>
          <w:numId w:val="0"/>
        </w:numPr>
        <w:rPr>
          <w:rFonts w:hint="default"/>
          <w:b w:val="0"/>
          <w:bCs w:val="0"/>
          <w:i w:val="0"/>
          <w:iCs w:val="0"/>
          <w:vertAlign w:val="baseline"/>
          <w:lang w:val="en-IN"/>
        </w:rPr>
      </w:pPr>
    </w:p>
    <w:p w14:paraId="0E0D2FE2">
      <w:pPr>
        <w:numPr>
          <w:ilvl w:val="0"/>
          <w:numId w:val="0"/>
        </w:numPr>
        <w:rPr>
          <w:rFonts w:hint="default"/>
          <w:vertAlign w:val="baseline"/>
          <w:lang w:val="en-IN"/>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592830" cy="2876550"/>
            <wp:effectExtent l="0" t="0" r="762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3592830" cy="2876550"/>
                    </a:xfrm>
                    <a:prstGeom prst="rect">
                      <a:avLst/>
                    </a:prstGeom>
                    <a:noFill/>
                    <a:ln>
                      <a:noFill/>
                    </a:ln>
                  </pic:spPr>
                </pic:pic>
              </a:graphicData>
            </a:graphic>
          </wp:anchor>
        </w:drawing>
      </w:r>
    </w:p>
    <w:p w14:paraId="6C85B900">
      <w:pPr>
        <w:numPr>
          <w:ilvl w:val="0"/>
          <w:numId w:val="0"/>
        </w:numPr>
        <w:rPr>
          <w:rFonts w:hint="default"/>
          <w:vertAlign w:val="baseline"/>
          <w:lang w:val="en-IN"/>
        </w:rPr>
      </w:pPr>
    </w:p>
    <w:p w14:paraId="221FE64D">
      <w:pPr>
        <w:numPr>
          <w:ilvl w:val="0"/>
          <w:numId w:val="0"/>
        </w:numPr>
        <w:rPr>
          <w:rFonts w:hint="default"/>
          <w:vertAlign w:val="baseline"/>
          <w:lang w:val="en-IN"/>
        </w:rPr>
      </w:pPr>
    </w:p>
    <w:p w14:paraId="2E25644A">
      <w:pPr>
        <w:numPr>
          <w:ilvl w:val="0"/>
          <w:numId w:val="0"/>
        </w:numPr>
        <w:rPr>
          <w:rFonts w:hint="default"/>
          <w:vertAlign w:val="baseline"/>
          <w:lang w:val="en-IN"/>
        </w:rPr>
      </w:pPr>
    </w:p>
    <w:p w14:paraId="114204B0">
      <w:pPr>
        <w:numPr>
          <w:ilvl w:val="0"/>
          <w:numId w:val="0"/>
        </w:numPr>
        <w:rPr>
          <w:rFonts w:hint="default"/>
          <w:vertAlign w:val="baseline"/>
          <w:lang w:val="en-IN"/>
        </w:rPr>
      </w:pPr>
    </w:p>
    <w:p w14:paraId="178513A1">
      <w:pPr>
        <w:numPr>
          <w:ilvl w:val="0"/>
          <w:numId w:val="0"/>
        </w:numPr>
        <w:rPr>
          <w:rFonts w:hint="default"/>
          <w:vertAlign w:val="baseline"/>
          <w:lang w:val="en-IN"/>
        </w:rPr>
      </w:pPr>
    </w:p>
    <w:p w14:paraId="30888806">
      <w:pPr>
        <w:numPr>
          <w:ilvl w:val="0"/>
          <w:numId w:val="0"/>
        </w:numPr>
        <w:rPr>
          <w:rFonts w:hint="default"/>
          <w:vertAlign w:val="baseline"/>
          <w:lang w:val="en-IN"/>
        </w:rPr>
      </w:pPr>
    </w:p>
    <w:p w14:paraId="00D371DD">
      <w:pPr>
        <w:numPr>
          <w:ilvl w:val="0"/>
          <w:numId w:val="0"/>
        </w:numPr>
        <w:rPr>
          <w:rFonts w:hint="default"/>
          <w:vertAlign w:val="baseline"/>
          <w:lang w:val="en-IN"/>
        </w:rPr>
      </w:pPr>
    </w:p>
    <w:p w14:paraId="32A64304">
      <w:pPr>
        <w:numPr>
          <w:ilvl w:val="0"/>
          <w:numId w:val="0"/>
        </w:numPr>
        <w:rPr>
          <w:rFonts w:hint="default"/>
          <w:vertAlign w:val="baseline"/>
          <w:lang w:val="en-IN"/>
        </w:rPr>
      </w:pPr>
    </w:p>
    <w:p w14:paraId="2BF3FB6B">
      <w:pPr>
        <w:numPr>
          <w:ilvl w:val="0"/>
          <w:numId w:val="0"/>
        </w:numPr>
        <w:rPr>
          <w:rFonts w:hint="default"/>
          <w:vertAlign w:val="baseline"/>
          <w:lang w:val="en-IN"/>
        </w:rPr>
      </w:pPr>
    </w:p>
    <w:p w14:paraId="2CB0FD9F">
      <w:pPr>
        <w:numPr>
          <w:ilvl w:val="0"/>
          <w:numId w:val="0"/>
        </w:numPr>
        <w:rPr>
          <w:rFonts w:hint="default"/>
          <w:vertAlign w:val="baseline"/>
          <w:lang w:val="en-IN"/>
        </w:rPr>
      </w:pPr>
    </w:p>
    <w:p w14:paraId="25A2AC49">
      <w:pPr>
        <w:numPr>
          <w:ilvl w:val="0"/>
          <w:numId w:val="0"/>
        </w:numPr>
        <w:rPr>
          <w:rFonts w:hint="default"/>
          <w:vertAlign w:val="baseline"/>
          <w:lang w:val="en-IN"/>
        </w:rPr>
      </w:pPr>
    </w:p>
    <w:p w14:paraId="30C12CC2">
      <w:pPr>
        <w:numPr>
          <w:ilvl w:val="0"/>
          <w:numId w:val="0"/>
        </w:numPr>
        <w:rPr>
          <w:rFonts w:hint="default"/>
          <w:vertAlign w:val="baseline"/>
          <w:lang w:val="en-IN"/>
        </w:rPr>
      </w:pPr>
    </w:p>
    <w:p w14:paraId="2A48320B">
      <w:pPr>
        <w:numPr>
          <w:ilvl w:val="0"/>
          <w:numId w:val="0"/>
        </w:numPr>
        <w:rPr>
          <w:rFonts w:hint="default"/>
          <w:vertAlign w:val="baseline"/>
          <w:lang w:val="en-IN"/>
        </w:rPr>
      </w:pPr>
    </w:p>
    <w:p w14:paraId="66AB5FBB">
      <w:pPr>
        <w:numPr>
          <w:ilvl w:val="0"/>
          <w:numId w:val="0"/>
        </w:numPr>
        <w:rPr>
          <w:rFonts w:hint="default"/>
          <w:vertAlign w:val="baseline"/>
          <w:lang w:val="en-IN"/>
        </w:rPr>
      </w:pPr>
    </w:p>
    <w:p w14:paraId="4B97D5CC">
      <w:pPr>
        <w:numPr>
          <w:ilvl w:val="0"/>
          <w:numId w:val="0"/>
        </w:numPr>
        <w:rPr>
          <w:rFonts w:hint="default"/>
          <w:vertAlign w:val="baseline"/>
          <w:lang w:val="en-IN"/>
        </w:rPr>
      </w:pPr>
    </w:p>
    <w:p w14:paraId="18CCE0ED">
      <w:pPr>
        <w:numPr>
          <w:ilvl w:val="0"/>
          <w:numId w:val="0"/>
        </w:numPr>
        <w:rPr>
          <w:rFonts w:hint="default"/>
          <w:vertAlign w:val="baseline"/>
          <w:lang w:val="en-IN"/>
        </w:rPr>
      </w:pPr>
    </w:p>
    <w:p w14:paraId="41E1CD16">
      <w:pPr>
        <w:numPr>
          <w:ilvl w:val="0"/>
          <w:numId w:val="0"/>
        </w:numPr>
        <w:rPr>
          <w:rFonts w:hint="default"/>
          <w:vertAlign w:val="baseline"/>
          <w:lang w:val="en-IN"/>
        </w:rPr>
      </w:pPr>
    </w:p>
    <w:p w14:paraId="10D9C579">
      <w:pPr>
        <w:numPr>
          <w:ilvl w:val="0"/>
          <w:numId w:val="0"/>
        </w:numPr>
        <w:rPr>
          <w:rFonts w:hint="default"/>
          <w:vertAlign w:val="baseline"/>
          <w:lang w:val="en-IN"/>
        </w:rPr>
      </w:pPr>
    </w:p>
    <w:p w14:paraId="6CDCA90C">
      <w:pPr>
        <w:numPr>
          <w:ilvl w:val="0"/>
          <w:numId w:val="0"/>
        </w:numPr>
        <w:rPr>
          <w:rFonts w:hint="default"/>
          <w:vertAlign w:val="baseline"/>
          <w:lang w:val="en-IN"/>
        </w:rPr>
      </w:pPr>
    </w:p>
    <w:p w14:paraId="547501DE">
      <w:pPr>
        <w:numPr>
          <w:ilvl w:val="0"/>
          <w:numId w:val="0"/>
        </w:numPr>
        <w:rPr>
          <w:rFonts w:hint="default"/>
          <w:vertAlign w:val="baseline"/>
          <w:lang w:val="en-IN"/>
        </w:rPr>
      </w:pPr>
    </w:p>
    <w:p w14:paraId="4873AE6E">
      <w:pPr>
        <w:numPr>
          <w:ilvl w:val="0"/>
          <w:numId w:val="0"/>
        </w:numPr>
        <w:rPr>
          <w:rFonts w:hint="default"/>
          <w:vertAlign w:val="baseline"/>
          <w:lang w:val="en-US"/>
        </w:rPr>
      </w:pPr>
      <w:r>
        <w:rPr>
          <w:rFonts w:hint="default"/>
          <w:color w:val="FFFFFF" w:themeColor="background1"/>
          <w:highlight w:val="black"/>
          <w:vertAlign w:val="baseline"/>
          <w:lang w:val="en-US"/>
          <w14:textFill>
            <w14:solidFill>
              <w14:schemeClr w14:val="bg1"/>
            </w14:solidFill>
          </w14:textFill>
        </w:rPr>
        <w:t xml:space="preserve"> employee.java </w:t>
      </w:r>
    </w:p>
    <w:p w14:paraId="094762A2">
      <w:pPr>
        <w:numPr>
          <w:ilvl w:val="0"/>
          <w:numId w:val="0"/>
        </w:numPr>
        <w:rPr>
          <w:rFonts w:hint="default"/>
          <w:vertAlign w:val="baseline"/>
          <w:lang w:val="en-US"/>
        </w:rPr>
      </w:pPr>
    </w:p>
    <w:p w14:paraId="0666C03D">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2A6FC9A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args</w:t>
      </w:r>
      <w:r>
        <w:rPr>
          <w:rFonts w:hint="default" w:ascii="Consolas" w:hAnsi="Consolas" w:eastAsia="Consolas" w:cs="Consolas"/>
          <w:b w:val="0"/>
          <w:bCs w:val="0"/>
          <w:color w:val="D4D4D4"/>
          <w:kern w:val="0"/>
          <w:sz w:val="18"/>
          <w:szCs w:val="18"/>
          <w:shd w:val="clear" w:fill="1E1E1E"/>
          <w:lang w:val="en-US" w:eastAsia="zh-CN" w:bidi="ar"/>
        </w:rPr>
        <w:t>[]){</w:t>
      </w:r>
    </w:p>
    <w:p w14:paraId="6A940EC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main method -&gt; is the starting point of the programme</w:t>
      </w:r>
    </w:p>
    <w:p w14:paraId="31EF1CF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void -&gt; is return type means the method can not return anything</w:t>
      </w:r>
    </w:p>
    <w:p w14:paraId="050E339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public -&gt; it can be called from anywhere. public with any programme or method or variable can be invoked from anywhere and main methode has to be invoked by JVM So we make it public because JVM has to call it, it has to be invoked from outside of the package or outside of the directory</w:t>
      </w:r>
    </w:p>
    <w:p w14:paraId="78368CE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Static -&gt; When we create any method, variable static means it is not a part of object, now it is a part of class, and we can directly access it through the class name instead of creating an object we can call method inside it with class name itself.</w:t>
      </w:r>
    </w:p>
    <w:p w14:paraId="381DDAC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10</w:t>
      </w:r>
      <w:r>
        <w:rPr>
          <w:rFonts w:hint="default" w:ascii="Consolas" w:hAnsi="Consolas" w:eastAsia="Consolas" w:cs="Consolas"/>
          <w:b w:val="0"/>
          <w:bCs w:val="0"/>
          <w:color w:val="D4D4D4"/>
          <w:kern w:val="0"/>
          <w:sz w:val="18"/>
          <w:szCs w:val="18"/>
          <w:shd w:val="clear" w:fill="1E1E1E"/>
          <w:lang w:val="en-US" w:eastAsia="zh-CN" w:bidi="ar"/>
        </w:rPr>
        <w:t>;</w:t>
      </w:r>
    </w:p>
    <w:p w14:paraId="29FCBDD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"Value of a is: "</w:t>
      </w:r>
      <w:r>
        <w:rPr>
          <w:rFonts w:hint="default" w:ascii="Consolas" w:hAnsi="Consolas" w:eastAsia="Consolas" w:cs="Consolas"/>
          <w:b w:val="0"/>
          <w:bCs w:val="0"/>
          <w:color w:val="D4D4D4"/>
          <w:kern w:val="0"/>
          <w:sz w:val="18"/>
          <w:szCs w:val="18"/>
          <w:shd w:val="clear" w:fill="1E1E1E"/>
          <w:lang w:val="en-US" w:eastAsia="zh-CN" w:bidi="ar"/>
        </w:rPr>
        <w:t>+ a);</w:t>
      </w:r>
    </w:p>
    <w:p w14:paraId="363669E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660B55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6C760535">
      <w:pPr>
        <w:numPr>
          <w:ilvl w:val="0"/>
          <w:numId w:val="0"/>
        </w:numPr>
        <w:rPr>
          <w:rFonts w:hint="default"/>
          <w:vertAlign w:val="baseline"/>
          <w:lang w:val="en-US"/>
        </w:rPr>
      </w:pPr>
      <w:r>
        <w:rPr>
          <w:rFonts w:hint="default"/>
          <w:vertAlign w:val="baseline"/>
          <w:lang w:val="en-US"/>
        </w:rPr>
        <w:t xml:space="preserve"> </w:t>
      </w:r>
    </w:p>
    <w:p w14:paraId="455902E8">
      <w:pPr>
        <w:numPr>
          <w:ilvl w:val="0"/>
          <w:numId w:val="0"/>
        </w:numPr>
        <w:ind w:firstLine="100" w:firstLineChars="50"/>
        <w:rPr>
          <w:rFonts w:hint="default"/>
          <w:i/>
          <w:iCs/>
          <w:vertAlign w:val="baseline"/>
          <w:lang w:val="en-US"/>
        </w:rPr>
      </w:pPr>
      <w:r>
        <w:rPr>
          <w:rFonts w:hint="default"/>
          <w:i/>
          <w:iCs/>
          <w:vertAlign w:val="baseline"/>
          <w:lang w:val="en-US"/>
        </w:rPr>
        <w:t xml:space="preserve">In Terminal: javac employee.java will create bytecode file with the name of employee.class </w:t>
      </w:r>
    </w:p>
    <w:p w14:paraId="70E65E12">
      <w:pPr>
        <w:numPr>
          <w:ilvl w:val="0"/>
          <w:numId w:val="0"/>
        </w:numPr>
        <w:ind w:firstLine="100" w:firstLineChars="50"/>
        <w:rPr>
          <w:rFonts w:hint="default"/>
          <w:i/>
          <w:iCs/>
          <w:vertAlign w:val="baseline"/>
          <w:lang w:val="en-US"/>
        </w:rPr>
      </w:pPr>
      <w:r>
        <w:rPr>
          <w:rFonts w:hint="default"/>
          <w:i/>
          <w:iCs/>
          <w:vertAlign w:val="baseline"/>
          <w:lang w:val="en-US"/>
        </w:rPr>
        <w:t>In Terminal: java employee will show the result</w:t>
      </w:r>
    </w:p>
    <w:p w14:paraId="794BDADC">
      <w:pPr>
        <w:numPr>
          <w:ilvl w:val="0"/>
          <w:numId w:val="0"/>
        </w:numPr>
        <w:ind w:firstLine="100" w:firstLineChars="50"/>
        <w:rPr>
          <w:rFonts w:hint="default"/>
          <w:vertAlign w:val="baseline"/>
          <w:lang w:val="en-US"/>
        </w:rPr>
      </w:pPr>
    </w:p>
    <w:p w14:paraId="2F6F3897">
      <w:pPr>
        <w:numPr>
          <w:ilvl w:val="0"/>
          <w:numId w:val="0"/>
        </w:numPr>
        <w:ind w:firstLine="100" w:firstLineChars="50"/>
      </w:pPr>
      <w:r>
        <w:drawing>
          <wp:inline distT="0" distB="0" distL="114300" distR="114300">
            <wp:extent cx="6644640" cy="3896995"/>
            <wp:effectExtent l="0" t="0" r="381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6644640" cy="3896995"/>
                    </a:xfrm>
                    <a:prstGeom prst="rect">
                      <a:avLst/>
                    </a:prstGeom>
                    <a:noFill/>
                    <a:ln>
                      <a:noFill/>
                    </a:ln>
                  </pic:spPr>
                </pic:pic>
              </a:graphicData>
            </a:graphic>
          </wp:inline>
        </w:drawing>
      </w:r>
    </w:p>
    <w:p w14:paraId="40DF7FC9">
      <w:pPr>
        <w:numPr>
          <w:ilvl w:val="0"/>
          <w:numId w:val="0"/>
        </w:numPr>
        <w:ind w:firstLine="100" w:firstLineChars="50"/>
      </w:pPr>
    </w:p>
    <w:p w14:paraId="60774463">
      <w:pPr>
        <w:numPr>
          <w:ilvl w:val="0"/>
          <w:numId w:val="0"/>
        </w:numPr>
        <w:rPr>
          <w:rFonts w:hint="default"/>
          <w:i/>
          <w:iCs/>
          <w:lang w:val="en-US"/>
        </w:rPr>
      </w:pPr>
      <w:r>
        <w:rPr>
          <w:rFonts w:hint="default"/>
          <w:b/>
          <w:bCs/>
          <w:i/>
          <w:iCs/>
          <w:lang w:val="en-US"/>
        </w:rPr>
        <w:t xml:space="preserve">** </w:t>
      </w:r>
      <w:r>
        <w:rPr>
          <w:rFonts w:hint="default"/>
          <w:b/>
          <w:bCs/>
          <w:i/>
          <w:iCs/>
          <w:color w:val="FFFFFF" w:themeColor="background1"/>
          <w:highlight w:val="black"/>
          <w:lang w:val="en-US"/>
          <w14:textFill>
            <w14:solidFill>
              <w14:schemeClr w14:val="bg1"/>
            </w14:solidFill>
          </w14:textFill>
        </w:rPr>
        <w:t xml:space="preserve"> </w:t>
      </w:r>
      <w:r>
        <w:rPr>
          <w:rFonts w:hint="default"/>
          <w:i/>
          <w:iCs/>
          <w:color w:val="FFFFFF" w:themeColor="background1"/>
          <w:highlight w:val="black"/>
          <w:lang w:val="en-US"/>
          <w14:textFill>
            <w14:solidFill>
              <w14:schemeClr w14:val="bg1"/>
            </w14:solidFill>
          </w14:textFill>
        </w:rPr>
        <w:t xml:space="preserve">Note:  </w:t>
      </w:r>
      <w:r>
        <w:rPr>
          <w:rFonts w:hint="default"/>
          <w:i/>
          <w:iCs/>
          <w:lang w:val="en-US"/>
        </w:rPr>
        <w:t xml:space="preserve">  java file name and class name should be same because java out restriction that there will be one public class and the class  name should be same as file name, and inside the public class main method will present. So when JVM compile the code it will call the main method for the starting point of compilation from the class name what it get from the file name. </w:t>
      </w:r>
    </w:p>
    <w:p w14:paraId="00BC9158">
      <w:pPr>
        <w:numPr>
          <w:ilvl w:val="0"/>
          <w:numId w:val="0"/>
        </w:numPr>
        <w:rPr>
          <w:rFonts w:hint="default"/>
          <w:i/>
          <w:iCs/>
          <w:lang w:val="en-US"/>
        </w:rPr>
      </w:pPr>
    </w:p>
    <w:p w14:paraId="2AC09A4D">
      <w:pPr>
        <w:numPr>
          <w:ilvl w:val="0"/>
          <w:numId w:val="0"/>
        </w:numPr>
        <w:rPr>
          <w:rFonts w:hint="default"/>
          <w:i w:val="0"/>
          <w:iCs w:val="0"/>
          <w:lang w:val="en-US"/>
        </w:rPr>
      </w:pPr>
      <w:r>
        <w:rPr>
          <w:rFonts w:hint="default"/>
          <w:b/>
          <w:bCs/>
          <w:i w:val="0"/>
          <w:iCs w:val="0"/>
          <w:lang w:val="en-US"/>
        </w:rPr>
        <w:t>What is Variable?</w:t>
      </w:r>
    </w:p>
    <w:p w14:paraId="182039CD">
      <w:pPr>
        <w:numPr>
          <w:ilvl w:val="0"/>
          <w:numId w:val="0"/>
        </w:numPr>
        <w:rPr>
          <w:rFonts w:hint="default"/>
          <w:i w:val="0"/>
          <w:iCs w:val="0"/>
          <w:lang w:val="en-US"/>
        </w:rPr>
      </w:pPr>
      <w:r>
        <w:rPr>
          <w:rFonts w:hint="default"/>
          <w:i w:val="0"/>
          <w:iCs w:val="0"/>
          <w:lang w:val="en-US"/>
        </w:rPr>
        <w:t>Variable is a container which holds a value.</w:t>
      </w:r>
    </w:p>
    <w:p w14:paraId="22B6B7F5">
      <w:pPr>
        <w:numPr>
          <w:ilvl w:val="0"/>
          <w:numId w:val="0"/>
        </w:numPr>
        <w:rPr>
          <w:rFonts w:hint="default"/>
          <w:i/>
          <w:iCs/>
          <w:lang w:val="en-US"/>
        </w:rPr>
      </w:pPr>
      <w:r>
        <w:rPr>
          <w:rFonts w:hint="default"/>
          <w:i/>
          <w:iCs/>
          <w:lang w:val="en-US"/>
        </w:rPr>
        <w:t>Datatype VariableName = value;</w:t>
      </w:r>
    </w:p>
    <w:p w14:paraId="7910521B">
      <w:pPr>
        <w:numPr>
          <w:ilvl w:val="0"/>
          <w:numId w:val="0"/>
        </w:numPr>
        <w:rPr>
          <w:rFonts w:hint="default"/>
          <w:i w:val="0"/>
          <w:iCs w:val="0"/>
          <w:lang w:val="en-US"/>
        </w:rPr>
      </w:pPr>
      <w:r>
        <w:rPr>
          <w:rFonts w:hint="default"/>
          <w:i w:val="0"/>
          <w:iCs w:val="0"/>
          <w:lang w:val="en-US"/>
        </w:rPr>
        <w:t xml:space="preserve">int a = 10; </w:t>
      </w:r>
    </w:p>
    <w:p w14:paraId="1A5E902D">
      <w:pPr>
        <w:numPr>
          <w:ilvl w:val="0"/>
          <w:numId w:val="0"/>
        </w:numPr>
        <w:rPr>
          <w:rFonts w:hint="default"/>
          <w:i w:val="0"/>
          <w:iCs w:val="0"/>
          <w:lang w:val="en-US"/>
        </w:rPr>
      </w:pPr>
    </w:p>
    <w:p w14:paraId="43F83809">
      <w:pPr>
        <w:numPr>
          <w:ilvl w:val="0"/>
          <w:numId w:val="0"/>
        </w:numPr>
        <w:rPr>
          <w:rFonts w:hint="default"/>
          <w:b/>
          <w:bCs/>
          <w:i w:val="0"/>
          <w:iCs w:val="0"/>
          <w:lang w:val="en-US"/>
        </w:rPr>
      </w:pPr>
      <w:r>
        <w:rPr>
          <w:rFonts w:hint="default"/>
          <w:b/>
          <w:bCs/>
          <w:i w:val="0"/>
          <w:iCs w:val="0"/>
          <w:lang w:val="en-US"/>
        </w:rPr>
        <w:t xml:space="preserve">Variable name: </w:t>
      </w:r>
    </w:p>
    <w:p w14:paraId="2392986D">
      <w:pPr>
        <w:numPr>
          <w:ilvl w:val="0"/>
          <w:numId w:val="14"/>
        </w:numPr>
        <w:rPr>
          <w:rFonts w:hint="default"/>
          <w:b w:val="0"/>
          <w:bCs w:val="0"/>
          <w:i/>
          <w:iCs/>
          <w:lang w:val="en-US"/>
        </w:rPr>
      </w:pPr>
      <w:r>
        <w:rPr>
          <w:rFonts w:hint="default"/>
          <w:b w:val="0"/>
          <w:bCs w:val="0"/>
          <w:i/>
          <w:iCs/>
          <w:lang w:val="en-US"/>
        </w:rPr>
        <w:t>Variable name is Case-Sensative</w:t>
      </w:r>
    </w:p>
    <w:p w14:paraId="4E77F664">
      <w:pPr>
        <w:numPr>
          <w:ilvl w:val="0"/>
          <w:numId w:val="14"/>
        </w:numPr>
        <w:rPr>
          <w:rFonts w:hint="default"/>
          <w:b w:val="0"/>
          <w:bCs w:val="0"/>
          <w:i/>
          <w:iCs/>
          <w:lang w:val="en-US"/>
        </w:rPr>
      </w:pPr>
      <w:r>
        <w:rPr>
          <w:rFonts w:hint="default"/>
          <w:b w:val="0"/>
          <w:bCs w:val="0"/>
          <w:i/>
          <w:iCs/>
          <w:lang w:val="en-US"/>
        </w:rPr>
        <w:t>Variable name can be start with $_ and letter but not with number</w:t>
      </w:r>
    </w:p>
    <w:p w14:paraId="63A2AE3F">
      <w:pPr>
        <w:numPr>
          <w:ilvl w:val="0"/>
          <w:numId w:val="14"/>
        </w:numPr>
        <w:rPr>
          <w:rFonts w:hint="default"/>
          <w:b w:val="0"/>
          <w:bCs w:val="0"/>
          <w:i/>
          <w:iCs/>
          <w:lang w:val="en-US"/>
        </w:rPr>
      </w:pPr>
      <w:r>
        <w:rPr>
          <w:rFonts w:hint="default"/>
          <w:b w:val="0"/>
          <w:bCs w:val="0"/>
          <w:i/>
          <w:iCs/>
          <w:lang w:val="en-US"/>
        </w:rPr>
        <w:t>Variable name can not be JAVA reserved keyword like new, class etc..</w:t>
      </w:r>
    </w:p>
    <w:p w14:paraId="70C329D4">
      <w:pPr>
        <w:numPr>
          <w:ilvl w:val="0"/>
          <w:numId w:val="14"/>
        </w:numPr>
        <w:rPr>
          <w:rFonts w:hint="default"/>
          <w:b w:val="0"/>
          <w:bCs w:val="0"/>
          <w:i/>
          <w:iCs/>
          <w:lang w:val="en-US"/>
        </w:rPr>
      </w:pPr>
      <w:r>
        <w:rPr>
          <w:rFonts w:hint="default"/>
          <w:b w:val="0"/>
          <w:bCs w:val="0"/>
          <w:i/>
          <w:iCs/>
          <w:lang w:val="en-US"/>
        </w:rPr>
        <w:t xml:space="preserve">Variable name should be all small if it contains only 1 word else camel case should be follows </w:t>
      </w:r>
    </w:p>
    <w:p w14:paraId="19759AD5">
      <w:pPr>
        <w:numPr>
          <w:ilvl w:val="0"/>
          <w:numId w:val="0"/>
        </w:numPr>
        <w:rPr>
          <w:rFonts w:hint="default"/>
          <w:b w:val="0"/>
          <w:bCs w:val="0"/>
          <w:i/>
          <w:iCs/>
          <w:lang w:val="en-US"/>
        </w:rPr>
      </w:pPr>
      <w:r>
        <w:rPr>
          <w:rFonts w:hint="default"/>
          <w:b w:val="0"/>
          <w:bCs w:val="0"/>
          <w:i/>
          <w:iCs/>
          <w:lang w:val="en-US"/>
        </w:rPr>
        <w:t>[ Example: int city = “kolkata”; int cityName = “kolkata”;  ]</w:t>
      </w:r>
    </w:p>
    <w:p w14:paraId="18CF727D">
      <w:pPr>
        <w:numPr>
          <w:ilvl w:val="0"/>
          <w:numId w:val="14"/>
        </w:numPr>
        <w:ind w:left="0" w:leftChars="0" w:firstLine="0" w:firstLineChars="0"/>
        <w:rPr>
          <w:rFonts w:hint="default"/>
          <w:b w:val="0"/>
          <w:bCs w:val="0"/>
          <w:i w:val="0"/>
          <w:iCs w:val="0"/>
          <w:lang w:val="en-US"/>
        </w:rPr>
      </w:pPr>
      <w:r>
        <w:rPr>
          <w:rFonts w:hint="default"/>
          <w:b w:val="0"/>
          <w:bCs w:val="0"/>
          <w:i w:val="0"/>
          <w:iCs w:val="0"/>
          <w:lang w:val="en-US"/>
        </w:rPr>
        <w:t>For constant, variable name should be defined in CAPITAL LETTER</w:t>
      </w:r>
    </w:p>
    <w:p w14:paraId="64E79348">
      <w:pPr>
        <w:numPr>
          <w:ilvl w:val="0"/>
          <w:numId w:val="0"/>
        </w:numPr>
        <w:rPr>
          <w:rFonts w:hint="default"/>
          <w:b w:val="0"/>
          <w:bCs w:val="0"/>
          <w:i w:val="0"/>
          <w:iCs w:val="0"/>
          <w:lang w:val="en-US"/>
        </w:rPr>
      </w:pPr>
    </w:p>
    <w:p w14:paraId="554E7F66">
      <w:pPr>
        <w:numPr>
          <w:ilvl w:val="0"/>
          <w:numId w:val="0"/>
        </w:numPr>
        <w:rPr>
          <w:rFonts w:hint="default"/>
          <w:b/>
          <w:bCs/>
          <w:i w:val="0"/>
          <w:iCs w:val="0"/>
          <w:lang w:val="en-US"/>
        </w:rPr>
      </w:pPr>
      <w:r>
        <w:rPr>
          <w:rFonts w:hint="default"/>
          <w:b/>
          <w:bCs/>
          <w:i w:val="0"/>
          <w:iCs w:val="0"/>
          <w:lang w:val="en-US"/>
        </w:rPr>
        <w:t>What is a "bit"?</w:t>
      </w:r>
    </w:p>
    <w:p w14:paraId="6A9B5A7C">
      <w:pPr>
        <w:numPr>
          <w:ilvl w:val="0"/>
          <w:numId w:val="0"/>
        </w:numPr>
        <w:rPr>
          <w:rFonts w:hint="default"/>
          <w:b w:val="0"/>
          <w:bCs w:val="0"/>
          <w:i w:val="0"/>
          <w:iCs w:val="0"/>
          <w:lang w:val="en-US"/>
        </w:rPr>
      </w:pPr>
      <w:r>
        <w:rPr>
          <w:rFonts w:hint="default"/>
          <w:b w:val="0"/>
          <w:bCs w:val="0"/>
          <w:i w:val="0"/>
          <w:iCs w:val="0"/>
          <w:lang w:val="en-US"/>
        </w:rPr>
        <w:t xml:space="preserve">A </w:t>
      </w:r>
      <w:r>
        <w:rPr>
          <w:rFonts w:hint="default"/>
          <w:b/>
          <w:bCs/>
          <w:i/>
          <w:iCs/>
          <w:lang w:val="en-US"/>
        </w:rPr>
        <w:t>bit</w:t>
      </w:r>
      <w:r>
        <w:rPr>
          <w:rFonts w:hint="default"/>
          <w:b w:val="0"/>
          <w:bCs w:val="0"/>
          <w:i w:val="0"/>
          <w:iCs w:val="0"/>
          <w:lang w:val="en-US"/>
        </w:rPr>
        <w:t xml:space="preserve"> is the smallest unit of information in computing, and it can only have two possible values: 0 or 1.</w:t>
      </w:r>
    </w:p>
    <w:p w14:paraId="13EA4371">
      <w:pPr>
        <w:numPr>
          <w:ilvl w:val="0"/>
          <w:numId w:val="0"/>
        </w:numPr>
        <w:rPr>
          <w:rFonts w:hint="default"/>
          <w:b w:val="0"/>
          <w:bCs w:val="0"/>
          <w:i w:val="0"/>
          <w:iCs w:val="0"/>
          <w:lang w:val="en-US"/>
        </w:rPr>
      </w:pPr>
      <w:r>
        <w:rPr>
          <w:rFonts w:hint="default"/>
          <w:b w:val="0"/>
          <w:bCs w:val="0"/>
          <w:i w:val="0"/>
          <w:iCs w:val="0"/>
          <w:lang w:val="en-US"/>
        </w:rPr>
        <w:t xml:space="preserve">Each additional </w:t>
      </w:r>
      <w:r>
        <w:rPr>
          <w:rFonts w:hint="default"/>
          <w:b/>
          <w:bCs/>
          <w:i/>
          <w:iCs/>
          <w:lang w:val="en-US"/>
        </w:rPr>
        <w:t>bit doubles the number of combinations</w:t>
      </w:r>
      <w:r>
        <w:rPr>
          <w:rFonts w:hint="default"/>
          <w:b w:val="0"/>
          <w:bCs w:val="0"/>
          <w:i w:val="0"/>
          <w:iCs w:val="0"/>
          <w:lang w:val="en-US"/>
        </w:rPr>
        <w:t>.</w:t>
      </w:r>
    </w:p>
    <w:p w14:paraId="62F98919">
      <w:pPr>
        <w:numPr>
          <w:ilvl w:val="0"/>
          <w:numId w:val="0"/>
        </w:numPr>
        <w:rPr>
          <w:rFonts w:hint="default"/>
          <w:b w:val="0"/>
          <w:bCs w:val="0"/>
          <w:i w:val="0"/>
          <w:iCs w:val="0"/>
          <w:lang w:val="en-US"/>
        </w:rPr>
      </w:pPr>
    </w:p>
    <w:p w14:paraId="222EBF35">
      <w:pPr>
        <w:numPr>
          <w:ilvl w:val="0"/>
          <w:numId w:val="0"/>
        </w:numPr>
        <w:rPr>
          <w:rFonts w:hint="default"/>
          <w:b/>
          <w:bCs/>
          <w:i w:val="0"/>
          <w:iCs w:val="0"/>
          <w:lang w:val="en-US"/>
        </w:rPr>
      </w:pPr>
      <w:r>
        <w:rPr>
          <w:rFonts w:hint="default"/>
          <w:b/>
          <w:bCs/>
          <w:i w:val="0"/>
          <w:iCs w:val="0"/>
          <w:lang w:val="en-US"/>
        </w:rPr>
        <w:t>How Many Combinations Per Bit?</w:t>
      </w:r>
    </w:p>
    <w:p w14:paraId="19BCAEC0">
      <w:pPr>
        <w:numPr>
          <w:ilvl w:val="0"/>
          <w:numId w:val="0"/>
        </w:numPr>
        <w:rPr>
          <w:rFonts w:hint="default"/>
          <w:b w:val="0"/>
          <w:bCs w:val="0"/>
          <w:i w:val="0"/>
          <w:iCs w:val="0"/>
          <w:lang w:val="en-US"/>
        </w:rPr>
      </w:pPr>
      <w:r>
        <w:rPr>
          <w:rFonts w:hint="default"/>
          <w:b w:val="0"/>
          <w:bCs w:val="0"/>
          <w:i w:val="0"/>
          <w:iCs w:val="0"/>
          <w:lang w:val="en-US"/>
        </w:rPr>
        <w:t xml:space="preserve">For 1 bit, you have </w:t>
      </w:r>
      <w:r>
        <w:rPr>
          <w:rFonts w:hint="default"/>
          <w:b/>
          <w:bCs/>
          <w:i w:val="0"/>
          <w:iCs w:val="0"/>
          <w:lang w:val="en-US"/>
        </w:rPr>
        <w:t>2</w:t>
      </w:r>
      <w:r>
        <w:rPr>
          <w:rFonts w:hint="default"/>
          <w:b/>
          <w:bCs/>
          <w:i w:val="0"/>
          <w:iCs w:val="0"/>
          <w:vertAlign w:val="superscript"/>
          <w:lang w:val="en-US"/>
        </w:rPr>
        <w:t>1</w:t>
      </w:r>
      <w:r>
        <w:rPr>
          <w:rFonts w:hint="default"/>
          <w:b w:val="0"/>
          <w:bCs w:val="0"/>
          <w:i w:val="0"/>
          <w:iCs w:val="0"/>
          <w:lang w:val="en-US"/>
        </w:rPr>
        <w:t xml:space="preserve"> = </w:t>
      </w:r>
      <w:r>
        <w:rPr>
          <w:rFonts w:hint="default"/>
          <w:b/>
          <w:bCs/>
          <w:i w:val="0"/>
          <w:iCs w:val="0"/>
          <w:lang w:val="en-US"/>
        </w:rPr>
        <w:t>2 (0, 1)</w:t>
      </w:r>
    </w:p>
    <w:p w14:paraId="70792A3E">
      <w:pPr>
        <w:numPr>
          <w:ilvl w:val="0"/>
          <w:numId w:val="0"/>
        </w:numPr>
        <w:rPr>
          <w:rFonts w:hint="default"/>
          <w:b w:val="0"/>
          <w:bCs w:val="0"/>
          <w:i w:val="0"/>
          <w:iCs w:val="0"/>
          <w:lang w:val="en-US"/>
        </w:rPr>
      </w:pPr>
      <w:r>
        <w:rPr>
          <w:rFonts w:hint="default"/>
          <w:b w:val="0"/>
          <w:bCs w:val="0"/>
          <w:i w:val="0"/>
          <w:iCs w:val="0"/>
          <w:lang w:val="en-US"/>
        </w:rPr>
        <w:t>For 2 bits, you have:</w:t>
      </w:r>
      <w:r>
        <w:rPr>
          <w:rFonts w:hint="default"/>
          <w:b/>
          <w:bCs/>
          <w:i w:val="0"/>
          <w:iCs w:val="0"/>
          <w:lang w:val="en-US"/>
        </w:rPr>
        <w:t>2</w:t>
      </w:r>
      <w:r>
        <w:rPr>
          <w:rFonts w:hint="default"/>
          <w:b/>
          <w:bCs/>
          <w:i w:val="0"/>
          <w:iCs w:val="0"/>
          <w:vertAlign w:val="superscript"/>
          <w:lang w:val="en-US"/>
        </w:rPr>
        <w:t>2</w:t>
      </w:r>
      <w:r>
        <w:rPr>
          <w:rFonts w:hint="default"/>
          <w:b w:val="0"/>
          <w:bCs w:val="0"/>
          <w:i w:val="0"/>
          <w:iCs w:val="0"/>
          <w:vertAlign w:val="superscript"/>
          <w:lang w:val="en-US"/>
        </w:rPr>
        <w:t xml:space="preserve"> </w:t>
      </w:r>
      <w:r>
        <w:rPr>
          <w:rFonts w:hint="default"/>
          <w:b w:val="0"/>
          <w:bCs w:val="0"/>
          <w:i w:val="0"/>
          <w:iCs w:val="0"/>
          <w:lang w:val="en-US"/>
        </w:rPr>
        <w:t xml:space="preserve">= </w:t>
      </w:r>
      <w:r>
        <w:rPr>
          <w:rFonts w:hint="default"/>
          <w:b/>
          <w:bCs/>
          <w:i w:val="0"/>
          <w:iCs w:val="0"/>
          <w:lang w:val="en-US"/>
        </w:rPr>
        <w:t>4 (00, 01, 10, 11)</w:t>
      </w:r>
    </w:p>
    <w:p w14:paraId="107F650C">
      <w:pPr>
        <w:numPr>
          <w:ilvl w:val="0"/>
          <w:numId w:val="0"/>
        </w:numPr>
        <w:rPr>
          <w:rFonts w:hint="default"/>
          <w:b w:val="0"/>
          <w:bCs w:val="0"/>
          <w:i w:val="0"/>
          <w:iCs w:val="0"/>
          <w:lang w:val="en-US"/>
        </w:rPr>
      </w:pPr>
      <w:r>
        <w:rPr>
          <w:rFonts w:hint="default"/>
          <w:b w:val="0"/>
          <w:bCs w:val="0"/>
          <w:i w:val="0"/>
          <w:iCs w:val="0"/>
          <w:lang w:val="en-US"/>
        </w:rPr>
        <w:t xml:space="preserve">For 16 Bits, Since 16 bits have 16 positions, and each position can either be 0 or 1, </w:t>
      </w:r>
    </w:p>
    <w:p w14:paraId="033393B9">
      <w:pPr>
        <w:numPr>
          <w:ilvl w:val="0"/>
          <w:numId w:val="0"/>
        </w:numPr>
        <w:rPr>
          <w:rFonts w:hint="default"/>
          <w:b/>
          <w:bCs/>
          <w:i w:val="0"/>
          <w:iCs w:val="0"/>
          <w:lang w:val="en-US"/>
        </w:rPr>
      </w:pPr>
      <w:r>
        <w:rPr>
          <w:rFonts w:hint="default"/>
          <w:b w:val="0"/>
          <w:bCs w:val="0"/>
          <w:i w:val="0"/>
          <w:iCs w:val="0"/>
          <w:lang w:val="en-US"/>
        </w:rPr>
        <w:t xml:space="preserve">the total number of combinations is: </w:t>
      </w:r>
      <w:r>
        <w:rPr>
          <w:rFonts w:hint="default"/>
          <w:b/>
          <w:bCs/>
          <w:i w:val="0"/>
          <w:iCs w:val="0"/>
          <w:lang w:val="en-US"/>
        </w:rPr>
        <w:t>2</w:t>
      </w:r>
      <w:r>
        <w:rPr>
          <w:rFonts w:hint="default"/>
          <w:b/>
          <w:bCs/>
          <w:i w:val="0"/>
          <w:iCs w:val="0"/>
          <w:vertAlign w:val="superscript"/>
          <w:lang w:val="en-US"/>
        </w:rPr>
        <w:t>16</w:t>
      </w:r>
      <w:r>
        <w:rPr>
          <w:rFonts w:hint="default"/>
          <w:b w:val="0"/>
          <w:bCs w:val="0"/>
          <w:i w:val="0"/>
          <w:iCs w:val="0"/>
          <w:lang w:val="en-US"/>
        </w:rPr>
        <w:t xml:space="preserve"> = </w:t>
      </w:r>
      <w:r>
        <w:rPr>
          <w:rFonts w:hint="default"/>
          <w:b/>
          <w:bCs/>
          <w:i w:val="0"/>
          <w:iCs w:val="0"/>
          <w:lang w:val="en-US"/>
        </w:rPr>
        <w:t>65,536</w:t>
      </w:r>
    </w:p>
    <w:p w14:paraId="74259430">
      <w:pPr>
        <w:numPr>
          <w:ilvl w:val="0"/>
          <w:numId w:val="0"/>
        </w:numPr>
        <w:rPr>
          <w:rFonts w:hint="default"/>
          <w:b/>
          <w:bCs/>
          <w:i w:val="0"/>
          <w:iCs w:val="0"/>
          <w:lang w:val="en-US"/>
        </w:rPr>
      </w:pPr>
    </w:p>
    <w:p w14:paraId="70716121">
      <w:pPr>
        <w:numPr>
          <w:ilvl w:val="0"/>
          <w:numId w:val="0"/>
        </w:numPr>
        <w:rPr>
          <w:rFonts w:hint="default"/>
          <w:b/>
          <w:bCs/>
          <w:i w:val="0"/>
          <w:iCs w:val="0"/>
          <w:lang w:val="en-US"/>
        </w:rPr>
      </w:pPr>
      <w:r>
        <w:rPr>
          <w:rFonts w:hint="default"/>
          <w:b/>
          <w:bCs/>
          <w:i w:val="0"/>
          <w:iCs w:val="0"/>
          <w:lang w:val="en-US"/>
        </w:rPr>
        <w:t>Example with 16 Bits:</w:t>
      </w:r>
    </w:p>
    <w:p w14:paraId="51F00F35">
      <w:pPr>
        <w:numPr>
          <w:ilvl w:val="0"/>
          <w:numId w:val="0"/>
        </w:numPr>
        <w:rPr>
          <w:rFonts w:hint="default"/>
          <w:i w:val="0"/>
          <w:iCs w:val="0"/>
          <w:lang w:val="en-US"/>
        </w:rPr>
      </w:pPr>
      <w:r>
        <w:rPr>
          <w:rFonts w:hint="default"/>
          <w:i w:val="0"/>
          <w:iCs w:val="0"/>
          <w:lang w:val="en-US"/>
        </w:rPr>
        <w:t>If you have 16 bits, you can form combinations like:</w:t>
      </w:r>
    </w:p>
    <w:p w14:paraId="147F91E0">
      <w:pPr>
        <w:numPr>
          <w:ilvl w:val="0"/>
          <w:numId w:val="0"/>
        </w:numPr>
        <w:rPr>
          <w:rFonts w:hint="default"/>
          <w:i w:val="0"/>
          <w:iCs w:val="0"/>
          <w:lang w:val="en-US"/>
        </w:rPr>
      </w:pPr>
      <w:r>
        <w:rPr>
          <w:rFonts w:hint="default"/>
          <w:i w:val="0"/>
          <w:iCs w:val="0"/>
          <w:lang w:val="en-US"/>
        </w:rPr>
        <w:t>0000 0000 0000 0000 → Decimal value: 0</w:t>
      </w:r>
    </w:p>
    <w:p w14:paraId="52A0BE26">
      <w:pPr>
        <w:numPr>
          <w:ilvl w:val="0"/>
          <w:numId w:val="0"/>
        </w:numPr>
        <w:rPr>
          <w:rFonts w:hint="default"/>
          <w:i w:val="0"/>
          <w:iCs w:val="0"/>
          <w:lang w:val="en-US"/>
        </w:rPr>
      </w:pPr>
      <w:r>
        <w:rPr>
          <w:rFonts w:hint="default"/>
          <w:i w:val="0"/>
          <w:iCs w:val="0"/>
          <w:lang w:val="en-US"/>
        </w:rPr>
        <w:t>0000 0000 0000 0001 → Decimal value: 1</w:t>
      </w:r>
    </w:p>
    <w:p w14:paraId="6D578F8E">
      <w:pPr>
        <w:numPr>
          <w:ilvl w:val="0"/>
          <w:numId w:val="0"/>
        </w:numPr>
        <w:rPr>
          <w:rFonts w:hint="default"/>
          <w:i w:val="0"/>
          <w:iCs w:val="0"/>
          <w:lang w:val="en-US"/>
        </w:rPr>
      </w:pPr>
      <w:r>
        <w:rPr>
          <w:rFonts w:hint="default"/>
          <w:i w:val="0"/>
          <w:iCs w:val="0"/>
          <w:lang w:val="en-US"/>
        </w:rPr>
        <w:t>1111 1111 1111 1111 → Decimal value: 65,535 (largest value for unsigned numbers).</w:t>
      </w:r>
    </w:p>
    <w:p w14:paraId="2985CF67">
      <w:pPr>
        <w:numPr>
          <w:ilvl w:val="0"/>
          <w:numId w:val="0"/>
        </w:numPr>
        <w:rPr>
          <w:rFonts w:hint="default"/>
          <w:i w:val="0"/>
          <w:iCs w:val="0"/>
          <w:lang w:val="en-US"/>
        </w:rPr>
      </w:pPr>
      <w:r>
        <w:rPr>
          <w:rFonts w:hint="default"/>
          <w:i w:val="0"/>
          <w:iCs w:val="0"/>
          <w:lang w:val="en-US"/>
        </w:rPr>
        <w:t>Each of the 16 bit positions can independently be 0 or 1, leading to 2</w:t>
      </w:r>
      <w:r>
        <w:rPr>
          <w:rFonts w:hint="default"/>
          <w:i w:val="0"/>
          <w:iCs w:val="0"/>
          <w:vertAlign w:val="superscript"/>
          <w:lang w:val="en-US"/>
        </w:rPr>
        <w:t>16</w:t>
      </w:r>
      <w:r>
        <w:rPr>
          <w:rFonts w:hint="default"/>
          <w:i w:val="0"/>
          <w:iCs w:val="0"/>
          <w:lang w:val="en-US"/>
        </w:rPr>
        <w:t xml:space="preserve"> possible combinations.</w:t>
      </w:r>
    </w:p>
    <w:p w14:paraId="144D024E">
      <w:pPr>
        <w:numPr>
          <w:ilvl w:val="0"/>
          <w:numId w:val="0"/>
        </w:numPr>
        <w:rPr>
          <w:rFonts w:hint="default"/>
          <w:i w:val="0"/>
          <w:iCs w:val="0"/>
          <w:lang w:val="en-US"/>
        </w:rPr>
      </w:pPr>
    </w:p>
    <w:p w14:paraId="02DAE30C">
      <w:pPr>
        <w:numPr>
          <w:ilvl w:val="0"/>
          <w:numId w:val="0"/>
        </w:numPr>
        <w:rPr>
          <w:rFonts w:hint="default"/>
          <w:b/>
          <w:bCs/>
          <w:i w:val="0"/>
          <w:iCs w:val="0"/>
          <w:lang w:val="en-US"/>
        </w:rPr>
      </w:pPr>
      <w:r>
        <w:rPr>
          <w:rFonts w:hint="default"/>
          <w:b/>
          <w:bCs/>
          <w:i w:val="0"/>
          <w:iCs w:val="0"/>
          <w:lang w:val="en-US"/>
        </w:rPr>
        <w:t>Variable Type:</w:t>
      </w:r>
    </w:p>
    <w:p w14:paraId="1D11BDA3">
      <w:pPr>
        <w:numPr>
          <w:ilvl w:val="0"/>
          <w:numId w:val="15"/>
        </w:numPr>
        <w:rPr>
          <w:rFonts w:hint="default"/>
          <w:b/>
          <w:bCs/>
          <w:i w:val="0"/>
          <w:iCs w:val="0"/>
          <w:lang w:val="en-IN"/>
        </w:rPr>
      </w:pPr>
      <w:r>
        <w:rPr>
          <w:rFonts w:hint="default"/>
          <w:b/>
          <w:bCs/>
          <w:i w:val="0"/>
          <w:iCs w:val="0"/>
          <w:lang w:val="en-IN"/>
        </w:rPr>
        <w:t>Primitive Type</w:t>
      </w:r>
    </w:p>
    <w:p w14:paraId="01BA6FAC">
      <w:pPr>
        <w:numPr>
          <w:ilvl w:val="0"/>
          <w:numId w:val="0"/>
        </w:numPr>
        <w:rPr>
          <w:rFonts w:hint="default"/>
          <w:b/>
          <w:bCs/>
          <w:i w:val="0"/>
          <w:iCs w:val="0"/>
          <w:lang w:val="en-US"/>
        </w:rPr>
      </w:pPr>
    </w:p>
    <w:p w14:paraId="7BD66C6F">
      <w:pPr>
        <w:numPr>
          <w:ilvl w:val="0"/>
          <w:numId w:val="0"/>
        </w:numPr>
        <w:ind w:left="154" w:leftChars="77" w:firstLine="98" w:firstLineChars="49"/>
        <w:rPr>
          <w:rFonts w:hint="default"/>
          <w:b/>
          <w:bCs/>
          <w:i w:val="0"/>
          <w:iCs w:val="0"/>
          <w:lang w:val="en-US"/>
        </w:rPr>
      </w:pPr>
      <w:r>
        <w:rPr>
          <w:rFonts w:hint="default"/>
          <w:b/>
          <w:bCs/>
          <w:i w:val="0"/>
          <w:iCs w:val="0"/>
          <w:lang w:val="en-US"/>
        </w:rPr>
        <w:drawing>
          <wp:inline distT="0" distB="0" distL="114300" distR="114300">
            <wp:extent cx="6289675" cy="1064895"/>
            <wp:effectExtent l="6350" t="0" r="9525"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7712500">
      <w:pPr>
        <w:numPr>
          <w:ilvl w:val="0"/>
          <w:numId w:val="0"/>
        </w:numPr>
        <w:rPr>
          <w:rFonts w:hint="default"/>
          <w:b w:val="0"/>
          <w:bCs w:val="0"/>
          <w:i w:val="0"/>
          <w:iCs w:val="0"/>
          <w:lang w:val="en-US"/>
        </w:rPr>
      </w:pPr>
    </w:p>
    <w:p w14:paraId="0D4098D8">
      <w:pPr>
        <w:numPr>
          <w:ilvl w:val="0"/>
          <w:numId w:val="0"/>
        </w:numPr>
        <w:rPr>
          <w:rFonts w:hint="default"/>
          <w:i w:val="0"/>
          <w:iCs w:val="0"/>
          <w:lang w:val="en-IN"/>
        </w:rPr>
      </w:pPr>
      <w:r>
        <w:rPr>
          <w:rFonts w:hint="default"/>
          <w:b/>
          <w:bCs/>
          <w:i/>
          <w:iCs/>
          <w:lang w:val="en-IN"/>
        </w:rPr>
        <w:t>char, byte, short, int, long</w:t>
      </w:r>
      <w:r>
        <w:rPr>
          <w:rFonts w:hint="default"/>
          <w:i w:val="0"/>
          <w:iCs w:val="0"/>
          <w:lang w:val="en-IN"/>
        </w:rPr>
        <w:t xml:space="preserve"> - integral type (</w:t>
      </w:r>
      <w:r>
        <w:rPr>
          <w:rFonts w:hint="default"/>
          <w:i/>
          <w:iCs/>
          <w:lang w:val="en-IN"/>
        </w:rPr>
        <w:t>is a data type used to store whole numbers (integers) without any fractional or decimal part</w:t>
      </w:r>
      <w:r>
        <w:rPr>
          <w:rFonts w:hint="default"/>
          <w:i w:val="0"/>
          <w:iCs w:val="0"/>
          <w:lang w:val="en-IN"/>
        </w:rPr>
        <w:t>)</w:t>
      </w:r>
    </w:p>
    <w:p w14:paraId="7FB7DA2F">
      <w:pPr>
        <w:numPr>
          <w:ilvl w:val="0"/>
          <w:numId w:val="0"/>
        </w:numPr>
        <w:rPr>
          <w:rFonts w:hint="default"/>
          <w:i w:val="0"/>
          <w:iCs w:val="0"/>
          <w:lang w:val="en-IN"/>
        </w:rPr>
      </w:pPr>
      <w:r>
        <w:rPr>
          <w:rFonts w:hint="default"/>
          <w:b/>
          <w:bCs/>
          <w:i/>
          <w:iCs/>
          <w:lang w:val="en-IN"/>
        </w:rPr>
        <w:t xml:space="preserve">float and double </w:t>
      </w:r>
      <w:r>
        <w:rPr>
          <w:rFonts w:hint="default"/>
          <w:i w:val="0"/>
          <w:iCs w:val="0"/>
          <w:lang w:val="en-IN"/>
        </w:rPr>
        <w:t xml:space="preserve">- </w:t>
      </w:r>
      <w:r>
        <w:rPr>
          <w:rFonts w:hint="default"/>
          <w:i/>
          <w:iCs/>
          <w:lang w:val="en-IN"/>
        </w:rPr>
        <w:t xml:space="preserve"> fractional type</w:t>
      </w:r>
    </w:p>
    <w:p w14:paraId="1A441BD0">
      <w:pPr>
        <w:numPr>
          <w:ilvl w:val="0"/>
          <w:numId w:val="0"/>
        </w:numPr>
        <w:rPr>
          <w:rFonts w:hint="default"/>
          <w:i w:val="0"/>
          <w:iCs w:val="0"/>
          <w:lang w:val="en-US"/>
        </w:rPr>
      </w:pPr>
    </w:p>
    <w:p w14:paraId="1EFCD2E5">
      <w:pPr>
        <w:numPr>
          <w:ilvl w:val="0"/>
          <w:numId w:val="0"/>
        </w:numPr>
        <w:rPr>
          <w:rFonts w:hint="default"/>
          <w:b/>
          <w:bCs/>
          <w:i w:val="0"/>
          <w:iCs w:val="0"/>
          <w:lang w:val="en-US"/>
        </w:rPr>
      </w:pPr>
      <w:r>
        <w:rPr>
          <w:rFonts w:hint="default"/>
          <w:b/>
          <w:bCs/>
          <w:i w:val="0"/>
          <w:iCs w:val="0"/>
          <w:lang w:val="en-US"/>
        </w:rPr>
        <w:t>Char</w:t>
      </w:r>
      <w:r>
        <w:rPr>
          <w:rFonts w:hint="default"/>
          <w:i w:val="0"/>
          <w:iCs w:val="0"/>
          <w:lang w:val="en-US"/>
        </w:rPr>
        <w:t>: is 2 bytes / 16 bits. Char is representation of ASCII values. Range 0 to 65535</w:t>
      </w:r>
      <w:r>
        <w:rPr>
          <w:rFonts w:hint="default"/>
          <w:i w:val="0"/>
          <w:iCs w:val="0"/>
          <w:lang w:val="en-IN"/>
        </w:rPr>
        <w:t xml:space="preserve">. </w:t>
      </w:r>
      <w:r>
        <w:rPr>
          <w:rFonts w:hint="default"/>
          <w:b w:val="0"/>
          <w:bCs w:val="0"/>
          <w:i w:val="0"/>
          <w:iCs w:val="0"/>
          <w:lang w:val="en-US"/>
        </w:rPr>
        <w:t xml:space="preserve">The Unicode range is from </w:t>
      </w:r>
      <w:r>
        <w:rPr>
          <w:rFonts w:hint="default"/>
          <w:b/>
          <w:bCs/>
          <w:i w:val="0"/>
          <w:iCs w:val="0"/>
          <w:lang w:val="en-US"/>
        </w:rPr>
        <w:t>U+0000</w:t>
      </w:r>
      <w:r>
        <w:rPr>
          <w:rFonts w:hint="default"/>
          <w:b w:val="0"/>
          <w:bCs w:val="0"/>
          <w:i w:val="0"/>
          <w:iCs w:val="0"/>
          <w:lang w:val="en-US"/>
        </w:rPr>
        <w:t xml:space="preserve"> to </w:t>
      </w:r>
      <w:r>
        <w:rPr>
          <w:rFonts w:hint="default"/>
          <w:b/>
          <w:bCs/>
          <w:i w:val="0"/>
          <w:iCs w:val="0"/>
          <w:lang w:val="en-US"/>
        </w:rPr>
        <w:t>U+10FFFF</w:t>
      </w:r>
      <w:r>
        <w:rPr>
          <w:rFonts w:hint="default"/>
          <w:b w:val="0"/>
          <w:bCs w:val="0"/>
          <w:i w:val="0"/>
          <w:iCs w:val="0"/>
          <w:lang w:val="en-US"/>
        </w:rPr>
        <w:t>, covering over 1.1 million possible characters.</w:t>
      </w:r>
    </w:p>
    <w:p w14:paraId="444B03AE">
      <w:pPr>
        <w:numPr>
          <w:ilvl w:val="0"/>
          <w:numId w:val="0"/>
        </w:numPr>
        <w:rPr>
          <w:rFonts w:hint="default"/>
          <w:i w:val="0"/>
          <w:iCs w:val="0"/>
          <w:lang w:val="en-US"/>
        </w:rPr>
      </w:pPr>
    </w:p>
    <w:p w14:paraId="5B865634">
      <w:pPr>
        <w:numPr>
          <w:ilvl w:val="0"/>
          <w:numId w:val="0"/>
        </w:numPr>
        <w:rPr>
          <w:rFonts w:hint="default"/>
          <w:i w:val="0"/>
          <w:iCs w:val="0"/>
          <w:lang w:val="en-IN"/>
        </w:rPr>
      </w:pPr>
      <w:r>
        <w:rPr>
          <w:rFonts w:hint="default"/>
          <w:b/>
          <w:bCs/>
          <w:i w:val="0"/>
          <w:iCs w:val="0"/>
          <w:lang w:val="en-IN"/>
        </w:rPr>
        <w:t>byte</w:t>
      </w:r>
      <w:r>
        <w:rPr>
          <w:rFonts w:hint="default"/>
          <w:i w:val="0"/>
          <w:iCs w:val="0"/>
          <w:lang w:val="en-IN"/>
        </w:rPr>
        <w:t>:</w:t>
      </w:r>
      <w:r>
        <w:rPr>
          <w:rFonts w:hint="default"/>
          <w:i w:val="0"/>
          <w:iCs w:val="0"/>
          <w:lang w:val="en-US"/>
        </w:rPr>
        <w:t xml:space="preserve"> is</w:t>
      </w:r>
      <w:r>
        <w:rPr>
          <w:rFonts w:hint="default"/>
          <w:i w:val="0"/>
          <w:iCs w:val="0"/>
          <w:lang w:val="en-IN"/>
        </w:rPr>
        <w:t xml:space="preserve"> 8</w:t>
      </w:r>
      <w:r>
        <w:rPr>
          <w:rFonts w:hint="default"/>
          <w:i w:val="0"/>
          <w:iCs w:val="0"/>
          <w:lang w:val="en-US"/>
        </w:rPr>
        <w:t xml:space="preserve"> b</w:t>
      </w:r>
      <w:r>
        <w:rPr>
          <w:rFonts w:hint="default"/>
          <w:i w:val="0"/>
          <w:iCs w:val="0"/>
          <w:lang w:val="en-IN"/>
        </w:rPr>
        <w:t>its. Signed 2 complement, Range: -128 to 127, default value is 0.</w:t>
      </w:r>
    </w:p>
    <w:p w14:paraId="5F595D97">
      <w:pPr>
        <w:numPr>
          <w:ilvl w:val="0"/>
          <w:numId w:val="0"/>
        </w:numPr>
        <w:rPr>
          <w:rFonts w:hint="default"/>
          <w:i w:val="0"/>
          <w:iCs w:val="0"/>
          <w:lang w:val="en-IN"/>
        </w:rPr>
      </w:pPr>
    </w:p>
    <w:p w14:paraId="4D0B0D0D">
      <w:pPr>
        <w:numPr>
          <w:ilvl w:val="0"/>
          <w:numId w:val="0"/>
        </w:numPr>
        <w:rPr>
          <w:rFonts w:hint="default"/>
          <w:i w:val="0"/>
          <w:iCs w:val="0"/>
          <w:lang w:val="en-IN"/>
        </w:rPr>
      </w:pPr>
      <w:r>
        <w:rPr>
          <w:rFonts w:hint="default"/>
          <w:b/>
          <w:bCs/>
          <w:i w:val="0"/>
          <w:iCs w:val="0"/>
          <w:lang w:val="en-IN"/>
        </w:rPr>
        <w:t>short</w:t>
      </w:r>
      <w:r>
        <w:rPr>
          <w:rFonts w:hint="default"/>
          <w:i w:val="0"/>
          <w:iCs w:val="0"/>
          <w:lang w:val="en-IN"/>
        </w:rPr>
        <w:t xml:space="preserve">: </w:t>
      </w:r>
      <w:r>
        <w:rPr>
          <w:rFonts w:hint="default"/>
          <w:i w:val="0"/>
          <w:iCs w:val="0"/>
          <w:lang w:val="en-US"/>
        </w:rPr>
        <w:t>2 bytes / 16 bits.</w:t>
      </w:r>
      <w:r>
        <w:rPr>
          <w:rFonts w:hint="default"/>
          <w:i w:val="0"/>
          <w:iCs w:val="0"/>
          <w:lang w:val="en-IN"/>
        </w:rPr>
        <w:t>Signed 2 complement, Range: -32768 to 32767, default value is 0.</w:t>
      </w:r>
    </w:p>
    <w:p w14:paraId="4EAE969E">
      <w:pPr>
        <w:numPr>
          <w:ilvl w:val="0"/>
          <w:numId w:val="0"/>
        </w:numPr>
        <w:rPr>
          <w:rFonts w:hint="default"/>
          <w:i w:val="0"/>
          <w:iCs w:val="0"/>
          <w:lang w:val="en-IN"/>
        </w:rPr>
      </w:pPr>
    </w:p>
    <w:p w14:paraId="2BEB0770">
      <w:pPr>
        <w:numPr>
          <w:ilvl w:val="0"/>
          <w:numId w:val="0"/>
        </w:numPr>
        <w:rPr>
          <w:rFonts w:hint="default"/>
          <w:i w:val="0"/>
          <w:iCs w:val="0"/>
          <w:lang w:val="en-IN"/>
        </w:rPr>
      </w:pPr>
      <w:r>
        <w:rPr>
          <w:rFonts w:hint="default"/>
          <w:b/>
          <w:bCs/>
          <w:i w:val="0"/>
          <w:iCs w:val="0"/>
          <w:lang w:val="en-IN"/>
        </w:rPr>
        <w:t>Int</w:t>
      </w:r>
      <w:r>
        <w:rPr>
          <w:rFonts w:hint="default"/>
          <w:i w:val="0"/>
          <w:iCs w:val="0"/>
          <w:lang w:val="en-IN"/>
        </w:rPr>
        <w:t xml:space="preserve">: </w:t>
      </w:r>
      <w:r>
        <w:t>4</w:t>
      </w:r>
      <w:r>
        <w:rPr>
          <w:rFonts w:hint="default"/>
          <w:lang w:val="en-IN"/>
        </w:rPr>
        <w:t xml:space="preserve"> bytes </w:t>
      </w:r>
      <w:r>
        <w:t>-2B to 2B</w:t>
      </w:r>
    </w:p>
    <w:p w14:paraId="2F0AD83E">
      <w:pPr>
        <w:numPr>
          <w:ilvl w:val="0"/>
          <w:numId w:val="0"/>
        </w:numPr>
        <w:rPr>
          <w:rFonts w:hint="default"/>
          <w:i w:val="0"/>
          <w:iCs w:val="0"/>
          <w:lang w:val="en-IN"/>
        </w:rPr>
      </w:pPr>
    </w:p>
    <w:p w14:paraId="7468BD87">
      <w:pPr>
        <w:numPr>
          <w:ilvl w:val="0"/>
          <w:numId w:val="0"/>
        </w:numPr>
        <w:rPr>
          <w:rFonts w:hint="default"/>
          <w:i w:val="0"/>
          <w:iCs w:val="0"/>
          <w:lang w:val="en-IN"/>
        </w:rPr>
      </w:pPr>
      <w:r>
        <w:rPr>
          <w:rFonts w:hint="default"/>
          <w:b/>
          <w:bCs/>
          <w:i w:val="0"/>
          <w:iCs w:val="0"/>
          <w:lang w:val="en-IN"/>
        </w:rPr>
        <w:t>long</w:t>
      </w:r>
      <w:r>
        <w:rPr>
          <w:rFonts w:hint="default"/>
          <w:i w:val="0"/>
          <w:iCs w:val="0"/>
          <w:lang w:val="en-IN"/>
        </w:rPr>
        <w:t>: 8</w:t>
      </w:r>
      <w:r>
        <w:rPr>
          <w:rFonts w:hint="default"/>
          <w:i w:val="0"/>
          <w:iCs w:val="0"/>
          <w:lang w:val="en-US"/>
        </w:rPr>
        <w:t xml:space="preserve"> bytes / </w:t>
      </w:r>
      <w:r>
        <w:rPr>
          <w:rFonts w:hint="default"/>
          <w:i w:val="0"/>
          <w:iCs w:val="0"/>
          <w:lang w:val="en-IN"/>
        </w:rPr>
        <w:t>84</w:t>
      </w:r>
      <w:r>
        <w:rPr>
          <w:rFonts w:hint="default"/>
          <w:i w:val="0"/>
          <w:iCs w:val="0"/>
          <w:lang w:val="en-US"/>
        </w:rPr>
        <w:t xml:space="preserve"> bits.</w:t>
      </w:r>
      <w:r>
        <w:rPr>
          <w:rFonts w:hint="default"/>
          <w:i w:val="0"/>
          <w:iCs w:val="0"/>
          <w:lang w:val="en-IN"/>
        </w:rPr>
        <w:t>Signed 2 complement, Range: -2</w:t>
      </w:r>
      <w:r>
        <w:rPr>
          <w:rFonts w:hint="default"/>
          <w:i w:val="0"/>
          <w:iCs w:val="0"/>
          <w:vertAlign w:val="superscript"/>
          <w:lang w:val="en-IN"/>
        </w:rPr>
        <w:t>63</w:t>
      </w:r>
      <w:r>
        <w:rPr>
          <w:rFonts w:hint="default"/>
          <w:i w:val="0"/>
          <w:iCs w:val="0"/>
          <w:lang w:val="en-IN"/>
        </w:rPr>
        <w:t xml:space="preserve"> to 2</w:t>
      </w:r>
      <w:r>
        <w:rPr>
          <w:rFonts w:hint="default"/>
          <w:i w:val="0"/>
          <w:iCs w:val="0"/>
          <w:vertAlign w:val="superscript"/>
          <w:lang w:val="en-IN"/>
        </w:rPr>
        <w:t>63</w:t>
      </w:r>
      <w:r>
        <w:rPr>
          <w:rFonts w:hint="default"/>
          <w:i w:val="0"/>
          <w:iCs w:val="0"/>
          <w:vertAlign w:val="baseline"/>
          <w:lang w:val="en-IN"/>
        </w:rPr>
        <w:t>-1</w:t>
      </w:r>
      <w:r>
        <w:rPr>
          <w:rFonts w:hint="default"/>
          <w:i w:val="0"/>
          <w:iCs w:val="0"/>
          <w:lang w:val="en-IN"/>
        </w:rPr>
        <w:t>, default value is 0.  assign value like -&gt; long = 500L;</w:t>
      </w:r>
    </w:p>
    <w:p w14:paraId="4C509F68">
      <w:pPr>
        <w:numPr>
          <w:ilvl w:val="0"/>
          <w:numId w:val="0"/>
        </w:numPr>
        <w:rPr>
          <w:rFonts w:hint="default"/>
          <w:i w:val="0"/>
          <w:iCs w:val="0"/>
          <w:lang w:val="en-IN"/>
        </w:rPr>
      </w:pPr>
    </w:p>
    <w:p w14:paraId="5CBB862B">
      <w:pPr>
        <w:numPr>
          <w:ilvl w:val="0"/>
          <w:numId w:val="0"/>
        </w:numPr>
        <w:rPr>
          <w:rFonts w:hint="default"/>
          <w:i w:val="0"/>
          <w:iCs w:val="0"/>
          <w:lang w:val="en-IN"/>
        </w:rPr>
      </w:pPr>
      <w:r>
        <w:rPr>
          <w:rFonts w:hint="default"/>
          <w:b/>
          <w:bCs/>
          <w:i w:val="0"/>
          <w:iCs w:val="0"/>
          <w:lang w:val="en-IN"/>
        </w:rPr>
        <w:t>float</w:t>
      </w:r>
      <w:r>
        <w:rPr>
          <w:rFonts w:hint="default"/>
          <w:i w:val="0"/>
          <w:iCs w:val="0"/>
          <w:lang w:val="en-IN"/>
        </w:rPr>
        <w:t>: 32 bits. IEEE 754 values.  IEEE 754 with this format float stores the data</w:t>
      </w:r>
    </w:p>
    <w:p w14:paraId="512A0769">
      <w:pPr>
        <w:numPr>
          <w:ilvl w:val="0"/>
          <w:numId w:val="0"/>
        </w:numPr>
        <w:rPr>
          <w:rFonts w:hint="default"/>
          <w:i w:val="0"/>
          <w:iCs w:val="0"/>
          <w:lang w:val="en-IN"/>
        </w:rPr>
      </w:pPr>
    </w:p>
    <w:p w14:paraId="50352513">
      <w:pPr>
        <w:numPr>
          <w:ilvl w:val="0"/>
          <w:numId w:val="0"/>
        </w:numPr>
        <w:rPr>
          <w:rFonts w:hint="default"/>
          <w:i w:val="0"/>
          <w:iCs w:val="0"/>
          <w:lang w:val="en-IN"/>
        </w:rPr>
      </w:pPr>
      <w:r>
        <w:rPr>
          <w:rFonts w:hint="default"/>
          <w:b/>
          <w:bCs/>
          <w:i w:val="0"/>
          <w:iCs w:val="0"/>
          <w:lang w:val="en-IN"/>
        </w:rPr>
        <w:t>double</w:t>
      </w:r>
      <w:r>
        <w:rPr>
          <w:rFonts w:hint="default"/>
          <w:i w:val="0"/>
          <w:iCs w:val="0"/>
          <w:lang w:val="en-IN"/>
        </w:rPr>
        <w:t>: 64 bits. IEEE 754 values</w:t>
      </w:r>
    </w:p>
    <w:p w14:paraId="0EBD4EB4">
      <w:pPr>
        <w:numPr>
          <w:ilvl w:val="0"/>
          <w:numId w:val="0"/>
        </w:numPr>
        <w:rPr>
          <w:rFonts w:hint="default"/>
          <w:i w:val="0"/>
          <w:iCs w:val="0"/>
          <w:lang w:val="en-IN"/>
        </w:rPr>
      </w:pPr>
    </w:p>
    <w:p w14:paraId="31DA6334">
      <w:pPr>
        <w:numPr>
          <w:ilvl w:val="0"/>
          <w:numId w:val="0"/>
        </w:numPr>
        <w:rPr>
          <w:rFonts w:hint="default"/>
          <w:i w:val="0"/>
          <w:iCs w:val="0"/>
          <w:lang w:val="en-IN"/>
        </w:rPr>
      </w:pPr>
      <w:r>
        <w:rPr>
          <w:rFonts w:hint="default"/>
          <w:i w:val="0"/>
          <w:iCs w:val="0"/>
          <w:lang w:val="en-IN"/>
        </w:rPr>
        <w:t>boolean: 1 byte, true/false</w:t>
      </w:r>
    </w:p>
    <w:p w14:paraId="3CC12ABD">
      <w:pPr>
        <w:numPr>
          <w:ilvl w:val="0"/>
          <w:numId w:val="0"/>
        </w:numPr>
        <w:rPr>
          <w:rFonts w:hint="default"/>
          <w:i w:val="0"/>
          <w:iCs w:val="0"/>
          <w:lang w:val="en-IN"/>
        </w:rPr>
      </w:pPr>
    </w:p>
    <w:p w14:paraId="0E82BAD4">
      <w:pPr>
        <w:numPr>
          <w:ilvl w:val="0"/>
          <w:numId w:val="0"/>
        </w:numPr>
        <w:rPr>
          <w:rFonts w:hint="default"/>
          <w:i w:val="0"/>
          <w:iCs w:val="0"/>
          <w:lang w:val="en-IN"/>
        </w:rPr>
      </w:pPr>
    </w:p>
    <w:p w14:paraId="38C653A3">
      <w:pPr>
        <w:numPr>
          <w:ilvl w:val="0"/>
          <w:numId w:val="15"/>
        </w:numPr>
        <w:ind w:left="0" w:leftChars="0" w:firstLine="0" w:firstLineChars="0"/>
        <w:rPr>
          <w:rFonts w:hint="default"/>
          <w:i w:val="0"/>
          <w:iCs w:val="0"/>
          <w:lang w:val="en-IN"/>
        </w:rPr>
      </w:pPr>
      <w:r>
        <w:rPr>
          <w:rFonts w:hint="default"/>
          <w:b/>
          <w:bCs/>
          <w:i w:val="0"/>
          <w:iCs w:val="0"/>
          <w:lang w:val="en-IN"/>
        </w:rPr>
        <w:t>Non-Primitive Type /  Referance Data type</w:t>
      </w:r>
    </w:p>
    <w:p w14:paraId="7E46046D">
      <w:pPr>
        <w:numPr>
          <w:ilvl w:val="0"/>
          <w:numId w:val="0"/>
        </w:numPr>
        <w:rPr>
          <w:rFonts w:hint="default"/>
          <w:i w:val="0"/>
          <w:iCs w:val="0"/>
          <w:lang w:val="en-IN"/>
        </w:rPr>
      </w:pPr>
    </w:p>
    <w:p w14:paraId="442D0F95">
      <w:pPr>
        <w:numPr>
          <w:ilvl w:val="0"/>
          <w:numId w:val="0"/>
        </w:numPr>
        <w:rPr>
          <w:rFonts w:hint="default"/>
          <w:i w:val="0"/>
          <w:iCs w:val="0"/>
          <w:lang w:val="en-IN"/>
        </w:rPr>
      </w:pPr>
      <w:r>
        <w:rPr>
          <w:rFonts w:hint="default"/>
          <w:b/>
          <w:bCs/>
          <w:i w:val="0"/>
          <w:iCs w:val="0"/>
          <w:lang w:val="en-US"/>
        </w:rPr>
        <w:drawing>
          <wp:inline distT="0" distB="0" distL="114300" distR="114300">
            <wp:extent cx="6289675" cy="1064895"/>
            <wp:effectExtent l="6350" t="0" r="9525"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19A3E4AA">
      <w:pPr>
        <w:numPr>
          <w:ilvl w:val="0"/>
          <w:numId w:val="0"/>
        </w:numPr>
        <w:rPr>
          <w:rFonts w:hint="default"/>
          <w:i w:val="0"/>
          <w:iCs w:val="0"/>
          <w:lang w:val="en-IN"/>
        </w:rPr>
      </w:pPr>
    </w:p>
    <w:p w14:paraId="70080E60">
      <w:pPr>
        <w:numPr>
          <w:ilvl w:val="0"/>
          <w:numId w:val="0"/>
        </w:numPr>
        <w:rPr>
          <w:rFonts w:hint="default"/>
          <w:b/>
          <w:bCs/>
          <w:i w:val="0"/>
          <w:iCs w:val="0"/>
          <w:lang w:val="en-IN"/>
        </w:rPr>
      </w:pPr>
      <w:r>
        <w:rPr>
          <w:rFonts w:hint="default"/>
          <w:b/>
          <w:bCs/>
          <w:i w:val="0"/>
          <w:iCs w:val="0"/>
          <w:lang w:val="en-IN"/>
        </w:rPr>
        <w:t>Type of conversion:</w:t>
      </w:r>
    </w:p>
    <w:p w14:paraId="1BC4EE59">
      <w:pPr>
        <w:numPr>
          <w:ilvl w:val="0"/>
          <w:numId w:val="0"/>
        </w:numPr>
        <w:rPr>
          <w:rFonts w:hint="default"/>
          <w:b/>
          <w:bCs/>
          <w:i w:val="0"/>
          <w:iCs w:val="0"/>
          <w:lang w:val="en-IN"/>
        </w:rPr>
      </w:pPr>
    </w:p>
    <w:p w14:paraId="18D4E113">
      <w:pPr>
        <w:numPr>
          <w:ilvl w:val="0"/>
          <w:numId w:val="0"/>
        </w:numPr>
        <w:rPr>
          <w:rFonts w:hint="default"/>
          <w:b/>
          <w:bCs/>
          <w:i/>
          <w:iCs/>
          <w:lang w:val="en-IN"/>
        </w:rPr>
      </w:pPr>
      <w:r>
        <w:rPr>
          <w:rFonts w:hint="default"/>
          <w:b/>
          <w:bCs/>
          <w:i/>
          <w:iCs/>
          <w:lang w:val="en-IN"/>
        </w:rPr>
        <w:t xml:space="preserve">1. Automatic / Widening Conversion :  </w:t>
      </w:r>
      <w:r>
        <w:rPr>
          <w:rFonts w:hint="default"/>
          <w:b w:val="0"/>
          <w:bCs w:val="0"/>
          <w:i/>
          <w:iCs/>
          <w:lang w:val="en-IN"/>
        </w:rPr>
        <w:t>when conversion from lower datatype to higher datatype it do Automatic conversion</w:t>
      </w:r>
    </w:p>
    <w:p w14:paraId="374EB245">
      <w:pPr>
        <w:numPr>
          <w:ilvl w:val="0"/>
          <w:numId w:val="0"/>
        </w:numPr>
        <w:rPr>
          <w:rFonts w:hint="default"/>
          <w:b/>
          <w:bCs/>
          <w:i/>
          <w:iCs/>
          <w:lang w:val="en-IN"/>
        </w:rPr>
      </w:pPr>
      <w:r>
        <w:rPr>
          <w:rFonts w:hint="default"/>
          <w:b/>
          <w:bCs/>
          <w:i/>
          <w:iCs/>
          <w:lang w:val="en-IN"/>
        </w:rPr>
        <w:t xml:space="preserve">2. Narrowing / Downcating / Explict Conversion : </w:t>
      </w:r>
      <w:r>
        <w:rPr>
          <w:rFonts w:hint="default"/>
          <w:b w:val="0"/>
          <w:bCs w:val="0"/>
          <w:i/>
          <w:iCs/>
          <w:lang w:val="en-IN"/>
        </w:rPr>
        <w:t>when conversion fromhigher datatype to  lower datatype Automatic downcasting doesn’t happened. We need to manually type cast to it.</w:t>
      </w:r>
    </w:p>
    <w:p w14:paraId="69ACC6C4">
      <w:pPr>
        <w:numPr>
          <w:ilvl w:val="0"/>
          <w:numId w:val="0"/>
        </w:numPr>
        <w:rPr>
          <w:rFonts w:hint="default"/>
          <w:b/>
          <w:bCs/>
          <w:i/>
          <w:iCs/>
          <w:lang w:val="en-IN"/>
        </w:rPr>
      </w:pPr>
      <w:r>
        <w:rPr>
          <w:rFonts w:hint="default"/>
          <w:b/>
          <w:bCs/>
          <w:i/>
          <w:iCs/>
          <w:lang w:val="en-IN"/>
        </w:rPr>
        <w:t xml:space="preserve">3. Promotion during expression: </w:t>
      </w:r>
      <w:r>
        <w:rPr>
          <w:rFonts w:hint="default"/>
          <w:b w:val="0"/>
          <w:bCs w:val="0"/>
          <w:i/>
          <w:iCs/>
          <w:lang w:val="en-IN"/>
        </w:rPr>
        <w:t>during an expression if we cross the range it do internal promotion.</w:t>
      </w:r>
    </w:p>
    <w:p w14:paraId="73F9BEFB">
      <w:pPr>
        <w:numPr>
          <w:ilvl w:val="0"/>
          <w:numId w:val="0"/>
        </w:numPr>
        <w:rPr>
          <w:rFonts w:hint="default"/>
          <w:b w:val="0"/>
          <w:bCs w:val="0"/>
          <w:i/>
          <w:iCs/>
          <w:lang w:val="en-IN"/>
        </w:rPr>
      </w:pPr>
      <w:r>
        <w:rPr>
          <w:rFonts w:hint="default"/>
          <w:b/>
          <w:bCs/>
          <w:i/>
          <w:iCs/>
          <w:lang w:val="en-IN"/>
        </w:rPr>
        <w:t xml:space="preserve">4. Explicat casting during Expression: </w:t>
      </w:r>
      <w:r>
        <w:rPr>
          <w:rFonts w:hint="default"/>
          <w:b w:val="0"/>
          <w:bCs w:val="0"/>
          <w:i/>
          <w:iCs/>
          <w:lang w:val="en-IN"/>
        </w:rPr>
        <w:t>during an expression if any of datatype is higher than another then all variable converted to the higher one</w:t>
      </w:r>
    </w:p>
    <w:p w14:paraId="7A17392D">
      <w:pPr>
        <w:numPr>
          <w:ilvl w:val="0"/>
          <w:numId w:val="0"/>
        </w:numPr>
        <w:rPr>
          <w:rFonts w:hint="default"/>
          <w:b w:val="0"/>
          <w:bCs w:val="0"/>
          <w:i/>
          <w:iCs/>
          <w:lang w:val="en-IN"/>
        </w:rPr>
      </w:pPr>
    </w:p>
    <w:p w14:paraId="59D981AF">
      <w:pPr>
        <w:numPr>
          <w:ilvl w:val="0"/>
          <w:numId w:val="0"/>
        </w:numPr>
        <w:rPr>
          <w:rFonts w:hint="default"/>
          <w:b w:val="0"/>
          <w:bCs w:val="0"/>
          <w:i/>
          <w:iCs/>
          <w:lang w:val="en-IN"/>
        </w:rPr>
      </w:pPr>
    </w:p>
    <w:p w14:paraId="2C28EFC8">
      <w:pPr>
        <w:numPr>
          <w:ilvl w:val="0"/>
          <w:numId w:val="0"/>
        </w:numPr>
        <w:rPr>
          <w:rFonts w:hint="default"/>
          <w:b/>
          <w:bCs/>
          <w:i w:val="0"/>
          <w:iCs w:val="0"/>
          <w:lang w:val="en-IN"/>
        </w:rPr>
      </w:pPr>
      <w:r>
        <w:rPr>
          <w:rFonts w:hint="default"/>
          <w:b/>
          <w:bCs/>
          <w:i w:val="0"/>
          <w:iCs w:val="0"/>
          <w:lang w:val="en-IN"/>
        </w:rPr>
        <w:t>Kinds of variables:</w:t>
      </w:r>
    </w:p>
    <w:p w14:paraId="0323F67D">
      <w:pPr>
        <w:numPr>
          <w:ilvl w:val="0"/>
          <w:numId w:val="0"/>
        </w:numPr>
        <w:rPr>
          <w:rFonts w:hint="default"/>
          <w:b/>
          <w:bCs/>
          <w:i w:val="0"/>
          <w:iCs w:val="0"/>
          <w:lang w:val="en-IN"/>
        </w:rPr>
      </w:pPr>
    </w:p>
    <w:p w14:paraId="23609FF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31A0E579">
      <w:pPr>
        <w:keepNext w:val="0"/>
        <w:keepLines w:val="0"/>
        <w:widowControl/>
        <w:suppressLineNumbers w:val="0"/>
        <w:shd w:val="clear" w:fill="1E1E1E"/>
        <w:spacing w:line="240" w:lineRule="auto"/>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memberVariable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member variable / instant variable - default value = 0</w:t>
      </w:r>
    </w:p>
    <w:p w14:paraId="03B0D490">
      <w:pPr>
        <w:keepNext w:val="0"/>
        <w:keepLines w:val="0"/>
        <w:widowControl/>
        <w:suppressLineNumbers w:val="0"/>
        <w:shd w:val="clear" w:fill="1E1E1E"/>
        <w:spacing w:line="240" w:lineRule="auto"/>
        <w:ind w:firstLine="395"/>
        <w:jc w:val="left"/>
        <w:rPr>
          <w:rFonts w:hint="default" w:ascii="Consolas" w:hAnsi="Consolas" w:eastAsia="Consolas" w:cs="Consolas"/>
          <w:b w:val="0"/>
          <w:bCs w:val="0"/>
          <w:color w:val="6A9955"/>
          <w:kern w:val="0"/>
          <w:sz w:val="18"/>
          <w:szCs w:val="18"/>
          <w:shd w:val="clear" w:fill="1E1E1E"/>
          <w:lang w:val="en-US" w:eastAsia="zh-CN" w:bidi="ar"/>
        </w:rPr>
      </w:pP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staticVariable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100</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Static Variable / class variable</w:t>
      </w:r>
    </w:p>
    <w:p w14:paraId="1FC6295D">
      <w:pPr>
        <w:keepNext w:val="0"/>
        <w:keepLines w:val="0"/>
        <w:widowControl/>
        <w:suppressLineNumbers w:val="0"/>
        <w:shd w:val="clear" w:fill="1E1E1E"/>
        <w:spacing w:line="240" w:lineRule="auto"/>
        <w:ind w:firstLine="395"/>
        <w:jc w:val="left"/>
        <w:rPr>
          <w:rFonts w:hint="default" w:ascii="Consolas" w:hAnsi="Consolas" w:eastAsia="Consolas" w:cs="Consolas"/>
          <w:b w:val="0"/>
          <w:bCs w:val="0"/>
          <w:color w:val="6A9955"/>
          <w:kern w:val="0"/>
          <w:sz w:val="18"/>
          <w:szCs w:val="18"/>
          <w:shd w:val="clear" w:fill="1E1E1E"/>
          <w:lang w:val="en-US" w:eastAsia="zh-CN" w:bidi="ar"/>
        </w:rPr>
      </w:pPr>
      <w:r>
        <w:rPr>
          <w:rFonts w:hint="default" w:ascii="Consolas" w:hAnsi="Consolas" w:eastAsia="Consolas" w:cs="Consolas"/>
          <w:b w:val="0"/>
          <w:bCs w:val="0"/>
          <w:color w:val="DCDCAA"/>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6A9955"/>
          <w:kern w:val="0"/>
          <w:sz w:val="18"/>
          <w:szCs w:val="18"/>
          <w:shd w:val="clear" w:fill="1E1E1E"/>
          <w:lang w:val="en-US" w:eastAsia="zh-CN" w:bidi="ar"/>
        </w:rPr>
        <w:t>// Constructor Parameters</w:t>
      </w:r>
    </w:p>
    <w:p w14:paraId="7C83DF3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dummyMethod</w:t>
      </w:r>
      <w:r>
        <w:rPr>
          <w:rFonts w:hint="default" w:ascii="Consolas" w:hAnsi="Consolas" w:eastAsia="Consolas" w:cs="Consolas"/>
          <w:b w:val="0"/>
          <w:bCs w:val="0"/>
          <w:color w:val="D4D4D4"/>
          <w:kern w:val="0"/>
          <w:sz w:val="18"/>
          <w:szCs w:val="18"/>
          <w:shd w:val="clear" w:fill="1E1E1E"/>
          <w:lang w:val="en-US" w:eastAsia="zh-CN" w:bidi="ar"/>
        </w:rPr>
        <w:t>(){</w:t>
      </w:r>
    </w:p>
    <w:p w14:paraId="75AC001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byte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localVariable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100</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Local Variables</w:t>
      </w:r>
    </w:p>
    <w:p w14:paraId="33AB91AC">
      <w:pPr>
        <w:keepNext w:val="0"/>
        <w:keepLines w:val="0"/>
        <w:widowControl/>
        <w:suppressLineNumbers w:val="0"/>
        <w:shd w:val="clear" w:fill="1E1E1E"/>
        <w:spacing w:line="240" w:lineRule="auto"/>
        <w:ind w:firstLine="395"/>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6240E6A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Method Parameter</w:t>
      </w:r>
    </w:p>
    <w:p w14:paraId="21A0DC1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dummyMethod2</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w:t>
      </w:r>
    </w:p>
    <w:p w14:paraId="1128456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w:t>
      </w:r>
    </w:p>
    <w:p w14:paraId="702D72B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7796C6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14270043">
      <w:pPr>
        <w:numPr>
          <w:ilvl w:val="0"/>
          <w:numId w:val="0"/>
        </w:numPr>
        <w:rPr>
          <w:rFonts w:hint="default"/>
          <w:b/>
          <w:bCs/>
          <w:i w:val="0"/>
          <w:iCs w:val="0"/>
          <w:lang w:val="en-IN"/>
        </w:rPr>
      </w:pPr>
    </w:p>
    <w:p w14:paraId="78F30B91">
      <w:pPr>
        <w:numPr>
          <w:ilvl w:val="0"/>
          <w:numId w:val="0"/>
        </w:numPr>
        <w:rPr>
          <w:rFonts w:hint="default"/>
          <w:b/>
          <w:bCs/>
          <w:i w:val="0"/>
          <w:iCs w:val="0"/>
          <w:lang w:val="en-IN"/>
        </w:rPr>
      </w:pPr>
    </w:p>
    <w:p w14:paraId="1189EE98">
      <w:pPr>
        <w:numPr>
          <w:ilvl w:val="0"/>
          <w:numId w:val="16"/>
        </w:numPr>
        <w:rPr>
          <w:rFonts w:hint="default"/>
          <w:b w:val="0"/>
          <w:bCs w:val="0"/>
          <w:i/>
          <w:iCs/>
          <w:lang w:val="en-IN"/>
        </w:rPr>
      </w:pPr>
      <w:r>
        <w:rPr>
          <w:rFonts w:hint="default"/>
          <w:b/>
          <w:bCs/>
          <w:i/>
          <w:iCs/>
          <w:lang w:val="en-IN"/>
        </w:rPr>
        <w:t>Local</w:t>
      </w:r>
      <w:r>
        <w:rPr>
          <w:rFonts w:hint="default"/>
          <w:b w:val="0"/>
          <w:bCs w:val="0"/>
          <w:i/>
          <w:iCs/>
          <w:lang w:val="en-IN"/>
        </w:rPr>
        <w:t>: is a variable that is declared inside a method, constructor, or block in a program. It is exists only during the execution of the method or block in which it is declared.</w:t>
      </w:r>
    </w:p>
    <w:p w14:paraId="2D08F24E">
      <w:pPr>
        <w:numPr>
          <w:ilvl w:val="0"/>
          <w:numId w:val="0"/>
        </w:numPr>
        <w:rPr>
          <w:rFonts w:hint="default"/>
          <w:b w:val="0"/>
          <w:bCs w:val="0"/>
          <w:i/>
          <w:iCs/>
          <w:lang w:val="en-IN"/>
        </w:rPr>
      </w:pPr>
    </w:p>
    <w:p w14:paraId="379C1C22">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7B402B4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dummyMethod</w:t>
      </w:r>
      <w:r>
        <w:rPr>
          <w:rFonts w:hint="default" w:ascii="Consolas" w:hAnsi="Consolas" w:eastAsia="Consolas" w:cs="Consolas"/>
          <w:b w:val="0"/>
          <w:bCs w:val="0"/>
          <w:color w:val="D4D4D4"/>
          <w:kern w:val="0"/>
          <w:sz w:val="18"/>
          <w:szCs w:val="18"/>
          <w:shd w:val="clear" w:fill="1E1E1E"/>
          <w:lang w:val="en-US" w:eastAsia="zh-CN" w:bidi="ar"/>
        </w:rPr>
        <w:t>(){</w:t>
      </w:r>
    </w:p>
    <w:p w14:paraId="32D7CEC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byte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localVariable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100</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Local Variables</w:t>
      </w:r>
    </w:p>
    <w:p w14:paraId="42BF269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69A6D2C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0DCA2AFD">
      <w:pPr>
        <w:numPr>
          <w:ilvl w:val="0"/>
          <w:numId w:val="0"/>
        </w:numPr>
        <w:rPr>
          <w:rFonts w:hint="default"/>
          <w:b w:val="0"/>
          <w:bCs w:val="0"/>
          <w:i/>
          <w:iCs/>
          <w:lang w:val="en-IN"/>
        </w:rPr>
      </w:pPr>
    </w:p>
    <w:p w14:paraId="4BB27D01">
      <w:pPr>
        <w:numPr>
          <w:ilvl w:val="0"/>
          <w:numId w:val="0"/>
        </w:numPr>
        <w:rPr>
          <w:rFonts w:hint="default"/>
          <w:b w:val="0"/>
          <w:bCs w:val="0"/>
          <w:i/>
          <w:iCs/>
          <w:lang w:val="en-IN"/>
        </w:rPr>
      </w:pPr>
    </w:p>
    <w:p w14:paraId="1D060A3C">
      <w:pPr>
        <w:numPr>
          <w:ilvl w:val="0"/>
          <w:numId w:val="16"/>
        </w:numPr>
        <w:ind w:left="0" w:leftChars="0" w:firstLine="0" w:firstLineChars="0"/>
        <w:rPr>
          <w:rFonts w:hint="default"/>
          <w:b w:val="0"/>
          <w:bCs w:val="0"/>
          <w:i/>
          <w:iCs/>
          <w:lang w:val="en-IN"/>
        </w:rPr>
      </w:pPr>
      <w:r>
        <w:rPr>
          <w:rFonts w:hint="default"/>
          <w:b/>
          <w:bCs/>
          <w:i/>
          <w:iCs/>
          <w:lang w:val="en-IN"/>
        </w:rPr>
        <w:t>Instance / Member Variable</w:t>
      </w:r>
      <w:r>
        <w:rPr>
          <w:rFonts w:hint="default"/>
          <w:b w:val="0"/>
          <w:bCs w:val="0"/>
          <w:i/>
          <w:iCs/>
          <w:lang w:val="en-IN"/>
        </w:rPr>
        <w:t>: A member variable, also known as an instance variable, is a variable that is declared inside a class and is associated with the objects (instances) of that class. Each object of the class has its own copy of the member variables, and they represent the state or attributes of the object.</w:t>
      </w:r>
    </w:p>
    <w:p w14:paraId="2F36FEA5">
      <w:pPr>
        <w:numPr>
          <w:ilvl w:val="0"/>
          <w:numId w:val="0"/>
        </w:numPr>
        <w:rPr>
          <w:rFonts w:hint="default"/>
          <w:b w:val="0"/>
          <w:bCs w:val="0"/>
          <w:i/>
          <w:iCs/>
          <w:lang w:val="en-IN"/>
        </w:rPr>
      </w:pPr>
      <w:r>
        <w:rPr>
          <w:rFonts w:hint="default"/>
          <w:b/>
          <w:bCs/>
          <w:i/>
          <w:iCs/>
          <w:lang w:val="en-IN"/>
        </w:rPr>
        <w:t>Example:</w:t>
      </w:r>
      <w:r>
        <w:rPr>
          <w:rFonts w:hint="default"/>
          <w:b w:val="0"/>
          <w:bCs w:val="0"/>
          <w:i/>
          <w:iCs/>
          <w:lang w:val="en-IN"/>
        </w:rPr>
        <w:t xml:space="preserve"> We created two object from same class. So two objects has its own copy of member variable. It's means that each object will work on it's own member variable and it can have any value and other have other value.</w:t>
      </w:r>
    </w:p>
    <w:p w14:paraId="4DD0034F">
      <w:pPr>
        <w:numPr>
          <w:ilvl w:val="0"/>
          <w:numId w:val="0"/>
        </w:numPr>
        <w:rPr>
          <w:rFonts w:hint="default"/>
          <w:b w:val="0"/>
          <w:bCs w:val="0"/>
          <w:i/>
          <w:iCs/>
          <w:lang w:val="en-IN"/>
        </w:rPr>
      </w:pPr>
    </w:p>
    <w:p w14:paraId="45EF0185">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employee.java</w:t>
      </w:r>
    </w:p>
    <w:p w14:paraId="4A77FAA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C15CAF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memberVariable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member variable / instant variable - default value = 0</w:t>
      </w:r>
    </w:p>
    <w:p w14:paraId="5DF83C3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387AECE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10074BEE">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Student.java</w:t>
      </w:r>
    </w:p>
    <w:p w14:paraId="38809B6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Student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3435BAE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args</w:t>
      </w:r>
      <w:r>
        <w:rPr>
          <w:rFonts w:hint="default" w:ascii="Consolas" w:hAnsi="Consolas" w:eastAsia="Consolas" w:cs="Consolas"/>
          <w:b w:val="0"/>
          <w:bCs w:val="0"/>
          <w:color w:val="D4D4D4"/>
          <w:kern w:val="0"/>
          <w:sz w:val="18"/>
          <w:szCs w:val="18"/>
          <w:shd w:val="clear" w:fill="1E1E1E"/>
          <w:lang w:val="en-US" w:eastAsia="zh-CN" w:bidi="ar"/>
        </w:rPr>
        <w:t>[]){</w:t>
      </w:r>
    </w:p>
    <w:p w14:paraId="78C8A6B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obj1</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w:t>
      </w:r>
    </w:p>
    <w:p w14:paraId="5F4B1CF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obj1</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memberVariable</w:t>
      </w:r>
      <w:r>
        <w:rPr>
          <w:rFonts w:hint="default" w:ascii="Consolas" w:hAnsi="Consolas" w:eastAsia="Consolas" w:cs="Consolas"/>
          <w:b w:val="0"/>
          <w:bCs w:val="0"/>
          <w:color w:val="D4D4D4"/>
          <w:kern w:val="0"/>
          <w:sz w:val="18"/>
          <w:szCs w:val="18"/>
          <w:shd w:val="clear" w:fill="1E1E1E"/>
          <w:lang w:val="en-US" w:eastAsia="zh-CN" w:bidi="ar"/>
        </w:rPr>
        <w:t>);</w:t>
      </w:r>
    </w:p>
    <w:p w14:paraId="602A16F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21D267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18"/>
          <w:szCs w:val="18"/>
          <w:shd w:val="clear" w:fill="1E1E1E"/>
          <w:lang w:val="en-US" w:eastAsia="zh-CN" w:bidi="ar"/>
        </w:rPr>
        <w:t>}</w:t>
      </w:r>
    </w:p>
    <w:p w14:paraId="6E57A2FE">
      <w:pPr>
        <w:numPr>
          <w:ilvl w:val="0"/>
          <w:numId w:val="0"/>
        </w:numPr>
        <w:rPr>
          <w:rFonts w:hint="default"/>
          <w:b w:val="0"/>
          <w:bCs w:val="0"/>
          <w:i/>
          <w:iCs/>
          <w:lang w:val="en-IN"/>
        </w:rPr>
      </w:pPr>
    </w:p>
    <w:p w14:paraId="7C705EE9">
      <w:pPr>
        <w:numPr>
          <w:ilvl w:val="0"/>
          <w:numId w:val="0"/>
        </w:numPr>
        <w:rPr>
          <w:rFonts w:hint="default"/>
          <w:b w:val="0"/>
          <w:bCs w:val="0"/>
          <w:i/>
          <w:iCs/>
          <w:lang w:val="en-IN"/>
        </w:rPr>
      </w:pPr>
    </w:p>
    <w:p w14:paraId="7A849B5A">
      <w:pPr>
        <w:numPr>
          <w:ilvl w:val="0"/>
          <w:numId w:val="16"/>
        </w:numPr>
        <w:ind w:left="0" w:leftChars="0" w:firstLine="0" w:firstLineChars="0"/>
        <w:rPr>
          <w:rFonts w:hint="default"/>
          <w:b w:val="0"/>
          <w:bCs w:val="0"/>
          <w:i/>
          <w:iCs/>
          <w:lang w:val="en-IN"/>
        </w:rPr>
      </w:pPr>
      <w:r>
        <w:rPr>
          <w:rFonts w:hint="default"/>
          <w:b/>
          <w:bCs/>
          <w:i/>
          <w:iCs/>
          <w:lang w:val="en-IN"/>
        </w:rPr>
        <w:t>Static/class variable</w:t>
      </w:r>
      <w:r>
        <w:rPr>
          <w:rFonts w:hint="default"/>
          <w:b w:val="0"/>
          <w:bCs w:val="0"/>
          <w:i/>
          <w:iCs/>
          <w:lang w:val="en-IN"/>
        </w:rPr>
        <w:t>: also known as a class variable, is a variable that is static value mean copy of one. Even we create two objects of that class there one copy exists and both objects can access the variable via class name. This variable related to the class not shared among the objects.</w:t>
      </w:r>
    </w:p>
    <w:p w14:paraId="7A0C689F">
      <w:pPr>
        <w:numPr>
          <w:ilvl w:val="0"/>
          <w:numId w:val="0"/>
        </w:numPr>
        <w:ind w:leftChars="0"/>
        <w:rPr>
          <w:rFonts w:hint="default"/>
          <w:b w:val="0"/>
          <w:bCs w:val="0"/>
          <w:i/>
          <w:iCs/>
          <w:lang w:val="en-IN"/>
        </w:rPr>
      </w:pPr>
    </w:p>
    <w:p w14:paraId="7E1B2939">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employee.java</w:t>
      </w:r>
    </w:p>
    <w:p w14:paraId="79ADB76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9FD1F5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staticVariable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100</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Static Variable / class variable</w:t>
      </w:r>
    </w:p>
    <w:p w14:paraId="184C929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64A6012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724C287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Student.java</w:t>
      </w:r>
    </w:p>
    <w:p w14:paraId="325953B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Student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0B59A11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args</w:t>
      </w:r>
      <w:r>
        <w:rPr>
          <w:rFonts w:hint="default" w:ascii="Consolas" w:hAnsi="Consolas" w:eastAsia="Consolas" w:cs="Consolas"/>
          <w:b w:val="0"/>
          <w:bCs w:val="0"/>
          <w:color w:val="D4D4D4"/>
          <w:kern w:val="0"/>
          <w:sz w:val="18"/>
          <w:szCs w:val="18"/>
          <w:shd w:val="clear" w:fill="1E1E1E"/>
          <w:lang w:val="en-US" w:eastAsia="zh-CN" w:bidi="ar"/>
        </w:rPr>
        <w:t>[]){</w:t>
      </w:r>
    </w:p>
    <w:p w14:paraId="75FB435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obj1</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w:t>
      </w:r>
    </w:p>
    <w:p w14:paraId="5176467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obj2</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w:t>
      </w:r>
    </w:p>
    <w:p w14:paraId="5150B01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FC1FF"/>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staticVariable</w:t>
      </w:r>
      <w:r>
        <w:rPr>
          <w:rFonts w:hint="default" w:ascii="Consolas" w:hAnsi="Consolas" w:eastAsia="Consolas" w:cs="Consolas"/>
          <w:b w:val="0"/>
          <w:bCs w:val="0"/>
          <w:color w:val="D4D4D4"/>
          <w:kern w:val="0"/>
          <w:sz w:val="18"/>
          <w:szCs w:val="18"/>
          <w:shd w:val="clear" w:fill="1E1E1E"/>
          <w:lang w:val="en-US" w:eastAsia="zh-CN" w:bidi="ar"/>
        </w:rPr>
        <w:t>);</w:t>
      </w:r>
    </w:p>
    <w:p w14:paraId="3DD02C9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46E28916">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7872E89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result: 100</w:t>
      </w:r>
    </w:p>
    <w:p w14:paraId="78370038">
      <w:pPr>
        <w:numPr>
          <w:ilvl w:val="0"/>
          <w:numId w:val="0"/>
        </w:numPr>
        <w:rPr>
          <w:rFonts w:hint="default"/>
          <w:b w:val="0"/>
          <w:bCs w:val="0"/>
          <w:i/>
          <w:iCs/>
          <w:lang w:val="en-IN"/>
        </w:rPr>
      </w:pPr>
    </w:p>
    <w:p w14:paraId="5E4C2337">
      <w:pPr>
        <w:numPr>
          <w:ilvl w:val="0"/>
          <w:numId w:val="16"/>
        </w:numPr>
        <w:ind w:left="0" w:leftChars="0" w:firstLine="0" w:firstLineChars="0"/>
        <w:rPr>
          <w:rFonts w:hint="default"/>
          <w:b/>
          <w:bCs/>
          <w:i/>
          <w:iCs/>
          <w:lang w:val="en-IN"/>
        </w:rPr>
      </w:pPr>
      <w:r>
        <w:rPr>
          <w:rFonts w:hint="default"/>
          <w:b/>
          <w:bCs/>
          <w:i/>
          <w:iCs/>
          <w:lang w:val="en-IN"/>
        </w:rPr>
        <w:t>Method Parameters</w:t>
      </w:r>
    </w:p>
    <w:p w14:paraId="17762165">
      <w:pPr>
        <w:numPr>
          <w:ilvl w:val="0"/>
          <w:numId w:val="0"/>
        </w:numPr>
        <w:rPr>
          <w:rFonts w:hint="default"/>
          <w:b w:val="0"/>
          <w:bCs w:val="0"/>
          <w:i/>
          <w:iCs/>
          <w:lang w:val="en-IN"/>
        </w:rPr>
      </w:pPr>
    </w:p>
    <w:p w14:paraId="03CA02FF">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6A9955"/>
          <w:kern w:val="0"/>
          <w:sz w:val="18"/>
          <w:szCs w:val="18"/>
          <w:shd w:val="clear" w:fill="1E1E1E"/>
          <w:lang w:val="en-US" w:eastAsia="zh-CN" w:bidi="ar"/>
        </w:rPr>
        <w:t>// employee.java</w:t>
      </w:r>
    </w:p>
    <w:p w14:paraId="1FE8046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E51A83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Method Parameter</w:t>
      </w:r>
    </w:p>
    <w:p w14:paraId="5E65F8A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dummyMethod2</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w:t>
      </w:r>
    </w:p>
    <w:p w14:paraId="3315493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w:t>
      </w:r>
    </w:p>
    <w:p w14:paraId="7409210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69662A7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50CA6587">
      <w:pPr>
        <w:numPr>
          <w:ilvl w:val="0"/>
          <w:numId w:val="0"/>
        </w:numPr>
        <w:rPr>
          <w:rFonts w:hint="default"/>
          <w:b w:val="0"/>
          <w:bCs w:val="0"/>
          <w:i/>
          <w:iCs/>
          <w:lang w:val="en-IN"/>
        </w:rPr>
      </w:pPr>
    </w:p>
    <w:p w14:paraId="11C7A968">
      <w:pPr>
        <w:numPr>
          <w:ilvl w:val="0"/>
          <w:numId w:val="16"/>
        </w:numPr>
        <w:ind w:left="0" w:leftChars="0" w:firstLine="0" w:firstLineChars="0"/>
        <w:rPr>
          <w:rFonts w:hint="default"/>
          <w:b w:val="0"/>
          <w:bCs w:val="0"/>
          <w:i/>
          <w:iCs/>
          <w:lang w:val="en-IN"/>
        </w:rPr>
      </w:pPr>
      <w:r>
        <w:rPr>
          <w:rFonts w:hint="default"/>
          <w:b/>
          <w:bCs/>
          <w:i/>
          <w:iCs/>
          <w:lang w:val="en-IN"/>
        </w:rPr>
        <w:t>Constructor Parameters</w:t>
      </w:r>
      <w:r>
        <w:rPr>
          <w:rFonts w:hint="default"/>
          <w:b w:val="0"/>
          <w:bCs w:val="0"/>
          <w:i/>
          <w:iCs/>
          <w:lang w:val="en-IN"/>
        </w:rPr>
        <w:t>: Constructor parameters are variables that are passed to a constructor when creating an object of a class. Constructor name should be same as class name.</w:t>
      </w:r>
    </w:p>
    <w:p w14:paraId="72136FF6">
      <w:pPr>
        <w:numPr>
          <w:ilvl w:val="0"/>
          <w:numId w:val="0"/>
        </w:numPr>
        <w:ind w:leftChars="0"/>
        <w:rPr>
          <w:rFonts w:hint="default"/>
          <w:b w:val="0"/>
          <w:bCs w:val="0"/>
          <w:i/>
          <w:iCs/>
          <w:lang w:val="en-IN"/>
        </w:rPr>
      </w:pPr>
    </w:p>
    <w:p w14:paraId="23796052">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705D82F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employee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6A9955"/>
          <w:kern w:val="0"/>
          <w:sz w:val="18"/>
          <w:szCs w:val="18"/>
          <w:shd w:val="clear" w:fill="1E1E1E"/>
          <w:lang w:val="en-US" w:eastAsia="zh-CN" w:bidi="ar"/>
        </w:rPr>
        <w:t>// Constructor Parameters</w:t>
      </w:r>
    </w:p>
    <w:p w14:paraId="56B1041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489955B7">
      <w:pPr>
        <w:numPr>
          <w:ilvl w:val="0"/>
          <w:numId w:val="0"/>
        </w:numPr>
        <w:rPr>
          <w:rFonts w:hint="default"/>
          <w:b w:val="0"/>
          <w:bCs w:val="0"/>
          <w:i/>
          <w:iCs/>
          <w:lang w:val="en-IN"/>
        </w:rPr>
      </w:pPr>
    </w:p>
    <w:p w14:paraId="335DC8E6">
      <w:pPr>
        <w:numPr>
          <w:ilvl w:val="0"/>
          <w:numId w:val="0"/>
        </w:numPr>
        <w:rPr>
          <w:rFonts w:hint="default"/>
          <w:b w:val="0"/>
          <w:bCs w:val="0"/>
          <w:i/>
          <w:iCs/>
          <w:lang w:val="en-IN"/>
        </w:rPr>
      </w:pPr>
    </w:p>
    <w:p w14:paraId="4862F299">
      <w:pPr>
        <w:numPr>
          <w:ilvl w:val="0"/>
          <w:numId w:val="0"/>
        </w:numPr>
        <w:rPr>
          <w:rFonts w:hint="default"/>
          <w:b/>
          <w:bCs/>
          <w:i w:val="0"/>
          <w:iCs w:val="0"/>
          <w:lang w:val="en-IN"/>
        </w:rPr>
      </w:pPr>
      <w:r>
        <w:rPr>
          <w:rFonts w:hint="default"/>
          <w:b/>
          <w:bCs/>
          <w:i w:val="0"/>
          <w:iCs w:val="0"/>
          <w:lang w:val="en-IN"/>
        </w:rPr>
        <w:t>Declare Variables and Uses</w:t>
      </w:r>
    </w:p>
    <w:p w14:paraId="01B76158">
      <w:pPr>
        <w:numPr>
          <w:ilvl w:val="0"/>
          <w:numId w:val="0"/>
        </w:numPr>
        <w:rPr>
          <w:rFonts w:hint="default"/>
          <w:i w:val="0"/>
          <w:iCs w:val="0"/>
          <w:lang w:val="en-IN"/>
        </w:rPr>
      </w:pPr>
    </w:p>
    <w:p w14:paraId="659847C4">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 xml:space="preserve"> {</w:t>
      </w:r>
    </w:p>
    <w:p w14:paraId="37ECA841">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args</w:t>
      </w:r>
      <w:r>
        <w:rPr>
          <w:rFonts w:hint="default" w:ascii="Consolas" w:hAnsi="Consolas" w:eastAsia="Consolas" w:cs="Consolas"/>
          <w:b w:val="0"/>
          <w:bCs w:val="0"/>
          <w:color w:val="D4D4D4"/>
          <w:kern w:val="0"/>
          <w:sz w:val="18"/>
          <w:szCs w:val="18"/>
          <w:shd w:val="clear" w:fill="1E1E1E"/>
          <w:lang w:val="en-US" w:eastAsia="zh-CN" w:bidi="ar"/>
        </w:rPr>
        <w:t>) {</w:t>
      </w:r>
    </w:p>
    <w:p w14:paraId="7AF71D6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7F15250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variable</w:t>
      </w:r>
    </w:p>
    <w:p w14:paraId="4DDFE9D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10</w:t>
      </w:r>
      <w:r>
        <w:rPr>
          <w:rFonts w:hint="default" w:ascii="Consolas" w:hAnsi="Consolas" w:eastAsia="Consolas" w:cs="Consolas"/>
          <w:b w:val="0"/>
          <w:bCs w:val="0"/>
          <w:color w:val="D4D4D4"/>
          <w:kern w:val="0"/>
          <w:sz w:val="18"/>
          <w:szCs w:val="18"/>
          <w:shd w:val="clear" w:fill="1E1E1E"/>
          <w:lang w:val="en-US" w:eastAsia="zh-CN" w:bidi="ar"/>
        </w:rPr>
        <w:t>;</w:t>
      </w:r>
    </w:p>
    <w:p w14:paraId="0397286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5</w:t>
      </w:r>
      <w:r>
        <w:rPr>
          <w:rFonts w:hint="default" w:ascii="Consolas" w:hAnsi="Consolas" w:eastAsia="Consolas" w:cs="Consolas"/>
          <w:b w:val="0"/>
          <w:bCs w:val="0"/>
          <w:color w:val="D4D4D4"/>
          <w:kern w:val="0"/>
          <w:sz w:val="18"/>
          <w:szCs w:val="18"/>
          <w:shd w:val="clear" w:fill="1E1E1E"/>
          <w:lang w:val="en-US" w:eastAsia="zh-CN" w:bidi="ar"/>
        </w:rPr>
        <w:t>;</w:t>
      </w:r>
    </w:p>
    <w:p w14:paraId="527C9FE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sum</w:t>
      </w:r>
      <w:r>
        <w:rPr>
          <w:rFonts w:hint="default" w:ascii="Consolas" w:hAnsi="Consolas" w:eastAsia="Consolas" w:cs="Consolas"/>
          <w:b w:val="0"/>
          <w:bCs w:val="0"/>
          <w:color w:val="D4D4D4"/>
          <w:kern w:val="0"/>
          <w:sz w:val="18"/>
          <w:szCs w:val="18"/>
          <w:shd w:val="clear" w:fill="1E1E1E"/>
          <w:lang w:val="en-US" w:eastAsia="zh-CN" w:bidi="ar"/>
        </w:rPr>
        <w:t xml:space="preserve"> = a+b;</w:t>
      </w:r>
    </w:p>
    <w:p w14:paraId="36A841FB">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(sum);</w:t>
      </w:r>
    </w:p>
    <w:p w14:paraId="0132585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calculate</w:t>
      </w:r>
      <w:r>
        <w:rPr>
          <w:rFonts w:hint="default" w:ascii="Consolas" w:hAnsi="Consolas" w:eastAsia="Consolas" w:cs="Consolas"/>
          <w:b w:val="0"/>
          <w:bCs w:val="0"/>
          <w:color w:val="D4D4D4"/>
          <w:kern w:val="0"/>
          <w:sz w:val="18"/>
          <w:szCs w:val="18"/>
          <w:shd w:val="clear" w:fill="1E1E1E"/>
          <w:lang w:val="en-US" w:eastAsia="zh-CN" w:bidi="ar"/>
        </w:rPr>
        <w:t xml:space="preserve"> = a * b / a - b;</w:t>
      </w:r>
    </w:p>
    <w:p w14:paraId="63244A2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 xml:space="preserve">(calculate); </w:t>
      </w:r>
      <w:r>
        <w:rPr>
          <w:rFonts w:hint="default" w:ascii="Consolas" w:hAnsi="Consolas" w:eastAsia="Consolas" w:cs="Consolas"/>
          <w:b w:val="0"/>
          <w:bCs w:val="0"/>
          <w:color w:val="6A9955"/>
          <w:kern w:val="0"/>
          <w:sz w:val="18"/>
          <w:szCs w:val="18"/>
          <w:shd w:val="clear" w:fill="1E1E1E"/>
          <w:lang w:val="en-US" w:eastAsia="zh-CN" w:bidi="ar"/>
        </w:rPr>
        <w:t>// result 0</w:t>
      </w:r>
    </w:p>
    <w:p w14:paraId="31C0EB1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calculate_parenthesis</w:t>
      </w:r>
      <w:r>
        <w:rPr>
          <w:rFonts w:hint="default" w:ascii="Consolas" w:hAnsi="Consolas" w:eastAsia="Consolas" w:cs="Consolas"/>
          <w:b w:val="0"/>
          <w:bCs w:val="0"/>
          <w:color w:val="D4D4D4"/>
          <w:kern w:val="0"/>
          <w:sz w:val="18"/>
          <w:szCs w:val="18"/>
          <w:shd w:val="clear" w:fill="1E1E1E"/>
          <w:lang w:val="en-US" w:eastAsia="zh-CN" w:bidi="ar"/>
        </w:rPr>
        <w:t xml:space="preserve"> = (a * b) / (a - b);</w:t>
      </w:r>
    </w:p>
    <w:p w14:paraId="1D64F59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(calculate_parenthesis);  </w:t>
      </w:r>
      <w:r>
        <w:rPr>
          <w:rFonts w:hint="default" w:ascii="Consolas" w:hAnsi="Consolas" w:eastAsia="Consolas" w:cs="Consolas"/>
          <w:b w:val="0"/>
          <w:bCs w:val="0"/>
          <w:color w:val="6A9955"/>
          <w:kern w:val="0"/>
          <w:sz w:val="18"/>
          <w:szCs w:val="18"/>
          <w:shd w:val="clear" w:fill="1E1E1E"/>
          <w:lang w:val="en-US" w:eastAsia="zh-CN" w:bidi="ar"/>
        </w:rPr>
        <w:t>// result 10</w:t>
      </w:r>
    </w:p>
    <w:p w14:paraId="5029ADB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B56AB6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6AEBDC5F">
      <w:pPr>
        <w:numPr>
          <w:ilvl w:val="0"/>
          <w:numId w:val="0"/>
        </w:numPr>
        <w:rPr>
          <w:rFonts w:hint="default"/>
          <w:i w:val="0"/>
          <w:iCs w:val="0"/>
          <w:lang w:val="en-IN"/>
        </w:rPr>
      </w:pPr>
    </w:p>
    <w:p w14:paraId="71B8C6A0">
      <w:pPr>
        <w:numPr>
          <w:ilvl w:val="0"/>
          <w:numId w:val="0"/>
        </w:numPr>
        <w:rPr>
          <w:rFonts w:hint="default"/>
          <w:b/>
          <w:bCs/>
          <w:i w:val="0"/>
          <w:iCs w:val="0"/>
          <w:lang w:val="en-IN"/>
        </w:rPr>
      </w:pPr>
      <w:r>
        <w:rPr>
          <w:rFonts w:hint="default"/>
          <w:i w:val="0"/>
          <w:iCs w:val="0"/>
          <w:lang w:val="en-IN"/>
        </w:rPr>
        <w:t xml:space="preserve">Notes: Java can </w:t>
      </w:r>
      <w:r>
        <w:rPr>
          <w:rFonts w:hint="default"/>
          <w:b/>
          <w:bCs/>
          <w:i/>
          <w:iCs/>
          <w:lang w:val="en-IN"/>
        </w:rPr>
        <w:t>not support BODMAS rule</w:t>
      </w:r>
      <w:r>
        <w:rPr>
          <w:rFonts w:hint="default"/>
          <w:i w:val="0"/>
          <w:iCs w:val="0"/>
          <w:lang w:val="en-IN"/>
        </w:rPr>
        <w:t xml:space="preserve">. action </w:t>
      </w:r>
      <w:r>
        <w:rPr>
          <w:rFonts w:hint="default"/>
          <w:b/>
          <w:bCs/>
          <w:i/>
          <w:iCs/>
          <w:lang w:val="en-IN"/>
        </w:rPr>
        <w:t>start from left to right</w:t>
      </w:r>
      <w:r>
        <w:rPr>
          <w:rFonts w:hint="default"/>
          <w:i w:val="0"/>
          <w:iCs w:val="0"/>
          <w:lang w:val="en-IN"/>
        </w:rPr>
        <w:t xml:space="preserve"> and Priority operator are </w:t>
      </w:r>
      <w:r>
        <w:rPr>
          <w:rFonts w:hint="default"/>
          <w:b/>
          <w:bCs/>
          <w:i w:val="0"/>
          <w:iCs w:val="0"/>
          <w:lang w:val="en-IN"/>
        </w:rPr>
        <w:t>Multiply &gt; divition &gt; remainder&gt; plus/minus</w:t>
      </w:r>
    </w:p>
    <w:p w14:paraId="0055178E">
      <w:pPr>
        <w:numPr>
          <w:ilvl w:val="0"/>
          <w:numId w:val="0"/>
        </w:numPr>
        <w:rPr>
          <w:rFonts w:hint="default"/>
          <w:b/>
          <w:bCs/>
          <w:i w:val="0"/>
          <w:iCs w:val="0"/>
          <w:lang w:val="en-IN"/>
        </w:rPr>
      </w:pPr>
    </w:p>
    <w:p w14:paraId="0D8349AC">
      <w:pPr>
        <w:numPr>
          <w:ilvl w:val="0"/>
          <w:numId w:val="0"/>
        </w:numPr>
        <w:rPr>
          <w:rFonts w:hint="default"/>
          <w:b/>
          <w:bCs/>
          <w:i w:val="0"/>
          <w:iCs w:val="0"/>
          <w:lang w:val="en-IN"/>
        </w:rPr>
      </w:pPr>
      <w:r>
        <w:rPr>
          <w:rFonts w:hint="default"/>
          <w:b/>
          <w:bCs/>
          <w:i w:val="0"/>
          <w:iCs w:val="0"/>
          <w:lang w:val="en-IN"/>
        </w:rPr>
        <w:t>Take Input:</w:t>
      </w:r>
    </w:p>
    <w:p w14:paraId="44717EA8">
      <w:pPr>
        <w:numPr>
          <w:ilvl w:val="0"/>
          <w:numId w:val="0"/>
        </w:numPr>
        <w:rPr>
          <w:rFonts w:hint="default"/>
          <w:b/>
          <w:bCs/>
          <w:i w:val="0"/>
          <w:iCs w:val="0"/>
          <w:lang w:val="en-IN"/>
        </w:rPr>
      </w:pPr>
    </w:p>
    <w:p w14:paraId="0D10BFCB">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import</w:t>
      </w:r>
      <w:r>
        <w:rPr>
          <w:rFonts w:hint="default" w:ascii="Consolas" w:hAnsi="Consolas" w:eastAsia="Consolas" w:cs="Consolas"/>
          <w:b w:val="0"/>
          <w:bCs w:val="0"/>
          <w:color w:val="D4D4D4"/>
          <w:kern w:val="0"/>
          <w:sz w:val="18"/>
          <w:szCs w:val="18"/>
          <w:shd w:val="clear" w:fill="1E1E1E"/>
          <w:lang w:val="en-US" w:eastAsia="zh-CN" w:bidi="ar"/>
        </w:rPr>
        <w:t xml:space="preserve"> java.util.Scanner; </w:t>
      </w:r>
      <w:r>
        <w:rPr>
          <w:rFonts w:hint="default" w:ascii="Consolas" w:hAnsi="Consolas" w:eastAsia="Consolas" w:cs="Consolas"/>
          <w:b w:val="0"/>
          <w:bCs w:val="0"/>
          <w:color w:val="6A9955"/>
          <w:kern w:val="0"/>
          <w:sz w:val="18"/>
          <w:szCs w:val="18"/>
          <w:shd w:val="clear" w:fill="1E1E1E"/>
          <w:lang w:val="en-US" w:eastAsia="zh-CN" w:bidi="ar"/>
        </w:rPr>
        <w:t>// import this for Scanner input</w:t>
      </w:r>
    </w:p>
    <w:p w14:paraId="252346E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30E7CED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5A405E4">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args</w:t>
      </w:r>
      <w:r>
        <w:rPr>
          <w:rFonts w:hint="default" w:ascii="Consolas" w:hAnsi="Consolas" w:eastAsia="Consolas" w:cs="Consolas"/>
          <w:b w:val="0"/>
          <w:bCs w:val="0"/>
          <w:color w:val="D4D4D4"/>
          <w:kern w:val="0"/>
          <w:sz w:val="18"/>
          <w:szCs w:val="18"/>
          <w:shd w:val="clear" w:fill="1E1E1E"/>
          <w:lang w:val="en-US" w:eastAsia="zh-CN" w:bidi="ar"/>
        </w:rPr>
        <w:t>) {</w:t>
      </w:r>
    </w:p>
    <w:p w14:paraId="7D743409">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"Enter your name: "</w:t>
      </w:r>
      <w:r>
        <w:rPr>
          <w:rFonts w:hint="default" w:ascii="Consolas" w:hAnsi="Consolas" w:eastAsia="Consolas" w:cs="Consolas"/>
          <w:b w:val="0"/>
          <w:bCs w:val="0"/>
          <w:color w:val="D4D4D4"/>
          <w:kern w:val="0"/>
          <w:sz w:val="18"/>
          <w:szCs w:val="18"/>
          <w:shd w:val="clear" w:fill="1E1E1E"/>
          <w:lang w:val="en-US" w:eastAsia="zh-CN" w:bidi="ar"/>
        </w:rPr>
        <w:t>);</w:t>
      </w:r>
    </w:p>
    <w:p w14:paraId="4D70BE6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Scanner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sc</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Scanner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in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take input from console exp: Richard Roy</w:t>
      </w:r>
    </w:p>
    <w:p w14:paraId="4756C7E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name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sc</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next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store input data</w:t>
      </w:r>
    </w:p>
    <w:p w14:paraId="15A9E2BA">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 xml:space="preserve">(name); </w:t>
      </w:r>
      <w:r>
        <w:rPr>
          <w:rFonts w:hint="default" w:ascii="Consolas" w:hAnsi="Consolas" w:eastAsia="Consolas" w:cs="Consolas"/>
          <w:b w:val="0"/>
          <w:bCs w:val="0"/>
          <w:color w:val="6A9955"/>
          <w:kern w:val="0"/>
          <w:sz w:val="18"/>
          <w:szCs w:val="18"/>
          <w:shd w:val="clear" w:fill="1E1E1E"/>
          <w:lang w:val="en-US" w:eastAsia="zh-CN" w:bidi="ar"/>
        </w:rPr>
        <w:t>// show the input data // result : Richard</w:t>
      </w:r>
    </w:p>
    <w:p w14:paraId="6121038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fullname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sc</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nextLine</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xml:space="preserve">// store full </w:t>
      </w:r>
      <w:r>
        <w:rPr>
          <w:rFonts w:hint="default" w:ascii="Consolas" w:hAnsi="Consolas" w:eastAsia="Consolas" w:cs="Consolas"/>
          <w:b w:val="0"/>
          <w:bCs w:val="0"/>
          <w:color w:val="6A9955"/>
          <w:kern w:val="0"/>
          <w:sz w:val="18"/>
          <w:szCs w:val="18"/>
          <w:shd w:val="clear" w:fill="1E1E1E"/>
          <w:lang w:val="en-IN" w:eastAsia="zh-CN" w:bidi="ar"/>
        </w:rPr>
        <w:t>sentence</w:t>
      </w:r>
    </w:p>
    <w:p w14:paraId="45A2437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 xml:space="preserve">(fullname); </w:t>
      </w:r>
      <w:r>
        <w:rPr>
          <w:rFonts w:hint="default" w:ascii="Consolas" w:hAnsi="Consolas" w:eastAsia="Consolas" w:cs="Consolas"/>
          <w:b w:val="0"/>
          <w:bCs w:val="0"/>
          <w:color w:val="6A9955"/>
          <w:kern w:val="0"/>
          <w:sz w:val="18"/>
          <w:szCs w:val="18"/>
          <w:shd w:val="clear" w:fill="1E1E1E"/>
          <w:lang w:val="en-US" w:eastAsia="zh-CN" w:bidi="ar"/>
        </w:rPr>
        <w:t>// show the input data // result : Richard Roy</w:t>
      </w:r>
    </w:p>
    <w:p w14:paraId="0F8FDE80">
      <w:pPr>
        <w:keepNext w:val="0"/>
        <w:keepLines w:val="0"/>
        <w:widowControl/>
        <w:suppressLineNumbers w:val="0"/>
        <w:shd w:val="clear" w:fill="1E1E1E"/>
        <w:spacing w:line="240" w:lineRule="auto"/>
        <w:jc w:val="left"/>
        <w:rPr>
          <w:sz w:val="18"/>
          <w:szCs w:val="18"/>
        </w:rPr>
      </w:pPr>
    </w:p>
    <w:p w14:paraId="61240CC8">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751DDB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4AD66A88">
      <w:pPr>
        <w:numPr>
          <w:ilvl w:val="0"/>
          <w:numId w:val="0"/>
        </w:numPr>
        <w:rPr>
          <w:rFonts w:hint="default"/>
          <w:b w:val="0"/>
          <w:bCs w:val="0"/>
          <w:i w:val="0"/>
          <w:iCs w:val="0"/>
          <w:lang w:val="en-IN"/>
        </w:rPr>
      </w:pPr>
    </w:p>
    <w:p w14:paraId="65CE8E3F">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import</w:t>
      </w:r>
      <w:r>
        <w:rPr>
          <w:rFonts w:hint="default" w:ascii="Consolas" w:hAnsi="Consolas" w:eastAsia="Consolas" w:cs="Consolas"/>
          <w:b w:val="0"/>
          <w:bCs w:val="0"/>
          <w:color w:val="D4D4D4"/>
          <w:kern w:val="0"/>
          <w:sz w:val="18"/>
          <w:szCs w:val="18"/>
          <w:shd w:val="clear" w:fill="1E1E1E"/>
          <w:lang w:val="en-US" w:eastAsia="zh-CN" w:bidi="ar"/>
        </w:rPr>
        <w:t xml:space="preserve"> java.util.Scanner;</w:t>
      </w:r>
    </w:p>
    <w:p w14:paraId="21C300D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2A0FC7A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 xml:space="preserve"> {</w:t>
      </w:r>
    </w:p>
    <w:p w14:paraId="6E5F822C">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void</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main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String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args</w:t>
      </w:r>
      <w:r>
        <w:rPr>
          <w:rFonts w:hint="default" w:ascii="Consolas" w:hAnsi="Consolas" w:eastAsia="Consolas" w:cs="Consolas"/>
          <w:b w:val="0"/>
          <w:bCs w:val="0"/>
          <w:color w:val="D4D4D4"/>
          <w:kern w:val="0"/>
          <w:sz w:val="18"/>
          <w:szCs w:val="18"/>
          <w:shd w:val="clear" w:fill="1E1E1E"/>
          <w:lang w:val="en-US" w:eastAsia="zh-CN" w:bidi="ar"/>
        </w:rPr>
        <w:t>) {</w:t>
      </w:r>
    </w:p>
    <w:p w14:paraId="4C57557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Scanner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sc</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C586C0"/>
          <w:kern w:val="0"/>
          <w:sz w:val="18"/>
          <w:szCs w:val="18"/>
          <w:shd w:val="clear" w:fill="1E1E1E"/>
          <w:lang w:val="en-US" w:eastAsia="zh-CN" w:bidi="ar"/>
        </w:rPr>
        <w:t>new</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Scanner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in</w:t>
      </w:r>
      <w:r>
        <w:rPr>
          <w:rFonts w:hint="default" w:ascii="Consolas" w:hAnsi="Consolas" w:eastAsia="Consolas" w:cs="Consolas"/>
          <w:b w:val="0"/>
          <w:bCs w:val="0"/>
          <w:color w:val="D4D4D4"/>
          <w:kern w:val="0"/>
          <w:sz w:val="18"/>
          <w:szCs w:val="18"/>
          <w:shd w:val="clear" w:fill="1E1E1E"/>
          <w:lang w:val="en-US" w:eastAsia="zh-CN" w:bidi="ar"/>
        </w:rPr>
        <w:t>);</w:t>
      </w:r>
    </w:p>
    <w:p w14:paraId="5B31DF5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a</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sc</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nextInt</w:t>
      </w:r>
      <w:r>
        <w:rPr>
          <w:rFonts w:hint="default" w:ascii="Consolas" w:hAnsi="Consolas" w:eastAsia="Consolas" w:cs="Consolas"/>
          <w:b w:val="0"/>
          <w:bCs w:val="0"/>
          <w:color w:val="D4D4D4"/>
          <w:kern w:val="0"/>
          <w:sz w:val="18"/>
          <w:szCs w:val="18"/>
          <w:shd w:val="clear" w:fill="1E1E1E"/>
          <w:lang w:val="en-US" w:eastAsia="zh-CN" w:bidi="ar"/>
        </w:rPr>
        <w:t>();</w:t>
      </w:r>
    </w:p>
    <w:p w14:paraId="71B9C192">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b</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sc</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nextInt</w:t>
      </w:r>
      <w:r>
        <w:rPr>
          <w:rFonts w:hint="default" w:ascii="Consolas" w:hAnsi="Consolas" w:eastAsia="Consolas" w:cs="Consolas"/>
          <w:b w:val="0"/>
          <w:bCs w:val="0"/>
          <w:color w:val="D4D4D4"/>
          <w:kern w:val="0"/>
          <w:sz w:val="18"/>
          <w:szCs w:val="18"/>
          <w:shd w:val="clear" w:fill="1E1E1E"/>
          <w:lang w:val="en-US" w:eastAsia="zh-CN" w:bidi="ar"/>
        </w:rPr>
        <w:t>();</w:t>
      </w:r>
    </w:p>
    <w:p w14:paraId="17019A4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sum</w:t>
      </w:r>
      <w:r>
        <w:rPr>
          <w:rFonts w:hint="default" w:ascii="Consolas" w:hAnsi="Consolas" w:eastAsia="Consolas" w:cs="Consolas"/>
          <w:b w:val="0"/>
          <w:bCs w:val="0"/>
          <w:color w:val="D4D4D4"/>
          <w:kern w:val="0"/>
          <w:sz w:val="18"/>
          <w:szCs w:val="18"/>
          <w:shd w:val="clear" w:fill="1E1E1E"/>
          <w:lang w:val="en-US" w:eastAsia="zh-CN" w:bidi="ar"/>
        </w:rPr>
        <w:t xml:space="preserve"> = a+b;</w:t>
      </w:r>
    </w:p>
    <w:p w14:paraId="4E57C824">
      <w:pPr>
        <w:keepNext w:val="0"/>
        <w:keepLines w:val="0"/>
        <w:widowControl/>
        <w:suppressLineNumbers w:val="0"/>
        <w:shd w:val="clear" w:fill="1E1E1E"/>
        <w:spacing w:line="240" w:lineRule="auto"/>
        <w:jc w:val="left"/>
        <w:rPr>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"sum of inputs is "</w:t>
      </w:r>
      <w:r>
        <w:rPr>
          <w:rFonts w:hint="default" w:ascii="Consolas" w:hAnsi="Consolas" w:eastAsia="Consolas" w:cs="Consolas"/>
          <w:b w:val="0"/>
          <w:bCs w:val="0"/>
          <w:color w:val="D4D4D4"/>
          <w:kern w:val="0"/>
          <w:sz w:val="18"/>
          <w:szCs w:val="18"/>
          <w:shd w:val="clear" w:fill="1E1E1E"/>
          <w:lang w:val="en-US" w:eastAsia="zh-CN" w:bidi="ar"/>
        </w:rPr>
        <w:t>+sum);</w:t>
      </w:r>
    </w:p>
    <w:p w14:paraId="23E7FFA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CCDCA8F">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p w14:paraId="50B8E7D3">
      <w:pPr>
        <w:numPr>
          <w:ilvl w:val="0"/>
          <w:numId w:val="0"/>
        </w:numPr>
        <w:rPr>
          <w:rFonts w:hint="default"/>
          <w:i w:val="0"/>
          <w:iCs w:val="0"/>
          <w:lang w:val="en-IN"/>
        </w:rPr>
      </w:pPr>
    </w:p>
    <w:p w14:paraId="4D600B7B">
      <w:pPr>
        <w:numPr>
          <w:ilvl w:val="0"/>
          <w:numId w:val="0"/>
        </w:numPr>
        <w:rPr>
          <w:rFonts w:hint="default"/>
          <w:i w:val="0"/>
          <w:iCs w:val="0"/>
          <w:lang w:val="en-IN"/>
        </w:rPr>
      </w:pPr>
    </w:p>
    <w:p w14:paraId="6E4AEF6A">
      <w:pPr>
        <w:numPr>
          <w:ilvl w:val="0"/>
          <w:numId w:val="0"/>
        </w:numPr>
        <w:rPr>
          <w:rFonts w:hint="default"/>
          <w:i w:val="0"/>
          <w:iCs w:val="0"/>
          <w:lang w:val="en-IN"/>
        </w:rPr>
      </w:pPr>
    </w:p>
    <w:p w14:paraId="4DCC0113">
      <w:pPr>
        <w:numPr>
          <w:ilvl w:val="0"/>
          <w:numId w:val="0"/>
        </w:numPr>
        <w:rPr>
          <w:rFonts w:hint="default"/>
          <w:i w:val="0"/>
          <w:iCs w:val="0"/>
          <w:lang w:val="en-IN"/>
        </w:rPr>
      </w:pPr>
      <w:r>
        <w:rPr>
          <w:rFonts w:hint="default"/>
          <w:b/>
          <w:bCs/>
          <w:i w:val="0"/>
          <w:iCs w:val="0"/>
          <w:lang w:val="en-IN"/>
        </w:rPr>
        <w:t>What is method:</w:t>
      </w:r>
    </w:p>
    <w:p w14:paraId="36437BEB">
      <w:pPr>
        <w:numPr>
          <w:ilvl w:val="0"/>
          <w:numId w:val="17"/>
        </w:numPr>
        <w:ind w:left="420" w:leftChars="0" w:hanging="420" w:firstLineChars="0"/>
        <w:rPr>
          <w:rFonts w:hint="default"/>
          <w:i w:val="0"/>
          <w:iCs w:val="0"/>
          <w:lang w:val="en-IN"/>
        </w:rPr>
      </w:pPr>
      <w:r>
        <w:rPr>
          <w:rFonts w:hint="default"/>
          <w:i w:val="0"/>
          <w:iCs w:val="0"/>
          <w:lang w:val="en-IN"/>
        </w:rPr>
        <w:t>Method is Used to perform certain Task</w:t>
      </w:r>
    </w:p>
    <w:p w14:paraId="3C1E2EAD">
      <w:pPr>
        <w:numPr>
          <w:ilvl w:val="0"/>
          <w:numId w:val="17"/>
        </w:numPr>
        <w:ind w:left="420" w:leftChars="0" w:hanging="420" w:firstLineChars="0"/>
        <w:rPr>
          <w:rFonts w:hint="default"/>
          <w:i w:val="0"/>
          <w:iCs w:val="0"/>
          <w:lang w:val="en-IN"/>
        </w:rPr>
      </w:pPr>
      <w:r>
        <w:rPr>
          <w:rFonts w:hint="default"/>
          <w:i w:val="0"/>
          <w:iCs w:val="0"/>
          <w:lang w:val="en-IN"/>
        </w:rPr>
        <w:t>It's a collection of instruction that perform some specific task</w:t>
      </w:r>
    </w:p>
    <w:p w14:paraId="2B9C8886">
      <w:pPr>
        <w:numPr>
          <w:ilvl w:val="0"/>
          <w:numId w:val="17"/>
        </w:numPr>
        <w:ind w:left="420" w:leftChars="0" w:hanging="420" w:firstLineChars="0"/>
        <w:rPr>
          <w:rFonts w:hint="default"/>
          <w:i w:val="0"/>
          <w:iCs w:val="0"/>
          <w:lang w:val="en-IN"/>
        </w:rPr>
      </w:pPr>
      <w:r>
        <w:rPr>
          <w:rFonts w:hint="default"/>
          <w:i w:val="0"/>
          <w:iCs w:val="0"/>
          <w:lang w:val="en-IN"/>
        </w:rPr>
        <w:t>It can be used to bring the code readability and re-usability</w:t>
      </w:r>
    </w:p>
    <w:p w14:paraId="315A8426">
      <w:pPr>
        <w:numPr>
          <w:ilvl w:val="0"/>
          <w:numId w:val="0"/>
        </w:numPr>
        <w:tabs>
          <w:tab w:val="left" w:pos="420"/>
        </w:tabs>
        <w:rPr>
          <w:rFonts w:hint="default"/>
          <w:i w:val="0"/>
          <w:iCs w:val="0"/>
          <w:lang w:val="en-IN"/>
        </w:rPr>
      </w:pPr>
    </w:p>
    <w:p w14:paraId="29E32A21">
      <w:pPr>
        <w:keepNext w:val="0"/>
        <w:keepLines w:val="0"/>
        <w:widowControl/>
        <w:suppressLineNumbers w:val="0"/>
        <w:shd w:val="clear" w:fill="1E1E1E"/>
        <w:spacing w:line="240" w:lineRule="auto"/>
        <w:jc w:val="left"/>
        <w:rPr>
          <w:rFonts w:ascii="Consolas" w:hAnsi="Consolas" w:eastAsia="Consolas" w:cs="Consolas"/>
          <w:b w:val="0"/>
          <w:bCs w:val="0"/>
          <w:color w:val="D4D4D4"/>
          <w:sz w:val="18"/>
          <w:szCs w:val="18"/>
        </w:rPr>
      </w:pPr>
      <w:bookmarkStart w:id="0" w:name="_GoBack"/>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static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class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Calculation</w:t>
      </w:r>
      <w:r>
        <w:rPr>
          <w:rFonts w:hint="default" w:ascii="Consolas" w:hAnsi="Consolas" w:eastAsia="Consolas" w:cs="Consolas"/>
          <w:b w:val="0"/>
          <w:bCs w:val="0"/>
          <w:color w:val="D4D4D4"/>
          <w:kern w:val="0"/>
          <w:sz w:val="18"/>
          <w:szCs w:val="18"/>
          <w:shd w:val="clear" w:fill="1E1E1E"/>
          <w:lang w:val="en-US" w:eastAsia="zh-CN" w:bidi="ar"/>
        </w:rPr>
        <w:t>{</w:t>
      </w:r>
    </w:p>
    <w:p w14:paraId="61ABE16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p>
    <w:p w14:paraId="36D5347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sum</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val1</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val2</w:t>
      </w:r>
      <w:r>
        <w:rPr>
          <w:rFonts w:hint="default" w:ascii="Consolas" w:hAnsi="Consolas" w:eastAsia="Consolas" w:cs="Consolas"/>
          <w:b w:val="0"/>
          <w:bCs w:val="0"/>
          <w:color w:val="D4D4D4"/>
          <w:kern w:val="0"/>
          <w:sz w:val="18"/>
          <w:szCs w:val="18"/>
          <w:shd w:val="clear" w:fill="1E1E1E"/>
          <w:lang w:val="en-US" w:eastAsia="zh-CN" w:bidi="ar"/>
        </w:rPr>
        <w:t>){</w:t>
      </w:r>
    </w:p>
    <w:p w14:paraId="044DBFC7">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total</w:t>
      </w:r>
      <w:r>
        <w:rPr>
          <w:rFonts w:hint="default" w:ascii="Consolas" w:hAnsi="Consolas" w:eastAsia="Consolas" w:cs="Consolas"/>
          <w:b w:val="0"/>
          <w:bCs w:val="0"/>
          <w:color w:val="D4D4D4"/>
          <w:kern w:val="0"/>
          <w:sz w:val="18"/>
          <w:szCs w:val="18"/>
          <w:shd w:val="clear" w:fill="1E1E1E"/>
          <w:lang w:val="en-US" w:eastAsia="zh-CN" w:bidi="ar"/>
        </w:rPr>
        <w:t xml:space="preserve"> = val1+val2;</w:t>
      </w:r>
    </w:p>
    <w:p w14:paraId="1141CB26">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"Total sum is: "</w:t>
      </w:r>
      <w:r>
        <w:rPr>
          <w:rFonts w:hint="default" w:ascii="Consolas" w:hAnsi="Consolas" w:eastAsia="Consolas" w:cs="Consolas"/>
          <w:b w:val="0"/>
          <w:bCs w:val="0"/>
          <w:color w:val="D4D4D4"/>
          <w:kern w:val="0"/>
          <w:sz w:val="18"/>
          <w:szCs w:val="18"/>
          <w:shd w:val="clear" w:fill="1E1E1E"/>
          <w:lang w:val="en-US" w:eastAsia="zh-CN" w:bidi="ar"/>
        </w:rPr>
        <w:t>+ total);</w:t>
      </w:r>
    </w:p>
    <w:p w14:paraId="1E8A2BE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total;</w:t>
      </w:r>
    </w:p>
    <w:p w14:paraId="48E90001">
      <w:pPr>
        <w:keepNext w:val="0"/>
        <w:keepLines w:val="0"/>
        <w:widowControl/>
        <w:suppressLineNumbers w:val="0"/>
        <w:shd w:val="clear" w:fill="1E1E1E"/>
        <w:spacing w:line="240" w:lineRule="auto"/>
        <w:ind w:firstLine="395"/>
        <w:jc w:val="left"/>
        <w:rPr>
          <w:rFonts w:hint="default" w:ascii="Consolas" w:hAnsi="Consolas" w:eastAsia="Consolas" w:cs="Consolas"/>
          <w:b w:val="0"/>
          <w:bCs w:val="0"/>
          <w:color w:val="6A9955"/>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6A9955"/>
          <w:kern w:val="0"/>
          <w:sz w:val="18"/>
          <w:szCs w:val="18"/>
          <w:shd w:val="clear" w:fill="1E1E1E"/>
          <w:lang w:val="en-US" w:eastAsia="zh-CN" w:bidi="ar"/>
        </w:rPr>
        <w:t>// above scope is a method. This method is re-usable</w:t>
      </w:r>
    </w:p>
    <w:p w14:paraId="2826DC9E">
      <w:pPr>
        <w:keepNext w:val="0"/>
        <w:keepLines w:val="0"/>
        <w:widowControl/>
        <w:suppressLineNumbers w:val="0"/>
        <w:shd w:val="clear" w:fill="1E1E1E"/>
        <w:spacing w:line="240" w:lineRule="auto"/>
        <w:ind w:firstLine="395"/>
        <w:jc w:val="left"/>
        <w:rPr>
          <w:rFonts w:hint="default" w:ascii="Consolas" w:hAnsi="Consolas" w:eastAsia="Consolas" w:cs="Consolas"/>
          <w:b w:val="0"/>
          <w:bCs w:val="0"/>
          <w:color w:val="6A9955"/>
          <w:kern w:val="0"/>
          <w:sz w:val="18"/>
          <w:szCs w:val="18"/>
          <w:shd w:val="clear" w:fill="1E1E1E"/>
          <w:lang w:val="en-US" w:eastAsia="zh-CN" w:bidi="ar"/>
        </w:rPr>
      </w:pPr>
    </w:p>
    <w:p w14:paraId="18564D65">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public</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getprice</w:t>
      </w:r>
      <w:r>
        <w:rPr>
          <w:rFonts w:hint="default" w:ascii="Consolas" w:hAnsi="Consolas" w:eastAsia="Consolas" w:cs="Consolas"/>
          <w:b w:val="0"/>
          <w:bCs w:val="0"/>
          <w:color w:val="D4D4D4"/>
          <w:kern w:val="0"/>
          <w:sz w:val="18"/>
          <w:szCs w:val="18"/>
          <w:shd w:val="clear" w:fill="1E1E1E"/>
          <w:lang w:val="en-US" w:eastAsia="zh-CN" w:bidi="ar"/>
        </w:rPr>
        <w:t>(){</w:t>
      </w:r>
    </w:p>
    <w:p w14:paraId="5FDEE120">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capPrice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10</w:t>
      </w:r>
      <w:r>
        <w:rPr>
          <w:rFonts w:hint="default" w:ascii="Consolas" w:hAnsi="Consolas" w:eastAsia="Consolas" w:cs="Consolas"/>
          <w:b w:val="0"/>
          <w:bCs w:val="0"/>
          <w:color w:val="D4D4D4"/>
          <w:kern w:val="0"/>
          <w:sz w:val="18"/>
          <w:szCs w:val="18"/>
          <w:shd w:val="clear" w:fill="1E1E1E"/>
          <w:lang w:val="en-US" w:eastAsia="zh-CN" w:bidi="ar"/>
        </w:rPr>
        <w:t>;</w:t>
      </w:r>
    </w:p>
    <w:p w14:paraId="55799923">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penBodyPrice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B5CEA8"/>
          <w:kern w:val="0"/>
          <w:sz w:val="18"/>
          <w:szCs w:val="18"/>
          <w:shd w:val="clear" w:fill="1E1E1E"/>
          <w:lang w:val="en-US" w:eastAsia="zh-CN" w:bidi="ar"/>
        </w:rPr>
        <w:t>15</w:t>
      </w:r>
      <w:r>
        <w:rPr>
          <w:rFonts w:hint="default" w:ascii="Consolas" w:hAnsi="Consolas" w:eastAsia="Consolas" w:cs="Consolas"/>
          <w:b w:val="0"/>
          <w:bCs w:val="0"/>
          <w:color w:val="D4D4D4"/>
          <w:kern w:val="0"/>
          <w:sz w:val="18"/>
          <w:szCs w:val="18"/>
          <w:shd w:val="clear" w:fill="1E1E1E"/>
          <w:lang w:val="en-US" w:eastAsia="zh-CN" w:bidi="ar"/>
        </w:rPr>
        <w:t>;</w:t>
      </w:r>
    </w:p>
    <w:p w14:paraId="1BBDC2FC">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int</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totalPenPrice</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sum</w:t>
      </w:r>
      <w:r>
        <w:rPr>
          <w:rFonts w:hint="default" w:ascii="Consolas" w:hAnsi="Consolas" w:eastAsia="Consolas" w:cs="Consolas"/>
          <w:b w:val="0"/>
          <w:bCs w:val="0"/>
          <w:color w:val="D4D4D4"/>
          <w:kern w:val="0"/>
          <w:sz w:val="18"/>
          <w:szCs w:val="18"/>
          <w:shd w:val="clear" w:fill="1E1E1E"/>
          <w:lang w:val="en-US" w:eastAsia="zh-CN" w:bidi="ar"/>
        </w:rPr>
        <w:t xml:space="preserve">(capPrice, penBodyPrice); </w:t>
      </w:r>
      <w:r>
        <w:rPr>
          <w:rFonts w:hint="default" w:ascii="Consolas" w:hAnsi="Consolas" w:eastAsia="Consolas" w:cs="Consolas"/>
          <w:b w:val="0"/>
          <w:bCs w:val="0"/>
          <w:color w:val="6A9955"/>
          <w:kern w:val="0"/>
          <w:sz w:val="18"/>
          <w:szCs w:val="18"/>
          <w:shd w:val="clear" w:fill="1E1E1E"/>
          <w:lang w:val="en-US" w:eastAsia="zh-CN" w:bidi="ar"/>
        </w:rPr>
        <w:t>// sum method is re-used</w:t>
      </w:r>
    </w:p>
    <w:p w14:paraId="4CCEE00D">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System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println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"Pen price is: "</w:t>
      </w:r>
      <w:r>
        <w:rPr>
          <w:rFonts w:hint="default" w:ascii="Consolas" w:hAnsi="Consolas" w:eastAsia="Consolas" w:cs="Consolas"/>
          <w:b w:val="0"/>
          <w:bCs w:val="0"/>
          <w:color w:val="D4D4D4"/>
          <w:kern w:val="0"/>
          <w:sz w:val="18"/>
          <w:szCs w:val="18"/>
          <w:shd w:val="clear" w:fill="1E1E1E"/>
          <w:lang w:val="en-US" w:eastAsia="zh-CN" w:bidi="ar"/>
        </w:rPr>
        <w:t>+ totalPenPrice);</w:t>
      </w:r>
    </w:p>
    <w:p w14:paraId="0CF2FEC4">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r>
        <w:rPr>
          <w:rFonts w:hint="default" w:ascii="Consolas" w:hAnsi="Consolas" w:eastAsia="Consolas" w:cs="Consolas"/>
          <w:b w:val="0"/>
          <w:bCs w:val="0"/>
          <w:color w:val="D4D4D4"/>
          <w:kern w:val="0"/>
          <w:sz w:val="18"/>
          <w:szCs w:val="18"/>
          <w:shd w:val="clear" w:fill="1E1E1E"/>
          <w:lang w:val="en-US" w:eastAsia="zh-CN" w:bidi="ar"/>
        </w:rPr>
        <w:t xml:space="preserve"> totalPenPrice;</w:t>
      </w:r>
    </w:p>
    <w:p w14:paraId="021B6AE5">
      <w:pPr>
        <w:keepNext w:val="0"/>
        <w:keepLines w:val="0"/>
        <w:widowControl/>
        <w:suppressLineNumbers w:val="0"/>
        <w:shd w:val="clear" w:fill="1E1E1E"/>
        <w:spacing w:line="240" w:lineRule="auto"/>
        <w:ind w:firstLine="461"/>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w:t>
      </w:r>
    </w:p>
    <w:p w14:paraId="2FD4439C">
      <w:pPr>
        <w:keepNext w:val="0"/>
        <w:keepLines w:val="0"/>
        <w:widowControl/>
        <w:suppressLineNumbers w:val="0"/>
        <w:shd w:val="clear" w:fill="1E1E1E"/>
        <w:spacing w:line="240" w:lineRule="auto"/>
        <w:ind w:firstLine="461"/>
        <w:jc w:val="left"/>
        <w:rPr>
          <w:rFonts w:hint="default" w:ascii="Consolas" w:hAnsi="Consolas" w:eastAsia="Consolas" w:cs="Consolas"/>
          <w:b w:val="0"/>
          <w:bCs w:val="0"/>
          <w:color w:val="D4D4D4"/>
          <w:kern w:val="0"/>
          <w:sz w:val="18"/>
          <w:szCs w:val="18"/>
          <w:shd w:val="clear" w:fill="1E1E1E"/>
          <w:lang w:val="en-US" w:eastAsia="zh-CN" w:bidi="ar"/>
        </w:rPr>
      </w:pPr>
    </w:p>
    <w:p w14:paraId="1A9648B9">
      <w:pPr>
        <w:keepNext w:val="0"/>
        <w:keepLines w:val="0"/>
        <w:widowControl/>
        <w:suppressLineNumbers w:val="0"/>
        <w:shd w:val="clear" w:fill="1E1E1E"/>
        <w:spacing w:line="240" w:lineRule="auto"/>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w:t>
      </w:r>
    </w:p>
    <w:bookmarkEnd w:id="0"/>
    <w:p w14:paraId="166B69B9">
      <w:pPr>
        <w:numPr>
          <w:ilvl w:val="0"/>
          <w:numId w:val="0"/>
        </w:numPr>
        <w:tabs>
          <w:tab w:val="left" w:pos="420"/>
        </w:tabs>
        <w:rPr>
          <w:rFonts w:hint="default"/>
          <w:i w:val="0"/>
          <w:iCs w:val="0"/>
          <w:lang w:val="en-IN"/>
        </w:rPr>
      </w:pPr>
    </w:p>
    <w:p w14:paraId="1DA5F444">
      <w:pPr>
        <w:bidi w:val="0"/>
        <w:rPr>
          <w:rFonts w:hint="default"/>
          <w:lang w:val="en-IN"/>
        </w:rPr>
      </w:pPr>
      <w:r>
        <w:rPr>
          <w:sz w:val="20"/>
        </w:rPr>
        <mc:AlternateContent>
          <mc:Choice Requires="wps">
            <w:drawing>
              <wp:anchor distT="0" distB="0" distL="114300" distR="114300" simplePos="0" relativeHeight="251660288" behindDoc="0" locked="0" layoutInCell="1" allowOverlap="1">
                <wp:simplePos x="0" y="0"/>
                <wp:positionH relativeFrom="column">
                  <wp:posOffset>31115</wp:posOffset>
                </wp:positionH>
                <wp:positionV relativeFrom="paragraph">
                  <wp:posOffset>52705</wp:posOffset>
                </wp:positionV>
                <wp:extent cx="6600825" cy="3082290"/>
                <wp:effectExtent l="4445" t="4445" r="5080" b="18415"/>
                <wp:wrapNone/>
                <wp:docPr id="8" name="Text Box 8"/>
                <wp:cNvGraphicFramePr/>
                <a:graphic xmlns:a="http://schemas.openxmlformats.org/drawingml/2006/main">
                  <a:graphicData uri="http://schemas.microsoft.com/office/word/2010/wordprocessingShape">
                    <wps:wsp>
                      <wps:cNvSpPr txBox="1"/>
                      <wps:spPr>
                        <a:xfrm>
                          <a:off x="488315" y="5253990"/>
                          <a:ext cx="6600825" cy="3082290"/>
                        </a:xfrm>
                        <a:prstGeom prst="rect">
                          <a:avLst/>
                        </a:prstGeom>
                        <a:solidFill>
                          <a:schemeClr val="accent6">
                            <a:lumMod val="40000"/>
                            <a:lumOff val="6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05130DE">
                            <w:pPr>
                              <w:rPr>
                                <w:b/>
                                <w:bCs/>
                                <w:sz w:val="24"/>
                                <w:szCs w:val="24"/>
                              </w:rPr>
                            </w:pPr>
                            <w:r>
                              <w:rPr>
                                <w:b/>
                                <w:bCs/>
                                <w:sz w:val="24"/>
                                <w:szCs w:val="24"/>
                              </w:rPr>
                              <w:t>access specifiers</w:t>
                            </w:r>
                            <w:r>
                              <w:rPr>
                                <w:rFonts w:hint="default"/>
                                <w:b/>
                                <w:bCs/>
                                <w:sz w:val="24"/>
                                <w:szCs w:val="24"/>
                                <w:lang w:val="en-IN"/>
                              </w:rPr>
                              <w:t xml:space="preserve"> / </w:t>
                            </w:r>
                            <w:r>
                              <w:rPr>
                                <w:b/>
                                <w:bCs/>
                                <w:sz w:val="24"/>
                                <w:szCs w:val="24"/>
                              </w:rPr>
                              <w:t>access modifiers</w:t>
                            </w:r>
                          </w:p>
                          <w:p w14:paraId="1F659A52">
                            <w:pPr>
                              <w:rPr>
                                <w:rFonts w:ascii="SimSun" w:hAnsi="SimSun" w:eastAsia="SimSun" w:cs="SimSun"/>
                                <w:sz w:val="24"/>
                                <w:szCs w:val="24"/>
                              </w:rPr>
                            </w:pPr>
                            <w:r>
                              <w:t>In Java, access specifiers (also called access modifiers) control the visibility of classes, methods, and variables. There are four main access specifiers</w:t>
                            </w:r>
                            <w:r>
                              <w:rPr>
                                <w:rFonts w:ascii="SimSun" w:hAnsi="SimSun" w:eastAsia="SimSun" w:cs="SimSun"/>
                                <w:sz w:val="24"/>
                                <w:szCs w:val="24"/>
                              </w:rPr>
                              <w:t>:</w:t>
                            </w:r>
                          </w:p>
                          <w:p w14:paraId="487E0673">
                            <w:pPr>
                              <w:numPr>
                                <w:ilvl w:val="0"/>
                                <w:numId w:val="0"/>
                              </w:numPr>
                              <w:bidi w:val="0"/>
                              <w:rPr>
                                <w:rFonts w:hint="default"/>
                                <w:lang w:val="en-IN"/>
                              </w:rPr>
                            </w:pPr>
                          </w:p>
                          <w:p w14:paraId="0EECA50F">
                            <w:pPr>
                              <w:numPr>
                                <w:ilvl w:val="0"/>
                                <w:numId w:val="18"/>
                              </w:numPr>
                              <w:bidi w:val="0"/>
                              <w:rPr>
                                <w:rFonts w:hint="default"/>
                                <w:lang w:val="en-IN"/>
                              </w:rPr>
                            </w:pPr>
                            <w:r>
                              <w:rPr>
                                <w:rFonts w:hint="default"/>
                                <w:b/>
                                <w:bCs/>
                                <w:lang w:val="en-IN"/>
                              </w:rPr>
                              <w:t>public</w:t>
                            </w:r>
                          </w:p>
                          <w:p w14:paraId="5EFAE266">
                            <w:pPr>
                              <w:bidi w:val="0"/>
                              <w:rPr>
                                <w:rFonts w:hint="default"/>
                                <w:lang w:val="en-IN"/>
                              </w:rPr>
                            </w:pPr>
                            <w:r>
                              <w:rPr>
                                <w:rFonts w:hint="default"/>
                                <w:lang w:val="en-IN"/>
                              </w:rPr>
                              <w:t xml:space="preserve"> can be access through any class in any package. Accessible from anywhere. Used for APIs, libraries, etc.</w:t>
                            </w:r>
                          </w:p>
                          <w:p w14:paraId="08B44F40">
                            <w:pPr>
                              <w:bidi w:val="0"/>
                              <w:rPr>
                                <w:rFonts w:hint="default"/>
                                <w:lang w:val="en-IN"/>
                              </w:rPr>
                            </w:pPr>
                          </w:p>
                          <w:p w14:paraId="7B253AAA">
                            <w:pPr>
                              <w:numPr>
                                <w:ilvl w:val="0"/>
                                <w:numId w:val="18"/>
                              </w:numPr>
                              <w:bidi w:val="0"/>
                              <w:ind w:left="0" w:leftChars="0" w:firstLine="0" w:firstLineChars="0"/>
                              <w:rPr>
                                <w:rFonts w:hint="default"/>
                                <w:lang w:val="en-IN"/>
                              </w:rPr>
                            </w:pPr>
                            <w:r>
                              <w:rPr>
                                <w:rFonts w:hint="default"/>
                                <w:b/>
                                <w:bCs/>
                                <w:lang w:val="en-IN"/>
                              </w:rPr>
                              <w:t>protected</w:t>
                            </w:r>
                          </w:p>
                          <w:p w14:paraId="1A9EDBE7">
                            <w:pPr>
                              <w:bidi w:val="0"/>
                              <w:rPr>
                                <w:rFonts w:hint="default"/>
                                <w:lang w:val="en-IN"/>
                              </w:rPr>
                            </w:pPr>
                            <w:r>
                              <w:rPr>
                                <w:rFonts w:hint="default"/>
                                <w:lang w:val="en-IN"/>
                              </w:rPr>
                              <w:t>can be access by other classes in the same Package or other sub-classes in different package. Accessible within the same package and by subclasses (even in different packages).</w:t>
                            </w:r>
                          </w:p>
                          <w:p w14:paraId="298071F2">
                            <w:pPr>
                              <w:bidi w:val="0"/>
                              <w:rPr>
                                <w:rFonts w:hint="default"/>
                                <w:lang w:val="en-IN"/>
                              </w:rPr>
                            </w:pPr>
                          </w:p>
                          <w:p w14:paraId="630136A8">
                            <w:pPr>
                              <w:numPr>
                                <w:ilvl w:val="0"/>
                                <w:numId w:val="18"/>
                              </w:numPr>
                              <w:bidi w:val="0"/>
                              <w:ind w:left="0" w:leftChars="0" w:firstLine="0" w:firstLineChars="0"/>
                              <w:rPr>
                                <w:rFonts w:hint="default"/>
                                <w:lang w:val="en-IN"/>
                              </w:rPr>
                            </w:pPr>
                            <w:r>
                              <w:rPr>
                                <w:rFonts w:hint="default"/>
                                <w:b/>
                                <w:bCs/>
                                <w:lang w:val="en-IN"/>
                              </w:rPr>
                              <w:t>private</w:t>
                            </w:r>
                          </w:p>
                          <w:p w14:paraId="3D74FE47">
                            <w:pPr>
                              <w:bidi w:val="0"/>
                              <w:rPr>
                                <w:rFonts w:hint="default"/>
                                <w:lang w:val="en-IN"/>
                              </w:rPr>
                            </w:pPr>
                            <w:r>
                              <w:rPr>
                                <w:rFonts w:hint="default"/>
                                <w:lang w:val="en-IN"/>
                              </w:rPr>
                              <w:t>can be access by methods only in the same class. Accessible only within the same class. Not accessible from outside the class, not even by subclasses.</w:t>
                            </w:r>
                          </w:p>
                          <w:p w14:paraId="72200505">
                            <w:pPr>
                              <w:bidi w:val="0"/>
                              <w:rPr>
                                <w:rFonts w:hint="default"/>
                                <w:lang w:val="en-IN"/>
                              </w:rPr>
                            </w:pPr>
                          </w:p>
                          <w:p w14:paraId="468CBEC2">
                            <w:pPr>
                              <w:numPr>
                                <w:ilvl w:val="0"/>
                                <w:numId w:val="18"/>
                              </w:numPr>
                              <w:bidi w:val="0"/>
                              <w:ind w:left="0" w:leftChars="0" w:firstLine="0" w:firstLineChars="0"/>
                              <w:rPr>
                                <w:rFonts w:hint="default"/>
                                <w:lang w:val="en-IN"/>
                              </w:rPr>
                            </w:pPr>
                            <w:r>
                              <w:rPr>
                                <w:rFonts w:hint="default"/>
                                <w:b/>
                                <w:bCs/>
                                <w:lang w:val="en-IN"/>
                              </w:rPr>
                              <w:t xml:space="preserve">default </w:t>
                            </w:r>
                            <w:r>
                              <w:rPr>
                                <w:rFonts w:hint="default"/>
                                <w:lang w:val="en-IN"/>
                              </w:rPr>
                              <w:t>(no modifier)</w:t>
                            </w:r>
                          </w:p>
                          <w:p w14:paraId="30C0ABCB">
                            <w:pPr>
                              <w:bidi w:val="0"/>
                              <w:rPr>
                                <w:rFonts w:hint="default"/>
                                <w:lang w:val="en-IN"/>
                              </w:rPr>
                            </w:pPr>
                            <w:r>
                              <w:rPr>
                                <w:rFonts w:hint="default"/>
                                <w:lang w:val="en-IN"/>
                              </w:rPr>
                              <w:t>if we do not mention anything, then Default access specifier is used by java. It can be only accessed by classes in same package. Accessible within the same package only. If no access specifier is used, it's the default.</w:t>
                            </w:r>
                          </w:p>
                          <w:p w14:paraId="5443A4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5pt;margin-top:4.15pt;height:242.7pt;width:519.75pt;z-index:251660288;mso-width-relative:page;mso-height-relative:page;" fillcolor="#C5E0B4 [1305]" filled="t" stroked="t" coordsize="21600,21600" o:gfxdata="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5SYlT1QAAAAgBAAAPAAAAAAAAAAEAIAAAACIAAABkcnMvZG93bnJl&#10;di54bWxQSwECFAAUAAAACACHTuJAKz7sx3ICAAD7BAAADgAAAAAAAAABACAAAAAkAQAAZHJzL2Uy&#10;b0RvYy54bWxQSwUGAAAAAAYABgBZAQAACAYAAAAA&#10;">
                <v:fill on="t" focussize="0,0"/>
                <v:stroke weight="0.5pt" color="#000000 [3204]" joinstyle="round"/>
                <v:imagedata o:title=""/>
                <o:lock v:ext="edit" aspectratio="f"/>
                <v:textbox>
                  <w:txbxContent>
                    <w:p w14:paraId="705130DE">
                      <w:pPr>
                        <w:rPr>
                          <w:b/>
                          <w:bCs/>
                          <w:sz w:val="24"/>
                          <w:szCs w:val="24"/>
                        </w:rPr>
                      </w:pPr>
                      <w:r>
                        <w:rPr>
                          <w:b/>
                          <w:bCs/>
                          <w:sz w:val="24"/>
                          <w:szCs w:val="24"/>
                        </w:rPr>
                        <w:t>access specifiers</w:t>
                      </w:r>
                      <w:r>
                        <w:rPr>
                          <w:rFonts w:hint="default"/>
                          <w:b/>
                          <w:bCs/>
                          <w:sz w:val="24"/>
                          <w:szCs w:val="24"/>
                          <w:lang w:val="en-IN"/>
                        </w:rPr>
                        <w:t xml:space="preserve"> / </w:t>
                      </w:r>
                      <w:r>
                        <w:rPr>
                          <w:b/>
                          <w:bCs/>
                          <w:sz w:val="24"/>
                          <w:szCs w:val="24"/>
                        </w:rPr>
                        <w:t>access modifiers</w:t>
                      </w:r>
                    </w:p>
                    <w:p w14:paraId="1F659A52">
                      <w:pPr>
                        <w:rPr>
                          <w:rFonts w:ascii="SimSun" w:hAnsi="SimSun" w:eastAsia="SimSun" w:cs="SimSun"/>
                          <w:sz w:val="24"/>
                          <w:szCs w:val="24"/>
                        </w:rPr>
                      </w:pPr>
                      <w:r>
                        <w:t>In Java, access specifiers (also called access modifiers) control the visibility of classes, methods, and variables. There are four main access specifiers</w:t>
                      </w:r>
                      <w:r>
                        <w:rPr>
                          <w:rFonts w:ascii="SimSun" w:hAnsi="SimSun" w:eastAsia="SimSun" w:cs="SimSun"/>
                          <w:sz w:val="24"/>
                          <w:szCs w:val="24"/>
                        </w:rPr>
                        <w:t>:</w:t>
                      </w:r>
                    </w:p>
                    <w:p w14:paraId="487E0673">
                      <w:pPr>
                        <w:numPr>
                          <w:ilvl w:val="0"/>
                          <w:numId w:val="0"/>
                        </w:numPr>
                        <w:bidi w:val="0"/>
                        <w:rPr>
                          <w:rFonts w:hint="default"/>
                          <w:lang w:val="en-IN"/>
                        </w:rPr>
                      </w:pPr>
                    </w:p>
                    <w:p w14:paraId="0EECA50F">
                      <w:pPr>
                        <w:numPr>
                          <w:ilvl w:val="0"/>
                          <w:numId w:val="18"/>
                        </w:numPr>
                        <w:bidi w:val="0"/>
                        <w:rPr>
                          <w:rFonts w:hint="default"/>
                          <w:lang w:val="en-IN"/>
                        </w:rPr>
                      </w:pPr>
                      <w:r>
                        <w:rPr>
                          <w:rFonts w:hint="default"/>
                          <w:b/>
                          <w:bCs/>
                          <w:lang w:val="en-IN"/>
                        </w:rPr>
                        <w:t>public</w:t>
                      </w:r>
                    </w:p>
                    <w:p w14:paraId="5EFAE266">
                      <w:pPr>
                        <w:bidi w:val="0"/>
                        <w:rPr>
                          <w:rFonts w:hint="default"/>
                          <w:lang w:val="en-IN"/>
                        </w:rPr>
                      </w:pPr>
                      <w:r>
                        <w:rPr>
                          <w:rFonts w:hint="default"/>
                          <w:lang w:val="en-IN"/>
                        </w:rPr>
                        <w:t xml:space="preserve"> can be access through any class in any package. Accessible from anywhere. Used for APIs, libraries, etc.</w:t>
                      </w:r>
                    </w:p>
                    <w:p w14:paraId="08B44F40">
                      <w:pPr>
                        <w:bidi w:val="0"/>
                        <w:rPr>
                          <w:rFonts w:hint="default"/>
                          <w:lang w:val="en-IN"/>
                        </w:rPr>
                      </w:pPr>
                    </w:p>
                    <w:p w14:paraId="7B253AAA">
                      <w:pPr>
                        <w:numPr>
                          <w:ilvl w:val="0"/>
                          <w:numId w:val="18"/>
                        </w:numPr>
                        <w:bidi w:val="0"/>
                        <w:ind w:left="0" w:leftChars="0" w:firstLine="0" w:firstLineChars="0"/>
                        <w:rPr>
                          <w:rFonts w:hint="default"/>
                          <w:lang w:val="en-IN"/>
                        </w:rPr>
                      </w:pPr>
                      <w:r>
                        <w:rPr>
                          <w:rFonts w:hint="default"/>
                          <w:b/>
                          <w:bCs/>
                          <w:lang w:val="en-IN"/>
                        </w:rPr>
                        <w:t>protected</w:t>
                      </w:r>
                    </w:p>
                    <w:p w14:paraId="1A9EDBE7">
                      <w:pPr>
                        <w:bidi w:val="0"/>
                        <w:rPr>
                          <w:rFonts w:hint="default"/>
                          <w:lang w:val="en-IN"/>
                        </w:rPr>
                      </w:pPr>
                      <w:r>
                        <w:rPr>
                          <w:rFonts w:hint="default"/>
                          <w:lang w:val="en-IN"/>
                        </w:rPr>
                        <w:t>can be access by other classes in the same Package or other sub-classes in different package. Accessible within the same package and by subclasses (even in different packages).</w:t>
                      </w:r>
                    </w:p>
                    <w:p w14:paraId="298071F2">
                      <w:pPr>
                        <w:bidi w:val="0"/>
                        <w:rPr>
                          <w:rFonts w:hint="default"/>
                          <w:lang w:val="en-IN"/>
                        </w:rPr>
                      </w:pPr>
                    </w:p>
                    <w:p w14:paraId="630136A8">
                      <w:pPr>
                        <w:numPr>
                          <w:ilvl w:val="0"/>
                          <w:numId w:val="18"/>
                        </w:numPr>
                        <w:bidi w:val="0"/>
                        <w:ind w:left="0" w:leftChars="0" w:firstLine="0" w:firstLineChars="0"/>
                        <w:rPr>
                          <w:rFonts w:hint="default"/>
                          <w:lang w:val="en-IN"/>
                        </w:rPr>
                      </w:pPr>
                      <w:r>
                        <w:rPr>
                          <w:rFonts w:hint="default"/>
                          <w:b/>
                          <w:bCs/>
                          <w:lang w:val="en-IN"/>
                        </w:rPr>
                        <w:t>private</w:t>
                      </w:r>
                    </w:p>
                    <w:p w14:paraId="3D74FE47">
                      <w:pPr>
                        <w:bidi w:val="0"/>
                        <w:rPr>
                          <w:rFonts w:hint="default"/>
                          <w:lang w:val="en-IN"/>
                        </w:rPr>
                      </w:pPr>
                      <w:r>
                        <w:rPr>
                          <w:rFonts w:hint="default"/>
                          <w:lang w:val="en-IN"/>
                        </w:rPr>
                        <w:t>can be access by methods only in the same class. Accessible only within the same class. Not accessible from outside the class, not even by subclasses.</w:t>
                      </w:r>
                    </w:p>
                    <w:p w14:paraId="72200505">
                      <w:pPr>
                        <w:bidi w:val="0"/>
                        <w:rPr>
                          <w:rFonts w:hint="default"/>
                          <w:lang w:val="en-IN"/>
                        </w:rPr>
                      </w:pPr>
                    </w:p>
                    <w:p w14:paraId="468CBEC2">
                      <w:pPr>
                        <w:numPr>
                          <w:ilvl w:val="0"/>
                          <w:numId w:val="18"/>
                        </w:numPr>
                        <w:bidi w:val="0"/>
                        <w:ind w:left="0" w:leftChars="0" w:firstLine="0" w:firstLineChars="0"/>
                        <w:rPr>
                          <w:rFonts w:hint="default"/>
                          <w:lang w:val="en-IN"/>
                        </w:rPr>
                      </w:pPr>
                      <w:r>
                        <w:rPr>
                          <w:rFonts w:hint="default"/>
                          <w:b/>
                          <w:bCs/>
                          <w:lang w:val="en-IN"/>
                        </w:rPr>
                        <w:t xml:space="preserve">default </w:t>
                      </w:r>
                      <w:r>
                        <w:rPr>
                          <w:rFonts w:hint="default"/>
                          <w:lang w:val="en-IN"/>
                        </w:rPr>
                        <w:t>(no modifier)</w:t>
                      </w:r>
                    </w:p>
                    <w:p w14:paraId="30C0ABCB">
                      <w:pPr>
                        <w:bidi w:val="0"/>
                        <w:rPr>
                          <w:rFonts w:hint="default"/>
                          <w:lang w:val="en-IN"/>
                        </w:rPr>
                      </w:pPr>
                      <w:r>
                        <w:rPr>
                          <w:rFonts w:hint="default"/>
                          <w:lang w:val="en-IN"/>
                        </w:rPr>
                        <w:t>if we do not mention anything, then Default access specifier is used by java. It can be only accessed by classes in same package. Accessible within the same package only. If no access specifier is used, it's the default.</w:t>
                      </w:r>
                    </w:p>
                    <w:p w14:paraId="5443A48E"/>
                  </w:txbxContent>
                </v:textbox>
              </v:shape>
            </w:pict>
          </mc:Fallback>
        </mc:AlternateConten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5C634"/>
    <w:multiLevelType w:val="singleLevel"/>
    <w:tmpl w:val="85B5C634"/>
    <w:lvl w:ilvl="0" w:tentative="0">
      <w:start w:val="1"/>
      <w:numFmt w:val="decimal"/>
      <w:suff w:val="space"/>
      <w:lvlText w:val="%1."/>
      <w:lvlJc w:val="left"/>
    </w:lvl>
  </w:abstractNum>
  <w:abstractNum w:abstractNumId="1">
    <w:nsid w:val="9311ECBD"/>
    <w:multiLevelType w:val="singleLevel"/>
    <w:tmpl w:val="9311ECBD"/>
    <w:lvl w:ilvl="0" w:tentative="0">
      <w:start w:val="1"/>
      <w:numFmt w:val="decimal"/>
      <w:suff w:val="space"/>
      <w:lvlText w:val="%1."/>
      <w:lvlJc w:val="left"/>
      <w:rPr>
        <w:rFonts w:hint="default"/>
        <w:b w:val="0"/>
        <w:bCs w:val="0"/>
      </w:rPr>
    </w:lvl>
  </w:abstractNum>
  <w:abstractNum w:abstractNumId="2">
    <w:nsid w:val="9CE1E82F"/>
    <w:multiLevelType w:val="singleLevel"/>
    <w:tmpl w:val="9CE1E82F"/>
    <w:lvl w:ilvl="0" w:tentative="0">
      <w:start w:val="1"/>
      <w:numFmt w:val="decimal"/>
      <w:suff w:val="space"/>
      <w:lvlText w:val="%1."/>
      <w:lvlJc w:val="left"/>
      <w:pPr>
        <w:ind w:left="80"/>
      </w:pPr>
    </w:lvl>
  </w:abstractNum>
  <w:abstractNum w:abstractNumId="3">
    <w:nsid w:val="A93CD06C"/>
    <w:multiLevelType w:val="singleLevel"/>
    <w:tmpl w:val="A93CD06C"/>
    <w:lvl w:ilvl="0" w:tentative="0">
      <w:start w:val="1"/>
      <w:numFmt w:val="decimal"/>
      <w:suff w:val="space"/>
      <w:lvlText w:val="%1."/>
      <w:lvlJc w:val="left"/>
      <w:pPr>
        <w:ind w:left="-320"/>
      </w:pPr>
    </w:lvl>
  </w:abstractNum>
  <w:abstractNum w:abstractNumId="4">
    <w:nsid w:val="C982C8AB"/>
    <w:multiLevelType w:val="singleLevel"/>
    <w:tmpl w:val="C982C8AB"/>
    <w:lvl w:ilvl="0" w:tentative="0">
      <w:start w:val="1"/>
      <w:numFmt w:val="decimal"/>
      <w:suff w:val="space"/>
      <w:lvlText w:val="%1."/>
      <w:lvlJc w:val="left"/>
    </w:lvl>
  </w:abstractNum>
  <w:abstractNum w:abstractNumId="5">
    <w:nsid w:val="D5685F61"/>
    <w:multiLevelType w:val="singleLevel"/>
    <w:tmpl w:val="D5685F61"/>
    <w:lvl w:ilvl="0" w:tentative="0">
      <w:start w:val="1"/>
      <w:numFmt w:val="decimal"/>
      <w:suff w:val="space"/>
      <w:lvlText w:val="%1."/>
      <w:lvlJc w:val="left"/>
      <w:pPr>
        <w:ind w:left="400"/>
      </w:pPr>
    </w:lvl>
  </w:abstractNum>
  <w:abstractNum w:abstractNumId="6">
    <w:nsid w:val="DEB2CFA0"/>
    <w:multiLevelType w:val="singleLevel"/>
    <w:tmpl w:val="DEB2CFA0"/>
    <w:lvl w:ilvl="0" w:tentative="0">
      <w:start w:val="1"/>
      <w:numFmt w:val="decimal"/>
      <w:suff w:val="space"/>
      <w:lvlText w:val="%1."/>
      <w:lvlJc w:val="left"/>
    </w:lvl>
  </w:abstractNum>
  <w:abstractNum w:abstractNumId="7">
    <w:nsid w:val="E63B3AAB"/>
    <w:multiLevelType w:val="singleLevel"/>
    <w:tmpl w:val="E63B3AAB"/>
    <w:lvl w:ilvl="0" w:tentative="0">
      <w:start w:val="1"/>
      <w:numFmt w:val="decimal"/>
      <w:suff w:val="space"/>
      <w:lvlText w:val="%1."/>
      <w:lvlJc w:val="left"/>
    </w:lvl>
  </w:abstractNum>
  <w:abstractNum w:abstractNumId="8">
    <w:nsid w:val="F696E546"/>
    <w:multiLevelType w:val="singleLevel"/>
    <w:tmpl w:val="F696E546"/>
    <w:lvl w:ilvl="0" w:tentative="0">
      <w:start w:val="1"/>
      <w:numFmt w:val="decimal"/>
      <w:suff w:val="space"/>
      <w:lvlText w:val="%1."/>
      <w:lvlJc w:val="left"/>
    </w:lvl>
  </w:abstractNum>
  <w:abstractNum w:abstractNumId="9">
    <w:nsid w:val="017ED7D2"/>
    <w:multiLevelType w:val="singleLevel"/>
    <w:tmpl w:val="017ED7D2"/>
    <w:lvl w:ilvl="0" w:tentative="0">
      <w:start w:val="1"/>
      <w:numFmt w:val="decimal"/>
      <w:suff w:val="space"/>
      <w:lvlText w:val="%1."/>
      <w:lvlJc w:val="left"/>
      <w:rPr>
        <w:rFonts w:hint="default"/>
        <w:b/>
        <w:bCs/>
      </w:rPr>
    </w:lvl>
  </w:abstractNum>
  <w:abstractNum w:abstractNumId="10">
    <w:nsid w:val="0558E067"/>
    <w:multiLevelType w:val="multilevel"/>
    <w:tmpl w:val="0558E067"/>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1">
    <w:nsid w:val="130AB870"/>
    <w:multiLevelType w:val="singleLevel"/>
    <w:tmpl w:val="130AB870"/>
    <w:lvl w:ilvl="0" w:tentative="0">
      <w:start w:val="1"/>
      <w:numFmt w:val="decimal"/>
      <w:suff w:val="space"/>
      <w:lvlText w:val="%1."/>
      <w:lvlJc w:val="left"/>
    </w:lvl>
  </w:abstractNum>
  <w:abstractNum w:abstractNumId="12">
    <w:nsid w:val="2E8F60EB"/>
    <w:multiLevelType w:val="singleLevel"/>
    <w:tmpl w:val="2E8F60EB"/>
    <w:lvl w:ilvl="0" w:tentative="0">
      <w:start w:val="1"/>
      <w:numFmt w:val="decimal"/>
      <w:suff w:val="space"/>
      <w:lvlText w:val="%1."/>
      <w:lvlJc w:val="left"/>
    </w:lvl>
  </w:abstractNum>
  <w:abstractNum w:abstractNumId="13">
    <w:nsid w:val="495C58AC"/>
    <w:multiLevelType w:val="singleLevel"/>
    <w:tmpl w:val="495C58AC"/>
    <w:lvl w:ilvl="0" w:tentative="0">
      <w:start w:val="1"/>
      <w:numFmt w:val="decimal"/>
      <w:suff w:val="space"/>
      <w:lvlText w:val="%1."/>
      <w:lvlJc w:val="left"/>
    </w:lvl>
  </w:abstractNum>
  <w:abstractNum w:abstractNumId="14">
    <w:nsid w:val="4D16AA1F"/>
    <w:multiLevelType w:val="singleLevel"/>
    <w:tmpl w:val="4D16AA1F"/>
    <w:lvl w:ilvl="0" w:tentative="0">
      <w:start w:val="1"/>
      <w:numFmt w:val="bullet"/>
      <w:lvlText w:val=""/>
      <w:lvlJc w:val="left"/>
      <w:pPr>
        <w:tabs>
          <w:tab w:val="left" w:pos="420"/>
        </w:tabs>
        <w:ind w:left="420" w:leftChars="0" w:hanging="420" w:firstLineChars="0"/>
      </w:pPr>
      <w:rPr>
        <w:rFonts w:hint="default" w:ascii="Wingdings" w:hAnsi="Wingdings"/>
        <w:sz w:val="16"/>
      </w:rPr>
    </w:lvl>
  </w:abstractNum>
  <w:abstractNum w:abstractNumId="15">
    <w:nsid w:val="4D66E3F7"/>
    <w:multiLevelType w:val="singleLevel"/>
    <w:tmpl w:val="4D66E3F7"/>
    <w:lvl w:ilvl="0" w:tentative="0">
      <w:start w:val="1"/>
      <w:numFmt w:val="decimal"/>
      <w:suff w:val="space"/>
      <w:lvlText w:val="%1."/>
      <w:lvlJc w:val="left"/>
      <w:rPr>
        <w:rFonts w:hint="default"/>
        <w:b/>
        <w:bCs/>
      </w:rPr>
    </w:lvl>
  </w:abstractNum>
  <w:abstractNum w:abstractNumId="16">
    <w:nsid w:val="61A65FAF"/>
    <w:multiLevelType w:val="singleLevel"/>
    <w:tmpl w:val="61A65FAF"/>
    <w:lvl w:ilvl="0" w:tentative="0">
      <w:start w:val="1"/>
      <w:numFmt w:val="decimal"/>
      <w:suff w:val="space"/>
      <w:lvlText w:val="%1."/>
      <w:lvlJc w:val="left"/>
      <w:rPr>
        <w:rFonts w:hint="default"/>
        <w:b w:val="0"/>
        <w:bCs w:val="0"/>
      </w:rPr>
    </w:lvl>
  </w:abstractNum>
  <w:abstractNum w:abstractNumId="17">
    <w:nsid w:val="6CF54501"/>
    <w:multiLevelType w:val="singleLevel"/>
    <w:tmpl w:val="6CF54501"/>
    <w:lvl w:ilvl="0" w:tentative="0">
      <w:start w:val="1"/>
      <w:numFmt w:val="decimal"/>
      <w:suff w:val="space"/>
      <w:lvlText w:val="%1."/>
      <w:lvlJc w:val="left"/>
      <w:rPr>
        <w:rFonts w:hint="default"/>
        <w:b w:val="0"/>
        <w:bCs w:val="0"/>
      </w:rPr>
    </w:lvl>
  </w:abstractNum>
  <w:num w:numId="1">
    <w:abstractNumId w:val="6"/>
  </w:num>
  <w:num w:numId="2">
    <w:abstractNumId w:val="4"/>
  </w:num>
  <w:num w:numId="3">
    <w:abstractNumId w:val="8"/>
  </w:num>
  <w:num w:numId="4">
    <w:abstractNumId w:val="7"/>
  </w:num>
  <w:num w:numId="5">
    <w:abstractNumId w:val="15"/>
  </w:num>
  <w:num w:numId="6">
    <w:abstractNumId w:val="16"/>
  </w:num>
  <w:num w:numId="7">
    <w:abstractNumId w:val="1"/>
  </w:num>
  <w:num w:numId="8">
    <w:abstractNumId w:val="10"/>
  </w:num>
  <w:num w:numId="9">
    <w:abstractNumId w:val="5"/>
  </w:num>
  <w:num w:numId="10">
    <w:abstractNumId w:val="3"/>
  </w:num>
  <w:num w:numId="11">
    <w:abstractNumId w:val="17"/>
  </w:num>
  <w:num w:numId="12">
    <w:abstractNumId w:val="2"/>
  </w:num>
  <w:num w:numId="13">
    <w:abstractNumId w:val="12"/>
  </w:num>
  <w:num w:numId="14">
    <w:abstractNumId w:val="0"/>
  </w:num>
  <w:num w:numId="15">
    <w:abstractNumId w:val="13"/>
  </w:num>
  <w:num w:numId="16">
    <w:abstractNumId w:val="9"/>
  </w:num>
  <w:num w:numId="17">
    <w:abstractNumId w:val="1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B0D73"/>
    <w:rsid w:val="011530C3"/>
    <w:rsid w:val="017725D3"/>
    <w:rsid w:val="01863225"/>
    <w:rsid w:val="02283016"/>
    <w:rsid w:val="02B90BB5"/>
    <w:rsid w:val="034A60F0"/>
    <w:rsid w:val="034F748D"/>
    <w:rsid w:val="06CC7BB9"/>
    <w:rsid w:val="06E45A7E"/>
    <w:rsid w:val="07775A94"/>
    <w:rsid w:val="079B7E09"/>
    <w:rsid w:val="07E231BE"/>
    <w:rsid w:val="094A2E8F"/>
    <w:rsid w:val="095429DE"/>
    <w:rsid w:val="09DC3F5E"/>
    <w:rsid w:val="0A397E8E"/>
    <w:rsid w:val="0A4941EF"/>
    <w:rsid w:val="0A7F51C7"/>
    <w:rsid w:val="0AA76787"/>
    <w:rsid w:val="0BE877E8"/>
    <w:rsid w:val="0C09247A"/>
    <w:rsid w:val="0C0B3633"/>
    <w:rsid w:val="0CBB102F"/>
    <w:rsid w:val="0CDF00EF"/>
    <w:rsid w:val="0D975B9D"/>
    <w:rsid w:val="0F4C26E0"/>
    <w:rsid w:val="0FEF02B3"/>
    <w:rsid w:val="111C0103"/>
    <w:rsid w:val="116F5C60"/>
    <w:rsid w:val="11BF06C0"/>
    <w:rsid w:val="11D97709"/>
    <w:rsid w:val="122E77A3"/>
    <w:rsid w:val="127F35EB"/>
    <w:rsid w:val="13D75179"/>
    <w:rsid w:val="14071A60"/>
    <w:rsid w:val="14CD27E3"/>
    <w:rsid w:val="15065D8D"/>
    <w:rsid w:val="156173A0"/>
    <w:rsid w:val="16165379"/>
    <w:rsid w:val="16C35E3F"/>
    <w:rsid w:val="172F11C2"/>
    <w:rsid w:val="17C11489"/>
    <w:rsid w:val="17C65910"/>
    <w:rsid w:val="182C2E31"/>
    <w:rsid w:val="18636B62"/>
    <w:rsid w:val="18E72618"/>
    <w:rsid w:val="1AC33A11"/>
    <w:rsid w:val="1B65127F"/>
    <w:rsid w:val="1BE77AE7"/>
    <w:rsid w:val="1D883593"/>
    <w:rsid w:val="1DD84D2C"/>
    <w:rsid w:val="1E2F4F95"/>
    <w:rsid w:val="1EEB6A69"/>
    <w:rsid w:val="1F5B027F"/>
    <w:rsid w:val="1F5C5D3E"/>
    <w:rsid w:val="20F9187D"/>
    <w:rsid w:val="211017CA"/>
    <w:rsid w:val="21F8754A"/>
    <w:rsid w:val="220C13A1"/>
    <w:rsid w:val="22F8166B"/>
    <w:rsid w:val="22FF6B8D"/>
    <w:rsid w:val="23C16079"/>
    <w:rsid w:val="240624BA"/>
    <w:rsid w:val="241C39CC"/>
    <w:rsid w:val="24A8655D"/>
    <w:rsid w:val="25DC1380"/>
    <w:rsid w:val="277C2603"/>
    <w:rsid w:val="296F3889"/>
    <w:rsid w:val="29B9435A"/>
    <w:rsid w:val="29FB517A"/>
    <w:rsid w:val="2A0C5AD5"/>
    <w:rsid w:val="2A655EA6"/>
    <w:rsid w:val="2A960145"/>
    <w:rsid w:val="2B4A1E95"/>
    <w:rsid w:val="2BB26C9C"/>
    <w:rsid w:val="2BBE3945"/>
    <w:rsid w:val="2C026B8F"/>
    <w:rsid w:val="2C144DE1"/>
    <w:rsid w:val="2E6E173D"/>
    <w:rsid w:val="2ED77E99"/>
    <w:rsid w:val="2F2E54B3"/>
    <w:rsid w:val="2FB70E90"/>
    <w:rsid w:val="30190DFD"/>
    <w:rsid w:val="30590D3B"/>
    <w:rsid w:val="312955B3"/>
    <w:rsid w:val="33033B61"/>
    <w:rsid w:val="3324631F"/>
    <w:rsid w:val="3327793E"/>
    <w:rsid w:val="339F58F3"/>
    <w:rsid w:val="33E162AB"/>
    <w:rsid w:val="33E26ACB"/>
    <w:rsid w:val="33F474CA"/>
    <w:rsid w:val="3438165E"/>
    <w:rsid w:val="344373A4"/>
    <w:rsid w:val="34AA3776"/>
    <w:rsid w:val="34AF2977"/>
    <w:rsid w:val="35811642"/>
    <w:rsid w:val="35895846"/>
    <w:rsid w:val="359E5F75"/>
    <w:rsid w:val="35F92E7B"/>
    <w:rsid w:val="361956CA"/>
    <w:rsid w:val="362178B0"/>
    <w:rsid w:val="368D049B"/>
    <w:rsid w:val="37067D52"/>
    <w:rsid w:val="37A35D24"/>
    <w:rsid w:val="37B71E42"/>
    <w:rsid w:val="380D6B5D"/>
    <w:rsid w:val="390C261A"/>
    <w:rsid w:val="39215FE4"/>
    <w:rsid w:val="39AD0063"/>
    <w:rsid w:val="39C0382C"/>
    <w:rsid w:val="3A064B5D"/>
    <w:rsid w:val="3A402444"/>
    <w:rsid w:val="3B974C25"/>
    <w:rsid w:val="3BE551AA"/>
    <w:rsid w:val="3C2F03BE"/>
    <w:rsid w:val="3F0355EF"/>
    <w:rsid w:val="3F246D01"/>
    <w:rsid w:val="3F994576"/>
    <w:rsid w:val="3FC86191"/>
    <w:rsid w:val="40FA5145"/>
    <w:rsid w:val="419862C3"/>
    <w:rsid w:val="42056EE1"/>
    <w:rsid w:val="42F56341"/>
    <w:rsid w:val="432050AF"/>
    <w:rsid w:val="440E14B4"/>
    <w:rsid w:val="440F43A5"/>
    <w:rsid w:val="45EE5554"/>
    <w:rsid w:val="45EF52CA"/>
    <w:rsid w:val="461B695D"/>
    <w:rsid w:val="46E95F58"/>
    <w:rsid w:val="47012F3A"/>
    <w:rsid w:val="470C70B3"/>
    <w:rsid w:val="470D2D80"/>
    <w:rsid w:val="47587771"/>
    <w:rsid w:val="47675463"/>
    <w:rsid w:val="479B2D0A"/>
    <w:rsid w:val="47C6234E"/>
    <w:rsid w:val="4804000C"/>
    <w:rsid w:val="485812D4"/>
    <w:rsid w:val="48636ED0"/>
    <w:rsid w:val="48C0178A"/>
    <w:rsid w:val="493C71A0"/>
    <w:rsid w:val="494E6498"/>
    <w:rsid w:val="49634E7D"/>
    <w:rsid w:val="49A97A5D"/>
    <w:rsid w:val="49F363E2"/>
    <w:rsid w:val="4A7E749E"/>
    <w:rsid w:val="4A9220C8"/>
    <w:rsid w:val="4BAE109A"/>
    <w:rsid w:val="4C401863"/>
    <w:rsid w:val="4C591335"/>
    <w:rsid w:val="4C831E93"/>
    <w:rsid w:val="4C870899"/>
    <w:rsid w:val="4D04404A"/>
    <w:rsid w:val="4D5D4F99"/>
    <w:rsid w:val="4DA60964"/>
    <w:rsid w:val="4DAF428E"/>
    <w:rsid w:val="4E4B2686"/>
    <w:rsid w:val="4E5215FF"/>
    <w:rsid w:val="4E5E3D22"/>
    <w:rsid w:val="4ECE7859"/>
    <w:rsid w:val="4FE03BF0"/>
    <w:rsid w:val="50013294"/>
    <w:rsid w:val="505C778E"/>
    <w:rsid w:val="508036EE"/>
    <w:rsid w:val="50CA0599"/>
    <w:rsid w:val="51EB45D3"/>
    <w:rsid w:val="51FB6B1B"/>
    <w:rsid w:val="521B4A42"/>
    <w:rsid w:val="52E4668A"/>
    <w:rsid w:val="537255B7"/>
    <w:rsid w:val="545455E7"/>
    <w:rsid w:val="547756D9"/>
    <w:rsid w:val="5548696F"/>
    <w:rsid w:val="562C39EA"/>
    <w:rsid w:val="56AB226C"/>
    <w:rsid w:val="56AC3ADE"/>
    <w:rsid w:val="56D15DD1"/>
    <w:rsid w:val="56EF29AC"/>
    <w:rsid w:val="570D2E66"/>
    <w:rsid w:val="58173AC8"/>
    <w:rsid w:val="598F4682"/>
    <w:rsid w:val="59BA27B4"/>
    <w:rsid w:val="5AD83297"/>
    <w:rsid w:val="5B187904"/>
    <w:rsid w:val="5B1D4401"/>
    <w:rsid w:val="5C5B758C"/>
    <w:rsid w:val="5CA731F3"/>
    <w:rsid w:val="5DE350A2"/>
    <w:rsid w:val="5EAB5353"/>
    <w:rsid w:val="5F2070CD"/>
    <w:rsid w:val="5F472EB0"/>
    <w:rsid w:val="5FFD0BE6"/>
    <w:rsid w:val="606E1DA0"/>
    <w:rsid w:val="60AE50DA"/>
    <w:rsid w:val="613134C6"/>
    <w:rsid w:val="61BC20AC"/>
    <w:rsid w:val="625B68E6"/>
    <w:rsid w:val="627269A1"/>
    <w:rsid w:val="62A97B60"/>
    <w:rsid w:val="63382DD7"/>
    <w:rsid w:val="63CB7DC7"/>
    <w:rsid w:val="64CD2E6D"/>
    <w:rsid w:val="65A944E1"/>
    <w:rsid w:val="67D73B4F"/>
    <w:rsid w:val="67E800C1"/>
    <w:rsid w:val="6AA70FDE"/>
    <w:rsid w:val="6AB954A7"/>
    <w:rsid w:val="6B691399"/>
    <w:rsid w:val="6C5778B4"/>
    <w:rsid w:val="6C715DC1"/>
    <w:rsid w:val="6DAE1443"/>
    <w:rsid w:val="6DD540BF"/>
    <w:rsid w:val="6ECB2DC0"/>
    <w:rsid w:val="6EE82C83"/>
    <w:rsid w:val="6F2A116E"/>
    <w:rsid w:val="6FE257D4"/>
    <w:rsid w:val="6FFD27CB"/>
    <w:rsid w:val="6FFE0A75"/>
    <w:rsid w:val="720D7FAC"/>
    <w:rsid w:val="72C53831"/>
    <w:rsid w:val="72E47527"/>
    <w:rsid w:val="72EA6696"/>
    <w:rsid w:val="733359A5"/>
    <w:rsid w:val="7346612F"/>
    <w:rsid w:val="73D67598"/>
    <w:rsid w:val="74F02CA9"/>
    <w:rsid w:val="75BB2BFD"/>
    <w:rsid w:val="76244623"/>
    <w:rsid w:val="762739F8"/>
    <w:rsid w:val="7656661B"/>
    <w:rsid w:val="78740E8E"/>
    <w:rsid w:val="78977B88"/>
    <w:rsid w:val="78DC4DD7"/>
    <w:rsid w:val="78F65437"/>
    <w:rsid w:val="790849A2"/>
    <w:rsid w:val="79C93ED3"/>
    <w:rsid w:val="79E354B7"/>
    <w:rsid w:val="7A5C1F07"/>
    <w:rsid w:val="7A931F2A"/>
    <w:rsid w:val="7DC07555"/>
    <w:rsid w:val="7E6A5FFF"/>
    <w:rsid w:val="7E9F26E2"/>
    <w:rsid w:val="7EC37AE3"/>
    <w:rsid w:val="7EF24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microsoft.com/office/2007/relationships/diagramDrawing" Target="diagrams/drawing1.xml"/><Relationship Id="rId8" Type="http://schemas.openxmlformats.org/officeDocument/2006/relationships/diagramColors" Target="diagrams/colors1.xml"/><Relationship Id="rId7" Type="http://schemas.openxmlformats.org/officeDocument/2006/relationships/diagramQuickStyle" Target="diagrams/quickStyle1.xml"/><Relationship Id="rId6" Type="http://schemas.openxmlformats.org/officeDocument/2006/relationships/diagramLayout" Target="diagrams/layout1.xml"/><Relationship Id="rId5" Type="http://schemas.openxmlformats.org/officeDocument/2006/relationships/diagramData" Target="diagrams/data1.xml"/><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microsoft.com/office/2007/relationships/diagramDrawing" Target="diagrams/drawing3.xml"/><Relationship Id="rId20" Type="http://schemas.openxmlformats.org/officeDocument/2006/relationships/diagramColors" Target="diagrams/colors3.xml"/><Relationship Id="rId2" Type="http://schemas.openxmlformats.org/officeDocument/2006/relationships/settings" Target="settings.xml"/><Relationship Id="rId19" Type="http://schemas.openxmlformats.org/officeDocument/2006/relationships/diagramQuickStyle" Target="diagrams/quickStyle3.xml"/><Relationship Id="rId18" Type="http://schemas.openxmlformats.org/officeDocument/2006/relationships/diagramLayout" Target="diagrams/layout3.xml"/><Relationship Id="rId17" Type="http://schemas.openxmlformats.org/officeDocument/2006/relationships/diagramData" Target="diagrams/data3.xml"/><Relationship Id="rId16" Type="http://schemas.microsoft.com/office/2007/relationships/diagramDrawing" Target="diagrams/drawing2.xml"/><Relationship Id="rId15" Type="http://schemas.openxmlformats.org/officeDocument/2006/relationships/diagramColors" Target="diagrams/colors2.xml"/><Relationship Id="rId14" Type="http://schemas.openxmlformats.org/officeDocument/2006/relationships/diagramQuickStyle" Target="diagrams/quickStyle2.xml"/><Relationship Id="rId13" Type="http://schemas.openxmlformats.org/officeDocument/2006/relationships/diagramLayout" Target="diagrams/layout2.xml"/><Relationship Id="rId12" Type="http://schemas.openxmlformats.org/officeDocument/2006/relationships/diagramData" Target="diagrams/data2.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8EB1D179-D23D-41D4-AEEF-E4B9FEB06903}" type="doc">
      <dgm:prSet loTypeId="process" loCatId="process" qsTypeId="urn:microsoft.com/office/officeart/2005/8/quickstyle/simple2" qsCatId="simple" csTypeId="urn:microsoft.com/office/officeart/2005/8/colors/accent0_2" csCatId="accent1" phldr="0"/>
      <dgm:spPr/>
    </dgm:pt>
    <dgm:pt modelId="{3F25DA44-7F3E-4C17-A40B-7F663FDBEA65}">
      <dgm:prSet phldrT="[Text]" phldr="0" custT="1"/>
      <dgm:spPr/>
      <dgm:t>
        <a:bodyPr vert="horz" wrap="square"/>
        <a:p>
          <a:pPr>
            <a:lnSpc>
              <a:spcPct val="100000"/>
            </a:lnSpc>
            <a:spcBef>
              <a:spcPct val="0"/>
            </a:spcBef>
            <a:spcAft>
              <a:spcPct val="35000"/>
            </a:spcAft>
          </a:pPr>
          <a:r>
            <a:rPr lang="en-IN" altLang="en-US" sz="800" b="1"/>
            <a:t>Java Programming</a:t>
          </a:r>
          <a:r>
            <a:rPr lang="en-IN" altLang="en-US" sz="800" b="1"/>
            <a:t/>
          </a:r>
          <a:endParaRPr lang="en-IN" altLang="en-US" sz="800" b="1"/>
        </a:p>
      </dgm:t>
    </dgm:pt>
    <dgm:pt modelId="{EE9066D1-3403-4469-8E8C-0D40A82430F2}" cxnId="{BEAC1DF4-47F0-45F3-AE7F-A3B04EAE8BC3}" type="parTrans">
      <dgm:prSet/>
      <dgm:spPr/>
    </dgm:pt>
    <dgm:pt modelId="{8EC5AF5E-9C9F-410A-A755-A3EA5186F948}" cxnId="{BEAC1DF4-47F0-45F3-AE7F-A3B04EAE8BC3}" type="sibTrans">
      <dgm:prSet phldr="0" custT="1"/>
      <dgm:spPr/>
      <dgm:t>
        <a:bodyPr vert="horz" wrap="square"/>
        <a:p>
          <a:pPr>
            <a:lnSpc>
              <a:spcPct val="100000"/>
            </a:lnSpc>
            <a:spcBef>
              <a:spcPct val="0"/>
            </a:spcBef>
            <a:spcAft>
              <a:spcPct val="35000"/>
            </a:spcAft>
          </a:pPr>
          <a:r>
            <a:rPr lang="en-US" sz="1000"/>
            <a:t/>
          </a:r>
          <a:endParaRPr lang="en-US" sz="1000"/>
        </a:p>
      </dgm:t>
    </dgm:pt>
    <dgm:pt modelId="{2E2F4D3A-969C-4DB2-9FA9-5C4A40369351}">
      <dgm:prSet phldrT="[Text]" phldr="0" custT="1"/>
      <dgm:spPr/>
      <dgm:t>
        <a:bodyPr vert="horz" wrap="square"/>
        <a:p>
          <a:pPr>
            <a:lnSpc>
              <a:spcPct val="100000"/>
            </a:lnSpc>
            <a:spcBef>
              <a:spcPct val="0"/>
            </a:spcBef>
            <a:spcAft>
              <a:spcPct val="35000"/>
            </a:spcAft>
          </a:pPr>
          <a:r>
            <a:rPr lang="en-IN" altLang="en-US" sz="1000" b="1"/>
            <a:t>Compiler</a:t>
          </a:r>
          <a:r>
            <a:rPr lang="en-IN" altLang="en-US" sz="1000" b="1"/>
            <a:t/>
          </a:r>
          <a:endParaRPr lang="en-IN" altLang="en-US" sz="1000" b="1"/>
        </a:p>
      </dgm:t>
    </dgm:pt>
    <dgm:pt modelId="{1E934BFE-4D40-486C-8784-F698A10C4CF5}" cxnId="{9C2FDFA1-1F65-4749-99DC-CF2660BDE0CD}" type="parTrans">
      <dgm:prSet/>
      <dgm:spPr/>
    </dgm:pt>
    <dgm:pt modelId="{EC1AFF77-9232-4EEB-95CB-85CEAB3B1FC0}" cxnId="{9C2FDFA1-1F65-4749-99DC-CF2660BDE0CD}" type="sibTrans">
      <dgm:prSet phldr="0" custT="1"/>
      <dgm:spPr/>
      <dgm:t>
        <a:bodyPr vert="horz" wrap="square"/>
        <a:p>
          <a:pPr>
            <a:lnSpc>
              <a:spcPct val="100000"/>
            </a:lnSpc>
            <a:spcBef>
              <a:spcPct val="0"/>
            </a:spcBef>
            <a:spcAft>
              <a:spcPct val="35000"/>
            </a:spcAft>
          </a:pPr>
          <a:r>
            <a:rPr lang="en-US" sz="1000"/>
            <a:t/>
          </a:r>
          <a:endParaRPr lang="en-US" sz="1000"/>
        </a:p>
      </dgm:t>
    </dgm:pt>
    <dgm:pt modelId="{37B86CFA-59B5-46FA-8A6B-9FB187CE14DF}">
      <dgm:prSet phldrT="[Text]" phldr="0" custT="1"/>
      <dgm:spPr/>
      <dgm:t>
        <a:bodyPr vert="horz" wrap="square"/>
        <a:p>
          <a:pPr>
            <a:lnSpc>
              <a:spcPct val="100000"/>
            </a:lnSpc>
            <a:spcBef>
              <a:spcPct val="0"/>
            </a:spcBef>
            <a:spcAft>
              <a:spcPct val="35000"/>
            </a:spcAft>
          </a:pPr>
          <a:r>
            <a:rPr lang="en-IN" altLang="en-US" sz="1000" b="1"/>
            <a:t>Byte </a:t>
          </a:r>
          <a:r>
            <a:rPr lang="en-IN" altLang="en-US" sz="1000" b="1"/>
            <a:t>Code</a:t>
          </a:r>
          <a:r>
            <a:rPr lang="en-IN" altLang="en-US" sz="1000" b="1"/>
            <a:t/>
          </a:r>
          <a:endParaRPr lang="en-IN" altLang="en-US" sz="1000" b="1"/>
        </a:p>
      </dgm:t>
    </dgm:pt>
    <dgm:pt modelId="{9DABF4F3-A9E6-40B1-A863-AC9409CC14BB}" cxnId="{39D2855F-AFF7-4031-A8E7-F61227643AEC}" type="parTrans">
      <dgm:prSet/>
      <dgm:spPr/>
    </dgm:pt>
    <dgm:pt modelId="{18EFF3C3-47F9-402B-A3F3-E9310EA281B4}" cxnId="{39D2855F-AFF7-4031-A8E7-F61227643AEC}" type="sibTrans">
      <dgm:prSet phldr="0" custT="1"/>
      <dgm:spPr/>
      <dgm:t>
        <a:bodyPr vert="horz" wrap="square"/>
        <a:p>
          <a:pPr>
            <a:lnSpc>
              <a:spcPct val="100000"/>
            </a:lnSpc>
            <a:spcBef>
              <a:spcPct val="0"/>
            </a:spcBef>
            <a:spcAft>
              <a:spcPct val="35000"/>
            </a:spcAft>
          </a:pPr>
          <a:r>
            <a:rPr sz="1000"/>
            <a:t/>
          </a:r>
          <a:endParaRPr sz="1000"/>
        </a:p>
      </dgm:t>
    </dgm:pt>
    <dgm:pt modelId="{1BE63DB4-D4D5-424C-9A56-D1F077FB1F63}">
      <dgm:prSet phldr="0" custT="1"/>
      <dgm:spPr/>
      <dgm:t>
        <a:bodyPr vert="horz" wrap="square"/>
        <a:p>
          <a:pPr>
            <a:lnSpc>
              <a:spcPct val="100000"/>
            </a:lnSpc>
            <a:spcBef>
              <a:spcPct val="0"/>
            </a:spcBef>
            <a:spcAft>
              <a:spcPct val="35000"/>
            </a:spcAft>
          </a:pPr>
          <a:r>
            <a:rPr lang="en-IN" sz="1000" b="1"/>
            <a:t>JVM</a:t>
          </a:r>
          <a:r>
            <a:rPr lang="en-IN" sz="1000" b="1"/>
            <a:t/>
          </a:r>
          <a:endParaRPr lang="en-IN" sz="1000" b="1"/>
        </a:p>
      </dgm:t>
    </dgm:pt>
    <dgm:pt modelId="{40DF0D21-CB54-4F41-9D77-15708F807933}" cxnId="{9BD2E43B-6566-4F10-9272-B0F81100FBE0}" type="parTrans">
      <dgm:prSet/>
      <dgm:spPr/>
    </dgm:pt>
    <dgm:pt modelId="{3246030D-923A-44F5-83C1-50C1E466422D}" cxnId="{9BD2E43B-6566-4F10-9272-B0F81100FBE0}" type="sibTrans">
      <dgm:prSet phldr="0" custT="1"/>
      <dgm:spPr/>
      <dgm:t>
        <a:bodyPr vert="horz" wrap="square"/>
        <a:p>
          <a:pPr>
            <a:lnSpc>
              <a:spcPct val="100000"/>
            </a:lnSpc>
            <a:spcBef>
              <a:spcPct val="0"/>
            </a:spcBef>
            <a:spcAft>
              <a:spcPct val="35000"/>
            </a:spcAft>
          </a:pPr>
          <a:r>
            <a:rPr sz="1000"/>
            <a:t/>
          </a:r>
          <a:endParaRPr sz="1000"/>
        </a:p>
      </dgm:t>
    </dgm:pt>
    <dgm:pt modelId="{FBA070A1-F226-4ABC-BCEF-6EB2D3AA8C4C}">
      <dgm:prSet phldr="0" custT="1"/>
      <dgm:spPr/>
      <dgm:t>
        <a:bodyPr vert="horz" wrap="square"/>
        <a:p>
          <a:pPr>
            <a:lnSpc>
              <a:spcPct val="100000"/>
            </a:lnSpc>
            <a:spcBef>
              <a:spcPct val="0"/>
            </a:spcBef>
            <a:spcAft>
              <a:spcPct val="35000"/>
            </a:spcAft>
          </a:pPr>
          <a:r>
            <a:rPr lang="en-IN" sz="1000" b="1"/>
            <a:t>Machine Code</a:t>
          </a:r>
          <a:r>
            <a:rPr lang="en-IN" sz="1000" b="1"/>
            <a:t/>
          </a:r>
          <a:endParaRPr lang="en-IN" sz="1000" b="1"/>
        </a:p>
      </dgm:t>
    </dgm:pt>
    <dgm:pt modelId="{58DE23B8-8F51-44D0-9161-A0D83C20747F}" cxnId="{57773A00-9643-4F52-A900-06C608D2F186}" type="parTrans">
      <dgm:prSet/>
      <dgm:spPr/>
    </dgm:pt>
    <dgm:pt modelId="{139C2D3B-09BA-40BB-B1D6-DF185C9EC4B8}" cxnId="{57773A00-9643-4F52-A900-06C608D2F186}" type="sibTrans">
      <dgm:prSet/>
      <dgm:spPr/>
    </dgm:pt>
    <dgm:pt modelId="{813BD49E-26B9-49F1-8A4C-6D4D172DBE37}">
      <dgm:prSet phldr="0" custT="1"/>
      <dgm:spPr/>
      <dgm:t>
        <a:bodyPr vert="horz" wrap="square"/>
        <a:p>
          <a:pPr>
            <a:lnSpc>
              <a:spcPct val="100000"/>
            </a:lnSpc>
            <a:spcBef>
              <a:spcPct val="0"/>
            </a:spcBef>
            <a:spcAft>
              <a:spcPct val="35000"/>
            </a:spcAft>
          </a:pPr>
          <a:r>
            <a:rPr lang="en-IN" sz="1000" b="1"/>
            <a:t>CPU</a:t>
          </a:r>
          <a:r>
            <a:rPr lang="en-IN" sz="1000" b="1"/>
            <a:t/>
          </a:r>
          <a:endParaRPr lang="en-IN" sz="1000" b="1"/>
        </a:p>
      </dgm:t>
    </dgm:pt>
    <dgm:pt modelId="{3A8C1695-26BF-4281-828E-0E05C7F67151}" cxnId="{18DDDF2B-B11C-4880-AB42-209ED8BC6A87}" type="parTrans">
      <dgm:prSet/>
      <dgm:spPr/>
    </dgm:pt>
    <dgm:pt modelId="{E8E9F23F-4B5C-4CE1-A70D-B014ED485BB5}" cxnId="{18DDDF2B-B11C-4880-AB42-209ED8BC6A87}" type="sibTrans">
      <dgm:prSet/>
      <dgm:spPr/>
    </dgm:pt>
    <dgm:pt modelId="{7254E2C2-A25E-4147-BBD9-CE4E9D848271}">
      <dgm:prSet phldr="0" custT="1"/>
      <dgm:spPr/>
      <dgm:t>
        <a:bodyPr vert="horz" wrap="square"/>
        <a:p>
          <a:pPr>
            <a:lnSpc>
              <a:spcPct val="100000"/>
            </a:lnSpc>
            <a:spcBef>
              <a:spcPct val="0"/>
            </a:spcBef>
            <a:spcAft>
              <a:spcPct val="35000"/>
            </a:spcAft>
          </a:pPr>
          <a:r>
            <a:rPr lang="en-IN" sz="1000" b="1"/>
            <a:t>Output</a:t>
          </a:r>
          <a:r>
            <a:rPr lang="en-IN" sz="1000" b="1"/>
            <a:t/>
          </a:r>
          <a:endParaRPr lang="en-IN" sz="1000" b="1"/>
        </a:p>
      </dgm:t>
    </dgm:pt>
    <dgm:pt modelId="{152174E2-4857-49A4-81E3-907526084C01}" cxnId="{B22937E5-80E4-4877-BAA6-A85E6CD5A8DE}" type="parTrans">
      <dgm:prSet/>
      <dgm:spPr/>
    </dgm:pt>
    <dgm:pt modelId="{7AB62C67-ED2F-4BFE-93AF-5BFA48B63263}" cxnId="{B22937E5-80E4-4877-BAA6-A85E6CD5A8DE}" type="sibTrans">
      <dgm:prSet/>
      <dgm:spPr/>
    </dgm:pt>
    <dgm:pt modelId="{BF708676-7EFC-4C81-9D3A-3E677EAC1C7B}" type="pres">
      <dgm:prSet presAssocID="{8EB1D179-D23D-41D4-AEEF-E4B9FEB06903}" presName="Name0" presStyleCnt="0">
        <dgm:presLayoutVars>
          <dgm:dir/>
          <dgm:resizeHandles val="exact"/>
        </dgm:presLayoutVars>
      </dgm:prSet>
      <dgm:spPr/>
    </dgm:pt>
    <dgm:pt modelId="{111DEAC9-5D4C-4A6A-A44E-082A26F60596}" type="pres">
      <dgm:prSet presAssocID="{3F25DA44-7F3E-4C17-A40B-7F663FDBEA65}" presName="node" presStyleLbl="node1" presStyleIdx="0" presStyleCnt="7">
        <dgm:presLayoutVars>
          <dgm:bulletEnabled val="1"/>
        </dgm:presLayoutVars>
      </dgm:prSet>
      <dgm:spPr/>
    </dgm:pt>
    <dgm:pt modelId="{8A5CF0CE-3323-464D-9C63-05C1BDB053F5}" type="pres">
      <dgm:prSet presAssocID="{8EC5AF5E-9C9F-410A-A755-A3EA5186F948}" presName="sibTrans" presStyleLbl="sibTrans2D1" presStyleIdx="0" presStyleCnt="6"/>
      <dgm:spPr/>
    </dgm:pt>
    <dgm:pt modelId="{5FA465F6-7607-499F-BFB2-52F4E071FB67}" type="pres">
      <dgm:prSet presAssocID="{8EC5AF5E-9C9F-410A-A755-A3EA5186F948}" presName="connectorText" presStyleCnt="0"/>
      <dgm:spPr/>
    </dgm:pt>
    <dgm:pt modelId="{552FB8E7-A5FB-4CC3-94C3-CE0BDF19F9F1}" type="pres">
      <dgm:prSet presAssocID="{2E2F4D3A-969C-4DB2-9FA9-5C4A40369351}" presName="node" presStyleLbl="node1" presStyleIdx="1" presStyleCnt="7">
        <dgm:presLayoutVars>
          <dgm:bulletEnabled val="1"/>
        </dgm:presLayoutVars>
      </dgm:prSet>
      <dgm:spPr/>
    </dgm:pt>
    <dgm:pt modelId="{353C3794-50AA-4D44-83C9-CE28317C3317}" type="pres">
      <dgm:prSet presAssocID="{EC1AFF77-9232-4EEB-95CB-85CEAB3B1FC0}" presName="sibTrans" presStyleLbl="sibTrans2D1" presStyleIdx="1" presStyleCnt="6"/>
      <dgm:spPr/>
    </dgm:pt>
    <dgm:pt modelId="{5AFF040D-0639-4120-9E39-DA822CF9F321}" type="pres">
      <dgm:prSet presAssocID="{EC1AFF77-9232-4EEB-95CB-85CEAB3B1FC0}" presName="connectorText" presStyleCnt="0"/>
      <dgm:spPr/>
    </dgm:pt>
    <dgm:pt modelId="{A1E15D63-E1FF-4A28-A04F-A2B65927BC31}" type="pres">
      <dgm:prSet presAssocID="{37B86CFA-59B5-46FA-8A6B-9FB187CE14DF}" presName="node" presStyleLbl="node1" presStyleIdx="2" presStyleCnt="7">
        <dgm:presLayoutVars>
          <dgm:bulletEnabled val="1"/>
        </dgm:presLayoutVars>
      </dgm:prSet>
      <dgm:spPr/>
    </dgm:pt>
    <dgm:pt modelId="{09903A11-F6BE-4165-BCDF-9FC2F40C3848}" type="pres">
      <dgm:prSet presAssocID="{18EFF3C3-47F9-402B-A3F3-E9310EA281B4}" presName="sibTrans" presStyleLbl="sibTrans2D1" presStyleIdx="2" presStyleCnt="6"/>
      <dgm:spPr/>
    </dgm:pt>
    <dgm:pt modelId="{C088D524-92A8-47C6-B2C3-3EBE753D5E10}" type="pres">
      <dgm:prSet presAssocID="{18EFF3C3-47F9-402B-A3F3-E9310EA281B4}" presName="connectorText" presStyleCnt="0"/>
      <dgm:spPr/>
    </dgm:pt>
    <dgm:pt modelId="{3EA75DD8-8697-4D14-AC01-F4B9EC2697DB}" type="pres">
      <dgm:prSet presAssocID="{1BE63DB4-D4D5-424C-9A56-D1F077FB1F63}" presName="node" presStyleLbl="node1" presStyleIdx="3" presStyleCnt="7">
        <dgm:presLayoutVars>
          <dgm:bulletEnabled val="1"/>
        </dgm:presLayoutVars>
      </dgm:prSet>
      <dgm:spPr/>
    </dgm:pt>
    <dgm:pt modelId="{EAD85330-F460-42D1-9399-94B2B256AA5D}" type="pres">
      <dgm:prSet presAssocID="{3246030D-923A-44F5-83C1-50C1E466422D}" presName="sibTrans" presStyleLbl="sibTrans2D1" presStyleIdx="3" presStyleCnt="6"/>
      <dgm:spPr/>
    </dgm:pt>
    <dgm:pt modelId="{CD27722B-AAAB-421E-8443-44AC89C13BAB}" type="pres">
      <dgm:prSet presAssocID="{3246030D-923A-44F5-83C1-50C1E466422D}" presName="connectorText" presStyleCnt="0"/>
      <dgm:spPr/>
    </dgm:pt>
    <dgm:pt modelId="{92E69089-47D4-4D28-873E-19CDA4B784B7}" type="pres">
      <dgm:prSet presAssocID="{FBA070A1-F226-4ABC-BCEF-6EB2D3AA8C4C}" presName="node" presStyleLbl="node1" presStyleIdx="4" presStyleCnt="7">
        <dgm:presLayoutVars>
          <dgm:bulletEnabled val="1"/>
        </dgm:presLayoutVars>
      </dgm:prSet>
      <dgm:spPr/>
    </dgm:pt>
    <dgm:pt modelId="{5A681536-A8D0-4C85-A658-D6C1DCDD6460}" type="pres">
      <dgm:prSet presAssocID="{139C2D3B-09BA-40BB-B1D6-DF185C9EC4B8}" presName="sibTrans" presStyleLbl="sibTrans2D1" presStyleIdx="4" presStyleCnt="6"/>
      <dgm:spPr/>
    </dgm:pt>
    <dgm:pt modelId="{C3F17D3C-FF0C-4F6A-A3ED-AD174EEF1547}" type="pres">
      <dgm:prSet presAssocID="{139C2D3B-09BA-40BB-B1D6-DF185C9EC4B8}" presName="connectorText" presStyleCnt="0"/>
      <dgm:spPr/>
    </dgm:pt>
    <dgm:pt modelId="{59FF263D-8747-473F-95E4-C3CE23AF5D14}" type="pres">
      <dgm:prSet presAssocID="{813BD49E-26B9-49F1-8A4C-6D4D172DBE37}" presName="node" presStyleLbl="node1" presStyleIdx="5" presStyleCnt="7">
        <dgm:presLayoutVars>
          <dgm:bulletEnabled val="1"/>
        </dgm:presLayoutVars>
      </dgm:prSet>
      <dgm:spPr/>
    </dgm:pt>
    <dgm:pt modelId="{F8986504-C358-4A1F-A737-FAF5DD4042FC}" type="pres">
      <dgm:prSet presAssocID="{E8E9F23F-4B5C-4CE1-A70D-B014ED485BB5}" presName="sibTrans" presStyleLbl="sibTrans2D1" presStyleIdx="5" presStyleCnt="6"/>
      <dgm:spPr/>
    </dgm:pt>
    <dgm:pt modelId="{6ACBA6C7-ACC8-4E30-9876-BC9147EB7592}" type="pres">
      <dgm:prSet presAssocID="{E8E9F23F-4B5C-4CE1-A70D-B014ED485BB5}" presName="connectorText" presStyleCnt="0"/>
      <dgm:spPr/>
    </dgm:pt>
    <dgm:pt modelId="{D683A9BB-5DFB-435C-B246-087977BC82EF}" type="pres">
      <dgm:prSet presAssocID="{7254E2C2-A25E-4147-BBD9-CE4E9D848271}" presName="node" presStyleLbl="node1" presStyleIdx="6" presStyleCnt="7">
        <dgm:presLayoutVars>
          <dgm:bulletEnabled val="1"/>
        </dgm:presLayoutVars>
      </dgm:prSet>
      <dgm:spPr/>
    </dgm:pt>
  </dgm:ptLst>
  <dgm:cxnLst>
    <dgm:cxn modelId="{BEAC1DF4-47F0-45F3-AE7F-A3B04EAE8BC3}" srcId="{8EB1D179-D23D-41D4-AEEF-E4B9FEB06903}" destId="{3F25DA44-7F3E-4C17-A40B-7F663FDBEA65}" srcOrd="0" destOrd="0" parTransId="{EE9066D1-3403-4469-8E8C-0D40A82430F2}" sibTransId="{8EC5AF5E-9C9F-410A-A755-A3EA5186F948}"/>
    <dgm:cxn modelId="{9C2FDFA1-1F65-4749-99DC-CF2660BDE0CD}" srcId="{8EB1D179-D23D-41D4-AEEF-E4B9FEB06903}" destId="{2E2F4D3A-969C-4DB2-9FA9-5C4A40369351}" srcOrd="1" destOrd="0" parTransId="{1E934BFE-4D40-486C-8784-F698A10C4CF5}" sibTransId="{EC1AFF77-9232-4EEB-95CB-85CEAB3B1FC0}"/>
    <dgm:cxn modelId="{39D2855F-AFF7-4031-A8E7-F61227643AEC}" srcId="{8EB1D179-D23D-41D4-AEEF-E4B9FEB06903}" destId="{37B86CFA-59B5-46FA-8A6B-9FB187CE14DF}" srcOrd="2" destOrd="0" parTransId="{9DABF4F3-A9E6-40B1-A863-AC9409CC14BB}" sibTransId="{18EFF3C3-47F9-402B-A3F3-E9310EA281B4}"/>
    <dgm:cxn modelId="{9BD2E43B-6566-4F10-9272-B0F81100FBE0}" srcId="{8EB1D179-D23D-41D4-AEEF-E4B9FEB06903}" destId="{1BE63DB4-D4D5-424C-9A56-D1F077FB1F63}" srcOrd="3" destOrd="0" parTransId="{40DF0D21-CB54-4F41-9D77-15708F807933}" sibTransId="{3246030D-923A-44F5-83C1-50C1E466422D}"/>
    <dgm:cxn modelId="{57773A00-9643-4F52-A900-06C608D2F186}" srcId="{8EB1D179-D23D-41D4-AEEF-E4B9FEB06903}" destId="{FBA070A1-F226-4ABC-BCEF-6EB2D3AA8C4C}" srcOrd="4" destOrd="0" parTransId="{58DE23B8-8F51-44D0-9161-A0D83C20747F}" sibTransId="{139C2D3B-09BA-40BB-B1D6-DF185C9EC4B8}"/>
    <dgm:cxn modelId="{18DDDF2B-B11C-4880-AB42-209ED8BC6A87}" srcId="{8EB1D179-D23D-41D4-AEEF-E4B9FEB06903}" destId="{813BD49E-26B9-49F1-8A4C-6D4D172DBE37}" srcOrd="5" destOrd="0" parTransId="{3A8C1695-26BF-4281-828E-0E05C7F67151}" sibTransId="{E8E9F23F-4B5C-4CE1-A70D-B014ED485BB5}"/>
    <dgm:cxn modelId="{B22937E5-80E4-4877-BAA6-A85E6CD5A8DE}" srcId="{8EB1D179-D23D-41D4-AEEF-E4B9FEB06903}" destId="{7254E2C2-A25E-4147-BBD9-CE4E9D848271}" srcOrd="6" destOrd="0" parTransId="{152174E2-4857-49A4-81E3-907526084C01}" sibTransId="{7AB62C67-ED2F-4BFE-93AF-5BFA48B63263}"/>
    <dgm:cxn modelId="{714493D3-610F-4C80-B2FE-4C0694CDD4C7}" type="presOf" srcId="{8EB1D179-D23D-41D4-AEEF-E4B9FEB06903}" destId="{BF708676-7EFC-4C81-9D3A-3E677EAC1C7B}" srcOrd="0" destOrd="0" presId="urn:microsoft.com/office/officeart/2005/8/layout/process1"/>
    <dgm:cxn modelId="{A125F26C-37EE-4B28-809A-13A22A3AC0C7}" type="presParOf" srcId="{BF708676-7EFC-4C81-9D3A-3E677EAC1C7B}" destId="{111DEAC9-5D4C-4A6A-A44E-082A26F60596}" srcOrd="0" destOrd="0" presId="urn:microsoft.com/office/officeart/2005/8/layout/process1"/>
    <dgm:cxn modelId="{1329FD63-C0F1-401A-AE90-8CDD822FC480}" type="presOf" srcId="{3F25DA44-7F3E-4C17-A40B-7F663FDBEA65}" destId="{111DEAC9-5D4C-4A6A-A44E-082A26F60596}" srcOrd="0" destOrd="0" presId="urn:microsoft.com/office/officeart/2005/8/layout/process1"/>
    <dgm:cxn modelId="{3664F97D-B648-429C-98D3-E296A48C7F22}" type="presParOf" srcId="{BF708676-7EFC-4C81-9D3A-3E677EAC1C7B}" destId="{8A5CF0CE-3323-464D-9C63-05C1BDB053F5}" srcOrd="1" destOrd="0" presId="urn:microsoft.com/office/officeart/2005/8/layout/process1"/>
    <dgm:cxn modelId="{E5173A45-60A2-4B7E-B21B-C67B38BAE523}" type="presOf" srcId="{8EC5AF5E-9C9F-410A-A755-A3EA5186F948}" destId="{8A5CF0CE-3323-464D-9C63-05C1BDB053F5}" srcOrd="0" destOrd="0" presId="urn:microsoft.com/office/officeart/2005/8/layout/process1"/>
    <dgm:cxn modelId="{5F87DAD7-DEA9-4FFB-961D-079879FEB400}" type="presParOf" srcId="{8A5CF0CE-3323-464D-9C63-05C1BDB053F5}" destId="{5FA465F6-7607-499F-BFB2-52F4E071FB67}" srcOrd="0" destOrd="1" presId="urn:microsoft.com/office/officeart/2005/8/layout/process1"/>
    <dgm:cxn modelId="{075A97EB-3780-412B-85DA-AFB93E177E62}" type="presOf" srcId="{8EC5AF5E-9C9F-410A-A755-A3EA5186F948}" destId="{5FA465F6-7607-499F-BFB2-52F4E071FB67}" srcOrd="1" destOrd="0" presId="urn:microsoft.com/office/officeart/2005/8/layout/process1"/>
    <dgm:cxn modelId="{B1171B98-FF29-4A9B-B3A3-BBE42CD07DEC}" type="presParOf" srcId="{BF708676-7EFC-4C81-9D3A-3E677EAC1C7B}" destId="{552FB8E7-A5FB-4CC3-94C3-CE0BDF19F9F1}" srcOrd="2" destOrd="0" presId="urn:microsoft.com/office/officeart/2005/8/layout/process1"/>
    <dgm:cxn modelId="{A5D0CAA6-F85D-4B5D-A8CA-54314CD3E26B}" type="presOf" srcId="{2E2F4D3A-969C-4DB2-9FA9-5C4A40369351}" destId="{552FB8E7-A5FB-4CC3-94C3-CE0BDF19F9F1}" srcOrd="0" destOrd="0" presId="urn:microsoft.com/office/officeart/2005/8/layout/process1"/>
    <dgm:cxn modelId="{8FDBFC36-E7FE-42F8-8998-60D5EE143522}" type="presParOf" srcId="{BF708676-7EFC-4C81-9D3A-3E677EAC1C7B}" destId="{353C3794-50AA-4D44-83C9-CE28317C3317}" srcOrd="3" destOrd="0" presId="urn:microsoft.com/office/officeart/2005/8/layout/process1"/>
    <dgm:cxn modelId="{49CA2B20-5494-4B9B-ABBE-D8E6D997EBBB}" type="presOf" srcId="{EC1AFF77-9232-4EEB-95CB-85CEAB3B1FC0}" destId="{353C3794-50AA-4D44-83C9-CE28317C3317}" srcOrd="0" destOrd="0" presId="urn:microsoft.com/office/officeart/2005/8/layout/process1"/>
    <dgm:cxn modelId="{DFCA0933-9B6D-40CA-BACC-6F630B3AE1F4}" type="presParOf" srcId="{353C3794-50AA-4D44-83C9-CE28317C3317}" destId="{5AFF040D-0639-4120-9E39-DA822CF9F321}" srcOrd="0" destOrd="3" presId="urn:microsoft.com/office/officeart/2005/8/layout/process1"/>
    <dgm:cxn modelId="{C7FB34BE-6C1D-4775-A2DB-AAC305AB7563}" type="presOf" srcId="{EC1AFF77-9232-4EEB-95CB-85CEAB3B1FC0}" destId="{5AFF040D-0639-4120-9E39-DA822CF9F321}" srcOrd="1" destOrd="0" presId="urn:microsoft.com/office/officeart/2005/8/layout/process1"/>
    <dgm:cxn modelId="{6F87E2E2-0F23-45EB-8678-2D5AF8EED18B}" type="presParOf" srcId="{BF708676-7EFC-4C81-9D3A-3E677EAC1C7B}" destId="{A1E15D63-E1FF-4A28-A04F-A2B65927BC31}" srcOrd="4" destOrd="0" presId="urn:microsoft.com/office/officeart/2005/8/layout/process1"/>
    <dgm:cxn modelId="{444A38A3-7D73-4EF1-B2A6-EC81EF3107AB}" type="presOf" srcId="{37B86CFA-59B5-46FA-8A6B-9FB187CE14DF}" destId="{A1E15D63-E1FF-4A28-A04F-A2B65927BC31}" srcOrd="0" destOrd="0" presId="urn:microsoft.com/office/officeart/2005/8/layout/process1"/>
    <dgm:cxn modelId="{21FDC3EF-AAE5-4805-A77F-F3EDA25EDC59}" type="presParOf" srcId="{BF708676-7EFC-4C81-9D3A-3E677EAC1C7B}" destId="{09903A11-F6BE-4165-BCDF-9FC2F40C3848}" srcOrd="5" destOrd="0" presId="urn:microsoft.com/office/officeart/2005/8/layout/process1"/>
    <dgm:cxn modelId="{8C6E71FE-EC44-4D8C-86D8-A5DB77F338C8}" type="presOf" srcId="{18EFF3C3-47F9-402B-A3F3-E9310EA281B4}" destId="{09903A11-F6BE-4165-BCDF-9FC2F40C3848}" srcOrd="0" destOrd="0" presId="urn:microsoft.com/office/officeart/2005/8/layout/process1"/>
    <dgm:cxn modelId="{D996C7FE-2E92-455E-84F0-C86DE145D2AD}" type="presParOf" srcId="{09903A11-F6BE-4165-BCDF-9FC2F40C3848}" destId="{C088D524-92A8-47C6-B2C3-3EBE753D5E10}" srcOrd="0" destOrd="5" presId="urn:microsoft.com/office/officeart/2005/8/layout/process1"/>
    <dgm:cxn modelId="{E3EC178E-ABCB-46F6-A617-D10D2F0EA2DB}" type="presOf" srcId="{18EFF3C3-47F9-402B-A3F3-E9310EA281B4}" destId="{C088D524-92A8-47C6-B2C3-3EBE753D5E10}" srcOrd="1" destOrd="0" presId="urn:microsoft.com/office/officeart/2005/8/layout/process1"/>
    <dgm:cxn modelId="{73904D03-AD20-430B-8A59-B7106CAABAFD}" type="presParOf" srcId="{BF708676-7EFC-4C81-9D3A-3E677EAC1C7B}" destId="{3EA75DD8-8697-4D14-AC01-F4B9EC2697DB}" srcOrd="6" destOrd="0" presId="urn:microsoft.com/office/officeart/2005/8/layout/process1"/>
    <dgm:cxn modelId="{89D32390-AD9D-4B09-B443-33760675495F}" type="presOf" srcId="{1BE63DB4-D4D5-424C-9A56-D1F077FB1F63}" destId="{3EA75DD8-8697-4D14-AC01-F4B9EC2697DB}" srcOrd="0" destOrd="0" presId="urn:microsoft.com/office/officeart/2005/8/layout/process1"/>
    <dgm:cxn modelId="{4D562867-E5C4-42AC-8E68-E73AE5443F6B}" type="presParOf" srcId="{BF708676-7EFC-4C81-9D3A-3E677EAC1C7B}" destId="{EAD85330-F460-42D1-9399-94B2B256AA5D}" srcOrd="7" destOrd="0" presId="urn:microsoft.com/office/officeart/2005/8/layout/process1"/>
    <dgm:cxn modelId="{BB19FBFE-5382-4F00-888A-2BE11572ADDA}" type="presOf" srcId="{3246030D-923A-44F5-83C1-50C1E466422D}" destId="{EAD85330-F460-42D1-9399-94B2B256AA5D}" srcOrd="0" destOrd="0" presId="urn:microsoft.com/office/officeart/2005/8/layout/process1"/>
    <dgm:cxn modelId="{81BF581B-6A2B-42D5-9147-55C7E9A5A72D}" type="presParOf" srcId="{EAD85330-F460-42D1-9399-94B2B256AA5D}" destId="{CD27722B-AAAB-421E-8443-44AC89C13BAB}" srcOrd="0" destOrd="7" presId="urn:microsoft.com/office/officeart/2005/8/layout/process1"/>
    <dgm:cxn modelId="{43E85664-3B0C-4C26-9335-B3F6FAC9A291}" type="presOf" srcId="{3246030D-923A-44F5-83C1-50C1E466422D}" destId="{CD27722B-AAAB-421E-8443-44AC89C13BAB}" srcOrd="1" destOrd="0" presId="urn:microsoft.com/office/officeart/2005/8/layout/process1"/>
    <dgm:cxn modelId="{030CE083-1F60-441C-86A9-EB8CE6FE6625}" type="presParOf" srcId="{BF708676-7EFC-4C81-9D3A-3E677EAC1C7B}" destId="{92E69089-47D4-4D28-873E-19CDA4B784B7}" srcOrd="8" destOrd="0" presId="urn:microsoft.com/office/officeart/2005/8/layout/process1"/>
    <dgm:cxn modelId="{2F1A39F0-9FEA-4589-B79D-6DBD40D617F5}" type="presOf" srcId="{FBA070A1-F226-4ABC-BCEF-6EB2D3AA8C4C}" destId="{92E69089-47D4-4D28-873E-19CDA4B784B7}" srcOrd="0" destOrd="0" presId="urn:microsoft.com/office/officeart/2005/8/layout/process1"/>
    <dgm:cxn modelId="{E916F112-D84E-4B05-A37C-05423C7168EB}" type="presParOf" srcId="{BF708676-7EFC-4C81-9D3A-3E677EAC1C7B}" destId="{5A681536-A8D0-4C85-A658-D6C1DCDD6460}" srcOrd="9" destOrd="0" presId="urn:microsoft.com/office/officeart/2005/8/layout/process1"/>
    <dgm:cxn modelId="{DD16C0B4-1295-4618-80B7-3089EE22E3F9}" type="presOf" srcId="{139C2D3B-09BA-40BB-B1D6-DF185C9EC4B8}" destId="{5A681536-A8D0-4C85-A658-D6C1DCDD6460}" srcOrd="0" destOrd="0" presId="urn:microsoft.com/office/officeart/2005/8/layout/process1"/>
    <dgm:cxn modelId="{DF66E152-BC43-4119-A35F-AACF35D0CB43}" type="presParOf" srcId="{5A681536-A8D0-4C85-A658-D6C1DCDD6460}" destId="{C3F17D3C-FF0C-4F6A-A3ED-AD174EEF1547}" srcOrd="0" destOrd="9" presId="urn:microsoft.com/office/officeart/2005/8/layout/process1"/>
    <dgm:cxn modelId="{2D668810-87D8-42BE-818D-44422E58DC78}" type="presOf" srcId="{139C2D3B-09BA-40BB-B1D6-DF185C9EC4B8}" destId="{C3F17D3C-FF0C-4F6A-A3ED-AD174EEF1547}" srcOrd="1" destOrd="0" presId="urn:microsoft.com/office/officeart/2005/8/layout/process1"/>
    <dgm:cxn modelId="{3DE3D495-FA6B-435D-A10B-07F56143655D}" type="presParOf" srcId="{BF708676-7EFC-4C81-9D3A-3E677EAC1C7B}" destId="{59FF263D-8747-473F-95E4-C3CE23AF5D14}" srcOrd="10" destOrd="0" presId="urn:microsoft.com/office/officeart/2005/8/layout/process1"/>
    <dgm:cxn modelId="{CEAF8F7E-4AD1-4FE2-B8D1-E1CEC22C8427}" type="presOf" srcId="{813BD49E-26B9-49F1-8A4C-6D4D172DBE37}" destId="{59FF263D-8747-473F-95E4-C3CE23AF5D14}" srcOrd="0" destOrd="0" presId="urn:microsoft.com/office/officeart/2005/8/layout/process1"/>
    <dgm:cxn modelId="{0C2A249C-8C4C-4082-AEE6-79E95211446B}" type="presParOf" srcId="{BF708676-7EFC-4C81-9D3A-3E677EAC1C7B}" destId="{F8986504-C358-4A1F-A737-FAF5DD4042FC}" srcOrd="11" destOrd="0" presId="urn:microsoft.com/office/officeart/2005/8/layout/process1"/>
    <dgm:cxn modelId="{6794A91A-48BA-4017-9A2D-4CBB949B4D6B}" type="presOf" srcId="{E8E9F23F-4B5C-4CE1-A70D-B014ED485BB5}" destId="{F8986504-C358-4A1F-A737-FAF5DD4042FC}" srcOrd="0" destOrd="0" presId="urn:microsoft.com/office/officeart/2005/8/layout/process1"/>
    <dgm:cxn modelId="{14DFC6AB-346F-4FBC-8C75-5C1C5DA78EF2}" type="presParOf" srcId="{F8986504-C358-4A1F-A737-FAF5DD4042FC}" destId="{6ACBA6C7-ACC8-4E30-9876-BC9147EB7592}" srcOrd="0" destOrd="11" presId="urn:microsoft.com/office/officeart/2005/8/layout/process1"/>
    <dgm:cxn modelId="{59A1635B-C0CE-406D-B5B3-00B9BE350675}" type="presOf" srcId="{E8E9F23F-4B5C-4CE1-A70D-B014ED485BB5}" destId="{6ACBA6C7-ACC8-4E30-9876-BC9147EB7592}" srcOrd="1" destOrd="0" presId="urn:microsoft.com/office/officeart/2005/8/layout/process1"/>
    <dgm:cxn modelId="{FFB4C217-BAB7-4938-BDFC-22B7D3D76885}" type="presParOf" srcId="{BF708676-7EFC-4C81-9D3A-3E677EAC1C7B}" destId="{D683A9BB-5DFB-435C-B246-087977BC82EF}" srcOrd="12" destOrd="0" presId="urn:microsoft.com/office/officeart/2005/8/layout/process1"/>
    <dgm:cxn modelId="{EAB52F70-AEF7-4456-95D4-38DFF30C85B0}" type="presOf" srcId="{7254E2C2-A25E-4147-BBD9-CE4E9D848271}" destId="{D683A9BB-5DFB-435C-B246-087977BC82EF}" srcOrd="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77D31B3-3808-4FBA-8FA4-CC8D448A173E}" type="doc">
      <dgm:prSet loTypeId="hierarchy" loCatId="hierarchy" qsTypeId="urn:microsoft.com/office/officeart/2005/8/quickstyle/simple1" qsCatId="simple" csTypeId="urn:microsoft.com/office/officeart/2005/8/colors/accent0_2" csCatId="accent1" phldr="0"/>
      <dgm:spPr/>
      <dgm:t>
        <a:bodyPr/>
        <a:p>
          <a:endParaRPr lang="en-US"/>
        </a:p>
      </dgm:t>
    </dgm:pt>
    <dgm:pt modelId="{27BBE457-6377-4F9E-A0FC-4C24683C7F7D}" type="asst">
      <dgm:prSet phldr="0" custT="1"/>
      <dgm:spPr/>
      <dgm:t>
        <a:bodyPr vert="horz" wrap="square"/>
        <a:p>
          <a:pPr>
            <a:lnSpc>
              <a:spcPct val="100000"/>
            </a:lnSpc>
            <a:spcBef>
              <a:spcPct val="0"/>
            </a:spcBef>
            <a:spcAft>
              <a:spcPct val="35000"/>
            </a:spcAft>
          </a:pPr>
          <a:r>
            <a:rPr lang="en-US" sz="900" b="1"/>
            <a:t>Primitive Type</a:t>
          </a:r>
          <a:r>
            <a:rPr lang="en-US" sz="900" b="1"/>
            <a:t/>
          </a:r>
          <a:endParaRPr lang="en-US" sz="900" b="1"/>
        </a:p>
      </dgm:t>
    </dgm:pt>
    <dgm:pt modelId="{8DC075A2-FDE3-48E3-B463-39617292F418}" cxnId="{8E75EA6E-71E3-45EB-A854-736AD18643D4}" type="parTrans">
      <dgm:prSet/>
      <dgm:spPr/>
    </dgm:pt>
    <dgm:pt modelId="{3F327B58-F904-443C-8F23-12B11FD6BAA7}" cxnId="{8E75EA6E-71E3-45EB-A854-736AD18643D4}" type="sibTrans">
      <dgm:prSet/>
      <dgm:spPr/>
    </dgm:pt>
    <dgm:pt modelId="{618C6E79-1790-4DE1-8F2A-737FC9886422}">
      <dgm:prSet phldr="0" custT="1"/>
      <dgm:spPr/>
      <dgm:t>
        <a:bodyPr vert="horz" wrap="square"/>
        <a:p>
          <a:pPr>
            <a:lnSpc>
              <a:spcPct val="100000"/>
            </a:lnSpc>
            <a:spcBef>
              <a:spcPct val="0"/>
            </a:spcBef>
            <a:spcAft>
              <a:spcPct val="35000"/>
            </a:spcAft>
          </a:pPr>
          <a:r>
            <a:rPr lang="en-US" sz="900" b="1"/>
            <a:t>1. </a:t>
          </a:r>
          <a:r>
            <a:rPr lang="en-US" sz="900" b="1"/>
            <a:t>char</a:t>
          </a:r>
          <a:r>
            <a:rPr lang="en-US" sz="900" b="1"/>
            <a:t/>
          </a:r>
          <a:endParaRPr lang="en-US" sz="900" b="1"/>
        </a:p>
      </dgm:t>
    </dgm:pt>
    <dgm:pt modelId="{73CF415E-E6C4-4A47-99BD-2145DA826F5D}" cxnId="{08F3121D-5221-4522-AEFA-021F4E47FFB9}" type="parTrans">
      <dgm:prSet/>
      <dgm:spPr/>
    </dgm:pt>
    <dgm:pt modelId="{183BA963-A8F9-48EE-86A7-6EEB8E1E544C}" cxnId="{08F3121D-5221-4522-AEFA-021F4E47FFB9}" type="sibTrans">
      <dgm:prSet/>
      <dgm:spPr/>
    </dgm:pt>
    <dgm:pt modelId="{D61F9702-5DEC-4C54-8665-DCACABA595A3}">
      <dgm:prSet phldr="0" custT="1"/>
      <dgm:spPr/>
      <dgm:t>
        <a:bodyPr vert="horz" wrap="square"/>
        <a:p>
          <a:pPr>
            <a:lnSpc>
              <a:spcPct val="100000"/>
            </a:lnSpc>
            <a:spcBef>
              <a:spcPct val="0"/>
            </a:spcBef>
            <a:spcAft>
              <a:spcPct val="35000"/>
            </a:spcAft>
          </a:pPr>
          <a:r>
            <a:rPr lang="en-US" sz="900" b="1"/>
            <a:t>2. </a:t>
          </a:r>
          <a:r>
            <a:rPr lang="en-US" sz="900" b="1"/>
            <a:t>byte</a:t>
          </a:r>
          <a:r>
            <a:rPr lang="en-US" sz="900" b="1"/>
            <a:t/>
          </a:r>
          <a:endParaRPr lang="en-US" sz="900" b="1"/>
        </a:p>
      </dgm:t>
    </dgm:pt>
    <dgm:pt modelId="{38BA33A4-C640-4A22-B7DE-FB41FBFE7FC0}" cxnId="{C06AAE74-6D49-4377-BD71-782ECF8A221B}" type="parTrans">
      <dgm:prSet/>
      <dgm:spPr/>
    </dgm:pt>
    <dgm:pt modelId="{17EDD113-D754-4ED5-BEE5-3AF30AD1B8AA}" cxnId="{C06AAE74-6D49-4377-BD71-782ECF8A221B}" type="sibTrans">
      <dgm:prSet/>
      <dgm:spPr/>
    </dgm:pt>
    <dgm:pt modelId="{1FC8AE04-770F-4B8F-BE2A-EC30F4C96D2B}">
      <dgm:prSet phldr="0" custT="1"/>
      <dgm:spPr/>
      <dgm:t>
        <a:bodyPr vert="horz" wrap="square"/>
        <a:p>
          <a:pPr>
            <a:lnSpc>
              <a:spcPct val="100000"/>
            </a:lnSpc>
            <a:spcBef>
              <a:spcPct val="0"/>
            </a:spcBef>
            <a:spcAft>
              <a:spcPct val="35000"/>
            </a:spcAft>
          </a:pPr>
          <a:r>
            <a:rPr lang="en-US" sz="900" b="1"/>
            <a:t>3. short</a:t>
          </a:r>
          <a:r>
            <a:rPr lang="en-US" sz="900" b="1"/>
            <a:t/>
          </a:r>
          <a:endParaRPr lang="en-US" sz="900" b="1"/>
        </a:p>
      </dgm:t>
    </dgm:pt>
    <dgm:pt modelId="{C19B7440-AAB3-43A6-A1F1-9776B0DC9B35}" cxnId="{680C1159-B942-46DF-BFA6-F9237DA407C2}" type="parTrans">
      <dgm:prSet/>
      <dgm:spPr/>
    </dgm:pt>
    <dgm:pt modelId="{9776EDC8-E58D-4D2F-8357-E9971C27D529}" cxnId="{680C1159-B942-46DF-BFA6-F9237DA407C2}" type="sibTrans">
      <dgm:prSet/>
      <dgm:spPr/>
    </dgm:pt>
    <dgm:pt modelId="{2D23EBF3-F3A5-4F04-86C2-E7CBFA98CBEB}">
      <dgm:prSet phldr="0" custT="1"/>
      <dgm:spPr/>
      <dgm:t>
        <a:bodyPr vert="horz" wrap="square"/>
        <a:p>
          <a:pPr>
            <a:lnSpc>
              <a:spcPct val="100000"/>
            </a:lnSpc>
            <a:spcBef>
              <a:spcPct val="0"/>
            </a:spcBef>
            <a:spcAft>
              <a:spcPct val="35000"/>
            </a:spcAft>
          </a:pPr>
          <a:r>
            <a:rPr lang="en-US" sz="900" b="1"/>
            <a:t>4. </a:t>
          </a:r>
          <a:r>
            <a:rPr lang="en-US" sz="900" b="1"/>
            <a:t>int</a:t>
          </a:r>
          <a:r>
            <a:rPr lang="en-US" sz="900" b="1"/>
            <a:t/>
          </a:r>
          <a:endParaRPr lang="en-US" sz="900" b="1"/>
        </a:p>
      </dgm:t>
    </dgm:pt>
    <dgm:pt modelId="{BF6F8BC1-23A9-44D0-BDEB-1642BFF31DFF}" cxnId="{D57B6E75-8976-4E01-A351-8DC1F8EB5CC2}" type="parTrans">
      <dgm:prSet/>
      <dgm:spPr/>
    </dgm:pt>
    <dgm:pt modelId="{E3596676-F04F-428C-ACA5-D86D9B6463AB}" cxnId="{D57B6E75-8976-4E01-A351-8DC1F8EB5CC2}" type="sibTrans">
      <dgm:prSet/>
      <dgm:spPr/>
    </dgm:pt>
    <dgm:pt modelId="{FAD00A82-1D38-4B2F-9ED1-3E9EC88E37A6}">
      <dgm:prSet phldr="0" custT="1"/>
      <dgm:spPr/>
      <dgm:t>
        <a:bodyPr vert="horz" wrap="square"/>
        <a:p>
          <a:pPr>
            <a:lnSpc>
              <a:spcPct val="100000"/>
            </a:lnSpc>
            <a:spcBef>
              <a:spcPct val="0"/>
            </a:spcBef>
            <a:spcAft>
              <a:spcPct val="35000"/>
            </a:spcAft>
          </a:pPr>
          <a:r>
            <a:rPr lang="en-US" sz="900" b="1"/>
            <a:t>5. </a:t>
          </a:r>
          <a:r>
            <a:rPr lang="en-US" sz="900" b="1"/>
            <a:t>long</a:t>
          </a:r>
          <a:r>
            <a:rPr lang="en-US" sz="900" b="1"/>
            <a:t/>
          </a:r>
          <a:endParaRPr lang="en-US" sz="900" b="1"/>
        </a:p>
      </dgm:t>
    </dgm:pt>
    <dgm:pt modelId="{C6941353-A18E-4DAE-8F5E-DF8B5DAB8820}" cxnId="{B10418D2-F29F-43D5-BDE0-2C8962CA51C5}" type="parTrans">
      <dgm:prSet/>
      <dgm:spPr/>
    </dgm:pt>
    <dgm:pt modelId="{4C66033A-728B-4849-997B-6D97182D744A}" cxnId="{B10418D2-F29F-43D5-BDE0-2C8962CA51C5}" type="sibTrans">
      <dgm:prSet/>
      <dgm:spPr/>
    </dgm:pt>
    <dgm:pt modelId="{DD6CB18F-56AF-40C1-9DDF-A0248F5AF964}">
      <dgm:prSet phldr="0" custT="1"/>
      <dgm:spPr/>
      <dgm:t>
        <a:bodyPr vert="horz" wrap="square"/>
        <a:p>
          <a:pPr>
            <a:lnSpc>
              <a:spcPct val="100000"/>
            </a:lnSpc>
            <a:spcBef>
              <a:spcPct val="0"/>
            </a:spcBef>
            <a:spcAft>
              <a:spcPct val="35000"/>
            </a:spcAft>
          </a:pPr>
          <a:r>
            <a:rPr lang="en-US" sz="900" b="1"/>
            <a:t>6. </a:t>
          </a:r>
          <a:r>
            <a:rPr lang="en-US" sz="900" b="1"/>
            <a:t>float</a:t>
          </a:r>
          <a:r>
            <a:rPr lang="en-US" sz="900" b="1"/>
            <a:t/>
          </a:r>
          <a:endParaRPr lang="en-US" sz="900" b="1"/>
        </a:p>
      </dgm:t>
    </dgm:pt>
    <dgm:pt modelId="{A7E53774-B682-4ECD-B411-2C9C4A02C361}" cxnId="{3CEE666F-A661-4619-B107-667FF1E81FC4}" type="parTrans">
      <dgm:prSet/>
      <dgm:spPr/>
    </dgm:pt>
    <dgm:pt modelId="{83042BBB-B93A-4DB0-997C-C536A660C263}" cxnId="{3CEE666F-A661-4619-B107-667FF1E81FC4}" type="sibTrans">
      <dgm:prSet/>
      <dgm:spPr/>
    </dgm:pt>
    <dgm:pt modelId="{F99C5266-29BF-4FD9-9C89-799C37E14FF5}">
      <dgm:prSet phldr="0" custT="1"/>
      <dgm:spPr/>
      <dgm:t>
        <a:bodyPr vert="horz" wrap="square"/>
        <a:p>
          <a:pPr>
            <a:lnSpc>
              <a:spcPct val="100000"/>
            </a:lnSpc>
            <a:spcBef>
              <a:spcPct val="0"/>
            </a:spcBef>
            <a:spcAft>
              <a:spcPct val="35000"/>
            </a:spcAft>
          </a:pPr>
          <a:r>
            <a:rPr lang="en-US" sz="900" b="1"/>
            <a:t>7. </a:t>
          </a:r>
          <a:r>
            <a:rPr lang="en-US" sz="900" b="1"/>
            <a:t>double</a:t>
          </a:r>
          <a:r>
            <a:rPr lang="en-US" sz="900" b="1"/>
            <a:t/>
          </a:r>
          <a:endParaRPr lang="en-US" sz="900" b="1"/>
        </a:p>
      </dgm:t>
    </dgm:pt>
    <dgm:pt modelId="{7E87BD99-A028-4733-A87F-8F1C76BB1833}" cxnId="{67EFD1CF-2B9E-4F52-8B39-4357B15FA379}" type="parTrans">
      <dgm:prSet/>
      <dgm:spPr/>
    </dgm:pt>
    <dgm:pt modelId="{BDFE8456-6347-4815-B4F6-27AE96FF47B9}" cxnId="{67EFD1CF-2B9E-4F52-8B39-4357B15FA379}" type="sibTrans">
      <dgm:prSet/>
      <dgm:spPr/>
    </dgm:pt>
    <dgm:pt modelId="{4A34C631-BDC3-4C35-9F2E-DD85E89C04BC}">
      <dgm:prSet phldr="0" custT="1"/>
      <dgm:spPr/>
      <dgm:t>
        <a:bodyPr vert="horz" wrap="square"/>
        <a:p>
          <a:pPr>
            <a:lnSpc>
              <a:spcPct val="100000"/>
            </a:lnSpc>
            <a:spcBef>
              <a:spcPct val="0"/>
            </a:spcBef>
            <a:spcAft>
              <a:spcPct val="35000"/>
            </a:spcAft>
          </a:pPr>
          <a:r>
            <a:rPr lang="en-US" sz="900" b="1"/>
            <a:t>8. </a:t>
          </a:r>
          <a:r>
            <a:rPr lang="en-US" sz="900" b="1"/>
            <a:t>boolean</a:t>
          </a:r>
          <a:r>
            <a:rPr lang="en-US" sz="900" b="1"/>
            <a:t/>
          </a:r>
          <a:endParaRPr lang="en-US" sz="900" b="1"/>
        </a:p>
      </dgm:t>
    </dgm:pt>
    <dgm:pt modelId="{37948DC6-7C64-4CC7-A544-B34E4707C135}" cxnId="{7854C21E-9E51-450A-8DE4-6BFBED974BD5}" type="parTrans">
      <dgm:prSet/>
      <dgm:spPr/>
    </dgm:pt>
    <dgm:pt modelId="{C5E7E52A-102A-45E2-A24D-0E8DBFC97005}" cxnId="{7854C21E-9E51-450A-8DE4-6BFBED974BD5}" type="sibTrans">
      <dgm:prSet/>
      <dgm:spPr/>
    </dgm:pt>
    <dgm:pt modelId="{E498DC9C-C5AC-4482-A26F-3B99DC5D79F0}" type="pres">
      <dgm:prSet presAssocID="{A77D31B3-3808-4FBA-8FA4-CC8D448A173E}" presName="hierChild1" presStyleCnt="0">
        <dgm:presLayoutVars>
          <dgm:orgChart val="1"/>
          <dgm:chPref val="1"/>
          <dgm:dir/>
          <dgm:animOne val="branch"/>
          <dgm:animLvl val="lvl"/>
          <dgm:resizeHandles/>
        </dgm:presLayoutVars>
      </dgm:prSet>
      <dgm:spPr/>
    </dgm:pt>
    <dgm:pt modelId="{971051D5-A0F6-4AF1-BF52-C0AF81ECC1FD}" type="pres">
      <dgm:prSet presAssocID="{27BBE457-6377-4F9E-A0FC-4C24683C7F7D}" presName="hierRoot1" presStyleCnt="0">
        <dgm:presLayoutVars>
          <dgm:hierBranch/>
        </dgm:presLayoutVars>
      </dgm:prSet>
      <dgm:spPr/>
    </dgm:pt>
    <dgm:pt modelId="{4E208E8B-52B7-43DF-85F0-C9C3382904DA}" type="pres">
      <dgm:prSet presAssocID="{27BBE457-6377-4F9E-A0FC-4C24683C7F7D}" presName="rootComposite1" presStyleCnt="0"/>
      <dgm:spPr/>
    </dgm:pt>
    <dgm:pt modelId="{66997508-55D9-4758-9294-6018624B37D0}" type="pres">
      <dgm:prSet presAssocID="{27BBE457-6377-4F9E-A0FC-4C24683C7F7D}" presName="rootText1" presStyleLbl="node0" presStyleIdx="0" presStyleCnt="1">
        <dgm:presLayoutVars>
          <dgm:chPref val="3"/>
        </dgm:presLayoutVars>
      </dgm:prSet>
      <dgm:spPr/>
    </dgm:pt>
    <dgm:pt modelId="{90EE9D3B-AA0C-4B76-A0C0-6211E7CFCED0}" type="pres">
      <dgm:prSet presAssocID="{27BBE457-6377-4F9E-A0FC-4C24683C7F7D}" presName="rootConnector1" presStyleCnt="0"/>
      <dgm:spPr/>
    </dgm:pt>
    <dgm:pt modelId="{E93C1D68-4611-4103-A5DE-44CC2026E8B2}" type="pres">
      <dgm:prSet presAssocID="{27BBE457-6377-4F9E-A0FC-4C24683C7F7D}" presName="hierChild2" presStyleCnt="0"/>
      <dgm:spPr/>
    </dgm:pt>
    <dgm:pt modelId="{9AA61215-0C65-4748-B10B-7999F3BFA6FB}" type="pres">
      <dgm:prSet presAssocID="{73CF415E-E6C4-4A47-99BD-2145DA826F5D}" presName="Name35" presStyleLbl="parChTrans1D2" presStyleIdx="0" presStyleCnt="8"/>
      <dgm:spPr/>
    </dgm:pt>
    <dgm:pt modelId="{3A9EBB1F-9557-4B29-968E-B2F69AE6BDC7}" type="pres">
      <dgm:prSet presAssocID="{618C6E79-1790-4DE1-8F2A-737FC9886422}" presName="hierRoot2" presStyleCnt="0">
        <dgm:presLayoutVars>
          <dgm:hierBranch val="init"/>
        </dgm:presLayoutVars>
      </dgm:prSet>
      <dgm:spPr/>
    </dgm:pt>
    <dgm:pt modelId="{11562593-BEF7-4251-ACF9-6082B2139C78}" type="pres">
      <dgm:prSet presAssocID="{618C6E79-1790-4DE1-8F2A-737FC9886422}" presName="rootComposite" presStyleCnt="0"/>
      <dgm:spPr/>
    </dgm:pt>
    <dgm:pt modelId="{E81AED02-3EE5-4D69-87FC-2E3019254C10}" type="pres">
      <dgm:prSet presAssocID="{618C6E79-1790-4DE1-8F2A-737FC9886422}" presName="rootText" presStyleLbl="node2" presStyleIdx="0" presStyleCnt="8">
        <dgm:presLayoutVars>
          <dgm:chPref val="3"/>
        </dgm:presLayoutVars>
      </dgm:prSet>
      <dgm:spPr/>
    </dgm:pt>
    <dgm:pt modelId="{08B9FDCB-2DB9-4DC0-BD16-EF2B0327BABC}" type="pres">
      <dgm:prSet presAssocID="{618C6E79-1790-4DE1-8F2A-737FC9886422}" presName="rootConnector" presStyleCnt="0"/>
      <dgm:spPr/>
    </dgm:pt>
    <dgm:pt modelId="{E45401F6-B4DE-4D38-8C90-6B566349EFA3}" type="pres">
      <dgm:prSet presAssocID="{618C6E79-1790-4DE1-8F2A-737FC9886422}" presName="hierChild4" presStyleCnt="0"/>
      <dgm:spPr/>
    </dgm:pt>
    <dgm:pt modelId="{F3EDA5EC-ECC4-4EBA-A004-FB0EA4B5D597}" type="pres">
      <dgm:prSet presAssocID="{618C6E79-1790-4DE1-8F2A-737FC9886422}" presName="hierChild5" presStyleCnt="0"/>
      <dgm:spPr/>
    </dgm:pt>
    <dgm:pt modelId="{2F7E7D15-37A0-40B1-8768-8ED3B130C504}" type="pres">
      <dgm:prSet presAssocID="{38BA33A4-C640-4A22-B7DE-FB41FBFE7FC0}" presName="Name35" presStyleLbl="parChTrans1D2" presStyleIdx="1" presStyleCnt="8"/>
      <dgm:spPr/>
    </dgm:pt>
    <dgm:pt modelId="{EED9C8F3-DF95-4412-803F-F72934FB0FFC}" type="pres">
      <dgm:prSet presAssocID="{D61F9702-5DEC-4C54-8665-DCACABA595A3}" presName="hierRoot2" presStyleCnt="0">
        <dgm:presLayoutVars>
          <dgm:hierBranch val="init"/>
        </dgm:presLayoutVars>
      </dgm:prSet>
      <dgm:spPr/>
    </dgm:pt>
    <dgm:pt modelId="{C727F38D-D535-4B84-B657-5483D09CE629}" type="pres">
      <dgm:prSet presAssocID="{D61F9702-5DEC-4C54-8665-DCACABA595A3}" presName="rootComposite" presStyleCnt="0"/>
      <dgm:spPr/>
    </dgm:pt>
    <dgm:pt modelId="{CDA28D04-0770-4D4E-B228-9A265C4E81A6}" type="pres">
      <dgm:prSet presAssocID="{D61F9702-5DEC-4C54-8665-DCACABA595A3}" presName="rootText" presStyleLbl="node2" presStyleIdx="1" presStyleCnt="8">
        <dgm:presLayoutVars>
          <dgm:chPref val="3"/>
        </dgm:presLayoutVars>
      </dgm:prSet>
      <dgm:spPr/>
    </dgm:pt>
    <dgm:pt modelId="{3BE2CD5A-5991-4C59-886D-A1D8438EE210}" type="pres">
      <dgm:prSet presAssocID="{D61F9702-5DEC-4C54-8665-DCACABA595A3}" presName="rootConnector" presStyleCnt="0"/>
      <dgm:spPr/>
    </dgm:pt>
    <dgm:pt modelId="{2260EE64-0CC4-4C3A-A341-F80C59C54DC4}" type="pres">
      <dgm:prSet presAssocID="{D61F9702-5DEC-4C54-8665-DCACABA595A3}" presName="hierChild4" presStyleCnt="0"/>
      <dgm:spPr/>
    </dgm:pt>
    <dgm:pt modelId="{E422D854-F29E-4D1C-ABE2-810353A20534}" type="pres">
      <dgm:prSet presAssocID="{D61F9702-5DEC-4C54-8665-DCACABA595A3}" presName="hierChild5" presStyleCnt="0"/>
      <dgm:spPr/>
    </dgm:pt>
    <dgm:pt modelId="{BCD918B4-064C-47CE-8804-74E72EB996BD}" type="pres">
      <dgm:prSet presAssocID="{C19B7440-AAB3-43A6-A1F1-9776B0DC9B35}" presName="Name35" presStyleLbl="parChTrans1D2" presStyleIdx="2" presStyleCnt="8"/>
      <dgm:spPr/>
    </dgm:pt>
    <dgm:pt modelId="{BF0CF118-CEDE-464A-90BA-BC284B6265E6}" type="pres">
      <dgm:prSet presAssocID="{1FC8AE04-770F-4B8F-BE2A-EC30F4C96D2B}" presName="hierRoot2" presStyleCnt="0">
        <dgm:presLayoutVars>
          <dgm:hierBranch val="init"/>
        </dgm:presLayoutVars>
      </dgm:prSet>
      <dgm:spPr/>
    </dgm:pt>
    <dgm:pt modelId="{1415E27C-3895-4091-86D1-FF60CD342358}" type="pres">
      <dgm:prSet presAssocID="{1FC8AE04-770F-4B8F-BE2A-EC30F4C96D2B}" presName="rootComposite" presStyleCnt="0"/>
      <dgm:spPr/>
    </dgm:pt>
    <dgm:pt modelId="{A2C5844D-9F4F-45F2-90E8-B135B480BCFA}" type="pres">
      <dgm:prSet presAssocID="{1FC8AE04-770F-4B8F-BE2A-EC30F4C96D2B}" presName="rootText" presStyleLbl="node2" presStyleIdx="2" presStyleCnt="8">
        <dgm:presLayoutVars>
          <dgm:chPref val="3"/>
        </dgm:presLayoutVars>
      </dgm:prSet>
      <dgm:spPr/>
    </dgm:pt>
    <dgm:pt modelId="{FA79EC8E-F026-4CB1-B437-060146873B54}" type="pres">
      <dgm:prSet presAssocID="{1FC8AE04-770F-4B8F-BE2A-EC30F4C96D2B}" presName="rootConnector" presStyleCnt="0"/>
      <dgm:spPr/>
    </dgm:pt>
    <dgm:pt modelId="{DA3CE278-13B6-4A74-B49F-399B1F891A9C}" type="pres">
      <dgm:prSet presAssocID="{1FC8AE04-770F-4B8F-BE2A-EC30F4C96D2B}" presName="hierChild4" presStyleCnt="0"/>
      <dgm:spPr/>
    </dgm:pt>
    <dgm:pt modelId="{97ACE989-8644-417A-93D9-034430F40E8F}" type="pres">
      <dgm:prSet presAssocID="{1FC8AE04-770F-4B8F-BE2A-EC30F4C96D2B}" presName="hierChild5" presStyleCnt="0"/>
      <dgm:spPr/>
    </dgm:pt>
    <dgm:pt modelId="{81D7CEEC-8610-4F5F-BFE5-7852BCD6559A}" type="pres">
      <dgm:prSet presAssocID="{BF6F8BC1-23A9-44D0-BDEB-1642BFF31DFF}" presName="Name35" presStyleLbl="parChTrans1D2" presStyleIdx="3" presStyleCnt="8"/>
      <dgm:spPr/>
    </dgm:pt>
    <dgm:pt modelId="{1461C8BD-62DA-4338-A028-48A338EBA892}" type="pres">
      <dgm:prSet presAssocID="{2D23EBF3-F3A5-4F04-86C2-E7CBFA98CBEB}" presName="hierRoot2" presStyleCnt="0">
        <dgm:presLayoutVars>
          <dgm:hierBranch val="init"/>
        </dgm:presLayoutVars>
      </dgm:prSet>
      <dgm:spPr/>
    </dgm:pt>
    <dgm:pt modelId="{F182B337-6CAE-42F9-86DF-F83FC60D285C}" type="pres">
      <dgm:prSet presAssocID="{2D23EBF3-F3A5-4F04-86C2-E7CBFA98CBEB}" presName="rootComposite" presStyleCnt="0"/>
      <dgm:spPr/>
    </dgm:pt>
    <dgm:pt modelId="{ED41D872-C3BB-44A4-86F0-BE40CC1B490D}" type="pres">
      <dgm:prSet presAssocID="{2D23EBF3-F3A5-4F04-86C2-E7CBFA98CBEB}" presName="rootText" presStyleLbl="node2" presStyleIdx="3" presStyleCnt="8">
        <dgm:presLayoutVars>
          <dgm:chPref val="3"/>
        </dgm:presLayoutVars>
      </dgm:prSet>
      <dgm:spPr/>
    </dgm:pt>
    <dgm:pt modelId="{CEB96EF8-874F-45F2-959A-D078AF5BEF8A}" type="pres">
      <dgm:prSet presAssocID="{2D23EBF3-F3A5-4F04-86C2-E7CBFA98CBEB}" presName="rootConnector" presStyleCnt="0"/>
      <dgm:spPr/>
    </dgm:pt>
    <dgm:pt modelId="{6B9CC3F4-D063-406E-8C53-CFEF695D9443}" type="pres">
      <dgm:prSet presAssocID="{2D23EBF3-F3A5-4F04-86C2-E7CBFA98CBEB}" presName="hierChild4" presStyleCnt="0"/>
      <dgm:spPr/>
    </dgm:pt>
    <dgm:pt modelId="{2BA2CCEA-7BFF-4121-828F-93DDF40C1450}" type="pres">
      <dgm:prSet presAssocID="{2D23EBF3-F3A5-4F04-86C2-E7CBFA98CBEB}" presName="hierChild5" presStyleCnt="0"/>
      <dgm:spPr/>
    </dgm:pt>
    <dgm:pt modelId="{B61F83EC-6470-447E-9F0C-4D8E88BA3F92}" type="pres">
      <dgm:prSet presAssocID="{C6941353-A18E-4DAE-8F5E-DF8B5DAB8820}" presName="Name35" presStyleLbl="parChTrans1D2" presStyleIdx="4" presStyleCnt="8"/>
      <dgm:spPr/>
    </dgm:pt>
    <dgm:pt modelId="{62145CFF-46D6-4EA7-BB2A-CA24D93CFB50}" type="pres">
      <dgm:prSet presAssocID="{FAD00A82-1D38-4B2F-9ED1-3E9EC88E37A6}" presName="hierRoot2" presStyleCnt="0">
        <dgm:presLayoutVars>
          <dgm:hierBranch val="init"/>
        </dgm:presLayoutVars>
      </dgm:prSet>
      <dgm:spPr/>
    </dgm:pt>
    <dgm:pt modelId="{33512C50-F357-4494-834D-F67801FF4BB1}" type="pres">
      <dgm:prSet presAssocID="{FAD00A82-1D38-4B2F-9ED1-3E9EC88E37A6}" presName="rootComposite" presStyleCnt="0"/>
      <dgm:spPr/>
    </dgm:pt>
    <dgm:pt modelId="{33F3585A-0ABB-4FA0-B3FF-28F7953B51D7}" type="pres">
      <dgm:prSet presAssocID="{FAD00A82-1D38-4B2F-9ED1-3E9EC88E37A6}" presName="rootText" presStyleLbl="node2" presStyleIdx="4" presStyleCnt="8">
        <dgm:presLayoutVars>
          <dgm:chPref val="3"/>
        </dgm:presLayoutVars>
      </dgm:prSet>
      <dgm:spPr/>
    </dgm:pt>
    <dgm:pt modelId="{DA4303D8-2DF9-4F75-B9B2-5DAE5D921404}" type="pres">
      <dgm:prSet presAssocID="{FAD00A82-1D38-4B2F-9ED1-3E9EC88E37A6}" presName="rootConnector" presStyleCnt="0"/>
      <dgm:spPr/>
    </dgm:pt>
    <dgm:pt modelId="{C720DF3E-FFCF-4FE7-9E4D-B38D0CC1F167}" type="pres">
      <dgm:prSet presAssocID="{FAD00A82-1D38-4B2F-9ED1-3E9EC88E37A6}" presName="hierChild4" presStyleCnt="0"/>
      <dgm:spPr/>
    </dgm:pt>
    <dgm:pt modelId="{672FF7F5-7EFD-4A85-996F-60DB33CB6575}" type="pres">
      <dgm:prSet presAssocID="{FAD00A82-1D38-4B2F-9ED1-3E9EC88E37A6}" presName="hierChild5" presStyleCnt="0"/>
      <dgm:spPr/>
    </dgm:pt>
    <dgm:pt modelId="{7BBC1FCF-DCE4-4C7C-B44B-504339AFA03F}" type="pres">
      <dgm:prSet presAssocID="{A7E53774-B682-4ECD-B411-2C9C4A02C361}" presName="Name35" presStyleLbl="parChTrans1D2" presStyleIdx="5" presStyleCnt="8"/>
      <dgm:spPr/>
    </dgm:pt>
    <dgm:pt modelId="{46206AF9-E7E1-4467-9D93-9E4DFBE2659B}" type="pres">
      <dgm:prSet presAssocID="{DD6CB18F-56AF-40C1-9DDF-A0248F5AF964}" presName="hierRoot2" presStyleCnt="0">
        <dgm:presLayoutVars>
          <dgm:hierBranch val="init"/>
        </dgm:presLayoutVars>
      </dgm:prSet>
      <dgm:spPr/>
    </dgm:pt>
    <dgm:pt modelId="{FDD06509-DE54-466E-AF91-E9B561D9D6DE}" type="pres">
      <dgm:prSet presAssocID="{DD6CB18F-56AF-40C1-9DDF-A0248F5AF964}" presName="rootComposite" presStyleCnt="0"/>
      <dgm:spPr/>
    </dgm:pt>
    <dgm:pt modelId="{15A853F7-BEE9-4C72-903A-1D7367272031}" type="pres">
      <dgm:prSet presAssocID="{DD6CB18F-56AF-40C1-9DDF-A0248F5AF964}" presName="rootText" presStyleLbl="node2" presStyleIdx="5" presStyleCnt="8">
        <dgm:presLayoutVars>
          <dgm:chPref val="3"/>
        </dgm:presLayoutVars>
      </dgm:prSet>
      <dgm:spPr/>
    </dgm:pt>
    <dgm:pt modelId="{6F138569-23D8-4139-9E33-5850CE15AACD}" type="pres">
      <dgm:prSet presAssocID="{DD6CB18F-56AF-40C1-9DDF-A0248F5AF964}" presName="rootConnector" presStyleCnt="0"/>
      <dgm:spPr/>
    </dgm:pt>
    <dgm:pt modelId="{635DFA35-DA63-42DB-865C-FEC2BD25D872}" type="pres">
      <dgm:prSet presAssocID="{DD6CB18F-56AF-40C1-9DDF-A0248F5AF964}" presName="hierChild4" presStyleCnt="0"/>
      <dgm:spPr/>
    </dgm:pt>
    <dgm:pt modelId="{83A59848-545D-4FCF-A479-FEB2DB02404C}" type="pres">
      <dgm:prSet presAssocID="{DD6CB18F-56AF-40C1-9DDF-A0248F5AF964}" presName="hierChild5" presStyleCnt="0"/>
      <dgm:spPr/>
    </dgm:pt>
    <dgm:pt modelId="{F36E2C11-6241-4CBF-B06F-4E31A6FC30C4}" type="pres">
      <dgm:prSet presAssocID="{7E87BD99-A028-4733-A87F-8F1C76BB1833}" presName="Name35" presStyleLbl="parChTrans1D2" presStyleIdx="6" presStyleCnt="8"/>
      <dgm:spPr/>
    </dgm:pt>
    <dgm:pt modelId="{0F82C7EA-2B85-4E52-B572-D3A5F339469E}" type="pres">
      <dgm:prSet presAssocID="{F99C5266-29BF-4FD9-9C89-799C37E14FF5}" presName="hierRoot2" presStyleCnt="0">
        <dgm:presLayoutVars>
          <dgm:hierBranch val="init"/>
        </dgm:presLayoutVars>
      </dgm:prSet>
      <dgm:spPr/>
    </dgm:pt>
    <dgm:pt modelId="{3F4B2BB6-AC56-4BC3-A873-673BC3F864DD}" type="pres">
      <dgm:prSet presAssocID="{F99C5266-29BF-4FD9-9C89-799C37E14FF5}" presName="rootComposite" presStyleCnt="0"/>
      <dgm:spPr/>
    </dgm:pt>
    <dgm:pt modelId="{28B3A974-9399-4E1F-A389-F8CBFE24F64C}" type="pres">
      <dgm:prSet presAssocID="{F99C5266-29BF-4FD9-9C89-799C37E14FF5}" presName="rootText" presStyleLbl="node2" presStyleIdx="6" presStyleCnt="8">
        <dgm:presLayoutVars>
          <dgm:chPref val="3"/>
        </dgm:presLayoutVars>
      </dgm:prSet>
      <dgm:spPr/>
    </dgm:pt>
    <dgm:pt modelId="{8F9FCBAD-C84F-46D3-A437-BD0AC6D09175}" type="pres">
      <dgm:prSet presAssocID="{F99C5266-29BF-4FD9-9C89-799C37E14FF5}" presName="rootConnector" presStyleCnt="0"/>
      <dgm:spPr/>
    </dgm:pt>
    <dgm:pt modelId="{6BD81A52-6FDA-4C23-8E34-1D21141CB4CD}" type="pres">
      <dgm:prSet presAssocID="{F99C5266-29BF-4FD9-9C89-799C37E14FF5}" presName="hierChild4" presStyleCnt="0"/>
      <dgm:spPr/>
    </dgm:pt>
    <dgm:pt modelId="{11DF042D-85D2-414E-B008-D3C40B551B5F}" type="pres">
      <dgm:prSet presAssocID="{F99C5266-29BF-4FD9-9C89-799C37E14FF5}" presName="hierChild5" presStyleCnt="0"/>
      <dgm:spPr/>
    </dgm:pt>
    <dgm:pt modelId="{A68037D8-70B1-4B2D-A596-4674A0C1DCB0}" type="pres">
      <dgm:prSet presAssocID="{37948DC6-7C64-4CC7-A544-B34E4707C135}" presName="Name35" presStyleLbl="parChTrans1D2" presStyleIdx="7" presStyleCnt="8"/>
      <dgm:spPr/>
    </dgm:pt>
    <dgm:pt modelId="{9BE40436-40A2-4FC6-A83A-844DF201EF64}" type="pres">
      <dgm:prSet presAssocID="{4A34C631-BDC3-4C35-9F2E-DD85E89C04BC}" presName="hierRoot2" presStyleCnt="0">
        <dgm:presLayoutVars>
          <dgm:hierBranch val="init"/>
        </dgm:presLayoutVars>
      </dgm:prSet>
      <dgm:spPr/>
    </dgm:pt>
    <dgm:pt modelId="{A6D98307-0A5B-4750-B57E-AC743B70832D}" type="pres">
      <dgm:prSet presAssocID="{4A34C631-BDC3-4C35-9F2E-DD85E89C04BC}" presName="rootComposite" presStyleCnt="0"/>
      <dgm:spPr/>
    </dgm:pt>
    <dgm:pt modelId="{50836639-E533-4F2E-B03C-FF72A77E1BD7}" type="pres">
      <dgm:prSet presAssocID="{4A34C631-BDC3-4C35-9F2E-DD85E89C04BC}" presName="rootText" presStyleLbl="node2" presStyleIdx="7" presStyleCnt="8">
        <dgm:presLayoutVars>
          <dgm:chPref val="3"/>
        </dgm:presLayoutVars>
      </dgm:prSet>
      <dgm:spPr/>
    </dgm:pt>
    <dgm:pt modelId="{AC014132-2A01-4434-AD99-AB5D43687E09}" type="pres">
      <dgm:prSet presAssocID="{4A34C631-BDC3-4C35-9F2E-DD85E89C04BC}" presName="rootConnector" presStyleCnt="0"/>
      <dgm:spPr/>
    </dgm:pt>
    <dgm:pt modelId="{28DC0F15-E6E7-479E-BA22-F1AA3F5900F1}" type="pres">
      <dgm:prSet presAssocID="{4A34C631-BDC3-4C35-9F2E-DD85E89C04BC}" presName="hierChild4" presStyleCnt="0"/>
      <dgm:spPr/>
    </dgm:pt>
    <dgm:pt modelId="{D3A7A9AB-F248-47F0-A798-5F53E6136D61}" type="pres">
      <dgm:prSet presAssocID="{4A34C631-BDC3-4C35-9F2E-DD85E89C04BC}" presName="hierChild5" presStyleCnt="0"/>
      <dgm:spPr/>
    </dgm:pt>
    <dgm:pt modelId="{880E42E6-F69B-42FF-8B6E-FBC57FF53006}" type="pres">
      <dgm:prSet presAssocID="{27BBE457-6377-4F9E-A0FC-4C24683C7F7D}" presName="hierChild3" presStyleCnt="0"/>
      <dgm:spPr/>
    </dgm:pt>
  </dgm:ptLst>
  <dgm:cxnLst>
    <dgm:cxn modelId="{8E75EA6E-71E3-45EB-A854-736AD18643D4}" srcId="{A77D31B3-3808-4FBA-8FA4-CC8D448A173E}" destId="{27BBE457-6377-4F9E-A0FC-4C24683C7F7D}" srcOrd="0" destOrd="0" parTransId="{8DC075A2-FDE3-48E3-B463-39617292F418}" sibTransId="{3F327B58-F904-443C-8F23-12B11FD6BAA7}"/>
    <dgm:cxn modelId="{08F3121D-5221-4522-AEFA-021F4E47FFB9}" srcId="{27BBE457-6377-4F9E-A0FC-4C24683C7F7D}" destId="{618C6E79-1790-4DE1-8F2A-737FC9886422}" srcOrd="0" destOrd="0" parTransId="{73CF415E-E6C4-4A47-99BD-2145DA826F5D}" sibTransId="{183BA963-A8F9-48EE-86A7-6EEB8E1E544C}"/>
    <dgm:cxn modelId="{C06AAE74-6D49-4377-BD71-782ECF8A221B}" srcId="{27BBE457-6377-4F9E-A0FC-4C24683C7F7D}" destId="{D61F9702-5DEC-4C54-8665-DCACABA595A3}" srcOrd="1" destOrd="0" parTransId="{38BA33A4-C640-4A22-B7DE-FB41FBFE7FC0}" sibTransId="{17EDD113-D754-4ED5-BEE5-3AF30AD1B8AA}"/>
    <dgm:cxn modelId="{680C1159-B942-46DF-BFA6-F9237DA407C2}" srcId="{27BBE457-6377-4F9E-A0FC-4C24683C7F7D}" destId="{1FC8AE04-770F-4B8F-BE2A-EC30F4C96D2B}" srcOrd="2" destOrd="0" parTransId="{C19B7440-AAB3-43A6-A1F1-9776B0DC9B35}" sibTransId="{9776EDC8-E58D-4D2F-8357-E9971C27D529}"/>
    <dgm:cxn modelId="{D57B6E75-8976-4E01-A351-8DC1F8EB5CC2}" srcId="{27BBE457-6377-4F9E-A0FC-4C24683C7F7D}" destId="{2D23EBF3-F3A5-4F04-86C2-E7CBFA98CBEB}" srcOrd="3" destOrd="0" parTransId="{BF6F8BC1-23A9-44D0-BDEB-1642BFF31DFF}" sibTransId="{E3596676-F04F-428C-ACA5-D86D9B6463AB}"/>
    <dgm:cxn modelId="{B10418D2-F29F-43D5-BDE0-2C8962CA51C5}" srcId="{27BBE457-6377-4F9E-A0FC-4C24683C7F7D}" destId="{FAD00A82-1D38-4B2F-9ED1-3E9EC88E37A6}" srcOrd="4" destOrd="0" parTransId="{C6941353-A18E-4DAE-8F5E-DF8B5DAB8820}" sibTransId="{4C66033A-728B-4849-997B-6D97182D744A}"/>
    <dgm:cxn modelId="{3CEE666F-A661-4619-B107-667FF1E81FC4}" srcId="{27BBE457-6377-4F9E-A0FC-4C24683C7F7D}" destId="{DD6CB18F-56AF-40C1-9DDF-A0248F5AF964}" srcOrd="5" destOrd="0" parTransId="{A7E53774-B682-4ECD-B411-2C9C4A02C361}" sibTransId="{83042BBB-B93A-4DB0-997C-C536A660C263}"/>
    <dgm:cxn modelId="{67EFD1CF-2B9E-4F52-8B39-4357B15FA379}" srcId="{27BBE457-6377-4F9E-A0FC-4C24683C7F7D}" destId="{F99C5266-29BF-4FD9-9C89-799C37E14FF5}" srcOrd="6" destOrd="0" parTransId="{7E87BD99-A028-4733-A87F-8F1C76BB1833}" sibTransId="{BDFE8456-6347-4815-B4F6-27AE96FF47B9}"/>
    <dgm:cxn modelId="{7854C21E-9E51-450A-8DE4-6BFBED974BD5}" srcId="{27BBE457-6377-4F9E-A0FC-4C24683C7F7D}" destId="{4A34C631-BDC3-4C35-9F2E-DD85E89C04BC}" srcOrd="7" destOrd="0" parTransId="{37948DC6-7C64-4CC7-A544-B34E4707C135}" sibTransId="{C5E7E52A-102A-45E2-A24D-0E8DBFC97005}"/>
    <dgm:cxn modelId="{1AD319BA-4F68-4085-8A0C-B510C800AE0D}" type="presOf" srcId="{A77D31B3-3808-4FBA-8FA4-CC8D448A173E}" destId="{E498DC9C-C5AC-4482-A26F-3B99DC5D79F0}" srcOrd="0" destOrd="0" presId="urn:microsoft.com/office/officeart/2005/8/layout/orgChart1"/>
    <dgm:cxn modelId="{04DA339C-1EF7-4ACF-8A9E-70CB8A65F124}" type="presParOf" srcId="{E498DC9C-C5AC-4482-A26F-3B99DC5D79F0}" destId="{971051D5-A0F6-4AF1-BF52-C0AF81ECC1FD}" srcOrd="0" destOrd="0" presId="urn:microsoft.com/office/officeart/2005/8/layout/orgChart1"/>
    <dgm:cxn modelId="{A19847ED-2566-4AC4-99A3-D9B04CF80CF5}" type="presParOf" srcId="{971051D5-A0F6-4AF1-BF52-C0AF81ECC1FD}" destId="{4E208E8B-52B7-43DF-85F0-C9C3382904DA}" srcOrd="0" destOrd="0" presId="urn:microsoft.com/office/officeart/2005/8/layout/orgChart1"/>
    <dgm:cxn modelId="{2838EDD8-1F47-4FDE-8444-AB527DED526F}" type="presOf" srcId="{27BBE457-6377-4F9E-A0FC-4C24683C7F7D}" destId="{4E208E8B-52B7-43DF-85F0-C9C3382904DA}" srcOrd="0" destOrd="0" presId="urn:microsoft.com/office/officeart/2005/8/layout/orgChart1"/>
    <dgm:cxn modelId="{5AD40EFF-E42F-438B-85A9-475DED084A15}" type="presParOf" srcId="{4E208E8B-52B7-43DF-85F0-C9C3382904DA}" destId="{66997508-55D9-4758-9294-6018624B37D0}" srcOrd="0" destOrd="0" presId="urn:microsoft.com/office/officeart/2005/8/layout/orgChart1"/>
    <dgm:cxn modelId="{93579649-94B0-4FB8-A09C-B6742542238C}" type="presOf" srcId="{27BBE457-6377-4F9E-A0FC-4C24683C7F7D}" destId="{66997508-55D9-4758-9294-6018624B37D0}" srcOrd="0" destOrd="0" presId="urn:microsoft.com/office/officeart/2005/8/layout/orgChart1"/>
    <dgm:cxn modelId="{52167133-3AF6-40A2-A301-F2DB1D9A7372}" type="presParOf" srcId="{4E208E8B-52B7-43DF-85F0-C9C3382904DA}" destId="{90EE9D3B-AA0C-4B76-A0C0-6211E7CFCED0}" srcOrd="1" destOrd="0" presId="urn:microsoft.com/office/officeart/2005/8/layout/orgChart1"/>
    <dgm:cxn modelId="{D881317A-58CD-4638-8D3E-EE09988AE3E1}" type="presOf" srcId="{27BBE457-6377-4F9E-A0FC-4C24683C7F7D}" destId="{90EE9D3B-AA0C-4B76-A0C0-6211E7CFCED0}" srcOrd="0" destOrd="0" presId="urn:microsoft.com/office/officeart/2005/8/layout/orgChart1"/>
    <dgm:cxn modelId="{7E1EE421-650F-4943-ACFA-4CD0A9AEF7BB}" type="presParOf" srcId="{971051D5-A0F6-4AF1-BF52-C0AF81ECC1FD}" destId="{E93C1D68-4611-4103-A5DE-44CC2026E8B2}" srcOrd="1" destOrd="0" presId="urn:microsoft.com/office/officeart/2005/8/layout/orgChart1"/>
    <dgm:cxn modelId="{87E644A1-9F1E-4D77-9325-9C81B437F724}" type="presParOf" srcId="{E93C1D68-4611-4103-A5DE-44CC2026E8B2}" destId="{9AA61215-0C65-4748-B10B-7999F3BFA6FB}" srcOrd="0" destOrd="1" presId="urn:microsoft.com/office/officeart/2005/8/layout/orgChart1"/>
    <dgm:cxn modelId="{4478C99D-AAE4-4C8D-B618-BFCE5134CFFF}" type="presOf" srcId="{73CF415E-E6C4-4A47-99BD-2145DA826F5D}" destId="{9AA61215-0C65-4748-B10B-7999F3BFA6FB}" srcOrd="0" destOrd="0" presId="urn:microsoft.com/office/officeart/2005/8/layout/orgChart1"/>
    <dgm:cxn modelId="{BAE64045-993F-4543-B1F3-259BF921D996}" type="presParOf" srcId="{E93C1D68-4611-4103-A5DE-44CC2026E8B2}" destId="{3A9EBB1F-9557-4B29-968E-B2F69AE6BDC7}" srcOrd="1" destOrd="1" presId="urn:microsoft.com/office/officeart/2005/8/layout/orgChart1"/>
    <dgm:cxn modelId="{71E8D9FE-3C78-40DB-8F58-FE7E49DC47CA}" type="presParOf" srcId="{3A9EBB1F-9557-4B29-968E-B2F69AE6BDC7}" destId="{11562593-BEF7-4251-ACF9-6082B2139C78}" srcOrd="0" destOrd="1" presId="urn:microsoft.com/office/officeart/2005/8/layout/orgChart1"/>
    <dgm:cxn modelId="{BD1A8EE8-B73A-4E5E-ACC6-3F17E40709EF}" type="presOf" srcId="{618C6E79-1790-4DE1-8F2A-737FC9886422}" destId="{11562593-BEF7-4251-ACF9-6082B2139C78}" srcOrd="0" destOrd="0" presId="urn:microsoft.com/office/officeart/2005/8/layout/orgChart1"/>
    <dgm:cxn modelId="{DA4E062D-F090-4998-B481-388C16406555}" type="presParOf" srcId="{11562593-BEF7-4251-ACF9-6082B2139C78}" destId="{E81AED02-3EE5-4D69-87FC-2E3019254C10}" srcOrd="0" destOrd="0" presId="urn:microsoft.com/office/officeart/2005/8/layout/orgChart1"/>
    <dgm:cxn modelId="{B04D2BAB-9329-4784-B4E0-B4A752C0AD76}" type="presOf" srcId="{618C6E79-1790-4DE1-8F2A-737FC9886422}" destId="{E81AED02-3EE5-4D69-87FC-2E3019254C10}" srcOrd="0" destOrd="0" presId="urn:microsoft.com/office/officeart/2005/8/layout/orgChart1"/>
    <dgm:cxn modelId="{27EDB55B-A043-4FFE-812B-29AA3CF8B886}" type="presParOf" srcId="{11562593-BEF7-4251-ACF9-6082B2139C78}" destId="{08B9FDCB-2DB9-4DC0-BD16-EF2B0327BABC}" srcOrd="1" destOrd="0" presId="urn:microsoft.com/office/officeart/2005/8/layout/orgChart1"/>
    <dgm:cxn modelId="{873C3F9A-745D-4B89-9210-4489EC915E16}" type="presOf" srcId="{618C6E79-1790-4DE1-8F2A-737FC9886422}" destId="{08B9FDCB-2DB9-4DC0-BD16-EF2B0327BABC}" srcOrd="0" destOrd="0" presId="urn:microsoft.com/office/officeart/2005/8/layout/orgChart1"/>
    <dgm:cxn modelId="{BF90A2A3-1B9D-4B3B-93D4-33FD930654DB}" type="presParOf" srcId="{3A9EBB1F-9557-4B29-968E-B2F69AE6BDC7}" destId="{E45401F6-B4DE-4D38-8C90-6B566349EFA3}" srcOrd="1" destOrd="1" presId="urn:microsoft.com/office/officeart/2005/8/layout/orgChart1"/>
    <dgm:cxn modelId="{156E2530-1D5D-49AF-9017-F2D478418FB1}" type="presParOf" srcId="{3A9EBB1F-9557-4B29-968E-B2F69AE6BDC7}" destId="{F3EDA5EC-ECC4-4EBA-A004-FB0EA4B5D597}" srcOrd="2" destOrd="1" presId="urn:microsoft.com/office/officeart/2005/8/layout/orgChart1"/>
    <dgm:cxn modelId="{B0FC9469-0FB1-44C7-AC1C-9A378553537F}" type="presParOf" srcId="{E93C1D68-4611-4103-A5DE-44CC2026E8B2}" destId="{2F7E7D15-37A0-40B1-8768-8ED3B130C504}" srcOrd="2" destOrd="1" presId="urn:microsoft.com/office/officeart/2005/8/layout/orgChart1"/>
    <dgm:cxn modelId="{3F3E1070-C563-47AA-96F2-C4591BD10785}" type="presOf" srcId="{38BA33A4-C640-4A22-B7DE-FB41FBFE7FC0}" destId="{2F7E7D15-37A0-40B1-8768-8ED3B130C504}" srcOrd="0" destOrd="0" presId="urn:microsoft.com/office/officeart/2005/8/layout/orgChart1"/>
    <dgm:cxn modelId="{A5E8E558-2AEF-42D5-9861-B16AA610AFBC}" type="presParOf" srcId="{E93C1D68-4611-4103-A5DE-44CC2026E8B2}" destId="{EED9C8F3-DF95-4412-803F-F72934FB0FFC}" srcOrd="3" destOrd="1" presId="urn:microsoft.com/office/officeart/2005/8/layout/orgChart1"/>
    <dgm:cxn modelId="{F91D89EB-7A7A-4976-8232-B3B36983F6D0}" type="presParOf" srcId="{EED9C8F3-DF95-4412-803F-F72934FB0FFC}" destId="{C727F38D-D535-4B84-B657-5483D09CE629}" srcOrd="0" destOrd="3" presId="urn:microsoft.com/office/officeart/2005/8/layout/orgChart1"/>
    <dgm:cxn modelId="{A384DF7C-690E-4159-8ED2-39A9D1DA59F5}" type="presOf" srcId="{D61F9702-5DEC-4C54-8665-DCACABA595A3}" destId="{C727F38D-D535-4B84-B657-5483D09CE629}" srcOrd="0" destOrd="0" presId="urn:microsoft.com/office/officeart/2005/8/layout/orgChart1"/>
    <dgm:cxn modelId="{4323E2B8-43B3-4D91-B468-8DC3F13999CC}" type="presParOf" srcId="{C727F38D-D535-4B84-B657-5483D09CE629}" destId="{CDA28D04-0770-4D4E-B228-9A265C4E81A6}" srcOrd="0" destOrd="0" presId="urn:microsoft.com/office/officeart/2005/8/layout/orgChart1"/>
    <dgm:cxn modelId="{8210B45C-AC1D-41D0-9099-447B30C55408}" type="presOf" srcId="{D61F9702-5DEC-4C54-8665-DCACABA595A3}" destId="{CDA28D04-0770-4D4E-B228-9A265C4E81A6}" srcOrd="0" destOrd="0" presId="urn:microsoft.com/office/officeart/2005/8/layout/orgChart1"/>
    <dgm:cxn modelId="{6B60CB98-18FA-4EAD-BF69-07C0FE1F807A}" type="presParOf" srcId="{C727F38D-D535-4B84-B657-5483D09CE629}" destId="{3BE2CD5A-5991-4C59-886D-A1D8438EE210}" srcOrd="1" destOrd="0" presId="urn:microsoft.com/office/officeart/2005/8/layout/orgChart1"/>
    <dgm:cxn modelId="{5A6D76B6-1648-4620-849D-3D0162C719F1}" type="presOf" srcId="{D61F9702-5DEC-4C54-8665-DCACABA595A3}" destId="{3BE2CD5A-5991-4C59-886D-A1D8438EE210}" srcOrd="0" destOrd="0" presId="urn:microsoft.com/office/officeart/2005/8/layout/orgChart1"/>
    <dgm:cxn modelId="{B5066F28-7E01-45B6-B95A-EB88ED101DDA}" type="presParOf" srcId="{EED9C8F3-DF95-4412-803F-F72934FB0FFC}" destId="{2260EE64-0CC4-4C3A-A341-F80C59C54DC4}" srcOrd="1" destOrd="3" presId="urn:microsoft.com/office/officeart/2005/8/layout/orgChart1"/>
    <dgm:cxn modelId="{920AA64F-7CB3-4A19-8FE9-356342CD2C0B}" type="presParOf" srcId="{EED9C8F3-DF95-4412-803F-F72934FB0FFC}" destId="{E422D854-F29E-4D1C-ABE2-810353A20534}" srcOrd="2" destOrd="3" presId="urn:microsoft.com/office/officeart/2005/8/layout/orgChart1"/>
    <dgm:cxn modelId="{FF0F9011-8DFE-471E-B1C5-BAF73D15D2FF}" type="presParOf" srcId="{E93C1D68-4611-4103-A5DE-44CC2026E8B2}" destId="{BCD918B4-064C-47CE-8804-74E72EB996BD}" srcOrd="4" destOrd="1" presId="urn:microsoft.com/office/officeart/2005/8/layout/orgChart1"/>
    <dgm:cxn modelId="{5B4A9651-B8B8-4267-93BE-F25ED29C81C4}" type="presOf" srcId="{C19B7440-AAB3-43A6-A1F1-9776B0DC9B35}" destId="{BCD918B4-064C-47CE-8804-74E72EB996BD}" srcOrd="0" destOrd="0" presId="urn:microsoft.com/office/officeart/2005/8/layout/orgChart1"/>
    <dgm:cxn modelId="{D48EB43E-5001-41FA-8FDD-D9BFF666D260}" type="presParOf" srcId="{E93C1D68-4611-4103-A5DE-44CC2026E8B2}" destId="{BF0CF118-CEDE-464A-90BA-BC284B6265E6}" srcOrd="5" destOrd="1" presId="urn:microsoft.com/office/officeart/2005/8/layout/orgChart1"/>
    <dgm:cxn modelId="{2454CBDD-6560-4F1B-86D2-EA18CEC53259}" type="presParOf" srcId="{BF0CF118-CEDE-464A-90BA-BC284B6265E6}" destId="{1415E27C-3895-4091-86D1-FF60CD342358}" srcOrd="0" destOrd="5" presId="urn:microsoft.com/office/officeart/2005/8/layout/orgChart1"/>
    <dgm:cxn modelId="{C97683A6-5A88-4766-A175-8E5E11AEABCB}" type="presOf" srcId="{1FC8AE04-770F-4B8F-BE2A-EC30F4C96D2B}" destId="{1415E27C-3895-4091-86D1-FF60CD342358}" srcOrd="0" destOrd="0" presId="urn:microsoft.com/office/officeart/2005/8/layout/orgChart1"/>
    <dgm:cxn modelId="{CB3E0C32-1CDA-4A5B-B231-D9DDFBA91368}" type="presParOf" srcId="{1415E27C-3895-4091-86D1-FF60CD342358}" destId="{A2C5844D-9F4F-45F2-90E8-B135B480BCFA}" srcOrd="0" destOrd="0" presId="urn:microsoft.com/office/officeart/2005/8/layout/orgChart1"/>
    <dgm:cxn modelId="{0F698A66-3E0D-48CB-93BB-BFBD38A9517A}" type="presOf" srcId="{1FC8AE04-770F-4B8F-BE2A-EC30F4C96D2B}" destId="{A2C5844D-9F4F-45F2-90E8-B135B480BCFA}" srcOrd="0" destOrd="0" presId="urn:microsoft.com/office/officeart/2005/8/layout/orgChart1"/>
    <dgm:cxn modelId="{D8C9A6C3-4A64-46CA-A62B-ECAFA9F1E3D5}" type="presParOf" srcId="{1415E27C-3895-4091-86D1-FF60CD342358}" destId="{FA79EC8E-F026-4CB1-B437-060146873B54}" srcOrd="1" destOrd="0" presId="urn:microsoft.com/office/officeart/2005/8/layout/orgChart1"/>
    <dgm:cxn modelId="{67168843-2D25-44BD-BA78-B91B20A5856E}" type="presOf" srcId="{1FC8AE04-770F-4B8F-BE2A-EC30F4C96D2B}" destId="{FA79EC8E-F026-4CB1-B437-060146873B54}" srcOrd="0" destOrd="0" presId="urn:microsoft.com/office/officeart/2005/8/layout/orgChart1"/>
    <dgm:cxn modelId="{0679D025-6366-47A8-ABE3-3FA6709454D1}" type="presParOf" srcId="{BF0CF118-CEDE-464A-90BA-BC284B6265E6}" destId="{DA3CE278-13B6-4A74-B49F-399B1F891A9C}" srcOrd="1" destOrd="5" presId="urn:microsoft.com/office/officeart/2005/8/layout/orgChart1"/>
    <dgm:cxn modelId="{86630201-3B08-4EC1-9434-D12FAFC04699}" type="presParOf" srcId="{BF0CF118-CEDE-464A-90BA-BC284B6265E6}" destId="{97ACE989-8644-417A-93D9-034430F40E8F}" srcOrd="2" destOrd="5" presId="urn:microsoft.com/office/officeart/2005/8/layout/orgChart1"/>
    <dgm:cxn modelId="{1C5CEA7B-2688-4712-827F-A56DCF2A6563}" type="presParOf" srcId="{E93C1D68-4611-4103-A5DE-44CC2026E8B2}" destId="{81D7CEEC-8610-4F5F-BFE5-7852BCD6559A}" srcOrd="6" destOrd="1" presId="urn:microsoft.com/office/officeart/2005/8/layout/orgChart1"/>
    <dgm:cxn modelId="{F93D07BB-62C1-45EC-8DB1-CAAD38D280CE}" type="presOf" srcId="{BF6F8BC1-23A9-44D0-BDEB-1642BFF31DFF}" destId="{81D7CEEC-8610-4F5F-BFE5-7852BCD6559A}" srcOrd="0" destOrd="0" presId="urn:microsoft.com/office/officeart/2005/8/layout/orgChart1"/>
    <dgm:cxn modelId="{17474371-038F-4303-824A-1F1FD3CF2AAC}" type="presParOf" srcId="{E93C1D68-4611-4103-A5DE-44CC2026E8B2}" destId="{1461C8BD-62DA-4338-A028-48A338EBA892}" srcOrd="7" destOrd="1" presId="urn:microsoft.com/office/officeart/2005/8/layout/orgChart1"/>
    <dgm:cxn modelId="{4A5D0422-4D8B-42CD-97CE-C29E82BBBEB5}" type="presParOf" srcId="{1461C8BD-62DA-4338-A028-48A338EBA892}" destId="{F182B337-6CAE-42F9-86DF-F83FC60D285C}" srcOrd="0" destOrd="7" presId="urn:microsoft.com/office/officeart/2005/8/layout/orgChart1"/>
    <dgm:cxn modelId="{0B3D2AB7-5AC3-4D11-BBB6-69E6A5DB4128}" type="presOf" srcId="{2D23EBF3-F3A5-4F04-86C2-E7CBFA98CBEB}" destId="{F182B337-6CAE-42F9-86DF-F83FC60D285C}" srcOrd="0" destOrd="0" presId="urn:microsoft.com/office/officeart/2005/8/layout/orgChart1"/>
    <dgm:cxn modelId="{EF946E7C-ADEE-4B5B-81A8-877A1C1209BD}" type="presParOf" srcId="{F182B337-6CAE-42F9-86DF-F83FC60D285C}" destId="{ED41D872-C3BB-44A4-86F0-BE40CC1B490D}" srcOrd="0" destOrd="0" presId="urn:microsoft.com/office/officeart/2005/8/layout/orgChart1"/>
    <dgm:cxn modelId="{6DEC0FC0-0E45-40CC-92D3-B468B37F5854}" type="presOf" srcId="{2D23EBF3-F3A5-4F04-86C2-E7CBFA98CBEB}" destId="{ED41D872-C3BB-44A4-86F0-BE40CC1B490D}" srcOrd="0" destOrd="0" presId="urn:microsoft.com/office/officeart/2005/8/layout/orgChart1"/>
    <dgm:cxn modelId="{3D00B414-4C2E-40AB-81FB-BBFF615D274D}" type="presParOf" srcId="{F182B337-6CAE-42F9-86DF-F83FC60D285C}" destId="{CEB96EF8-874F-45F2-959A-D078AF5BEF8A}" srcOrd="1" destOrd="0" presId="urn:microsoft.com/office/officeart/2005/8/layout/orgChart1"/>
    <dgm:cxn modelId="{19A0E836-6FAA-4E79-9C67-E2D2469C59CC}" type="presOf" srcId="{2D23EBF3-F3A5-4F04-86C2-E7CBFA98CBEB}" destId="{CEB96EF8-874F-45F2-959A-D078AF5BEF8A}" srcOrd="0" destOrd="0" presId="urn:microsoft.com/office/officeart/2005/8/layout/orgChart1"/>
    <dgm:cxn modelId="{9058C511-0527-48B0-BF13-B4EFD586096C}" type="presParOf" srcId="{1461C8BD-62DA-4338-A028-48A338EBA892}" destId="{6B9CC3F4-D063-406E-8C53-CFEF695D9443}" srcOrd="1" destOrd="7" presId="urn:microsoft.com/office/officeart/2005/8/layout/orgChart1"/>
    <dgm:cxn modelId="{59F3D11C-B4AB-4417-84E0-3AB01302DF58}" type="presParOf" srcId="{1461C8BD-62DA-4338-A028-48A338EBA892}" destId="{2BA2CCEA-7BFF-4121-828F-93DDF40C1450}" srcOrd="2" destOrd="7" presId="urn:microsoft.com/office/officeart/2005/8/layout/orgChart1"/>
    <dgm:cxn modelId="{81F07D17-24F1-4FEB-9CF6-C7624C5C2556}" type="presParOf" srcId="{E93C1D68-4611-4103-A5DE-44CC2026E8B2}" destId="{B61F83EC-6470-447E-9F0C-4D8E88BA3F92}" srcOrd="8" destOrd="1" presId="urn:microsoft.com/office/officeart/2005/8/layout/orgChart1"/>
    <dgm:cxn modelId="{7EECDDDE-9339-4D02-BA6D-C320AC5144CC}" type="presOf" srcId="{C6941353-A18E-4DAE-8F5E-DF8B5DAB8820}" destId="{B61F83EC-6470-447E-9F0C-4D8E88BA3F92}" srcOrd="0" destOrd="0" presId="urn:microsoft.com/office/officeart/2005/8/layout/orgChart1"/>
    <dgm:cxn modelId="{24221CCB-472B-43F6-9182-6A7CC3C1F5CD}" type="presParOf" srcId="{E93C1D68-4611-4103-A5DE-44CC2026E8B2}" destId="{62145CFF-46D6-4EA7-BB2A-CA24D93CFB50}" srcOrd="9" destOrd="1" presId="urn:microsoft.com/office/officeart/2005/8/layout/orgChart1"/>
    <dgm:cxn modelId="{ECBFF247-FEBC-427C-A72C-0C8E160927C3}" type="presParOf" srcId="{62145CFF-46D6-4EA7-BB2A-CA24D93CFB50}" destId="{33512C50-F357-4494-834D-F67801FF4BB1}" srcOrd="0" destOrd="9" presId="urn:microsoft.com/office/officeart/2005/8/layout/orgChart1"/>
    <dgm:cxn modelId="{1463BE43-EB5E-4108-BB44-75D0CEE948D3}" type="presOf" srcId="{FAD00A82-1D38-4B2F-9ED1-3E9EC88E37A6}" destId="{33512C50-F357-4494-834D-F67801FF4BB1}" srcOrd="0" destOrd="0" presId="urn:microsoft.com/office/officeart/2005/8/layout/orgChart1"/>
    <dgm:cxn modelId="{1184F6AA-0526-4902-B69B-3C93F69F4045}" type="presParOf" srcId="{33512C50-F357-4494-834D-F67801FF4BB1}" destId="{33F3585A-0ABB-4FA0-B3FF-28F7953B51D7}" srcOrd="0" destOrd="0" presId="urn:microsoft.com/office/officeart/2005/8/layout/orgChart1"/>
    <dgm:cxn modelId="{A154B008-8E35-430F-B36D-2E6C3E1CC781}" type="presOf" srcId="{FAD00A82-1D38-4B2F-9ED1-3E9EC88E37A6}" destId="{33F3585A-0ABB-4FA0-B3FF-28F7953B51D7}" srcOrd="0" destOrd="0" presId="urn:microsoft.com/office/officeart/2005/8/layout/orgChart1"/>
    <dgm:cxn modelId="{F88D7650-A071-4223-9510-01B4DF3F4840}" type="presParOf" srcId="{33512C50-F357-4494-834D-F67801FF4BB1}" destId="{DA4303D8-2DF9-4F75-B9B2-5DAE5D921404}" srcOrd="1" destOrd="0" presId="urn:microsoft.com/office/officeart/2005/8/layout/orgChart1"/>
    <dgm:cxn modelId="{D726F924-E554-4BD6-B7FA-E043852CDA13}" type="presOf" srcId="{FAD00A82-1D38-4B2F-9ED1-3E9EC88E37A6}" destId="{DA4303D8-2DF9-4F75-B9B2-5DAE5D921404}" srcOrd="0" destOrd="0" presId="urn:microsoft.com/office/officeart/2005/8/layout/orgChart1"/>
    <dgm:cxn modelId="{F47F4819-6FA2-4C57-A0A4-FAE4F6012BEC}" type="presParOf" srcId="{62145CFF-46D6-4EA7-BB2A-CA24D93CFB50}" destId="{C720DF3E-FFCF-4FE7-9E4D-B38D0CC1F167}" srcOrd="1" destOrd="9" presId="urn:microsoft.com/office/officeart/2005/8/layout/orgChart1"/>
    <dgm:cxn modelId="{60464DFB-428A-4790-A71C-372C08E89F39}" type="presParOf" srcId="{62145CFF-46D6-4EA7-BB2A-CA24D93CFB50}" destId="{672FF7F5-7EFD-4A85-996F-60DB33CB6575}" srcOrd="2" destOrd="9" presId="urn:microsoft.com/office/officeart/2005/8/layout/orgChart1"/>
    <dgm:cxn modelId="{9B114EF9-F919-4DC6-B47B-BCB9DDF560BB}" type="presParOf" srcId="{E93C1D68-4611-4103-A5DE-44CC2026E8B2}" destId="{7BBC1FCF-DCE4-4C7C-B44B-504339AFA03F}" srcOrd="10" destOrd="1" presId="urn:microsoft.com/office/officeart/2005/8/layout/orgChart1"/>
    <dgm:cxn modelId="{D48396A6-0F3C-4256-94A1-C823E101992C}" type="presOf" srcId="{A7E53774-B682-4ECD-B411-2C9C4A02C361}" destId="{7BBC1FCF-DCE4-4C7C-B44B-504339AFA03F}" srcOrd="0" destOrd="0" presId="urn:microsoft.com/office/officeart/2005/8/layout/orgChart1"/>
    <dgm:cxn modelId="{5E1DA25E-33BD-4F03-9AA2-ECE82330351A}" type="presParOf" srcId="{E93C1D68-4611-4103-A5DE-44CC2026E8B2}" destId="{46206AF9-E7E1-4467-9D93-9E4DFBE2659B}" srcOrd="11" destOrd="1" presId="urn:microsoft.com/office/officeart/2005/8/layout/orgChart1"/>
    <dgm:cxn modelId="{F2C93E34-A6B2-4194-A4C9-D835A497D121}" type="presParOf" srcId="{46206AF9-E7E1-4467-9D93-9E4DFBE2659B}" destId="{FDD06509-DE54-466E-AF91-E9B561D9D6DE}" srcOrd="0" destOrd="11" presId="urn:microsoft.com/office/officeart/2005/8/layout/orgChart1"/>
    <dgm:cxn modelId="{21722316-A15A-43F4-B118-189B845CD292}" type="presOf" srcId="{DD6CB18F-56AF-40C1-9DDF-A0248F5AF964}" destId="{FDD06509-DE54-466E-AF91-E9B561D9D6DE}" srcOrd="0" destOrd="0" presId="urn:microsoft.com/office/officeart/2005/8/layout/orgChart1"/>
    <dgm:cxn modelId="{E2FB6704-598E-4FF1-8E3E-2F857932A94D}" type="presParOf" srcId="{FDD06509-DE54-466E-AF91-E9B561D9D6DE}" destId="{15A853F7-BEE9-4C72-903A-1D7367272031}" srcOrd="0" destOrd="0" presId="urn:microsoft.com/office/officeart/2005/8/layout/orgChart1"/>
    <dgm:cxn modelId="{C64B60B0-F387-426E-BCB8-F025A1656771}" type="presOf" srcId="{DD6CB18F-56AF-40C1-9DDF-A0248F5AF964}" destId="{15A853F7-BEE9-4C72-903A-1D7367272031}" srcOrd="0" destOrd="0" presId="urn:microsoft.com/office/officeart/2005/8/layout/orgChart1"/>
    <dgm:cxn modelId="{A50AB088-3E50-4A44-89DB-73DFF0863F36}" type="presParOf" srcId="{FDD06509-DE54-466E-AF91-E9B561D9D6DE}" destId="{6F138569-23D8-4139-9E33-5850CE15AACD}" srcOrd="1" destOrd="0" presId="urn:microsoft.com/office/officeart/2005/8/layout/orgChart1"/>
    <dgm:cxn modelId="{A35969FA-038D-4117-9581-34940946C216}" type="presOf" srcId="{DD6CB18F-56AF-40C1-9DDF-A0248F5AF964}" destId="{6F138569-23D8-4139-9E33-5850CE15AACD}" srcOrd="0" destOrd="0" presId="urn:microsoft.com/office/officeart/2005/8/layout/orgChart1"/>
    <dgm:cxn modelId="{660763E5-8617-4488-A8D9-7C514E49EFE8}" type="presParOf" srcId="{46206AF9-E7E1-4467-9D93-9E4DFBE2659B}" destId="{635DFA35-DA63-42DB-865C-FEC2BD25D872}" srcOrd="1" destOrd="11" presId="urn:microsoft.com/office/officeart/2005/8/layout/orgChart1"/>
    <dgm:cxn modelId="{7F271DEA-DDCC-4D93-A597-72170CB47AEC}" type="presParOf" srcId="{46206AF9-E7E1-4467-9D93-9E4DFBE2659B}" destId="{83A59848-545D-4FCF-A479-FEB2DB02404C}" srcOrd="2" destOrd="11" presId="urn:microsoft.com/office/officeart/2005/8/layout/orgChart1"/>
    <dgm:cxn modelId="{338D1F1A-A430-4B14-B45E-206535FA772C}" type="presParOf" srcId="{E93C1D68-4611-4103-A5DE-44CC2026E8B2}" destId="{F36E2C11-6241-4CBF-B06F-4E31A6FC30C4}" srcOrd="12" destOrd="1" presId="urn:microsoft.com/office/officeart/2005/8/layout/orgChart1"/>
    <dgm:cxn modelId="{AB134203-0DBD-4989-9C38-4B02E3987375}" type="presOf" srcId="{7E87BD99-A028-4733-A87F-8F1C76BB1833}" destId="{F36E2C11-6241-4CBF-B06F-4E31A6FC30C4}" srcOrd="0" destOrd="0" presId="urn:microsoft.com/office/officeart/2005/8/layout/orgChart1"/>
    <dgm:cxn modelId="{B183C9E2-4D62-44F8-A16E-C08A250A4839}" type="presParOf" srcId="{E93C1D68-4611-4103-A5DE-44CC2026E8B2}" destId="{0F82C7EA-2B85-4E52-B572-D3A5F339469E}" srcOrd="13" destOrd="1" presId="urn:microsoft.com/office/officeart/2005/8/layout/orgChart1"/>
    <dgm:cxn modelId="{676CBAF5-D75B-432B-9CF2-6AB9FE771A09}" type="presParOf" srcId="{0F82C7EA-2B85-4E52-B572-D3A5F339469E}" destId="{3F4B2BB6-AC56-4BC3-A873-673BC3F864DD}" srcOrd="0" destOrd="13" presId="urn:microsoft.com/office/officeart/2005/8/layout/orgChart1"/>
    <dgm:cxn modelId="{FA40EDDB-5EC5-4F46-94AC-E25280667B91}" type="presOf" srcId="{F99C5266-29BF-4FD9-9C89-799C37E14FF5}" destId="{3F4B2BB6-AC56-4BC3-A873-673BC3F864DD}" srcOrd="0" destOrd="0" presId="urn:microsoft.com/office/officeart/2005/8/layout/orgChart1"/>
    <dgm:cxn modelId="{DF611CAF-03FF-4634-8866-3AD2133DE34E}" type="presParOf" srcId="{3F4B2BB6-AC56-4BC3-A873-673BC3F864DD}" destId="{28B3A974-9399-4E1F-A389-F8CBFE24F64C}" srcOrd="0" destOrd="0" presId="urn:microsoft.com/office/officeart/2005/8/layout/orgChart1"/>
    <dgm:cxn modelId="{2BDC5D8E-2C80-48CD-8026-C77E72A91725}" type="presOf" srcId="{F99C5266-29BF-4FD9-9C89-799C37E14FF5}" destId="{28B3A974-9399-4E1F-A389-F8CBFE24F64C}" srcOrd="0" destOrd="0" presId="urn:microsoft.com/office/officeart/2005/8/layout/orgChart1"/>
    <dgm:cxn modelId="{E5933B2F-5FBC-486C-8DBA-8B1A92F4E203}" type="presParOf" srcId="{3F4B2BB6-AC56-4BC3-A873-673BC3F864DD}" destId="{8F9FCBAD-C84F-46D3-A437-BD0AC6D09175}" srcOrd="1" destOrd="0" presId="urn:microsoft.com/office/officeart/2005/8/layout/orgChart1"/>
    <dgm:cxn modelId="{251D1671-BFE0-4536-AD3C-ED6E8084C7CA}" type="presOf" srcId="{F99C5266-29BF-4FD9-9C89-799C37E14FF5}" destId="{8F9FCBAD-C84F-46D3-A437-BD0AC6D09175}" srcOrd="0" destOrd="0" presId="urn:microsoft.com/office/officeart/2005/8/layout/orgChart1"/>
    <dgm:cxn modelId="{067351D1-267F-438A-A144-79940E66D7F0}" type="presParOf" srcId="{0F82C7EA-2B85-4E52-B572-D3A5F339469E}" destId="{6BD81A52-6FDA-4C23-8E34-1D21141CB4CD}" srcOrd="1" destOrd="13" presId="urn:microsoft.com/office/officeart/2005/8/layout/orgChart1"/>
    <dgm:cxn modelId="{5C4C9741-991F-450D-81A8-092FD94ECA66}" type="presParOf" srcId="{0F82C7EA-2B85-4E52-B572-D3A5F339469E}" destId="{11DF042D-85D2-414E-B008-D3C40B551B5F}" srcOrd="2" destOrd="13" presId="urn:microsoft.com/office/officeart/2005/8/layout/orgChart1"/>
    <dgm:cxn modelId="{E163FE1E-D8A7-4F89-B484-F9276BEEB197}" type="presParOf" srcId="{E93C1D68-4611-4103-A5DE-44CC2026E8B2}" destId="{A68037D8-70B1-4B2D-A596-4674A0C1DCB0}" srcOrd="14" destOrd="1" presId="urn:microsoft.com/office/officeart/2005/8/layout/orgChart1"/>
    <dgm:cxn modelId="{10A5DA48-F31C-49FB-8440-FCCFDAAD61A7}" type="presOf" srcId="{37948DC6-7C64-4CC7-A544-B34E4707C135}" destId="{A68037D8-70B1-4B2D-A596-4674A0C1DCB0}" srcOrd="0" destOrd="0" presId="urn:microsoft.com/office/officeart/2005/8/layout/orgChart1"/>
    <dgm:cxn modelId="{355CA50A-8279-4BEE-B45F-5E7ACCBC7E86}" type="presParOf" srcId="{E93C1D68-4611-4103-A5DE-44CC2026E8B2}" destId="{9BE40436-40A2-4FC6-A83A-844DF201EF64}" srcOrd="15" destOrd="1" presId="urn:microsoft.com/office/officeart/2005/8/layout/orgChart1"/>
    <dgm:cxn modelId="{EB6BEDA9-774B-43EB-946C-3920B5263B7F}" type="presParOf" srcId="{9BE40436-40A2-4FC6-A83A-844DF201EF64}" destId="{A6D98307-0A5B-4750-B57E-AC743B70832D}" srcOrd="0" destOrd="15" presId="urn:microsoft.com/office/officeart/2005/8/layout/orgChart1"/>
    <dgm:cxn modelId="{3394350B-EE6E-4612-A46C-AC5BEE0CA3F1}" type="presOf" srcId="{4A34C631-BDC3-4C35-9F2E-DD85E89C04BC}" destId="{A6D98307-0A5B-4750-B57E-AC743B70832D}" srcOrd="0" destOrd="0" presId="urn:microsoft.com/office/officeart/2005/8/layout/orgChart1"/>
    <dgm:cxn modelId="{0A60A20D-0B39-4C56-A71E-F686BD5B1FB0}" type="presParOf" srcId="{A6D98307-0A5B-4750-B57E-AC743B70832D}" destId="{50836639-E533-4F2E-B03C-FF72A77E1BD7}" srcOrd="0" destOrd="0" presId="urn:microsoft.com/office/officeart/2005/8/layout/orgChart1"/>
    <dgm:cxn modelId="{725DB827-4C38-45B0-B65F-5B2CDD934288}" type="presOf" srcId="{4A34C631-BDC3-4C35-9F2E-DD85E89C04BC}" destId="{50836639-E533-4F2E-B03C-FF72A77E1BD7}" srcOrd="0" destOrd="0" presId="urn:microsoft.com/office/officeart/2005/8/layout/orgChart1"/>
    <dgm:cxn modelId="{2789ADC2-367B-4D93-BAD2-320E8718326A}" type="presParOf" srcId="{A6D98307-0A5B-4750-B57E-AC743B70832D}" destId="{AC014132-2A01-4434-AD99-AB5D43687E09}" srcOrd="1" destOrd="0" presId="urn:microsoft.com/office/officeart/2005/8/layout/orgChart1"/>
    <dgm:cxn modelId="{100C61FF-47D2-4EC9-8F6C-978963CF3945}" type="presOf" srcId="{4A34C631-BDC3-4C35-9F2E-DD85E89C04BC}" destId="{AC014132-2A01-4434-AD99-AB5D43687E09}" srcOrd="0" destOrd="0" presId="urn:microsoft.com/office/officeart/2005/8/layout/orgChart1"/>
    <dgm:cxn modelId="{66EFA5F6-3AF9-4AA9-9000-47DAB283D9DB}" type="presParOf" srcId="{9BE40436-40A2-4FC6-A83A-844DF201EF64}" destId="{28DC0F15-E6E7-479E-BA22-F1AA3F5900F1}" srcOrd="1" destOrd="15" presId="urn:microsoft.com/office/officeart/2005/8/layout/orgChart1"/>
    <dgm:cxn modelId="{10B20871-27E1-41D9-8D5B-B1297F6C6FDB}" type="presParOf" srcId="{9BE40436-40A2-4FC6-A83A-844DF201EF64}" destId="{D3A7A9AB-F248-47F0-A798-5F53E6136D61}" srcOrd="2" destOrd="15" presId="urn:microsoft.com/office/officeart/2005/8/layout/orgChart1"/>
    <dgm:cxn modelId="{C7A8D0BC-24BA-4851-898D-51D44C5B8B54}" type="presParOf" srcId="{971051D5-A0F6-4AF1-BF52-C0AF81ECC1FD}" destId="{880E42E6-F69B-42FF-8B6E-FBC57FF53006}"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77D31B3-3808-4FBA-8FA4-CC8D448A173E}" type="doc">
      <dgm:prSet loTypeId="hierarchy" loCatId="hierarchy" qsTypeId="urn:microsoft.com/office/officeart/2005/8/quickstyle/simple1" qsCatId="simple" csTypeId="urn:microsoft.com/office/officeart/2005/8/colors/accent0_2" csCatId="accent1" phldr="0"/>
      <dgm:spPr/>
      <dgm:t>
        <a:bodyPr/>
        <a:p>
          <a:endParaRPr lang="en-US"/>
        </a:p>
      </dgm:t>
    </dgm:pt>
    <dgm:pt modelId="{27BBE457-6377-4F9E-A0FC-4C24683C7F7D}" type="asst">
      <dgm:prSet phldr="0" custT="1"/>
      <dgm:spPr/>
      <dgm:t>
        <a:bodyPr vert="horz" wrap="square"/>
        <a:p>
          <a:pPr>
            <a:lnSpc>
              <a:spcPct val="100000"/>
            </a:lnSpc>
            <a:spcBef>
              <a:spcPct val="0"/>
            </a:spcBef>
            <a:spcAft>
              <a:spcPct val="35000"/>
            </a:spcAft>
          </a:pPr>
          <a:r>
            <a:rPr lang="en-IN" altLang="en-US" sz="900" b="1"/>
            <a:t>Non-</a:t>
          </a:r>
          <a:r>
            <a:rPr lang="en-US" sz="900" b="1"/>
            <a:t>Primitive Type</a:t>
          </a:r>
          <a:r>
            <a:rPr lang="en-US" sz="900" b="1"/>
            <a:t/>
          </a:r>
          <a:endParaRPr lang="en-US" sz="900" b="1"/>
        </a:p>
      </dgm:t>
    </dgm:pt>
    <dgm:pt modelId="{8DC075A2-FDE3-48E3-B463-39617292F418}" cxnId="{BEAFD2D7-1C81-4E95-88E4-8D9C43038E46}" type="parTrans">
      <dgm:prSet/>
      <dgm:spPr/>
    </dgm:pt>
    <dgm:pt modelId="{3F327B58-F904-443C-8F23-12B11FD6BAA7}" cxnId="{BEAFD2D7-1C81-4E95-88E4-8D9C43038E46}" type="sibTrans">
      <dgm:prSet/>
      <dgm:spPr/>
    </dgm:pt>
    <dgm:pt modelId="{618C6E79-1790-4DE1-8F2A-737FC9886422}">
      <dgm:prSet phldr="0" custT="1"/>
      <dgm:spPr/>
      <dgm:t>
        <a:bodyPr vert="horz" wrap="square"/>
        <a:p>
          <a:pPr>
            <a:lnSpc>
              <a:spcPct val="100000"/>
            </a:lnSpc>
            <a:spcBef>
              <a:spcPct val="0"/>
            </a:spcBef>
            <a:spcAft>
              <a:spcPct val="35000"/>
            </a:spcAft>
          </a:pPr>
          <a:r>
            <a:rPr lang="en-IN" altLang="en-US" sz="900" b="1"/>
            <a:t>1. Class</a:t>
          </a:r>
          <a:r>
            <a:rPr lang="en-IN" altLang="en-US" sz="900" b="1"/>
            <a:t/>
          </a:r>
          <a:endParaRPr lang="en-IN" altLang="en-US" sz="900" b="1"/>
        </a:p>
      </dgm:t>
    </dgm:pt>
    <dgm:pt modelId="{73CF415E-E6C4-4A47-99BD-2145DA826F5D}" cxnId="{DC15F232-3B45-47A4-9866-E99282BF64AF}" type="parTrans">
      <dgm:prSet/>
      <dgm:spPr/>
    </dgm:pt>
    <dgm:pt modelId="{183BA963-A8F9-48EE-86A7-6EEB8E1E544C}" cxnId="{DC15F232-3B45-47A4-9866-E99282BF64AF}" type="sibTrans">
      <dgm:prSet/>
      <dgm:spPr/>
    </dgm:pt>
    <dgm:pt modelId="{D61F9702-5DEC-4C54-8665-DCACABA595A3}">
      <dgm:prSet phldr="0" custT="1"/>
      <dgm:spPr/>
      <dgm:t>
        <a:bodyPr vert="horz" wrap="square"/>
        <a:p>
          <a:pPr>
            <a:lnSpc>
              <a:spcPct val="100000"/>
            </a:lnSpc>
            <a:spcBef>
              <a:spcPct val="0"/>
            </a:spcBef>
            <a:spcAft>
              <a:spcPct val="35000"/>
            </a:spcAft>
          </a:pPr>
          <a:r>
            <a:rPr lang="en-US" sz="900" b="1"/>
            <a:t>2. </a:t>
          </a:r>
          <a:r>
            <a:rPr lang="en-IN" altLang="en-US" sz="900" b="1"/>
            <a:t>String</a:t>
          </a:r>
          <a:r>
            <a:rPr lang="en-IN" altLang="en-US" sz="900" b="1"/>
            <a:t/>
          </a:r>
          <a:endParaRPr lang="en-IN" altLang="en-US" sz="900" b="1"/>
        </a:p>
      </dgm:t>
    </dgm:pt>
    <dgm:pt modelId="{38BA33A4-C640-4A22-B7DE-FB41FBFE7FC0}" cxnId="{B0D4B5EA-61EB-4A99-8260-A1D1E36B9F32}" type="parTrans">
      <dgm:prSet/>
      <dgm:spPr/>
    </dgm:pt>
    <dgm:pt modelId="{17EDD113-D754-4ED5-BEE5-3AF30AD1B8AA}" cxnId="{B0D4B5EA-61EB-4A99-8260-A1D1E36B9F32}" type="sibTrans">
      <dgm:prSet/>
      <dgm:spPr/>
    </dgm:pt>
    <dgm:pt modelId="{1FC8AE04-770F-4B8F-BE2A-EC30F4C96D2B}">
      <dgm:prSet phldr="0" custT="1"/>
      <dgm:spPr/>
      <dgm:t>
        <a:bodyPr vert="horz" wrap="square"/>
        <a:p>
          <a:pPr>
            <a:lnSpc>
              <a:spcPct val="100000"/>
            </a:lnSpc>
            <a:spcBef>
              <a:spcPct val="0"/>
            </a:spcBef>
            <a:spcAft>
              <a:spcPct val="35000"/>
            </a:spcAft>
          </a:pPr>
          <a:r>
            <a:rPr lang="en-US" sz="900" b="1"/>
            <a:t>3. </a:t>
          </a:r>
          <a:r>
            <a:rPr lang="en-IN" altLang="en-US" sz="900" b="1"/>
            <a:t>Interface</a:t>
          </a:r>
          <a:r>
            <a:rPr lang="en-IN" altLang="en-US" sz="900" b="1"/>
            <a:t/>
          </a:r>
          <a:endParaRPr lang="en-IN" altLang="en-US" sz="900" b="1"/>
        </a:p>
      </dgm:t>
    </dgm:pt>
    <dgm:pt modelId="{C19B7440-AAB3-43A6-A1F1-9776B0DC9B35}" cxnId="{3A60A06E-D75C-44F1-886B-EE64675429AE}" type="parTrans">
      <dgm:prSet/>
      <dgm:spPr/>
    </dgm:pt>
    <dgm:pt modelId="{9776EDC8-E58D-4D2F-8357-E9971C27D529}" cxnId="{3A60A06E-D75C-44F1-886B-EE64675429AE}" type="sibTrans">
      <dgm:prSet/>
      <dgm:spPr/>
    </dgm:pt>
    <dgm:pt modelId="{2D23EBF3-F3A5-4F04-86C2-E7CBFA98CBEB}">
      <dgm:prSet phldr="0" custT="1"/>
      <dgm:spPr/>
      <dgm:t>
        <a:bodyPr vert="horz" wrap="square"/>
        <a:p>
          <a:pPr>
            <a:lnSpc>
              <a:spcPct val="100000"/>
            </a:lnSpc>
            <a:spcBef>
              <a:spcPct val="0"/>
            </a:spcBef>
            <a:spcAft>
              <a:spcPct val="35000"/>
            </a:spcAft>
          </a:pPr>
          <a:r>
            <a:rPr lang="en-US" sz="900" b="1"/>
            <a:t>4. </a:t>
          </a:r>
          <a:r>
            <a:rPr lang="en-IN" altLang="en-US" sz="900" b="1"/>
            <a:t>Array</a:t>
          </a:r>
          <a:r>
            <a:rPr lang="en-IN" altLang="en-US" sz="900" b="1"/>
            <a:t/>
          </a:r>
          <a:endParaRPr lang="en-IN" altLang="en-US" sz="900" b="1"/>
        </a:p>
      </dgm:t>
    </dgm:pt>
    <dgm:pt modelId="{BF6F8BC1-23A9-44D0-BDEB-1642BFF31DFF}" cxnId="{C383AEC6-20A4-4185-83E9-334D4936D426}" type="parTrans">
      <dgm:prSet/>
      <dgm:spPr/>
    </dgm:pt>
    <dgm:pt modelId="{E3596676-F04F-428C-ACA5-D86D9B6463AB}" cxnId="{C383AEC6-20A4-4185-83E9-334D4936D426}" type="sibTrans">
      <dgm:prSet/>
      <dgm:spPr/>
    </dgm:pt>
    <dgm:pt modelId="{E498DC9C-C5AC-4482-A26F-3B99DC5D79F0}" type="pres">
      <dgm:prSet presAssocID="{A77D31B3-3808-4FBA-8FA4-CC8D448A173E}" presName="hierChild1" presStyleCnt="0">
        <dgm:presLayoutVars>
          <dgm:orgChart val="1"/>
          <dgm:chPref val="1"/>
          <dgm:dir/>
          <dgm:animOne val="branch"/>
          <dgm:animLvl val="lvl"/>
          <dgm:resizeHandles/>
        </dgm:presLayoutVars>
      </dgm:prSet>
      <dgm:spPr/>
    </dgm:pt>
    <dgm:pt modelId="{971051D5-A0F6-4AF1-BF52-C0AF81ECC1FD}" type="pres">
      <dgm:prSet presAssocID="{27BBE457-6377-4F9E-A0FC-4C24683C7F7D}" presName="hierRoot1" presStyleCnt="0">
        <dgm:presLayoutVars>
          <dgm:hierBranch/>
        </dgm:presLayoutVars>
      </dgm:prSet>
      <dgm:spPr/>
    </dgm:pt>
    <dgm:pt modelId="{4E208E8B-52B7-43DF-85F0-C9C3382904DA}" type="pres">
      <dgm:prSet presAssocID="{27BBE457-6377-4F9E-A0FC-4C24683C7F7D}" presName="rootComposite1" presStyleCnt="0"/>
      <dgm:spPr/>
    </dgm:pt>
    <dgm:pt modelId="{66997508-55D9-4758-9294-6018624B37D0}" type="pres">
      <dgm:prSet presAssocID="{27BBE457-6377-4F9E-A0FC-4C24683C7F7D}" presName="rootText1" presStyleLbl="node0" presStyleIdx="0" presStyleCnt="1">
        <dgm:presLayoutVars>
          <dgm:chPref val="3"/>
        </dgm:presLayoutVars>
      </dgm:prSet>
      <dgm:spPr/>
    </dgm:pt>
    <dgm:pt modelId="{90EE9D3B-AA0C-4B76-A0C0-6211E7CFCED0}" type="pres">
      <dgm:prSet presAssocID="{27BBE457-6377-4F9E-A0FC-4C24683C7F7D}" presName="rootConnector1" presStyleCnt="0"/>
      <dgm:spPr/>
    </dgm:pt>
    <dgm:pt modelId="{E93C1D68-4611-4103-A5DE-44CC2026E8B2}" type="pres">
      <dgm:prSet presAssocID="{27BBE457-6377-4F9E-A0FC-4C24683C7F7D}" presName="hierChild2" presStyleCnt="0"/>
      <dgm:spPr/>
    </dgm:pt>
    <dgm:pt modelId="{9AA61215-0C65-4748-B10B-7999F3BFA6FB}" type="pres">
      <dgm:prSet presAssocID="{73CF415E-E6C4-4A47-99BD-2145DA826F5D}" presName="Name35" presStyleLbl="parChTrans1D2" presStyleIdx="0" presStyleCnt="4"/>
      <dgm:spPr/>
    </dgm:pt>
    <dgm:pt modelId="{3A9EBB1F-9557-4B29-968E-B2F69AE6BDC7}" type="pres">
      <dgm:prSet presAssocID="{618C6E79-1790-4DE1-8F2A-737FC9886422}" presName="hierRoot2" presStyleCnt="0">
        <dgm:presLayoutVars>
          <dgm:hierBranch val="init"/>
        </dgm:presLayoutVars>
      </dgm:prSet>
      <dgm:spPr/>
    </dgm:pt>
    <dgm:pt modelId="{11562593-BEF7-4251-ACF9-6082B2139C78}" type="pres">
      <dgm:prSet presAssocID="{618C6E79-1790-4DE1-8F2A-737FC9886422}" presName="rootComposite" presStyleCnt="0"/>
      <dgm:spPr/>
    </dgm:pt>
    <dgm:pt modelId="{E81AED02-3EE5-4D69-87FC-2E3019254C10}" type="pres">
      <dgm:prSet presAssocID="{618C6E79-1790-4DE1-8F2A-737FC9886422}" presName="rootText" presStyleLbl="node2" presStyleIdx="0" presStyleCnt="4">
        <dgm:presLayoutVars>
          <dgm:chPref val="3"/>
        </dgm:presLayoutVars>
      </dgm:prSet>
      <dgm:spPr/>
    </dgm:pt>
    <dgm:pt modelId="{08B9FDCB-2DB9-4DC0-BD16-EF2B0327BABC}" type="pres">
      <dgm:prSet presAssocID="{618C6E79-1790-4DE1-8F2A-737FC9886422}" presName="rootConnector" presStyleCnt="0"/>
      <dgm:spPr/>
    </dgm:pt>
    <dgm:pt modelId="{E45401F6-B4DE-4D38-8C90-6B566349EFA3}" type="pres">
      <dgm:prSet presAssocID="{618C6E79-1790-4DE1-8F2A-737FC9886422}" presName="hierChild4" presStyleCnt="0"/>
      <dgm:spPr/>
    </dgm:pt>
    <dgm:pt modelId="{F3EDA5EC-ECC4-4EBA-A004-FB0EA4B5D597}" type="pres">
      <dgm:prSet presAssocID="{618C6E79-1790-4DE1-8F2A-737FC9886422}" presName="hierChild5" presStyleCnt="0"/>
      <dgm:spPr/>
    </dgm:pt>
    <dgm:pt modelId="{2F7E7D15-37A0-40B1-8768-8ED3B130C504}" type="pres">
      <dgm:prSet presAssocID="{38BA33A4-C640-4A22-B7DE-FB41FBFE7FC0}" presName="Name35" presStyleLbl="parChTrans1D2" presStyleIdx="1" presStyleCnt="4"/>
      <dgm:spPr/>
    </dgm:pt>
    <dgm:pt modelId="{EED9C8F3-DF95-4412-803F-F72934FB0FFC}" type="pres">
      <dgm:prSet presAssocID="{D61F9702-5DEC-4C54-8665-DCACABA595A3}" presName="hierRoot2" presStyleCnt="0">
        <dgm:presLayoutVars>
          <dgm:hierBranch val="init"/>
        </dgm:presLayoutVars>
      </dgm:prSet>
      <dgm:spPr/>
    </dgm:pt>
    <dgm:pt modelId="{C727F38D-D535-4B84-B657-5483D09CE629}" type="pres">
      <dgm:prSet presAssocID="{D61F9702-5DEC-4C54-8665-DCACABA595A3}" presName="rootComposite" presStyleCnt="0"/>
      <dgm:spPr/>
    </dgm:pt>
    <dgm:pt modelId="{CDA28D04-0770-4D4E-B228-9A265C4E81A6}" type="pres">
      <dgm:prSet presAssocID="{D61F9702-5DEC-4C54-8665-DCACABA595A3}" presName="rootText" presStyleLbl="node2" presStyleIdx="1" presStyleCnt="4">
        <dgm:presLayoutVars>
          <dgm:chPref val="3"/>
        </dgm:presLayoutVars>
      </dgm:prSet>
      <dgm:spPr/>
    </dgm:pt>
    <dgm:pt modelId="{3BE2CD5A-5991-4C59-886D-A1D8438EE210}" type="pres">
      <dgm:prSet presAssocID="{D61F9702-5DEC-4C54-8665-DCACABA595A3}" presName="rootConnector" presStyleCnt="0"/>
      <dgm:spPr/>
    </dgm:pt>
    <dgm:pt modelId="{2260EE64-0CC4-4C3A-A341-F80C59C54DC4}" type="pres">
      <dgm:prSet presAssocID="{D61F9702-5DEC-4C54-8665-DCACABA595A3}" presName="hierChild4" presStyleCnt="0"/>
      <dgm:spPr/>
    </dgm:pt>
    <dgm:pt modelId="{E422D854-F29E-4D1C-ABE2-810353A20534}" type="pres">
      <dgm:prSet presAssocID="{D61F9702-5DEC-4C54-8665-DCACABA595A3}" presName="hierChild5" presStyleCnt="0"/>
      <dgm:spPr/>
    </dgm:pt>
    <dgm:pt modelId="{BCD918B4-064C-47CE-8804-74E72EB996BD}" type="pres">
      <dgm:prSet presAssocID="{C19B7440-AAB3-43A6-A1F1-9776B0DC9B35}" presName="Name35" presStyleLbl="parChTrans1D2" presStyleIdx="2" presStyleCnt="4"/>
      <dgm:spPr/>
    </dgm:pt>
    <dgm:pt modelId="{BF0CF118-CEDE-464A-90BA-BC284B6265E6}" type="pres">
      <dgm:prSet presAssocID="{1FC8AE04-770F-4B8F-BE2A-EC30F4C96D2B}" presName="hierRoot2" presStyleCnt="0">
        <dgm:presLayoutVars>
          <dgm:hierBranch val="init"/>
        </dgm:presLayoutVars>
      </dgm:prSet>
      <dgm:spPr/>
    </dgm:pt>
    <dgm:pt modelId="{1415E27C-3895-4091-86D1-FF60CD342358}" type="pres">
      <dgm:prSet presAssocID="{1FC8AE04-770F-4B8F-BE2A-EC30F4C96D2B}" presName="rootComposite" presStyleCnt="0"/>
      <dgm:spPr/>
    </dgm:pt>
    <dgm:pt modelId="{A2C5844D-9F4F-45F2-90E8-B135B480BCFA}" type="pres">
      <dgm:prSet presAssocID="{1FC8AE04-770F-4B8F-BE2A-EC30F4C96D2B}" presName="rootText" presStyleLbl="node2" presStyleIdx="2" presStyleCnt="4">
        <dgm:presLayoutVars>
          <dgm:chPref val="3"/>
        </dgm:presLayoutVars>
      </dgm:prSet>
      <dgm:spPr/>
    </dgm:pt>
    <dgm:pt modelId="{FA79EC8E-F026-4CB1-B437-060146873B54}" type="pres">
      <dgm:prSet presAssocID="{1FC8AE04-770F-4B8F-BE2A-EC30F4C96D2B}" presName="rootConnector" presStyleCnt="0"/>
      <dgm:spPr/>
    </dgm:pt>
    <dgm:pt modelId="{DA3CE278-13B6-4A74-B49F-399B1F891A9C}" type="pres">
      <dgm:prSet presAssocID="{1FC8AE04-770F-4B8F-BE2A-EC30F4C96D2B}" presName="hierChild4" presStyleCnt="0"/>
      <dgm:spPr/>
    </dgm:pt>
    <dgm:pt modelId="{97ACE989-8644-417A-93D9-034430F40E8F}" type="pres">
      <dgm:prSet presAssocID="{1FC8AE04-770F-4B8F-BE2A-EC30F4C96D2B}" presName="hierChild5" presStyleCnt="0"/>
      <dgm:spPr/>
    </dgm:pt>
    <dgm:pt modelId="{81D7CEEC-8610-4F5F-BFE5-7852BCD6559A}" type="pres">
      <dgm:prSet presAssocID="{BF6F8BC1-23A9-44D0-BDEB-1642BFF31DFF}" presName="Name35" presStyleLbl="parChTrans1D2" presStyleIdx="3" presStyleCnt="4"/>
      <dgm:spPr/>
    </dgm:pt>
    <dgm:pt modelId="{1461C8BD-62DA-4338-A028-48A338EBA892}" type="pres">
      <dgm:prSet presAssocID="{2D23EBF3-F3A5-4F04-86C2-E7CBFA98CBEB}" presName="hierRoot2" presStyleCnt="0">
        <dgm:presLayoutVars>
          <dgm:hierBranch val="init"/>
        </dgm:presLayoutVars>
      </dgm:prSet>
      <dgm:spPr/>
    </dgm:pt>
    <dgm:pt modelId="{F182B337-6CAE-42F9-86DF-F83FC60D285C}" type="pres">
      <dgm:prSet presAssocID="{2D23EBF3-F3A5-4F04-86C2-E7CBFA98CBEB}" presName="rootComposite" presStyleCnt="0"/>
      <dgm:spPr/>
    </dgm:pt>
    <dgm:pt modelId="{ED41D872-C3BB-44A4-86F0-BE40CC1B490D}" type="pres">
      <dgm:prSet presAssocID="{2D23EBF3-F3A5-4F04-86C2-E7CBFA98CBEB}" presName="rootText" presStyleLbl="node2" presStyleIdx="3" presStyleCnt="4">
        <dgm:presLayoutVars>
          <dgm:chPref val="3"/>
        </dgm:presLayoutVars>
      </dgm:prSet>
      <dgm:spPr/>
    </dgm:pt>
    <dgm:pt modelId="{CEB96EF8-874F-45F2-959A-D078AF5BEF8A}" type="pres">
      <dgm:prSet presAssocID="{2D23EBF3-F3A5-4F04-86C2-E7CBFA98CBEB}" presName="rootConnector" presStyleCnt="0"/>
      <dgm:spPr/>
    </dgm:pt>
    <dgm:pt modelId="{6B9CC3F4-D063-406E-8C53-CFEF695D9443}" type="pres">
      <dgm:prSet presAssocID="{2D23EBF3-F3A5-4F04-86C2-E7CBFA98CBEB}" presName="hierChild4" presStyleCnt="0"/>
      <dgm:spPr/>
    </dgm:pt>
    <dgm:pt modelId="{2BA2CCEA-7BFF-4121-828F-93DDF40C1450}" type="pres">
      <dgm:prSet presAssocID="{2D23EBF3-F3A5-4F04-86C2-E7CBFA98CBEB}" presName="hierChild5" presStyleCnt="0"/>
      <dgm:spPr/>
    </dgm:pt>
    <dgm:pt modelId="{880E42E6-F69B-42FF-8B6E-FBC57FF53006}" type="pres">
      <dgm:prSet presAssocID="{27BBE457-6377-4F9E-A0FC-4C24683C7F7D}" presName="hierChild3" presStyleCnt="0"/>
      <dgm:spPr/>
    </dgm:pt>
  </dgm:ptLst>
  <dgm:cxnLst>
    <dgm:cxn modelId="{BEAFD2D7-1C81-4E95-88E4-8D9C43038E46}" srcId="{A77D31B3-3808-4FBA-8FA4-CC8D448A173E}" destId="{27BBE457-6377-4F9E-A0FC-4C24683C7F7D}" srcOrd="0" destOrd="0" parTransId="{8DC075A2-FDE3-48E3-B463-39617292F418}" sibTransId="{3F327B58-F904-443C-8F23-12B11FD6BAA7}"/>
    <dgm:cxn modelId="{DC15F232-3B45-47A4-9866-E99282BF64AF}" srcId="{27BBE457-6377-4F9E-A0FC-4C24683C7F7D}" destId="{618C6E79-1790-4DE1-8F2A-737FC9886422}" srcOrd="0" destOrd="0" parTransId="{73CF415E-E6C4-4A47-99BD-2145DA826F5D}" sibTransId="{183BA963-A8F9-48EE-86A7-6EEB8E1E544C}"/>
    <dgm:cxn modelId="{B0D4B5EA-61EB-4A99-8260-A1D1E36B9F32}" srcId="{27BBE457-6377-4F9E-A0FC-4C24683C7F7D}" destId="{D61F9702-5DEC-4C54-8665-DCACABA595A3}" srcOrd="1" destOrd="0" parTransId="{38BA33A4-C640-4A22-B7DE-FB41FBFE7FC0}" sibTransId="{17EDD113-D754-4ED5-BEE5-3AF30AD1B8AA}"/>
    <dgm:cxn modelId="{3A60A06E-D75C-44F1-886B-EE64675429AE}" srcId="{27BBE457-6377-4F9E-A0FC-4C24683C7F7D}" destId="{1FC8AE04-770F-4B8F-BE2A-EC30F4C96D2B}" srcOrd="2" destOrd="0" parTransId="{C19B7440-AAB3-43A6-A1F1-9776B0DC9B35}" sibTransId="{9776EDC8-E58D-4D2F-8357-E9971C27D529}"/>
    <dgm:cxn modelId="{C383AEC6-20A4-4185-83E9-334D4936D426}" srcId="{27BBE457-6377-4F9E-A0FC-4C24683C7F7D}" destId="{2D23EBF3-F3A5-4F04-86C2-E7CBFA98CBEB}" srcOrd="3" destOrd="0" parTransId="{BF6F8BC1-23A9-44D0-BDEB-1642BFF31DFF}" sibTransId="{E3596676-F04F-428C-ACA5-D86D9B6463AB}"/>
    <dgm:cxn modelId="{58D52A50-70F3-4CE6-BF93-2284D4CD934B}" type="presOf" srcId="{A77D31B3-3808-4FBA-8FA4-CC8D448A173E}" destId="{E498DC9C-C5AC-4482-A26F-3B99DC5D79F0}" srcOrd="0" destOrd="0" presId="urn:microsoft.com/office/officeart/2005/8/layout/orgChart1"/>
    <dgm:cxn modelId="{E9015A45-B4B6-4A72-8A2C-368FA9BD6D26}" type="presParOf" srcId="{E498DC9C-C5AC-4482-A26F-3B99DC5D79F0}" destId="{971051D5-A0F6-4AF1-BF52-C0AF81ECC1FD}" srcOrd="0" destOrd="0" presId="urn:microsoft.com/office/officeart/2005/8/layout/orgChart1"/>
    <dgm:cxn modelId="{DE1D48B9-BD91-434B-A88C-3A1DD1868DA7}" type="presParOf" srcId="{971051D5-A0F6-4AF1-BF52-C0AF81ECC1FD}" destId="{4E208E8B-52B7-43DF-85F0-C9C3382904DA}" srcOrd="0" destOrd="0" presId="urn:microsoft.com/office/officeart/2005/8/layout/orgChart1"/>
    <dgm:cxn modelId="{0ECA2C76-27A9-4C76-97C0-789DDA9FA207}" type="presOf" srcId="{27BBE457-6377-4F9E-A0FC-4C24683C7F7D}" destId="{4E208E8B-52B7-43DF-85F0-C9C3382904DA}" srcOrd="0" destOrd="0" presId="urn:microsoft.com/office/officeart/2005/8/layout/orgChart1"/>
    <dgm:cxn modelId="{10756168-36A3-4703-A896-1A5282A03A31}" type="presParOf" srcId="{4E208E8B-52B7-43DF-85F0-C9C3382904DA}" destId="{66997508-55D9-4758-9294-6018624B37D0}" srcOrd="0" destOrd="0" presId="urn:microsoft.com/office/officeart/2005/8/layout/orgChart1"/>
    <dgm:cxn modelId="{A004AF5B-8D12-4534-9974-488817290B1B}" type="presOf" srcId="{27BBE457-6377-4F9E-A0FC-4C24683C7F7D}" destId="{66997508-55D9-4758-9294-6018624B37D0}" srcOrd="0" destOrd="0" presId="urn:microsoft.com/office/officeart/2005/8/layout/orgChart1"/>
    <dgm:cxn modelId="{D29CF0A5-ADB5-4572-BA28-AD5E35925A57}" type="presParOf" srcId="{4E208E8B-52B7-43DF-85F0-C9C3382904DA}" destId="{90EE9D3B-AA0C-4B76-A0C0-6211E7CFCED0}" srcOrd="1" destOrd="0" presId="urn:microsoft.com/office/officeart/2005/8/layout/orgChart1"/>
    <dgm:cxn modelId="{5EFEB094-C722-4CB2-8037-CAA203759A9A}" type="presOf" srcId="{27BBE457-6377-4F9E-A0FC-4C24683C7F7D}" destId="{90EE9D3B-AA0C-4B76-A0C0-6211E7CFCED0}" srcOrd="0" destOrd="0" presId="urn:microsoft.com/office/officeart/2005/8/layout/orgChart1"/>
    <dgm:cxn modelId="{02343E37-B18E-413C-9E4B-A66D2271A406}" type="presParOf" srcId="{971051D5-A0F6-4AF1-BF52-C0AF81ECC1FD}" destId="{E93C1D68-4611-4103-A5DE-44CC2026E8B2}" srcOrd="1" destOrd="0" presId="urn:microsoft.com/office/officeart/2005/8/layout/orgChart1"/>
    <dgm:cxn modelId="{ACAE5FA2-E34A-489C-B9EA-AB88CEB5C7F5}" type="presParOf" srcId="{E93C1D68-4611-4103-A5DE-44CC2026E8B2}" destId="{9AA61215-0C65-4748-B10B-7999F3BFA6FB}" srcOrd="0" destOrd="1" presId="urn:microsoft.com/office/officeart/2005/8/layout/orgChart1"/>
    <dgm:cxn modelId="{F5A7D447-446D-4A9D-A4C8-967984DFC82C}" type="presOf" srcId="{73CF415E-E6C4-4A47-99BD-2145DA826F5D}" destId="{9AA61215-0C65-4748-B10B-7999F3BFA6FB}" srcOrd="0" destOrd="0" presId="urn:microsoft.com/office/officeart/2005/8/layout/orgChart1"/>
    <dgm:cxn modelId="{93A9814E-EB08-4FFF-B606-C585235D1118}" type="presParOf" srcId="{E93C1D68-4611-4103-A5DE-44CC2026E8B2}" destId="{3A9EBB1F-9557-4B29-968E-B2F69AE6BDC7}" srcOrd="1" destOrd="1" presId="urn:microsoft.com/office/officeart/2005/8/layout/orgChart1"/>
    <dgm:cxn modelId="{7468CDD2-7183-4720-B17A-911A74B8A257}" type="presParOf" srcId="{3A9EBB1F-9557-4B29-968E-B2F69AE6BDC7}" destId="{11562593-BEF7-4251-ACF9-6082B2139C78}" srcOrd="0" destOrd="1" presId="urn:microsoft.com/office/officeart/2005/8/layout/orgChart1"/>
    <dgm:cxn modelId="{71D773E9-1098-4775-A9A2-64C021EEC51A}" type="presOf" srcId="{618C6E79-1790-4DE1-8F2A-737FC9886422}" destId="{11562593-BEF7-4251-ACF9-6082B2139C78}" srcOrd="0" destOrd="0" presId="urn:microsoft.com/office/officeart/2005/8/layout/orgChart1"/>
    <dgm:cxn modelId="{97D82861-CCFD-4CA8-AD85-7564EBEF3350}" type="presParOf" srcId="{11562593-BEF7-4251-ACF9-6082B2139C78}" destId="{E81AED02-3EE5-4D69-87FC-2E3019254C10}" srcOrd="0" destOrd="0" presId="urn:microsoft.com/office/officeart/2005/8/layout/orgChart1"/>
    <dgm:cxn modelId="{C0FDAB3D-24FB-4FD7-89D6-7E7F4D0B3149}" type="presOf" srcId="{618C6E79-1790-4DE1-8F2A-737FC9886422}" destId="{E81AED02-3EE5-4D69-87FC-2E3019254C10}" srcOrd="0" destOrd="0" presId="urn:microsoft.com/office/officeart/2005/8/layout/orgChart1"/>
    <dgm:cxn modelId="{C13BB8E1-B3B0-47B8-8D8C-40F6E6D60D70}" type="presParOf" srcId="{11562593-BEF7-4251-ACF9-6082B2139C78}" destId="{08B9FDCB-2DB9-4DC0-BD16-EF2B0327BABC}" srcOrd="1" destOrd="0" presId="urn:microsoft.com/office/officeart/2005/8/layout/orgChart1"/>
    <dgm:cxn modelId="{A4A43AA7-1192-451C-A036-A2E196FCB1A6}" type="presOf" srcId="{618C6E79-1790-4DE1-8F2A-737FC9886422}" destId="{08B9FDCB-2DB9-4DC0-BD16-EF2B0327BABC}" srcOrd="0" destOrd="0" presId="urn:microsoft.com/office/officeart/2005/8/layout/orgChart1"/>
    <dgm:cxn modelId="{AAE2ECF0-5F36-495A-B066-49EB1CE98E2D}" type="presParOf" srcId="{3A9EBB1F-9557-4B29-968E-B2F69AE6BDC7}" destId="{E45401F6-B4DE-4D38-8C90-6B566349EFA3}" srcOrd="1" destOrd="1" presId="urn:microsoft.com/office/officeart/2005/8/layout/orgChart1"/>
    <dgm:cxn modelId="{FBFB57FD-89F6-4BA7-9795-86CA7F4F2BD0}" type="presParOf" srcId="{3A9EBB1F-9557-4B29-968E-B2F69AE6BDC7}" destId="{F3EDA5EC-ECC4-4EBA-A004-FB0EA4B5D597}" srcOrd="2" destOrd="1" presId="urn:microsoft.com/office/officeart/2005/8/layout/orgChart1"/>
    <dgm:cxn modelId="{DCCCCE97-9220-4570-9E9B-8A170F05B2A8}" type="presParOf" srcId="{E93C1D68-4611-4103-A5DE-44CC2026E8B2}" destId="{2F7E7D15-37A0-40B1-8768-8ED3B130C504}" srcOrd="2" destOrd="1" presId="urn:microsoft.com/office/officeart/2005/8/layout/orgChart1"/>
    <dgm:cxn modelId="{FC3098E8-E34A-4A11-9176-6584CCAC0A5B}" type="presOf" srcId="{38BA33A4-C640-4A22-B7DE-FB41FBFE7FC0}" destId="{2F7E7D15-37A0-40B1-8768-8ED3B130C504}" srcOrd="0" destOrd="0" presId="urn:microsoft.com/office/officeart/2005/8/layout/orgChart1"/>
    <dgm:cxn modelId="{ED2DB819-51D1-4BF8-956A-F24B13189CEB}" type="presParOf" srcId="{E93C1D68-4611-4103-A5DE-44CC2026E8B2}" destId="{EED9C8F3-DF95-4412-803F-F72934FB0FFC}" srcOrd="3" destOrd="1" presId="urn:microsoft.com/office/officeart/2005/8/layout/orgChart1"/>
    <dgm:cxn modelId="{F1167A54-380C-4D11-88E3-C027F9BDF0CF}" type="presParOf" srcId="{EED9C8F3-DF95-4412-803F-F72934FB0FFC}" destId="{C727F38D-D535-4B84-B657-5483D09CE629}" srcOrd="0" destOrd="3" presId="urn:microsoft.com/office/officeart/2005/8/layout/orgChart1"/>
    <dgm:cxn modelId="{4484804C-2026-4634-8D05-FBBF1FD6F478}" type="presOf" srcId="{D61F9702-5DEC-4C54-8665-DCACABA595A3}" destId="{C727F38D-D535-4B84-B657-5483D09CE629}" srcOrd="0" destOrd="0" presId="urn:microsoft.com/office/officeart/2005/8/layout/orgChart1"/>
    <dgm:cxn modelId="{AA1A7A74-82F0-4A1E-9DB3-7DF932592115}" type="presParOf" srcId="{C727F38D-D535-4B84-B657-5483D09CE629}" destId="{CDA28D04-0770-4D4E-B228-9A265C4E81A6}" srcOrd="0" destOrd="0" presId="urn:microsoft.com/office/officeart/2005/8/layout/orgChart1"/>
    <dgm:cxn modelId="{92813F92-C931-4F43-BC67-9D9DE7469454}" type="presOf" srcId="{D61F9702-5DEC-4C54-8665-DCACABA595A3}" destId="{CDA28D04-0770-4D4E-B228-9A265C4E81A6}" srcOrd="0" destOrd="0" presId="urn:microsoft.com/office/officeart/2005/8/layout/orgChart1"/>
    <dgm:cxn modelId="{F0EB0CA9-69E4-47C8-B2E4-64DB929F1125}" type="presParOf" srcId="{C727F38D-D535-4B84-B657-5483D09CE629}" destId="{3BE2CD5A-5991-4C59-886D-A1D8438EE210}" srcOrd="1" destOrd="0" presId="urn:microsoft.com/office/officeart/2005/8/layout/orgChart1"/>
    <dgm:cxn modelId="{0DAAAB32-530A-44DE-B5C9-133955DD4C43}" type="presOf" srcId="{D61F9702-5DEC-4C54-8665-DCACABA595A3}" destId="{3BE2CD5A-5991-4C59-886D-A1D8438EE210}" srcOrd="0" destOrd="0" presId="urn:microsoft.com/office/officeart/2005/8/layout/orgChart1"/>
    <dgm:cxn modelId="{DBF9BCCE-A435-477F-A720-09CCBB2E44C0}" type="presParOf" srcId="{EED9C8F3-DF95-4412-803F-F72934FB0FFC}" destId="{2260EE64-0CC4-4C3A-A341-F80C59C54DC4}" srcOrd="1" destOrd="3" presId="urn:microsoft.com/office/officeart/2005/8/layout/orgChart1"/>
    <dgm:cxn modelId="{1782CF3D-EC67-47DB-A0DD-0253DD4EDEDA}" type="presParOf" srcId="{EED9C8F3-DF95-4412-803F-F72934FB0FFC}" destId="{E422D854-F29E-4D1C-ABE2-810353A20534}" srcOrd="2" destOrd="3" presId="urn:microsoft.com/office/officeart/2005/8/layout/orgChart1"/>
    <dgm:cxn modelId="{F2D5ACC9-4EFE-4090-AD24-0D26567506C2}" type="presParOf" srcId="{E93C1D68-4611-4103-A5DE-44CC2026E8B2}" destId="{BCD918B4-064C-47CE-8804-74E72EB996BD}" srcOrd="4" destOrd="1" presId="urn:microsoft.com/office/officeart/2005/8/layout/orgChart1"/>
    <dgm:cxn modelId="{FF2FDF07-FA37-4AA8-8925-7C28E5581138}" type="presOf" srcId="{C19B7440-AAB3-43A6-A1F1-9776B0DC9B35}" destId="{BCD918B4-064C-47CE-8804-74E72EB996BD}" srcOrd="0" destOrd="0" presId="urn:microsoft.com/office/officeart/2005/8/layout/orgChart1"/>
    <dgm:cxn modelId="{1E02747B-37C7-4E77-8DCD-6DF4B9BCD9A3}" type="presParOf" srcId="{E93C1D68-4611-4103-A5DE-44CC2026E8B2}" destId="{BF0CF118-CEDE-464A-90BA-BC284B6265E6}" srcOrd="5" destOrd="1" presId="urn:microsoft.com/office/officeart/2005/8/layout/orgChart1"/>
    <dgm:cxn modelId="{BC81086B-98F2-4892-B3BD-F31FBDEAA353}" type="presParOf" srcId="{BF0CF118-CEDE-464A-90BA-BC284B6265E6}" destId="{1415E27C-3895-4091-86D1-FF60CD342358}" srcOrd="0" destOrd="5" presId="urn:microsoft.com/office/officeart/2005/8/layout/orgChart1"/>
    <dgm:cxn modelId="{76C6A994-0D2C-48E2-9952-9B230CCAA463}" type="presOf" srcId="{1FC8AE04-770F-4B8F-BE2A-EC30F4C96D2B}" destId="{1415E27C-3895-4091-86D1-FF60CD342358}" srcOrd="0" destOrd="0" presId="urn:microsoft.com/office/officeart/2005/8/layout/orgChart1"/>
    <dgm:cxn modelId="{05FFA387-CE6A-47CE-ACDD-B9293729F292}" type="presParOf" srcId="{1415E27C-3895-4091-86D1-FF60CD342358}" destId="{A2C5844D-9F4F-45F2-90E8-B135B480BCFA}" srcOrd="0" destOrd="0" presId="urn:microsoft.com/office/officeart/2005/8/layout/orgChart1"/>
    <dgm:cxn modelId="{51D72797-74E9-4FE9-9970-0541E61F376C}" type="presOf" srcId="{1FC8AE04-770F-4B8F-BE2A-EC30F4C96D2B}" destId="{A2C5844D-9F4F-45F2-90E8-B135B480BCFA}" srcOrd="0" destOrd="0" presId="urn:microsoft.com/office/officeart/2005/8/layout/orgChart1"/>
    <dgm:cxn modelId="{577D6606-4563-4893-896E-976005581F88}" type="presParOf" srcId="{1415E27C-3895-4091-86D1-FF60CD342358}" destId="{FA79EC8E-F026-4CB1-B437-060146873B54}" srcOrd="1" destOrd="0" presId="urn:microsoft.com/office/officeart/2005/8/layout/orgChart1"/>
    <dgm:cxn modelId="{729CD868-97A0-4E4D-B473-0021AC73D850}" type="presOf" srcId="{1FC8AE04-770F-4B8F-BE2A-EC30F4C96D2B}" destId="{FA79EC8E-F026-4CB1-B437-060146873B54}" srcOrd="0" destOrd="0" presId="urn:microsoft.com/office/officeart/2005/8/layout/orgChart1"/>
    <dgm:cxn modelId="{0675A9A5-331C-4AAB-BC94-320454C868C8}" type="presParOf" srcId="{BF0CF118-CEDE-464A-90BA-BC284B6265E6}" destId="{DA3CE278-13B6-4A74-B49F-399B1F891A9C}" srcOrd="1" destOrd="5" presId="urn:microsoft.com/office/officeart/2005/8/layout/orgChart1"/>
    <dgm:cxn modelId="{6CAF4F53-19F5-4CB8-B3A6-E735DB6DCA56}" type="presParOf" srcId="{BF0CF118-CEDE-464A-90BA-BC284B6265E6}" destId="{97ACE989-8644-417A-93D9-034430F40E8F}" srcOrd="2" destOrd="5" presId="urn:microsoft.com/office/officeart/2005/8/layout/orgChart1"/>
    <dgm:cxn modelId="{3545BEE9-9D8F-4502-BE81-DBB722FF6900}" type="presParOf" srcId="{E93C1D68-4611-4103-A5DE-44CC2026E8B2}" destId="{81D7CEEC-8610-4F5F-BFE5-7852BCD6559A}" srcOrd="6" destOrd="1" presId="urn:microsoft.com/office/officeart/2005/8/layout/orgChart1"/>
    <dgm:cxn modelId="{C639E149-A510-48DC-87A3-7E46463E5238}" type="presOf" srcId="{BF6F8BC1-23A9-44D0-BDEB-1642BFF31DFF}" destId="{81D7CEEC-8610-4F5F-BFE5-7852BCD6559A}" srcOrd="0" destOrd="0" presId="urn:microsoft.com/office/officeart/2005/8/layout/orgChart1"/>
    <dgm:cxn modelId="{1C28C96E-8FD1-4216-BC30-0B79CB40A200}" type="presParOf" srcId="{E93C1D68-4611-4103-A5DE-44CC2026E8B2}" destId="{1461C8BD-62DA-4338-A028-48A338EBA892}" srcOrd="7" destOrd="1" presId="urn:microsoft.com/office/officeart/2005/8/layout/orgChart1"/>
    <dgm:cxn modelId="{9515B3CE-90BB-465F-BD2D-48D223305D75}" type="presParOf" srcId="{1461C8BD-62DA-4338-A028-48A338EBA892}" destId="{F182B337-6CAE-42F9-86DF-F83FC60D285C}" srcOrd="0" destOrd="7" presId="urn:microsoft.com/office/officeart/2005/8/layout/orgChart1"/>
    <dgm:cxn modelId="{101A736E-D073-4306-B914-FD8B514E1CB4}" type="presOf" srcId="{2D23EBF3-F3A5-4F04-86C2-E7CBFA98CBEB}" destId="{F182B337-6CAE-42F9-86DF-F83FC60D285C}" srcOrd="0" destOrd="0" presId="urn:microsoft.com/office/officeart/2005/8/layout/orgChart1"/>
    <dgm:cxn modelId="{994F6F9F-D861-4B80-AFC1-BBEAB7157029}" type="presParOf" srcId="{F182B337-6CAE-42F9-86DF-F83FC60D285C}" destId="{ED41D872-C3BB-44A4-86F0-BE40CC1B490D}" srcOrd="0" destOrd="0" presId="urn:microsoft.com/office/officeart/2005/8/layout/orgChart1"/>
    <dgm:cxn modelId="{7876789D-0417-4DF2-A5BD-0A724D731589}" type="presOf" srcId="{2D23EBF3-F3A5-4F04-86C2-E7CBFA98CBEB}" destId="{ED41D872-C3BB-44A4-86F0-BE40CC1B490D}" srcOrd="0" destOrd="0" presId="urn:microsoft.com/office/officeart/2005/8/layout/orgChart1"/>
    <dgm:cxn modelId="{D368CA6C-E1B4-447A-9711-FCFF2350E667}" type="presParOf" srcId="{F182B337-6CAE-42F9-86DF-F83FC60D285C}" destId="{CEB96EF8-874F-45F2-959A-D078AF5BEF8A}" srcOrd="1" destOrd="0" presId="urn:microsoft.com/office/officeart/2005/8/layout/orgChart1"/>
    <dgm:cxn modelId="{23FCE5D4-DD3D-4213-A027-FED64EE3C75A}" type="presOf" srcId="{2D23EBF3-F3A5-4F04-86C2-E7CBFA98CBEB}" destId="{CEB96EF8-874F-45F2-959A-D078AF5BEF8A}" srcOrd="0" destOrd="0" presId="urn:microsoft.com/office/officeart/2005/8/layout/orgChart1"/>
    <dgm:cxn modelId="{EBA745C1-20C0-47C8-843F-CAD0FAC9FC67}" type="presParOf" srcId="{1461C8BD-62DA-4338-A028-48A338EBA892}" destId="{6B9CC3F4-D063-406E-8C53-CFEF695D9443}" srcOrd="1" destOrd="7" presId="urn:microsoft.com/office/officeart/2005/8/layout/orgChart1"/>
    <dgm:cxn modelId="{657BC488-C76D-42FA-BF7D-1F1640ACD16B}" type="presParOf" srcId="{1461C8BD-62DA-4338-A028-48A338EBA892}" destId="{2BA2CCEA-7BFF-4121-828F-93DDF40C1450}" srcOrd="2" destOrd="7" presId="urn:microsoft.com/office/officeart/2005/8/layout/orgChart1"/>
    <dgm:cxn modelId="{A3AB3FA6-1E6B-452F-8DB2-246FE68E3791}" type="presParOf" srcId="{971051D5-A0F6-4AF1-BF52-C0AF81ECC1FD}" destId="{880E42E6-F69B-42FF-8B6E-FBC57FF53006}"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400165" cy="439420"/>
        <a:chOff x="0" y="0"/>
        <a:chExt cx="6400165" cy="439420"/>
      </a:xfrm>
    </dsp:grpSpPr>
    <dsp:sp modelId="{111DEAC9-5D4C-4A6A-A44E-082A26F60596}">
      <dsp:nvSpPr>
        <dsp:cNvPr id="3" name="Rounded Rectangle 2"/>
        <dsp:cNvSpPr/>
      </dsp:nvSpPr>
      <dsp:spPr bwMode="white">
        <a:xfrm>
          <a:off x="0" y="15449"/>
          <a:ext cx="680869" cy="408521"/>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vert="horz" wrap="square" lIns="30480" tIns="30480" rIns="30480" bIns="304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IN" altLang="en-US" sz="800" b="1">
              <a:solidFill>
                <a:schemeClr val="dk2"/>
              </a:solidFill>
            </a:rPr>
            <a:t>Java Programming</a:t>
          </a:r>
          <a:endParaRPr lang="en-IN" altLang="en-US" sz="800" b="1">
            <a:solidFill>
              <a:schemeClr val="dk2"/>
            </a:solidFill>
          </a:endParaRPr>
        </a:p>
      </dsp:txBody>
      <dsp:txXfrm>
        <a:off x="0" y="15449"/>
        <a:ext cx="680869" cy="408521"/>
      </dsp:txXfrm>
    </dsp:sp>
    <dsp:sp modelId="{8A5CF0CE-3323-464D-9C63-05C1BDB053F5}">
      <dsp:nvSpPr>
        <dsp:cNvPr id="4" name="Right Arrow 3"/>
        <dsp:cNvSpPr/>
      </dsp:nvSpPr>
      <dsp:spPr bwMode="white">
        <a:xfrm>
          <a:off x="744870" y="135282"/>
          <a:ext cx="144344" cy="168855"/>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vert="horz" wrap="square" anchor="ctr"/>
        <a:lstStyle>
          <a:lvl1pPr algn="ctr"/>
          <a:lvl2pPr algn="ctr"/>
          <a:lvl3pPr algn="ctr"/>
          <a:lvl4pPr algn="ctr"/>
          <a:lvl5pPr algn="ctr"/>
          <a:lvl6pPr algn="ctr"/>
          <a:lvl7pPr algn="ctr"/>
          <a:lvl8pPr algn="ctr"/>
          <a:lvl9pPr algn="ctr"/>
        </a:lstStyle>
        <a:p>
          <a:pPr lvl="0">
            <a:lnSpc>
              <a:spcPct val="100000"/>
            </a:lnSpc>
            <a:spcBef>
              <a:spcPct val="0"/>
            </a:spcBef>
            <a:spcAft>
              <a:spcPct val="35000"/>
            </a:spcAft>
          </a:pPr>
          <a:endParaRPr lang="en-US" sz="1000">
            <a:solidFill>
              <a:schemeClr val="dk2"/>
            </a:solidFill>
          </a:endParaRPr>
        </a:p>
      </dsp:txBody>
      <dsp:txXfrm>
        <a:off x="744870" y="135282"/>
        <a:ext cx="144344" cy="168855"/>
      </dsp:txXfrm>
    </dsp:sp>
    <dsp:sp modelId="{552FB8E7-A5FB-4CC3-94C3-CE0BDF19F9F1}">
      <dsp:nvSpPr>
        <dsp:cNvPr id="5" name="Rounded Rectangle 4"/>
        <dsp:cNvSpPr/>
      </dsp:nvSpPr>
      <dsp:spPr bwMode="white">
        <a:xfrm>
          <a:off x="953216" y="15449"/>
          <a:ext cx="680869" cy="408521"/>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vert="horz" wrap="square"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IN" altLang="en-US" sz="1000" b="1">
              <a:solidFill>
                <a:schemeClr val="dk2"/>
              </a:solidFill>
            </a:rPr>
            <a:t>Compiler</a:t>
          </a:r>
          <a:endParaRPr lang="en-IN" altLang="en-US" sz="1000" b="1">
            <a:solidFill>
              <a:schemeClr val="dk2"/>
            </a:solidFill>
          </a:endParaRPr>
        </a:p>
      </dsp:txBody>
      <dsp:txXfrm>
        <a:off x="953216" y="15449"/>
        <a:ext cx="680869" cy="408521"/>
      </dsp:txXfrm>
    </dsp:sp>
    <dsp:sp modelId="{353C3794-50AA-4D44-83C9-CE28317C3317}">
      <dsp:nvSpPr>
        <dsp:cNvPr id="6" name="Right Arrow 5"/>
        <dsp:cNvSpPr/>
      </dsp:nvSpPr>
      <dsp:spPr bwMode="white">
        <a:xfrm>
          <a:off x="1698086" y="135282"/>
          <a:ext cx="144344" cy="168855"/>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vert="horz" wrap="square" anchor="ctr"/>
        <a:lstStyle>
          <a:lvl1pPr algn="ctr"/>
          <a:lvl2pPr algn="ctr"/>
          <a:lvl3pPr algn="ctr"/>
          <a:lvl4pPr algn="ctr"/>
          <a:lvl5pPr algn="ctr"/>
          <a:lvl6pPr algn="ctr"/>
          <a:lvl7pPr algn="ctr"/>
          <a:lvl8pPr algn="ctr"/>
          <a:lvl9pPr algn="ctr"/>
        </a:lstStyle>
        <a:p>
          <a:pPr lvl="0">
            <a:lnSpc>
              <a:spcPct val="100000"/>
            </a:lnSpc>
            <a:spcBef>
              <a:spcPct val="0"/>
            </a:spcBef>
            <a:spcAft>
              <a:spcPct val="35000"/>
            </a:spcAft>
          </a:pPr>
          <a:endParaRPr lang="en-US" sz="1000">
            <a:solidFill>
              <a:schemeClr val="dk2"/>
            </a:solidFill>
          </a:endParaRPr>
        </a:p>
      </dsp:txBody>
      <dsp:txXfrm>
        <a:off x="1698086" y="135282"/>
        <a:ext cx="144344" cy="168855"/>
      </dsp:txXfrm>
    </dsp:sp>
    <dsp:sp modelId="{A1E15D63-E1FF-4A28-A04F-A2B65927BC31}">
      <dsp:nvSpPr>
        <dsp:cNvPr id="7" name="Rounded Rectangle 6"/>
        <dsp:cNvSpPr/>
      </dsp:nvSpPr>
      <dsp:spPr bwMode="white">
        <a:xfrm>
          <a:off x="1906432" y="15449"/>
          <a:ext cx="680869" cy="408521"/>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vert="horz" wrap="square"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IN" altLang="en-US" sz="1000" b="1">
              <a:solidFill>
                <a:schemeClr val="dk2"/>
              </a:solidFill>
            </a:rPr>
            <a:t>Byte </a:t>
          </a:r>
          <a:r>
            <a:rPr lang="en-IN" altLang="en-US" sz="1000" b="1">
              <a:solidFill>
                <a:schemeClr val="dk2"/>
              </a:solidFill>
            </a:rPr>
            <a:t>Code</a:t>
          </a:r>
          <a:endParaRPr lang="en-IN" altLang="en-US" sz="1000" b="1">
            <a:solidFill>
              <a:schemeClr val="dk2"/>
            </a:solidFill>
          </a:endParaRPr>
        </a:p>
      </dsp:txBody>
      <dsp:txXfrm>
        <a:off x="1906432" y="15449"/>
        <a:ext cx="680869" cy="408521"/>
      </dsp:txXfrm>
    </dsp:sp>
    <dsp:sp modelId="{09903A11-F6BE-4165-BCDF-9FC2F40C3848}">
      <dsp:nvSpPr>
        <dsp:cNvPr id="8" name="Right Arrow 7"/>
        <dsp:cNvSpPr/>
      </dsp:nvSpPr>
      <dsp:spPr bwMode="white">
        <a:xfrm>
          <a:off x="2651302" y="135282"/>
          <a:ext cx="144344" cy="168855"/>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vert="horz" wrap="square" anchor="ctr"/>
        <a:lstStyle>
          <a:lvl1pPr algn="ctr"/>
          <a:lvl2pPr algn="ctr"/>
          <a:lvl3pPr algn="ctr"/>
          <a:lvl4pPr algn="ctr"/>
          <a:lvl5pPr algn="ctr"/>
          <a:lvl6pPr algn="ctr"/>
          <a:lvl7pPr algn="ctr"/>
          <a:lvl8pPr algn="ctr"/>
          <a:lvl9pPr algn="ctr"/>
        </a:lstStyle>
        <a:p>
          <a:pPr lvl="0">
            <a:lnSpc>
              <a:spcPct val="100000"/>
            </a:lnSpc>
            <a:spcBef>
              <a:spcPct val="0"/>
            </a:spcBef>
            <a:spcAft>
              <a:spcPct val="35000"/>
            </a:spcAft>
          </a:pPr>
          <a:endParaRPr sz="1000">
            <a:solidFill>
              <a:schemeClr val="dk2"/>
            </a:solidFill>
          </a:endParaRPr>
        </a:p>
      </dsp:txBody>
      <dsp:txXfrm>
        <a:off x="2651302" y="135282"/>
        <a:ext cx="144344" cy="168855"/>
      </dsp:txXfrm>
    </dsp:sp>
    <dsp:sp modelId="{3EA75DD8-8697-4D14-AC01-F4B9EC2697DB}">
      <dsp:nvSpPr>
        <dsp:cNvPr id="9" name="Rounded Rectangle 8"/>
        <dsp:cNvSpPr/>
      </dsp:nvSpPr>
      <dsp:spPr bwMode="white">
        <a:xfrm>
          <a:off x="2859648" y="15449"/>
          <a:ext cx="680869" cy="408521"/>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vert="horz" wrap="square"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IN" sz="1000" b="1">
              <a:solidFill>
                <a:schemeClr val="dk2"/>
              </a:solidFill>
            </a:rPr>
            <a:t>JVM</a:t>
          </a:r>
          <a:endParaRPr lang="en-IN" sz="1000" b="1">
            <a:solidFill>
              <a:schemeClr val="dk2"/>
            </a:solidFill>
          </a:endParaRPr>
        </a:p>
      </dsp:txBody>
      <dsp:txXfrm>
        <a:off x="2859648" y="15449"/>
        <a:ext cx="680869" cy="408521"/>
      </dsp:txXfrm>
    </dsp:sp>
    <dsp:sp modelId="{EAD85330-F460-42D1-9399-94B2B256AA5D}">
      <dsp:nvSpPr>
        <dsp:cNvPr id="10" name="Right Arrow 9"/>
        <dsp:cNvSpPr/>
      </dsp:nvSpPr>
      <dsp:spPr bwMode="white">
        <a:xfrm>
          <a:off x="3604518" y="135282"/>
          <a:ext cx="144344" cy="168855"/>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vert="horz" wrap="square" anchor="ctr"/>
        <a:lstStyle>
          <a:lvl1pPr algn="ctr"/>
          <a:lvl2pPr algn="ctr"/>
          <a:lvl3pPr algn="ctr"/>
          <a:lvl4pPr algn="ctr"/>
          <a:lvl5pPr algn="ctr"/>
          <a:lvl6pPr algn="ctr"/>
          <a:lvl7pPr algn="ctr"/>
          <a:lvl8pPr algn="ctr"/>
          <a:lvl9pPr algn="ctr"/>
        </a:lstStyle>
        <a:p>
          <a:pPr lvl="0">
            <a:lnSpc>
              <a:spcPct val="100000"/>
            </a:lnSpc>
            <a:spcBef>
              <a:spcPct val="0"/>
            </a:spcBef>
            <a:spcAft>
              <a:spcPct val="35000"/>
            </a:spcAft>
          </a:pPr>
          <a:endParaRPr sz="1000">
            <a:solidFill>
              <a:schemeClr val="dk2"/>
            </a:solidFill>
          </a:endParaRPr>
        </a:p>
      </dsp:txBody>
      <dsp:txXfrm>
        <a:off x="3604518" y="135282"/>
        <a:ext cx="144344" cy="168855"/>
      </dsp:txXfrm>
    </dsp:sp>
    <dsp:sp modelId="{92E69089-47D4-4D28-873E-19CDA4B784B7}">
      <dsp:nvSpPr>
        <dsp:cNvPr id="11" name="Rounded Rectangle 10"/>
        <dsp:cNvSpPr/>
      </dsp:nvSpPr>
      <dsp:spPr bwMode="white">
        <a:xfrm>
          <a:off x="3812864" y="15449"/>
          <a:ext cx="680869" cy="408521"/>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vert="horz" wrap="square"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IN" sz="1000" b="1">
              <a:solidFill>
                <a:schemeClr val="dk2"/>
              </a:solidFill>
            </a:rPr>
            <a:t>Machine Code</a:t>
          </a:r>
          <a:endParaRPr lang="en-IN" sz="1000" b="1">
            <a:solidFill>
              <a:schemeClr val="dk2"/>
            </a:solidFill>
          </a:endParaRPr>
        </a:p>
      </dsp:txBody>
      <dsp:txXfrm>
        <a:off x="3812864" y="15449"/>
        <a:ext cx="680869" cy="408521"/>
      </dsp:txXfrm>
    </dsp:sp>
    <dsp:sp modelId="{5A681536-A8D0-4C85-A658-D6C1DCDD6460}">
      <dsp:nvSpPr>
        <dsp:cNvPr id="12" name="Right Arrow 11"/>
        <dsp:cNvSpPr/>
      </dsp:nvSpPr>
      <dsp:spPr bwMode="white">
        <a:xfrm>
          <a:off x="4557735" y="135282"/>
          <a:ext cx="144344" cy="168855"/>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a:solidFill>
              <a:schemeClr val="dk2"/>
            </a:solidFill>
          </a:endParaRPr>
        </a:p>
      </dsp:txBody>
      <dsp:txXfrm>
        <a:off x="4557735" y="135282"/>
        <a:ext cx="144344" cy="168855"/>
      </dsp:txXfrm>
    </dsp:sp>
    <dsp:sp modelId="{59FF263D-8747-473F-95E4-C3CE23AF5D14}">
      <dsp:nvSpPr>
        <dsp:cNvPr id="13" name="Rounded Rectangle 12"/>
        <dsp:cNvSpPr/>
      </dsp:nvSpPr>
      <dsp:spPr bwMode="white">
        <a:xfrm>
          <a:off x="4766080" y="15449"/>
          <a:ext cx="680869" cy="408521"/>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vert="horz" wrap="square"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IN" sz="1000" b="1">
              <a:solidFill>
                <a:schemeClr val="dk2"/>
              </a:solidFill>
            </a:rPr>
            <a:t>CPU</a:t>
          </a:r>
          <a:endParaRPr lang="en-IN" sz="1000" b="1">
            <a:solidFill>
              <a:schemeClr val="dk2"/>
            </a:solidFill>
          </a:endParaRPr>
        </a:p>
      </dsp:txBody>
      <dsp:txXfrm>
        <a:off x="4766080" y="15449"/>
        <a:ext cx="680869" cy="408521"/>
      </dsp:txXfrm>
    </dsp:sp>
    <dsp:sp modelId="{F8986504-C358-4A1F-A737-FAF5DD4042FC}">
      <dsp:nvSpPr>
        <dsp:cNvPr id="14" name="Right Arrow 13"/>
        <dsp:cNvSpPr/>
      </dsp:nvSpPr>
      <dsp:spPr bwMode="white">
        <a:xfrm>
          <a:off x="5510951" y="135282"/>
          <a:ext cx="144344" cy="168855"/>
        </a:xfrm>
        <a:prstGeom prst="rightArrow">
          <a:avLst>
            <a:gd name="adj1" fmla="val 60000"/>
            <a:gd name="adj2" fmla="val 50000"/>
          </a:avLst>
        </a:prstGeom>
      </dsp:spPr>
      <dsp:style>
        <a:lnRef idx="0">
          <a:schemeClr val="dk2">
            <a:tint val="60000"/>
          </a:schemeClr>
        </a:lnRef>
        <a:fillRef idx="1">
          <a:schemeClr val="dk2">
            <a:tint val="60000"/>
          </a:schemeClr>
        </a:fillRef>
        <a:effectRef idx="1">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a:solidFill>
              <a:schemeClr val="dk2"/>
            </a:solidFill>
          </a:endParaRPr>
        </a:p>
      </dsp:txBody>
      <dsp:txXfrm>
        <a:off x="5510951" y="135282"/>
        <a:ext cx="144344" cy="168855"/>
      </dsp:txXfrm>
    </dsp:sp>
    <dsp:sp modelId="{D683A9BB-5DFB-435C-B246-087977BC82EF}">
      <dsp:nvSpPr>
        <dsp:cNvPr id="15" name="Rounded Rectangle 14"/>
        <dsp:cNvSpPr/>
      </dsp:nvSpPr>
      <dsp:spPr bwMode="white">
        <a:xfrm>
          <a:off x="5719296" y="15449"/>
          <a:ext cx="680869" cy="408521"/>
        </a:xfrm>
        <a:prstGeom prst="roundRect">
          <a:avLst>
            <a:gd name="adj" fmla="val 10000"/>
          </a:avLst>
        </a:prstGeom>
      </dsp:spPr>
      <dsp:style>
        <a:lnRef idx="3">
          <a:schemeClr val="dk2">
            <a:shade val="80000"/>
          </a:schemeClr>
        </a:lnRef>
        <a:fillRef idx="1">
          <a:schemeClr val="lt1"/>
        </a:fillRef>
        <a:effectRef idx="1">
          <a:scrgbClr r="0" g="0" b="0"/>
        </a:effectRef>
        <a:fontRef idx="minor">
          <a:schemeClr val="lt1"/>
        </a:fontRef>
      </dsp:style>
      <dsp:txBody>
        <a:bodyPr vert="horz" wrap="square"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IN" sz="1000" b="1">
              <a:solidFill>
                <a:schemeClr val="dk2"/>
              </a:solidFill>
            </a:rPr>
            <a:t>Output</a:t>
          </a:r>
          <a:endParaRPr lang="en-IN" sz="1000" b="1">
            <a:solidFill>
              <a:schemeClr val="dk2"/>
            </a:solidFill>
          </a:endParaRPr>
        </a:p>
      </dsp:txBody>
      <dsp:txXfrm>
        <a:off x="5719296" y="15449"/>
        <a:ext cx="680869" cy="408521"/>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289675" cy="1064895"/>
        <a:chOff x="0" y="0"/>
        <a:chExt cx="6289675" cy="1064895"/>
      </a:xfrm>
    </dsp:grpSpPr>
    <dsp:sp modelId="{9AA61215-0C65-4748-B10B-7999F3BFA6FB}">
      <dsp:nvSpPr>
        <dsp:cNvPr id="5" name="Freeform 4"/>
        <dsp:cNvSpPr/>
      </dsp:nvSpPr>
      <dsp:spPr bwMode="white">
        <a:xfrm>
          <a:off x="332084" y="462710"/>
          <a:ext cx="2812753" cy="139475"/>
        </a:xfrm>
        <a:custGeom>
          <a:avLst/>
          <a:gdLst/>
          <a:ahLst/>
          <a:cxnLst/>
          <a:pathLst>
            <a:path w="4430" h="220">
              <a:moveTo>
                <a:pt x="4430" y="0"/>
              </a:moveTo>
              <a:lnTo>
                <a:pt x="4430" y="110"/>
              </a:lnTo>
              <a:lnTo>
                <a:pt x="0" y="110"/>
              </a:lnTo>
              <a:lnTo>
                <a:pt x="0" y="220"/>
              </a:lnTo>
            </a:path>
          </a:pathLst>
        </a:custGeom>
      </dsp:spPr>
      <dsp:style>
        <a:lnRef idx="2">
          <a:schemeClr val="dk2">
            <a:shade val="60000"/>
          </a:schemeClr>
        </a:lnRef>
        <a:fillRef idx="0">
          <a:schemeClr val="dk2"/>
        </a:fillRef>
        <a:effectRef idx="0">
          <a:scrgbClr r="0" g="0" b="0"/>
        </a:effectRef>
        <a:fontRef idx="minor"/>
      </dsp:style>
      <dsp:txXfrm>
        <a:off x="332084" y="462710"/>
        <a:ext cx="2812753" cy="139475"/>
      </dsp:txXfrm>
    </dsp:sp>
    <dsp:sp modelId="{2F7E7D15-37A0-40B1-8768-8ED3B130C504}">
      <dsp:nvSpPr>
        <dsp:cNvPr id="8" name="Freeform 7"/>
        <dsp:cNvSpPr/>
      </dsp:nvSpPr>
      <dsp:spPr bwMode="white">
        <a:xfrm>
          <a:off x="1135728" y="462710"/>
          <a:ext cx="2009109" cy="139475"/>
        </a:xfrm>
        <a:custGeom>
          <a:avLst/>
          <a:gdLst/>
          <a:ahLst/>
          <a:cxnLst/>
          <a:pathLst>
            <a:path w="3164" h="220">
              <a:moveTo>
                <a:pt x="3164" y="0"/>
              </a:moveTo>
              <a:lnTo>
                <a:pt x="3164" y="110"/>
              </a:lnTo>
              <a:lnTo>
                <a:pt x="0" y="110"/>
              </a:lnTo>
              <a:lnTo>
                <a:pt x="0" y="220"/>
              </a:lnTo>
            </a:path>
          </a:pathLst>
        </a:custGeom>
      </dsp:spPr>
      <dsp:style>
        <a:lnRef idx="2">
          <a:schemeClr val="dk2">
            <a:shade val="60000"/>
          </a:schemeClr>
        </a:lnRef>
        <a:fillRef idx="0">
          <a:schemeClr val="dk2"/>
        </a:fillRef>
        <a:effectRef idx="0">
          <a:scrgbClr r="0" g="0" b="0"/>
        </a:effectRef>
        <a:fontRef idx="minor"/>
      </dsp:style>
      <dsp:txXfrm>
        <a:off x="1135728" y="462710"/>
        <a:ext cx="2009109" cy="139475"/>
      </dsp:txXfrm>
    </dsp:sp>
    <dsp:sp modelId="{BCD918B4-064C-47CE-8804-74E72EB996BD}">
      <dsp:nvSpPr>
        <dsp:cNvPr id="11" name="Freeform 10"/>
        <dsp:cNvSpPr/>
      </dsp:nvSpPr>
      <dsp:spPr bwMode="white">
        <a:xfrm>
          <a:off x="1939372" y="462710"/>
          <a:ext cx="1205466" cy="139475"/>
        </a:xfrm>
        <a:custGeom>
          <a:avLst/>
          <a:gdLst/>
          <a:ahLst/>
          <a:cxnLst/>
          <a:pathLst>
            <a:path w="1898" h="220">
              <a:moveTo>
                <a:pt x="1898" y="0"/>
              </a:moveTo>
              <a:lnTo>
                <a:pt x="1898" y="110"/>
              </a:lnTo>
              <a:lnTo>
                <a:pt x="0" y="110"/>
              </a:lnTo>
              <a:lnTo>
                <a:pt x="0" y="220"/>
              </a:lnTo>
            </a:path>
          </a:pathLst>
        </a:custGeom>
      </dsp:spPr>
      <dsp:style>
        <a:lnRef idx="2">
          <a:schemeClr val="dk2">
            <a:shade val="60000"/>
          </a:schemeClr>
        </a:lnRef>
        <a:fillRef idx="0">
          <a:schemeClr val="dk2"/>
        </a:fillRef>
        <a:effectRef idx="0">
          <a:scrgbClr r="0" g="0" b="0"/>
        </a:effectRef>
        <a:fontRef idx="minor"/>
      </dsp:style>
      <dsp:txXfrm>
        <a:off x="1939372" y="462710"/>
        <a:ext cx="1205466" cy="139475"/>
      </dsp:txXfrm>
    </dsp:sp>
    <dsp:sp modelId="{81D7CEEC-8610-4F5F-BFE5-7852BCD6559A}">
      <dsp:nvSpPr>
        <dsp:cNvPr id="14" name="Freeform 13"/>
        <dsp:cNvSpPr/>
      </dsp:nvSpPr>
      <dsp:spPr bwMode="white">
        <a:xfrm>
          <a:off x="2743016" y="462710"/>
          <a:ext cx="401822" cy="139475"/>
        </a:xfrm>
        <a:custGeom>
          <a:avLst/>
          <a:gdLst/>
          <a:ahLst/>
          <a:cxnLst/>
          <a:pathLst>
            <a:path w="633" h="220">
              <a:moveTo>
                <a:pt x="633" y="0"/>
              </a:moveTo>
              <a:lnTo>
                <a:pt x="633" y="110"/>
              </a:lnTo>
              <a:lnTo>
                <a:pt x="0" y="110"/>
              </a:lnTo>
              <a:lnTo>
                <a:pt x="0" y="220"/>
              </a:lnTo>
            </a:path>
          </a:pathLst>
        </a:custGeom>
      </dsp:spPr>
      <dsp:style>
        <a:lnRef idx="2">
          <a:schemeClr val="dk2">
            <a:shade val="60000"/>
          </a:schemeClr>
        </a:lnRef>
        <a:fillRef idx="0">
          <a:schemeClr val="dk2"/>
        </a:fillRef>
        <a:effectRef idx="0">
          <a:scrgbClr r="0" g="0" b="0"/>
        </a:effectRef>
        <a:fontRef idx="minor"/>
      </dsp:style>
      <dsp:txXfrm>
        <a:off x="2743016" y="462710"/>
        <a:ext cx="401822" cy="139475"/>
      </dsp:txXfrm>
    </dsp:sp>
    <dsp:sp modelId="{B61F83EC-6470-447E-9F0C-4D8E88BA3F92}">
      <dsp:nvSpPr>
        <dsp:cNvPr id="17" name="Freeform 16"/>
        <dsp:cNvSpPr/>
      </dsp:nvSpPr>
      <dsp:spPr bwMode="white">
        <a:xfrm>
          <a:off x="3144838" y="462710"/>
          <a:ext cx="401822" cy="139475"/>
        </a:xfrm>
        <a:custGeom>
          <a:avLst/>
          <a:gdLst/>
          <a:ahLst/>
          <a:cxnLst/>
          <a:pathLst>
            <a:path w="633" h="220">
              <a:moveTo>
                <a:pt x="0" y="0"/>
              </a:moveTo>
              <a:lnTo>
                <a:pt x="0" y="110"/>
              </a:lnTo>
              <a:lnTo>
                <a:pt x="633" y="110"/>
              </a:lnTo>
              <a:lnTo>
                <a:pt x="633" y="220"/>
              </a:lnTo>
            </a:path>
          </a:pathLst>
        </a:custGeom>
      </dsp:spPr>
      <dsp:style>
        <a:lnRef idx="2">
          <a:schemeClr val="dk2">
            <a:shade val="60000"/>
          </a:schemeClr>
        </a:lnRef>
        <a:fillRef idx="0">
          <a:schemeClr val="dk2"/>
        </a:fillRef>
        <a:effectRef idx="0">
          <a:scrgbClr r="0" g="0" b="0"/>
        </a:effectRef>
        <a:fontRef idx="minor"/>
      </dsp:style>
      <dsp:txXfrm>
        <a:off x="3144838" y="462710"/>
        <a:ext cx="401822" cy="139475"/>
      </dsp:txXfrm>
    </dsp:sp>
    <dsp:sp modelId="{7BBC1FCF-DCE4-4C7C-B44B-504339AFA03F}">
      <dsp:nvSpPr>
        <dsp:cNvPr id="20" name="Freeform 19"/>
        <dsp:cNvSpPr/>
      </dsp:nvSpPr>
      <dsp:spPr bwMode="white">
        <a:xfrm>
          <a:off x="3144838" y="462710"/>
          <a:ext cx="1205466" cy="139475"/>
        </a:xfrm>
        <a:custGeom>
          <a:avLst/>
          <a:gdLst/>
          <a:ahLst/>
          <a:cxnLst/>
          <a:pathLst>
            <a:path w="1898" h="220">
              <a:moveTo>
                <a:pt x="0" y="0"/>
              </a:moveTo>
              <a:lnTo>
                <a:pt x="0" y="110"/>
              </a:lnTo>
              <a:lnTo>
                <a:pt x="1898" y="110"/>
              </a:lnTo>
              <a:lnTo>
                <a:pt x="1898" y="220"/>
              </a:lnTo>
            </a:path>
          </a:pathLst>
        </a:custGeom>
      </dsp:spPr>
      <dsp:style>
        <a:lnRef idx="2">
          <a:schemeClr val="dk2">
            <a:shade val="60000"/>
          </a:schemeClr>
        </a:lnRef>
        <a:fillRef idx="0">
          <a:schemeClr val="dk2"/>
        </a:fillRef>
        <a:effectRef idx="0">
          <a:scrgbClr r="0" g="0" b="0"/>
        </a:effectRef>
        <a:fontRef idx="minor"/>
      </dsp:style>
      <dsp:txXfrm>
        <a:off x="3144838" y="462710"/>
        <a:ext cx="1205466" cy="139475"/>
      </dsp:txXfrm>
    </dsp:sp>
    <dsp:sp modelId="{F36E2C11-6241-4CBF-B06F-4E31A6FC30C4}">
      <dsp:nvSpPr>
        <dsp:cNvPr id="23" name="Freeform 22"/>
        <dsp:cNvSpPr/>
      </dsp:nvSpPr>
      <dsp:spPr bwMode="white">
        <a:xfrm>
          <a:off x="3144838" y="462710"/>
          <a:ext cx="2009109" cy="139475"/>
        </a:xfrm>
        <a:custGeom>
          <a:avLst/>
          <a:gdLst/>
          <a:ahLst/>
          <a:cxnLst/>
          <a:pathLst>
            <a:path w="3164" h="220">
              <a:moveTo>
                <a:pt x="0" y="0"/>
              </a:moveTo>
              <a:lnTo>
                <a:pt x="0" y="110"/>
              </a:lnTo>
              <a:lnTo>
                <a:pt x="3164" y="110"/>
              </a:lnTo>
              <a:lnTo>
                <a:pt x="3164" y="220"/>
              </a:lnTo>
            </a:path>
          </a:pathLst>
        </a:custGeom>
      </dsp:spPr>
      <dsp:style>
        <a:lnRef idx="2">
          <a:schemeClr val="dk2">
            <a:shade val="60000"/>
          </a:schemeClr>
        </a:lnRef>
        <a:fillRef idx="0">
          <a:schemeClr val="dk2"/>
        </a:fillRef>
        <a:effectRef idx="0">
          <a:scrgbClr r="0" g="0" b="0"/>
        </a:effectRef>
        <a:fontRef idx="minor"/>
      </dsp:style>
      <dsp:txXfrm>
        <a:off x="3144838" y="462710"/>
        <a:ext cx="2009109" cy="139475"/>
      </dsp:txXfrm>
    </dsp:sp>
    <dsp:sp modelId="{A68037D8-70B1-4B2D-A596-4674A0C1DCB0}">
      <dsp:nvSpPr>
        <dsp:cNvPr id="26" name="Freeform 25"/>
        <dsp:cNvSpPr/>
      </dsp:nvSpPr>
      <dsp:spPr bwMode="white">
        <a:xfrm>
          <a:off x="3144838" y="462710"/>
          <a:ext cx="2812753" cy="139475"/>
        </a:xfrm>
        <a:custGeom>
          <a:avLst/>
          <a:gdLst/>
          <a:ahLst/>
          <a:cxnLst/>
          <a:pathLst>
            <a:path w="4430" h="220">
              <a:moveTo>
                <a:pt x="0" y="0"/>
              </a:moveTo>
              <a:lnTo>
                <a:pt x="0" y="110"/>
              </a:lnTo>
              <a:lnTo>
                <a:pt x="4430" y="110"/>
              </a:lnTo>
              <a:lnTo>
                <a:pt x="4430" y="220"/>
              </a:lnTo>
            </a:path>
          </a:pathLst>
        </a:custGeom>
      </dsp:spPr>
      <dsp:style>
        <a:lnRef idx="2">
          <a:schemeClr val="dk2">
            <a:shade val="60000"/>
          </a:schemeClr>
        </a:lnRef>
        <a:fillRef idx="0">
          <a:schemeClr val="dk2"/>
        </a:fillRef>
        <a:effectRef idx="0">
          <a:scrgbClr r="0" g="0" b="0"/>
        </a:effectRef>
        <a:fontRef idx="minor"/>
      </dsp:style>
      <dsp:txXfrm>
        <a:off x="3144838" y="462710"/>
        <a:ext cx="2812753" cy="139475"/>
      </dsp:txXfrm>
    </dsp:sp>
    <dsp:sp modelId="{66997508-55D9-4758-9294-6018624B37D0}">
      <dsp:nvSpPr>
        <dsp:cNvPr id="3" name="Rectangles 2"/>
        <dsp:cNvSpPr/>
      </dsp:nvSpPr>
      <dsp:spPr bwMode="white">
        <a:xfrm>
          <a:off x="2812753" y="130626"/>
          <a:ext cx="664168" cy="332084"/>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1">
              <a:solidFill>
                <a:schemeClr val="dk2"/>
              </a:solidFill>
            </a:rPr>
            <a:t>Primitive Type</a:t>
          </a:r>
          <a:endParaRPr lang="en-US" sz="900" b="1">
            <a:solidFill>
              <a:schemeClr val="dk2"/>
            </a:solidFill>
          </a:endParaRPr>
        </a:p>
      </dsp:txBody>
      <dsp:txXfrm>
        <a:off x="2812753" y="130626"/>
        <a:ext cx="664168" cy="332084"/>
      </dsp:txXfrm>
    </dsp:sp>
    <dsp:sp modelId="{E81AED02-3EE5-4D69-87FC-2E3019254C10}">
      <dsp:nvSpPr>
        <dsp:cNvPr id="6" name="Rectangles 5"/>
        <dsp:cNvSpPr/>
      </dsp:nvSpPr>
      <dsp:spPr bwMode="white">
        <a:xfrm>
          <a:off x="0" y="602185"/>
          <a:ext cx="664168" cy="332084"/>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1">
              <a:solidFill>
                <a:schemeClr val="dk2"/>
              </a:solidFill>
            </a:rPr>
            <a:t>1. </a:t>
          </a:r>
          <a:r>
            <a:rPr lang="en-US" sz="900" b="1">
              <a:solidFill>
                <a:schemeClr val="dk2"/>
              </a:solidFill>
            </a:rPr>
            <a:t>char</a:t>
          </a:r>
          <a:endParaRPr lang="en-US" sz="900" b="1">
            <a:solidFill>
              <a:schemeClr val="dk2"/>
            </a:solidFill>
          </a:endParaRPr>
        </a:p>
      </dsp:txBody>
      <dsp:txXfrm>
        <a:off x="0" y="602185"/>
        <a:ext cx="664168" cy="332084"/>
      </dsp:txXfrm>
    </dsp:sp>
    <dsp:sp modelId="{CDA28D04-0770-4D4E-B228-9A265C4E81A6}">
      <dsp:nvSpPr>
        <dsp:cNvPr id="9" name="Rectangles 8"/>
        <dsp:cNvSpPr/>
      </dsp:nvSpPr>
      <dsp:spPr bwMode="white">
        <a:xfrm>
          <a:off x="803644" y="602185"/>
          <a:ext cx="664168" cy="332084"/>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1">
              <a:solidFill>
                <a:schemeClr val="dk2"/>
              </a:solidFill>
            </a:rPr>
            <a:t>2. </a:t>
          </a:r>
          <a:r>
            <a:rPr lang="en-US" sz="900" b="1">
              <a:solidFill>
                <a:schemeClr val="dk2"/>
              </a:solidFill>
            </a:rPr>
            <a:t>byte</a:t>
          </a:r>
          <a:endParaRPr lang="en-US" sz="900" b="1">
            <a:solidFill>
              <a:schemeClr val="dk2"/>
            </a:solidFill>
          </a:endParaRPr>
        </a:p>
      </dsp:txBody>
      <dsp:txXfrm>
        <a:off x="803644" y="602185"/>
        <a:ext cx="664168" cy="332084"/>
      </dsp:txXfrm>
    </dsp:sp>
    <dsp:sp modelId="{A2C5844D-9F4F-45F2-90E8-B135B480BCFA}">
      <dsp:nvSpPr>
        <dsp:cNvPr id="12" name="Rectangles 11"/>
        <dsp:cNvSpPr/>
      </dsp:nvSpPr>
      <dsp:spPr bwMode="white">
        <a:xfrm>
          <a:off x="1607288" y="602185"/>
          <a:ext cx="664168" cy="332084"/>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1">
              <a:solidFill>
                <a:schemeClr val="dk2"/>
              </a:solidFill>
            </a:rPr>
            <a:t>3. short</a:t>
          </a:r>
          <a:endParaRPr lang="en-US" sz="900" b="1">
            <a:solidFill>
              <a:schemeClr val="dk2"/>
            </a:solidFill>
          </a:endParaRPr>
        </a:p>
      </dsp:txBody>
      <dsp:txXfrm>
        <a:off x="1607288" y="602185"/>
        <a:ext cx="664168" cy="332084"/>
      </dsp:txXfrm>
    </dsp:sp>
    <dsp:sp modelId="{ED41D872-C3BB-44A4-86F0-BE40CC1B490D}">
      <dsp:nvSpPr>
        <dsp:cNvPr id="15" name="Rectangles 14"/>
        <dsp:cNvSpPr/>
      </dsp:nvSpPr>
      <dsp:spPr bwMode="white">
        <a:xfrm>
          <a:off x="2410931" y="602185"/>
          <a:ext cx="664168" cy="332084"/>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1">
              <a:solidFill>
                <a:schemeClr val="dk2"/>
              </a:solidFill>
            </a:rPr>
            <a:t>4. </a:t>
          </a:r>
          <a:r>
            <a:rPr lang="en-US" sz="900" b="1">
              <a:solidFill>
                <a:schemeClr val="dk2"/>
              </a:solidFill>
            </a:rPr>
            <a:t>int</a:t>
          </a:r>
          <a:endParaRPr lang="en-US" sz="900" b="1">
            <a:solidFill>
              <a:schemeClr val="dk2"/>
            </a:solidFill>
          </a:endParaRPr>
        </a:p>
      </dsp:txBody>
      <dsp:txXfrm>
        <a:off x="2410931" y="602185"/>
        <a:ext cx="664168" cy="332084"/>
      </dsp:txXfrm>
    </dsp:sp>
    <dsp:sp modelId="{33F3585A-0ABB-4FA0-B3FF-28F7953B51D7}">
      <dsp:nvSpPr>
        <dsp:cNvPr id="18" name="Rectangles 17"/>
        <dsp:cNvSpPr/>
      </dsp:nvSpPr>
      <dsp:spPr bwMode="white">
        <a:xfrm>
          <a:off x="3214575" y="602185"/>
          <a:ext cx="664168" cy="332084"/>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1">
              <a:solidFill>
                <a:schemeClr val="dk2"/>
              </a:solidFill>
            </a:rPr>
            <a:t>5. </a:t>
          </a:r>
          <a:r>
            <a:rPr lang="en-US" sz="900" b="1">
              <a:solidFill>
                <a:schemeClr val="dk2"/>
              </a:solidFill>
            </a:rPr>
            <a:t>long</a:t>
          </a:r>
          <a:endParaRPr lang="en-US" sz="900" b="1">
            <a:solidFill>
              <a:schemeClr val="dk2"/>
            </a:solidFill>
          </a:endParaRPr>
        </a:p>
      </dsp:txBody>
      <dsp:txXfrm>
        <a:off x="3214575" y="602185"/>
        <a:ext cx="664168" cy="332084"/>
      </dsp:txXfrm>
    </dsp:sp>
    <dsp:sp modelId="{15A853F7-BEE9-4C72-903A-1D7367272031}">
      <dsp:nvSpPr>
        <dsp:cNvPr id="21" name="Rectangles 20"/>
        <dsp:cNvSpPr/>
      </dsp:nvSpPr>
      <dsp:spPr bwMode="white">
        <a:xfrm>
          <a:off x="4018219" y="602185"/>
          <a:ext cx="664168" cy="332084"/>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1">
              <a:solidFill>
                <a:schemeClr val="dk2"/>
              </a:solidFill>
            </a:rPr>
            <a:t>6. </a:t>
          </a:r>
          <a:r>
            <a:rPr lang="en-US" sz="900" b="1">
              <a:solidFill>
                <a:schemeClr val="dk2"/>
              </a:solidFill>
            </a:rPr>
            <a:t>float</a:t>
          </a:r>
          <a:endParaRPr lang="en-US" sz="900" b="1">
            <a:solidFill>
              <a:schemeClr val="dk2"/>
            </a:solidFill>
          </a:endParaRPr>
        </a:p>
      </dsp:txBody>
      <dsp:txXfrm>
        <a:off x="4018219" y="602185"/>
        <a:ext cx="664168" cy="332084"/>
      </dsp:txXfrm>
    </dsp:sp>
    <dsp:sp modelId="{28B3A974-9399-4E1F-A389-F8CBFE24F64C}">
      <dsp:nvSpPr>
        <dsp:cNvPr id="24" name="Rectangles 23"/>
        <dsp:cNvSpPr/>
      </dsp:nvSpPr>
      <dsp:spPr bwMode="white">
        <a:xfrm>
          <a:off x="4821863" y="602185"/>
          <a:ext cx="664168" cy="332084"/>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1">
              <a:solidFill>
                <a:schemeClr val="dk2"/>
              </a:solidFill>
            </a:rPr>
            <a:t>7. </a:t>
          </a:r>
          <a:r>
            <a:rPr lang="en-US" sz="900" b="1">
              <a:solidFill>
                <a:schemeClr val="dk2"/>
              </a:solidFill>
            </a:rPr>
            <a:t>double</a:t>
          </a:r>
          <a:endParaRPr lang="en-US" sz="900" b="1">
            <a:solidFill>
              <a:schemeClr val="dk2"/>
            </a:solidFill>
          </a:endParaRPr>
        </a:p>
      </dsp:txBody>
      <dsp:txXfrm>
        <a:off x="4821863" y="602185"/>
        <a:ext cx="664168" cy="332084"/>
      </dsp:txXfrm>
    </dsp:sp>
    <dsp:sp modelId="{50836639-E533-4F2E-B03C-FF72A77E1BD7}">
      <dsp:nvSpPr>
        <dsp:cNvPr id="27" name="Rectangles 26"/>
        <dsp:cNvSpPr/>
      </dsp:nvSpPr>
      <dsp:spPr bwMode="white">
        <a:xfrm>
          <a:off x="5625507" y="602185"/>
          <a:ext cx="664168" cy="332084"/>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1">
              <a:solidFill>
                <a:schemeClr val="dk2"/>
              </a:solidFill>
            </a:rPr>
            <a:t>8. </a:t>
          </a:r>
          <a:r>
            <a:rPr lang="en-US" sz="900" b="1">
              <a:solidFill>
                <a:schemeClr val="dk2"/>
              </a:solidFill>
            </a:rPr>
            <a:t>boolean</a:t>
          </a:r>
          <a:endParaRPr lang="en-US" sz="900" b="1">
            <a:solidFill>
              <a:schemeClr val="dk2"/>
            </a:solidFill>
          </a:endParaRPr>
        </a:p>
      </dsp:txBody>
      <dsp:txXfrm>
        <a:off x="5625507" y="602185"/>
        <a:ext cx="664168" cy="332084"/>
      </dsp:txXfrm>
    </dsp:sp>
    <dsp:sp modelId="{90EE9D3B-AA0C-4B76-A0C0-6211E7CFCED0}">
      <dsp:nvSpPr>
        <dsp:cNvPr id="4" name="Rectangles 3" hidden="1"/>
        <dsp:cNvSpPr/>
      </dsp:nvSpPr>
      <dsp:spPr>
        <a:xfrm>
          <a:off x="3344088" y="130626"/>
          <a:ext cx="132834" cy="332084"/>
        </a:xfrm>
        <a:prstGeom prst="rect">
          <a:avLst/>
        </a:prstGeom>
      </dsp:spPr>
      <dsp:txXfrm>
        <a:off x="3344088" y="130626"/>
        <a:ext cx="132834" cy="332084"/>
      </dsp:txXfrm>
    </dsp:sp>
    <dsp:sp modelId="{08B9FDCB-2DB9-4DC0-BD16-EF2B0327BABC}">
      <dsp:nvSpPr>
        <dsp:cNvPr id="7" name="Rectangles 6" hidden="1"/>
        <dsp:cNvSpPr/>
      </dsp:nvSpPr>
      <dsp:spPr>
        <a:xfrm>
          <a:off x="0" y="602185"/>
          <a:ext cx="132834" cy="332084"/>
        </a:xfrm>
        <a:prstGeom prst="rect">
          <a:avLst/>
        </a:prstGeom>
      </dsp:spPr>
      <dsp:txXfrm>
        <a:off x="0" y="602185"/>
        <a:ext cx="132834" cy="332084"/>
      </dsp:txXfrm>
    </dsp:sp>
    <dsp:sp modelId="{3BE2CD5A-5991-4C59-886D-A1D8438EE210}">
      <dsp:nvSpPr>
        <dsp:cNvPr id="10" name="Rectangles 9" hidden="1"/>
        <dsp:cNvSpPr/>
      </dsp:nvSpPr>
      <dsp:spPr>
        <a:xfrm>
          <a:off x="803644" y="602185"/>
          <a:ext cx="132834" cy="332084"/>
        </a:xfrm>
        <a:prstGeom prst="rect">
          <a:avLst/>
        </a:prstGeom>
      </dsp:spPr>
      <dsp:txXfrm>
        <a:off x="803644" y="602185"/>
        <a:ext cx="132834" cy="332084"/>
      </dsp:txXfrm>
    </dsp:sp>
    <dsp:sp modelId="{FA79EC8E-F026-4CB1-B437-060146873B54}">
      <dsp:nvSpPr>
        <dsp:cNvPr id="13" name="Rectangles 12" hidden="1"/>
        <dsp:cNvSpPr/>
      </dsp:nvSpPr>
      <dsp:spPr>
        <a:xfrm>
          <a:off x="1607288" y="602185"/>
          <a:ext cx="132834" cy="332084"/>
        </a:xfrm>
        <a:prstGeom prst="rect">
          <a:avLst/>
        </a:prstGeom>
      </dsp:spPr>
      <dsp:txXfrm>
        <a:off x="1607288" y="602185"/>
        <a:ext cx="132834" cy="332084"/>
      </dsp:txXfrm>
    </dsp:sp>
    <dsp:sp modelId="{CEB96EF8-874F-45F2-959A-D078AF5BEF8A}">
      <dsp:nvSpPr>
        <dsp:cNvPr id="16" name="Rectangles 15" hidden="1"/>
        <dsp:cNvSpPr/>
      </dsp:nvSpPr>
      <dsp:spPr>
        <a:xfrm>
          <a:off x="2410931" y="602185"/>
          <a:ext cx="132834" cy="332084"/>
        </a:xfrm>
        <a:prstGeom prst="rect">
          <a:avLst/>
        </a:prstGeom>
      </dsp:spPr>
      <dsp:txXfrm>
        <a:off x="2410931" y="602185"/>
        <a:ext cx="132834" cy="332084"/>
      </dsp:txXfrm>
    </dsp:sp>
    <dsp:sp modelId="{DA4303D8-2DF9-4F75-B9B2-5DAE5D921404}">
      <dsp:nvSpPr>
        <dsp:cNvPr id="19" name="Rectangles 18" hidden="1"/>
        <dsp:cNvSpPr/>
      </dsp:nvSpPr>
      <dsp:spPr>
        <a:xfrm>
          <a:off x="3214575" y="602185"/>
          <a:ext cx="132834" cy="332084"/>
        </a:xfrm>
        <a:prstGeom prst="rect">
          <a:avLst/>
        </a:prstGeom>
      </dsp:spPr>
      <dsp:txXfrm>
        <a:off x="3214575" y="602185"/>
        <a:ext cx="132834" cy="332084"/>
      </dsp:txXfrm>
    </dsp:sp>
    <dsp:sp modelId="{6F138569-23D8-4139-9E33-5850CE15AACD}">
      <dsp:nvSpPr>
        <dsp:cNvPr id="22" name="Rectangles 21" hidden="1"/>
        <dsp:cNvSpPr/>
      </dsp:nvSpPr>
      <dsp:spPr>
        <a:xfrm>
          <a:off x="4018219" y="602185"/>
          <a:ext cx="132834" cy="332084"/>
        </a:xfrm>
        <a:prstGeom prst="rect">
          <a:avLst/>
        </a:prstGeom>
      </dsp:spPr>
      <dsp:txXfrm>
        <a:off x="4018219" y="602185"/>
        <a:ext cx="132834" cy="332084"/>
      </dsp:txXfrm>
    </dsp:sp>
    <dsp:sp modelId="{8F9FCBAD-C84F-46D3-A437-BD0AC6D09175}">
      <dsp:nvSpPr>
        <dsp:cNvPr id="25" name="Rectangles 24" hidden="1"/>
        <dsp:cNvSpPr/>
      </dsp:nvSpPr>
      <dsp:spPr>
        <a:xfrm>
          <a:off x="4821863" y="602185"/>
          <a:ext cx="132834" cy="332084"/>
        </a:xfrm>
        <a:prstGeom prst="rect">
          <a:avLst/>
        </a:prstGeom>
      </dsp:spPr>
      <dsp:txXfrm>
        <a:off x="4821863" y="602185"/>
        <a:ext cx="132834" cy="332084"/>
      </dsp:txXfrm>
    </dsp:sp>
    <dsp:sp modelId="{AC014132-2A01-4434-AD99-AB5D43687E09}">
      <dsp:nvSpPr>
        <dsp:cNvPr id="28" name="Rectangles 27" hidden="1"/>
        <dsp:cNvSpPr/>
      </dsp:nvSpPr>
      <dsp:spPr>
        <a:xfrm>
          <a:off x="5625507" y="602185"/>
          <a:ext cx="132834" cy="332084"/>
        </a:xfrm>
        <a:prstGeom prst="rect">
          <a:avLst/>
        </a:prstGeom>
      </dsp:spPr>
      <dsp:txXfrm>
        <a:off x="5625507" y="602185"/>
        <a:ext cx="132834" cy="332084"/>
      </dsp:txXfrm>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289675" cy="1064895"/>
        <a:chOff x="0" y="0"/>
        <a:chExt cx="6289675" cy="1064895"/>
      </a:xfrm>
    </dsp:grpSpPr>
    <dsp:sp modelId="{9AA61215-0C65-4748-B10B-7999F3BFA6FB}">
      <dsp:nvSpPr>
        <dsp:cNvPr id="5" name="Freeform 4"/>
        <dsp:cNvSpPr/>
      </dsp:nvSpPr>
      <dsp:spPr bwMode="white">
        <a:xfrm>
          <a:off x="1547495" y="440039"/>
          <a:ext cx="1597343" cy="184816"/>
        </a:xfrm>
        <a:custGeom>
          <a:avLst/>
          <a:gdLst/>
          <a:ahLst/>
          <a:cxnLst/>
          <a:pathLst>
            <a:path w="2516" h="291">
              <a:moveTo>
                <a:pt x="2516" y="0"/>
              </a:moveTo>
              <a:lnTo>
                <a:pt x="2516" y="146"/>
              </a:lnTo>
              <a:lnTo>
                <a:pt x="0" y="146"/>
              </a:lnTo>
              <a:lnTo>
                <a:pt x="0" y="291"/>
              </a:lnTo>
            </a:path>
          </a:pathLst>
        </a:custGeom>
      </dsp:spPr>
      <dsp:style>
        <a:lnRef idx="2">
          <a:schemeClr val="dk2">
            <a:shade val="60000"/>
          </a:schemeClr>
        </a:lnRef>
        <a:fillRef idx="0">
          <a:schemeClr val="dk2"/>
        </a:fillRef>
        <a:effectRef idx="0">
          <a:scrgbClr r="0" g="0" b="0"/>
        </a:effectRef>
        <a:fontRef idx="minor"/>
      </dsp:style>
      <dsp:txXfrm>
        <a:off x="1547495" y="440039"/>
        <a:ext cx="1597343" cy="184816"/>
      </dsp:txXfrm>
    </dsp:sp>
    <dsp:sp modelId="{2F7E7D15-37A0-40B1-8768-8ED3B130C504}">
      <dsp:nvSpPr>
        <dsp:cNvPr id="8" name="Freeform 7"/>
        <dsp:cNvSpPr/>
      </dsp:nvSpPr>
      <dsp:spPr bwMode="white">
        <a:xfrm>
          <a:off x="2612390" y="440039"/>
          <a:ext cx="532448" cy="184816"/>
        </a:xfrm>
        <a:custGeom>
          <a:avLst/>
          <a:gdLst/>
          <a:ahLst/>
          <a:cxnLst/>
          <a:pathLst>
            <a:path w="839" h="291">
              <a:moveTo>
                <a:pt x="839" y="0"/>
              </a:moveTo>
              <a:lnTo>
                <a:pt x="839" y="146"/>
              </a:lnTo>
              <a:lnTo>
                <a:pt x="0" y="146"/>
              </a:lnTo>
              <a:lnTo>
                <a:pt x="0" y="291"/>
              </a:lnTo>
            </a:path>
          </a:pathLst>
        </a:custGeom>
      </dsp:spPr>
      <dsp:style>
        <a:lnRef idx="2">
          <a:schemeClr val="dk2">
            <a:shade val="60000"/>
          </a:schemeClr>
        </a:lnRef>
        <a:fillRef idx="0">
          <a:schemeClr val="dk2"/>
        </a:fillRef>
        <a:effectRef idx="0">
          <a:scrgbClr r="0" g="0" b="0"/>
        </a:effectRef>
        <a:fontRef idx="minor"/>
      </dsp:style>
      <dsp:txXfrm>
        <a:off x="2612390" y="440039"/>
        <a:ext cx="532448" cy="184816"/>
      </dsp:txXfrm>
    </dsp:sp>
    <dsp:sp modelId="{BCD918B4-064C-47CE-8804-74E72EB996BD}">
      <dsp:nvSpPr>
        <dsp:cNvPr id="11" name="Freeform 10"/>
        <dsp:cNvSpPr/>
      </dsp:nvSpPr>
      <dsp:spPr bwMode="white">
        <a:xfrm>
          <a:off x="3144838" y="440039"/>
          <a:ext cx="532448" cy="184816"/>
        </a:xfrm>
        <a:custGeom>
          <a:avLst/>
          <a:gdLst/>
          <a:ahLst/>
          <a:cxnLst/>
          <a:pathLst>
            <a:path w="839" h="291">
              <a:moveTo>
                <a:pt x="0" y="0"/>
              </a:moveTo>
              <a:lnTo>
                <a:pt x="0" y="146"/>
              </a:lnTo>
              <a:lnTo>
                <a:pt x="839" y="146"/>
              </a:lnTo>
              <a:lnTo>
                <a:pt x="839" y="291"/>
              </a:lnTo>
            </a:path>
          </a:pathLst>
        </a:custGeom>
      </dsp:spPr>
      <dsp:style>
        <a:lnRef idx="2">
          <a:schemeClr val="dk2">
            <a:shade val="60000"/>
          </a:schemeClr>
        </a:lnRef>
        <a:fillRef idx="0">
          <a:schemeClr val="dk2"/>
        </a:fillRef>
        <a:effectRef idx="0">
          <a:scrgbClr r="0" g="0" b="0"/>
        </a:effectRef>
        <a:fontRef idx="minor"/>
      </dsp:style>
      <dsp:txXfrm>
        <a:off x="3144838" y="440039"/>
        <a:ext cx="532448" cy="184816"/>
      </dsp:txXfrm>
    </dsp:sp>
    <dsp:sp modelId="{81D7CEEC-8610-4F5F-BFE5-7852BCD6559A}">
      <dsp:nvSpPr>
        <dsp:cNvPr id="14" name="Freeform 13"/>
        <dsp:cNvSpPr/>
      </dsp:nvSpPr>
      <dsp:spPr bwMode="white">
        <a:xfrm>
          <a:off x="3144838" y="440039"/>
          <a:ext cx="1597343" cy="184816"/>
        </a:xfrm>
        <a:custGeom>
          <a:avLst/>
          <a:gdLst/>
          <a:ahLst/>
          <a:cxnLst/>
          <a:pathLst>
            <a:path w="2516" h="291">
              <a:moveTo>
                <a:pt x="0" y="0"/>
              </a:moveTo>
              <a:lnTo>
                <a:pt x="0" y="146"/>
              </a:lnTo>
              <a:lnTo>
                <a:pt x="2516" y="146"/>
              </a:lnTo>
              <a:lnTo>
                <a:pt x="2516" y="291"/>
              </a:lnTo>
            </a:path>
          </a:pathLst>
        </a:custGeom>
      </dsp:spPr>
      <dsp:style>
        <a:lnRef idx="2">
          <a:schemeClr val="dk2">
            <a:shade val="60000"/>
          </a:schemeClr>
        </a:lnRef>
        <a:fillRef idx="0">
          <a:schemeClr val="dk2"/>
        </a:fillRef>
        <a:effectRef idx="0">
          <a:scrgbClr r="0" g="0" b="0"/>
        </a:effectRef>
        <a:fontRef idx="minor"/>
      </dsp:style>
      <dsp:txXfrm>
        <a:off x="3144838" y="440039"/>
        <a:ext cx="1597343" cy="184816"/>
      </dsp:txXfrm>
    </dsp:sp>
    <dsp:sp modelId="{66997508-55D9-4758-9294-6018624B37D0}">
      <dsp:nvSpPr>
        <dsp:cNvPr id="3" name="Rectangles 2"/>
        <dsp:cNvSpPr/>
      </dsp:nvSpPr>
      <dsp:spPr bwMode="white">
        <a:xfrm>
          <a:off x="2704798" y="0"/>
          <a:ext cx="880079" cy="440039"/>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IN" altLang="en-US" sz="900" b="1">
              <a:solidFill>
                <a:schemeClr val="dk2"/>
              </a:solidFill>
            </a:rPr>
            <a:t>Non-</a:t>
          </a:r>
          <a:r>
            <a:rPr lang="en-US" sz="900" b="1">
              <a:solidFill>
                <a:schemeClr val="dk2"/>
              </a:solidFill>
            </a:rPr>
            <a:t>Primitive Type</a:t>
          </a:r>
          <a:endParaRPr lang="en-US" sz="900" b="1">
            <a:solidFill>
              <a:schemeClr val="dk2"/>
            </a:solidFill>
          </a:endParaRPr>
        </a:p>
      </dsp:txBody>
      <dsp:txXfrm>
        <a:off x="2704798" y="0"/>
        <a:ext cx="880079" cy="440039"/>
      </dsp:txXfrm>
    </dsp:sp>
    <dsp:sp modelId="{E81AED02-3EE5-4D69-87FC-2E3019254C10}">
      <dsp:nvSpPr>
        <dsp:cNvPr id="6" name="Rectangles 5"/>
        <dsp:cNvSpPr/>
      </dsp:nvSpPr>
      <dsp:spPr bwMode="white">
        <a:xfrm>
          <a:off x="1107456" y="624856"/>
          <a:ext cx="880079" cy="440039"/>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IN" altLang="en-US" sz="900" b="1">
              <a:solidFill>
                <a:schemeClr val="dk2"/>
              </a:solidFill>
            </a:rPr>
            <a:t>1. Class</a:t>
          </a:r>
          <a:endParaRPr lang="en-IN" altLang="en-US" sz="900" b="1">
            <a:solidFill>
              <a:schemeClr val="dk2"/>
            </a:solidFill>
          </a:endParaRPr>
        </a:p>
      </dsp:txBody>
      <dsp:txXfrm>
        <a:off x="1107456" y="624856"/>
        <a:ext cx="880079" cy="440039"/>
      </dsp:txXfrm>
    </dsp:sp>
    <dsp:sp modelId="{CDA28D04-0770-4D4E-B228-9A265C4E81A6}">
      <dsp:nvSpPr>
        <dsp:cNvPr id="9" name="Rectangles 8"/>
        <dsp:cNvSpPr/>
      </dsp:nvSpPr>
      <dsp:spPr bwMode="white">
        <a:xfrm>
          <a:off x="2172351" y="624856"/>
          <a:ext cx="880079" cy="440039"/>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1">
              <a:solidFill>
                <a:schemeClr val="dk2"/>
              </a:solidFill>
            </a:rPr>
            <a:t>2. </a:t>
          </a:r>
          <a:r>
            <a:rPr lang="en-IN" altLang="en-US" sz="900" b="1">
              <a:solidFill>
                <a:schemeClr val="dk2"/>
              </a:solidFill>
            </a:rPr>
            <a:t>String</a:t>
          </a:r>
          <a:endParaRPr lang="en-IN" altLang="en-US" sz="900" b="1">
            <a:solidFill>
              <a:schemeClr val="dk2"/>
            </a:solidFill>
          </a:endParaRPr>
        </a:p>
      </dsp:txBody>
      <dsp:txXfrm>
        <a:off x="2172351" y="624856"/>
        <a:ext cx="880079" cy="440039"/>
      </dsp:txXfrm>
    </dsp:sp>
    <dsp:sp modelId="{A2C5844D-9F4F-45F2-90E8-B135B480BCFA}">
      <dsp:nvSpPr>
        <dsp:cNvPr id="12" name="Rectangles 11"/>
        <dsp:cNvSpPr/>
      </dsp:nvSpPr>
      <dsp:spPr bwMode="white">
        <a:xfrm>
          <a:off x="3237246" y="624856"/>
          <a:ext cx="880079" cy="440039"/>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1">
              <a:solidFill>
                <a:schemeClr val="dk2"/>
              </a:solidFill>
            </a:rPr>
            <a:t>3. </a:t>
          </a:r>
          <a:r>
            <a:rPr lang="en-IN" altLang="en-US" sz="900" b="1">
              <a:solidFill>
                <a:schemeClr val="dk2"/>
              </a:solidFill>
            </a:rPr>
            <a:t>Interface</a:t>
          </a:r>
          <a:endParaRPr lang="en-IN" altLang="en-US" sz="900" b="1">
            <a:solidFill>
              <a:schemeClr val="dk2"/>
            </a:solidFill>
          </a:endParaRPr>
        </a:p>
      </dsp:txBody>
      <dsp:txXfrm>
        <a:off x="3237246" y="624856"/>
        <a:ext cx="880079" cy="440039"/>
      </dsp:txXfrm>
    </dsp:sp>
    <dsp:sp modelId="{ED41D872-C3BB-44A4-86F0-BE40CC1B490D}">
      <dsp:nvSpPr>
        <dsp:cNvPr id="15" name="Rectangles 14"/>
        <dsp:cNvSpPr/>
      </dsp:nvSpPr>
      <dsp:spPr bwMode="white">
        <a:xfrm>
          <a:off x="4302141" y="624856"/>
          <a:ext cx="880079" cy="440039"/>
        </a:xfrm>
        <a:prstGeom prst="rect">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5715" tIns="5715" rIns="5715" bIns="5715"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900" b="1">
              <a:solidFill>
                <a:schemeClr val="dk2"/>
              </a:solidFill>
            </a:rPr>
            <a:t>4. </a:t>
          </a:r>
          <a:r>
            <a:rPr lang="en-IN" altLang="en-US" sz="900" b="1">
              <a:solidFill>
                <a:schemeClr val="dk2"/>
              </a:solidFill>
            </a:rPr>
            <a:t>Array</a:t>
          </a:r>
          <a:endParaRPr lang="en-IN" altLang="en-US" sz="900" b="1">
            <a:solidFill>
              <a:schemeClr val="dk2"/>
            </a:solidFill>
          </a:endParaRPr>
        </a:p>
      </dsp:txBody>
      <dsp:txXfrm>
        <a:off x="4302141" y="624856"/>
        <a:ext cx="880079" cy="440039"/>
      </dsp:txXfrm>
    </dsp:sp>
    <dsp:sp modelId="{90EE9D3B-AA0C-4B76-A0C0-6211E7CFCED0}">
      <dsp:nvSpPr>
        <dsp:cNvPr id="4" name="Rectangles 3" hidden="1"/>
        <dsp:cNvSpPr/>
      </dsp:nvSpPr>
      <dsp:spPr>
        <a:xfrm>
          <a:off x="3408861" y="0"/>
          <a:ext cx="176016" cy="440039"/>
        </a:xfrm>
        <a:prstGeom prst="rect">
          <a:avLst/>
        </a:prstGeom>
      </dsp:spPr>
      <dsp:txXfrm>
        <a:off x="3408861" y="0"/>
        <a:ext cx="176016" cy="440039"/>
      </dsp:txXfrm>
    </dsp:sp>
    <dsp:sp modelId="{08B9FDCB-2DB9-4DC0-BD16-EF2B0327BABC}">
      <dsp:nvSpPr>
        <dsp:cNvPr id="7" name="Rectangles 6" hidden="1"/>
        <dsp:cNvSpPr/>
      </dsp:nvSpPr>
      <dsp:spPr>
        <a:xfrm>
          <a:off x="1107456" y="624856"/>
          <a:ext cx="176016" cy="440039"/>
        </a:xfrm>
        <a:prstGeom prst="rect">
          <a:avLst/>
        </a:prstGeom>
      </dsp:spPr>
      <dsp:txXfrm>
        <a:off x="1107456" y="624856"/>
        <a:ext cx="176016" cy="440039"/>
      </dsp:txXfrm>
    </dsp:sp>
    <dsp:sp modelId="{3BE2CD5A-5991-4C59-886D-A1D8438EE210}">
      <dsp:nvSpPr>
        <dsp:cNvPr id="10" name="Rectangles 9" hidden="1"/>
        <dsp:cNvSpPr/>
      </dsp:nvSpPr>
      <dsp:spPr>
        <a:xfrm>
          <a:off x="2172351" y="624856"/>
          <a:ext cx="176016" cy="440039"/>
        </a:xfrm>
        <a:prstGeom prst="rect">
          <a:avLst/>
        </a:prstGeom>
      </dsp:spPr>
      <dsp:txXfrm>
        <a:off x="2172351" y="624856"/>
        <a:ext cx="176016" cy="440039"/>
      </dsp:txXfrm>
    </dsp:sp>
    <dsp:sp modelId="{FA79EC8E-F026-4CB1-B437-060146873B54}">
      <dsp:nvSpPr>
        <dsp:cNvPr id="13" name="Rectangles 12" hidden="1"/>
        <dsp:cNvSpPr/>
      </dsp:nvSpPr>
      <dsp:spPr>
        <a:xfrm>
          <a:off x="3237246" y="624856"/>
          <a:ext cx="176016" cy="440039"/>
        </a:xfrm>
        <a:prstGeom prst="rect">
          <a:avLst/>
        </a:prstGeom>
      </dsp:spPr>
      <dsp:txXfrm>
        <a:off x="3237246" y="624856"/>
        <a:ext cx="176016" cy="440039"/>
      </dsp:txXfrm>
    </dsp:sp>
    <dsp:sp modelId="{CEB96EF8-874F-45F2-959A-D078AF5BEF8A}">
      <dsp:nvSpPr>
        <dsp:cNvPr id="16" name="Rectangles 15" hidden="1"/>
        <dsp:cNvSpPr/>
      </dsp:nvSpPr>
      <dsp:spPr>
        <a:xfrm>
          <a:off x="4302141" y="624856"/>
          <a:ext cx="176016" cy="440039"/>
        </a:xfrm>
        <a:prstGeom prst="rect">
          <a:avLst/>
        </a:prstGeom>
      </dsp:spPr>
      <dsp:txXfrm>
        <a:off x="4302141" y="624856"/>
        <a:ext cx="176016" cy="44003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rSet csTypeId="urn:microsoft.com/office/officeart/2005/8/colors/accent6_5"/>
        </dgm:pt>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rSet csTypeId="urn:microsoft.com/office/officeart/2005/8/colors/accent6_5"/>
        </dgm:pt>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rSet csTypeId="urn:microsoft.com/office/officeart/2005/8/colors/accent6_5"/>
        </dgm:pt>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1">
        <a:scrgbClr r="0" g="0" b="0"/>
      </a:effectRef>
      <a:fontRef idx="minor">
        <a:schemeClr val="lt1"/>
      </a:fontRef>
    </dgm:style>
  </dgm:styleLbl>
  <dgm:styleLbl name="asst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hp">
    <dgm:scene3d>
      <a:camera prst="orthographicFront"/>
      <a:lightRig rig="threePt" dir="t"/>
    </dgm:scene3d>
    <dgm:txPr/>
    <dgm:style>
      <a:lnRef idx="3">
        <a:scrgbClr r="0" g="0" b="0"/>
      </a:lnRef>
      <a:fillRef idx="1">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0">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txPr/>
    <dgm:style>
      <a:lnRef idx="3">
        <a:scrgbClr r="0" g="0" b="0"/>
      </a:lnRef>
      <a:fillRef idx="1">
        <a:scrgbClr r="0" g="0" b="0"/>
      </a:fillRef>
      <a:effectRef idx="1">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1">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3">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2025-01-25T07:20:00Z</dcterms:created>
  <dc:creator>joydi</dc:creator>
  <cp:lastModifiedBy>Joydip Sarkar</cp:lastModifiedBy>
  <dcterms:modified xsi:type="dcterms:W3CDTF">2025-05-31T19:13:02Z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554CDD38C16D4326821FD6FB22609364_12</vt:lpwstr>
  </property>
</Properties>
</file>