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ABB4" w14:textId="77777777" w:rsidR="001E7E60" w:rsidRDefault="001E7E60" w:rsidP="001E7E6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References  </w:t>
      </w:r>
    </w:p>
    <w:p w14:paraId="7F96FF0A" w14:textId="77777777" w:rsidR="001E7E60" w:rsidRPr="00A461D1" w:rsidRDefault="001E7E60" w:rsidP="001E7E60">
      <w:bookmarkStart w:id="0" w:name="_Hlk101596750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Amasyali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 El-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Gohary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N.M., 2018. A review of data-driven building energy consumption prediction studies.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pp.1192-1205.</w:t>
      </w:r>
    </w:p>
    <w:p w14:paraId="5EC31CFD" w14:textId="77777777" w:rsidR="001E7E60" w:rsidRPr="00391ACD" w:rsidRDefault="001E7E60" w:rsidP="001E7E6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7E3C0793" w14:textId="77777777" w:rsidR="001E7E60" w:rsidRPr="00391ACD" w:rsidRDefault="001E7E60" w:rsidP="001E7E60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Berriel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R.F., Lopes, A.T., Rodrigues, A., Varejao, F.M. and Oliveira-Santos, T., 2017, May. Monthly energy consumption forecast: A deep learning approach.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Joint Conference on Neural Networks (IJCNN)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4283-4290). IEEE.</w:t>
      </w:r>
    </w:p>
    <w:p w14:paraId="5FFB814B" w14:textId="77777777" w:rsidR="001E7E60" w:rsidRDefault="001E7E60" w:rsidP="001E7E60"/>
    <w:p w14:paraId="4E9C13DB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Deb, C., Zhang, F., Yang, J., Lee, S.E. and Shah, K.W., 2017. A review on time series forecasting techniques for building energy consumption.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pp.902-924.</w:t>
      </w:r>
    </w:p>
    <w:p w14:paraId="54B28AD4" w14:textId="77777777" w:rsidR="001E7E60" w:rsidRPr="00850BA4" w:rsidRDefault="001E7E60" w:rsidP="001E7E60"/>
    <w:p w14:paraId="6084D1C9" w14:textId="77777777" w:rsidR="001E7E60" w:rsidRPr="00850BA4" w:rsidRDefault="001E7E60" w:rsidP="001E7E60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Ding, Z., Chen, W., Hu, T. and Xu, X., 2021. Evolutionary double attention-based long short-term memory model for building energy prediction: Case study of a green building.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288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p.116660.</w:t>
      </w:r>
    </w:p>
    <w:p w14:paraId="62710600" w14:textId="77777777" w:rsidR="001E7E60" w:rsidRPr="00391ACD" w:rsidRDefault="001E7E60" w:rsidP="001E7E60">
      <w:pPr>
        <w:pStyle w:val="ListParagraph"/>
      </w:pPr>
    </w:p>
    <w:p w14:paraId="2500231D" w14:textId="77777777" w:rsidR="001E7E60" w:rsidRPr="00850BA4" w:rsidRDefault="001E7E60" w:rsidP="001E7E60"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Heidari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Khovalyg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2020. Short-term energy use prediction of solar-assisted water heating system: Application case of combined attention-based LSTM and time-series decomposition.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Solar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pp.626-639.</w:t>
      </w:r>
    </w:p>
    <w:p w14:paraId="114FE5B5" w14:textId="77777777" w:rsidR="001E7E60" w:rsidRPr="00391ACD" w:rsidRDefault="001E7E60" w:rsidP="001E7E60">
      <w:pPr>
        <w:pStyle w:val="ListParagraph"/>
      </w:pPr>
    </w:p>
    <w:p w14:paraId="412BFFE2" w14:textId="77777777" w:rsidR="001E7E60" w:rsidRPr="005648AC" w:rsidRDefault="001E7E60" w:rsidP="001E7E60">
      <w:proofErr w:type="spellStart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>Hochreiter</w:t>
      </w:r>
      <w:proofErr w:type="spellEnd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1997.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Long short-term memory.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computation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pp.1735-1780.</w:t>
      </w:r>
    </w:p>
    <w:p w14:paraId="5004649B" w14:textId="77777777" w:rsidR="001E7E60" w:rsidRDefault="001E7E60" w:rsidP="001E7E60"/>
    <w:p w14:paraId="5394708A" w14:textId="77777777" w:rsidR="001E7E60" w:rsidRPr="00B673D4" w:rsidRDefault="001E7E60" w:rsidP="001E7E60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Kim, T.Y. and Cho, S.B., 2019. Predicting residential energy consumption using CNN-LSTM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pp.72-81.</w:t>
      </w:r>
    </w:p>
    <w:p w14:paraId="00AE3CFF" w14:textId="77777777" w:rsidR="001E7E60" w:rsidRDefault="001E7E60" w:rsidP="001E7E60"/>
    <w:p w14:paraId="3766B477" w14:textId="77777777" w:rsidR="001E7E60" w:rsidRDefault="001E7E60" w:rsidP="001E7E6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Long, H., Zhang, Z.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2014. Analysis of daily solar power prediction with data-driven approaches.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pp.29-37.</w:t>
      </w:r>
    </w:p>
    <w:p w14:paraId="7A260B0D" w14:textId="77777777" w:rsidR="001E7E60" w:rsidRDefault="001E7E60" w:rsidP="001E7E60"/>
    <w:p w14:paraId="2082E484" w14:textId="77777777" w:rsidR="001E7E60" w:rsidRDefault="001E7E60" w:rsidP="001E7E6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Olu-Ajayi,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Alaka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Sulaimon,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Ajayi, S., 2022. Building energy consumption prediction for residential buildings using deep learning and other machine learning techniques.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Building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p.103406.</w:t>
      </w:r>
    </w:p>
    <w:p w14:paraId="588559EB" w14:textId="77777777" w:rsidR="001E7E60" w:rsidRPr="00391ACD" w:rsidRDefault="001E7E60" w:rsidP="001E7E60"/>
    <w:p w14:paraId="0ED76E88" w14:textId="77777777" w:rsidR="001E7E60" w:rsidRPr="009C3E8A" w:rsidRDefault="001E7E60" w:rsidP="001E7E60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Rahman, A.,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Srikumar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and Smith, A.D., 2018. Predicting electricity consumption for commercial and residential buildings using deep recurrent neural networks.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212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pp.372-385.</w:t>
      </w:r>
    </w:p>
    <w:p w14:paraId="79B808EE" w14:textId="77777777" w:rsidR="001E7E60" w:rsidRDefault="001E7E60" w:rsidP="001E7E60">
      <w:pPr>
        <w:pStyle w:val="ListParagraph"/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43B9523" w14:textId="77777777" w:rsidR="001E7E60" w:rsidRPr="00391ACD" w:rsidRDefault="001E7E60" w:rsidP="001E7E60">
      <w:pPr>
        <w:tabs>
          <w:tab w:val="left" w:pos="66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Seyedzadeh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Rahimian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F.P., Rastogi, P. and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Glesk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I., 2019. Tuning machine learning models for prediction of building energy loads.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p.101484.</w:t>
      </w:r>
    </w:p>
    <w:p w14:paraId="1CD5312A" w14:textId="77777777" w:rsidR="001E7E60" w:rsidRPr="00391ACD" w:rsidRDefault="001E7E60" w:rsidP="001E7E60">
      <w:pPr>
        <w:pStyle w:val="ListParagraph"/>
      </w:pPr>
    </w:p>
    <w:p w14:paraId="39CBDCBE" w14:textId="77777777" w:rsidR="001E7E60" w:rsidRPr="009607F5" w:rsidRDefault="001E7E60" w:rsidP="001E7E60"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Sun, Y.,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Haghighat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Fung, B.C., 2020. A review of the-state-of-the-art in data-driven approaches for building energy prediction.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and Buildings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221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p.110022.</w:t>
      </w:r>
    </w:p>
    <w:p w14:paraId="5CE03F9C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F534AA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Troncoso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Riquelme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Santos, J.M.,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Riquelme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J.C., Gómez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Expósito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and Martínez Ramos, J.L., 2003, November. Time-series prediction: Application to the short-term electric energy demand.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 on Technology Transfer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577-586). Springer, Berlin, Heidelberg.</w:t>
      </w:r>
    </w:p>
    <w:p w14:paraId="56F2344D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4CD3FF2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Tso, G.K.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K.K., 2007. Predicting electricity energy consumption: A comparison of regression analysis, decision tree and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pp.1761-1768.</w:t>
      </w:r>
    </w:p>
    <w:p w14:paraId="711AF5D0" w14:textId="77777777" w:rsidR="001E7E60" w:rsidRPr="000B3A19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25510AB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Tun, Y.L., Thar, K., </w:t>
      </w:r>
      <w:proofErr w:type="spellStart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Thwal</w:t>
      </w:r>
      <w:proofErr w:type="spellEnd"/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C.M. and Hong, C.S., 2021, January. Federated learning based energy demand prediction with clustered aggregation. In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International Conference on Big Data and Smart Computing (</w:t>
      </w:r>
      <w:proofErr w:type="spellStart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BigComp</w:t>
      </w:r>
      <w:proofErr w:type="spellEnd"/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164-167). IEEE. </w:t>
      </w:r>
    </w:p>
    <w:p w14:paraId="046D3D60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D849C3" w14:textId="77777777" w:rsidR="001E7E60" w:rsidRPr="005C5C4F" w:rsidRDefault="001E7E60" w:rsidP="001E7E6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Wahid, F. and Kim, D., 2016. A prediction approach for demand analysis of energy consumption using k-nearest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neighbor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residential buildings.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Smart Home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pp.97-108.</w:t>
      </w:r>
    </w:p>
    <w:p w14:paraId="1D92BF65" w14:textId="77777777" w:rsidR="001E7E60" w:rsidRPr="00391ACD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C53B6B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77F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J.Q., Du, Y. and Wang, J., 2020. 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LSTM based long-term energy consumption prediction with periodicity.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391AC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 w:rsidRPr="00391AC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p.117197.</w:t>
      </w:r>
    </w:p>
    <w:p w14:paraId="2685346A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38975B" w14:textId="77777777" w:rsidR="001E7E60" w:rsidRDefault="001E7E60" w:rsidP="001E7E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Yu,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Haghighat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Fung, B.C. and Yoshino, H., 2010. A decision tree method for building energy demand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pp.1637-1646.</w:t>
      </w:r>
    </w:p>
    <w:p w14:paraId="5D30B754" w14:textId="6137BCEF" w:rsidR="00BC7686" w:rsidRDefault="00BC7686"/>
    <w:p w14:paraId="3257FCA9" w14:textId="7484B615" w:rsidR="001E7E60" w:rsidRDefault="001E7E60"/>
    <w:p w14:paraId="224A49E7" w14:textId="1766EE65" w:rsidR="001E7E60" w:rsidRDefault="001E7E60">
      <w:r>
        <w:t>FROM JOY</w:t>
      </w:r>
    </w:p>
    <w:p w14:paraId="78440E81" w14:textId="77777777" w:rsidR="001E7E60" w:rsidRPr="007B3E31" w:rsidRDefault="001E7E60" w:rsidP="001E7E60">
      <w:pPr>
        <w:pStyle w:val="BodyText"/>
        <w:spacing w:line="360" w:lineRule="auto"/>
        <w:rPr>
          <w:rFonts w:cstheme="minorHAnsi"/>
        </w:rPr>
      </w:pPr>
      <w:r w:rsidRPr="007B3E31">
        <w:rPr>
          <w:rFonts w:cstheme="minorHAnsi"/>
        </w:rPr>
        <w:t xml:space="preserve">Dane, S. (2019). </w:t>
      </w:r>
      <w:r w:rsidRPr="007B3E31">
        <w:rPr>
          <w:rFonts w:cstheme="minorHAnsi"/>
          <w:i/>
        </w:rPr>
        <w:t>ASHRAE - Great Energy Predictor III</w:t>
      </w:r>
      <w:r w:rsidRPr="007B3E31">
        <w:rPr>
          <w:rFonts w:cstheme="minorHAnsi"/>
        </w:rPr>
        <w:t>. [online] kaggle.com. Available at: https://www.kaggle.com/c/ashrae-energy-prediction/discussion/119261#latest-684102 [Accessed 24 Apr. 2022].</w:t>
      </w:r>
    </w:p>
    <w:p w14:paraId="65ED5D6D" w14:textId="77777777" w:rsidR="001E7E60" w:rsidRPr="007B3E31" w:rsidRDefault="001E7E60" w:rsidP="001E7E60">
      <w:pPr>
        <w:pStyle w:val="BodyText"/>
        <w:spacing w:line="360" w:lineRule="auto"/>
        <w:rPr>
          <w:rFonts w:cstheme="minorHAnsi"/>
        </w:rPr>
      </w:pPr>
      <w:proofErr w:type="spellStart"/>
      <w:r w:rsidRPr="007B3E31">
        <w:rPr>
          <w:rFonts w:cstheme="minorHAnsi"/>
        </w:rPr>
        <w:t>mikulskibartosz</w:t>
      </w:r>
      <w:proofErr w:type="spellEnd"/>
      <w:r w:rsidRPr="007B3E31">
        <w:rPr>
          <w:rFonts w:cstheme="minorHAnsi"/>
        </w:rPr>
        <w:t xml:space="preserve"> (2019). </w:t>
      </w:r>
      <w:r w:rsidRPr="007B3E31">
        <w:rPr>
          <w:rFonts w:cstheme="minorHAnsi"/>
          <w:i/>
        </w:rPr>
        <w:t>Forecasting time series: using lag features</w:t>
      </w:r>
      <w:r w:rsidRPr="007B3E31">
        <w:rPr>
          <w:rFonts w:cstheme="minorHAnsi"/>
        </w:rPr>
        <w:t>. [online] Bartosz Mikulski. Available at: https://www.mikulskibartosz.name/forecasting-time-series-using-lag-features/ [Accessed 24 Apr. 2022].</w:t>
      </w:r>
    </w:p>
    <w:p w14:paraId="5E261475" w14:textId="77777777" w:rsidR="001E7E60" w:rsidRPr="007B3E31" w:rsidRDefault="001E7E60" w:rsidP="001E7E60">
      <w:pPr>
        <w:pStyle w:val="BodyText"/>
        <w:spacing w:line="360" w:lineRule="auto"/>
        <w:rPr>
          <w:rFonts w:cstheme="minorHAnsi"/>
        </w:rPr>
      </w:pPr>
      <w:proofErr w:type="spellStart"/>
      <w:r w:rsidRPr="007B3E31">
        <w:rPr>
          <w:rFonts w:cstheme="minorHAnsi"/>
        </w:rPr>
        <w:t>SagarDhandare</w:t>
      </w:r>
      <w:proofErr w:type="spellEnd"/>
      <w:r w:rsidRPr="007B3E31">
        <w:rPr>
          <w:rFonts w:cstheme="minorHAnsi"/>
        </w:rPr>
        <w:t xml:space="preserve"> (2022). </w:t>
      </w:r>
      <w:r w:rsidRPr="007B3E31">
        <w:rPr>
          <w:rFonts w:cstheme="minorHAnsi"/>
          <w:i/>
        </w:rPr>
        <w:t>What Is Encoding? And Its Importance in Data Science!</w:t>
      </w:r>
      <w:r w:rsidRPr="007B3E31">
        <w:rPr>
          <w:rFonts w:cstheme="minorHAnsi"/>
        </w:rPr>
        <w:t xml:space="preserve"> [online] Medium. Available at: https://medium.datadriveninvestor.com/what-is-encoding-and-its-importance-in-data-science-6a2b0cce8e8e [Accessed 24 Apr. 2022].</w:t>
      </w:r>
    </w:p>
    <w:p w14:paraId="75EBC1FD" w14:textId="7677A0C5" w:rsidR="001E7E60" w:rsidRDefault="001E7E60" w:rsidP="001E7E60">
      <w:pPr>
        <w:pStyle w:val="BodyText"/>
        <w:spacing w:line="360" w:lineRule="auto"/>
        <w:rPr>
          <w:rFonts w:cstheme="minorHAnsi"/>
        </w:rPr>
      </w:pPr>
      <w:r w:rsidRPr="007B3E31">
        <w:rPr>
          <w:rFonts w:cstheme="minorHAnsi"/>
        </w:rPr>
        <w:lastRenderedPageBreak/>
        <w:t xml:space="preserve">Ridolfi, A. (n.d.). </w:t>
      </w:r>
      <w:r w:rsidRPr="007B3E31">
        <w:rPr>
          <w:rFonts w:cstheme="minorHAnsi"/>
          <w:i/>
        </w:rPr>
        <w:t xml:space="preserve">Smoothing Your Data with the </w:t>
      </w:r>
      <w:proofErr w:type="spellStart"/>
      <w:r w:rsidRPr="007B3E31">
        <w:rPr>
          <w:rFonts w:cstheme="minorHAnsi"/>
          <w:i/>
        </w:rPr>
        <w:t>Savitzky-Golay</w:t>
      </w:r>
      <w:proofErr w:type="spellEnd"/>
      <w:r w:rsidRPr="007B3E31">
        <w:rPr>
          <w:rFonts w:cstheme="minorHAnsi"/>
          <w:i/>
        </w:rPr>
        <w:t xml:space="preserve"> Filter and Python – </w:t>
      </w:r>
      <w:proofErr w:type="spellStart"/>
      <w:r w:rsidRPr="007B3E31">
        <w:rPr>
          <w:rFonts w:cstheme="minorHAnsi"/>
          <w:i/>
        </w:rPr>
        <w:t>Finxter</w:t>
      </w:r>
      <w:proofErr w:type="spellEnd"/>
      <w:r w:rsidRPr="007B3E31">
        <w:rPr>
          <w:rFonts w:cstheme="minorHAnsi"/>
        </w:rPr>
        <w:t xml:space="preserve">. [online] https://blog.finxter.com/. Available at: </w:t>
      </w:r>
      <w:hyperlink r:id="rId6" w:history="1">
        <w:r w:rsidR="0030562C" w:rsidRPr="00465700">
          <w:rPr>
            <w:rStyle w:val="Hyperlink"/>
            <w:rFonts w:cstheme="minorHAnsi"/>
          </w:rPr>
          <w:t>https://blog.finxter.com/smoothing-your-data-with-the-savitzky-golay-filter-and-python/</w:t>
        </w:r>
      </w:hyperlink>
      <w:r w:rsidRPr="007B3E31">
        <w:rPr>
          <w:rFonts w:cstheme="minorHAnsi"/>
        </w:rPr>
        <w:t>.</w:t>
      </w:r>
    </w:p>
    <w:p w14:paraId="40D0D82F" w14:textId="77777777" w:rsidR="0030562C" w:rsidRDefault="0030562C" w:rsidP="001E7E60">
      <w:pPr>
        <w:pStyle w:val="BodyText"/>
        <w:spacing w:line="360" w:lineRule="auto"/>
        <w:rPr>
          <w:rFonts w:cstheme="minorHAnsi"/>
        </w:rPr>
      </w:pPr>
    </w:p>
    <w:p w14:paraId="7CFFF88D" w14:textId="4A2037DB" w:rsidR="0030562C" w:rsidRDefault="0030562C" w:rsidP="001E7E60">
      <w:pPr>
        <w:pStyle w:val="BodyText"/>
        <w:spacing w:line="360" w:lineRule="auto"/>
        <w:rPr>
          <w:rFonts w:cstheme="minorHAnsi"/>
        </w:rPr>
      </w:pPr>
      <w:r>
        <w:rPr>
          <w:rFonts w:cstheme="minorHAnsi"/>
        </w:rPr>
        <w:t>From Matt</w:t>
      </w:r>
    </w:p>
    <w:p w14:paraId="510BB515" w14:textId="77777777" w:rsidR="0030562C" w:rsidRDefault="0030562C" w:rsidP="0030562C">
      <w:r>
        <w:t>Sources:</w:t>
      </w:r>
    </w:p>
    <w:p w14:paraId="492ECF61" w14:textId="77777777" w:rsidR="0030562C" w:rsidRDefault="0030562C" w:rsidP="0030562C">
      <w:hyperlink r:id="rId7" w:history="1">
        <w:r>
          <w:rPr>
            <w:rStyle w:val="Hyperlink"/>
          </w:rPr>
          <w:t>https://www.geeksforgeeks.org/introduction-to-recurrent-neural-network/</w:t>
        </w:r>
      </w:hyperlink>
    </w:p>
    <w:p w14:paraId="23D69388" w14:textId="77777777" w:rsidR="0030562C" w:rsidRDefault="0030562C" w:rsidP="0030562C">
      <w:r>
        <w:t xml:space="preserve">Jiang </w:t>
      </w:r>
      <w:proofErr w:type="spellStart"/>
      <w:r>
        <w:t>Su</w:t>
      </w:r>
      <w:proofErr w:type="spellEnd"/>
      <w:r>
        <w:t xml:space="preserve"> and Harry Zhang, A Fast Decision Tree Learning Algorithm, University of New Brunswick, NB, Canada</w:t>
      </w:r>
    </w:p>
    <w:p w14:paraId="246029C0" w14:textId="77777777" w:rsidR="0030562C" w:rsidRPr="007B3E31" w:rsidRDefault="0030562C" w:rsidP="001E7E60">
      <w:pPr>
        <w:pStyle w:val="BodyText"/>
        <w:spacing w:line="360" w:lineRule="auto"/>
        <w:rPr>
          <w:rFonts w:cstheme="minorHAnsi"/>
        </w:rPr>
      </w:pPr>
    </w:p>
    <w:p w14:paraId="62D44D11" w14:textId="77777777" w:rsidR="001E7E60" w:rsidRDefault="001E7E60"/>
    <w:sectPr w:rsidR="001E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FFF5" w14:textId="77777777" w:rsidR="0030562C" w:rsidRDefault="0030562C" w:rsidP="0030562C">
      <w:pPr>
        <w:spacing w:after="0" w:line="240" w:lineRule="auto"/>
      </w:pPr>
      <w:r>
        <w:separator/>
      </w:r>
    </w:p>
  </w:endnote>
  <w:endnote w:type="continuationSeparator" w:id="0">
    <w:p w14:paraId="39990CE3" w14:textId="77777777" w:rsidR="0030562C" w:rsidRDefault="0030562C" w:rsidP="0030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F904" w14:textId="77777777" w:rsidR="0030562C" w:rsidRDefault="0030562C" w:rsidP="0030562C">
      <w:pPr>
        <w:spacing w:after="0" w:line="240" w:lineRule="auto"/>
      </w:pPr>
      <w:r>
        <w:separator/>
      </w:r>
    </w:p>
  </w:footnote>
  <w:footnote w:type="continuationSeparator" w:id="0">
    <w:p w14:paraId="33152067" w14:textId="77777777" w:rsidR="0030562C" w:rsidRDefault="0030562C" w:rsidP="00305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60"/>
    <w:rsid w:val="001E7E60"/>
    <w:rsid w:val="0030562C"/>
    <w:rsid w:val="00B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261C1"/>
  <w15:chartTrackingRefBased/>
  <w15:docId w15:val="{FA2F0FE3-0ADF-475B-85E7-3ECA1B5B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60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60"/>
    <w:pPr>
      <w:ind w:left="720"/>
      <w:contextualSpacing/>
    </w:pPr>
  </w:style>
  <w:style w:type="paragraph" w:styleId="BodyText">
    <w:name w:val="Body Text"/>
    <w:basedOn w:val="Normal"/>
    <w:link w:val="BodyTextChar"/>
    <w:rsid w:val="001E7E60"/>
    <w:pPr>
      <w:suppressAutoHyphens/>
      <w:spacing w:after="140" w:line="276" w:lineRule="auto"/>
    </w:pPr>
    <w:rPr>
      <w:rFonts w:eastAsiaTheme="minorEastAsia"/>
      <w:lang w:eastAsia="zh-CN"/>
    </w:rPr>
  </w:style>
  <w:style w:type="character" w:customStyle="1" w:styleId="BodyTextChar">
    <w:name w:val="Body Text Char"/>
    <w:basedOn w:val="DefaultParagraphFont"/>
    <w:link w:val="BodyText"/>
    <w:rsid w:val="001E7E60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305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2C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05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2C"/>
    <w:rPr>
      <w:rFonts w:eastAsiaTheme="minorHAns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305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troduction-to-recurrent-neural-net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finxter.com/smoothing-your-data-with-the-savitzky-golay-filter-and-pyth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Pietrzykowska</dc:creator>
  <cp:keywords/>
  <dc:description/>
  <cp:lastModifiedBy>Magda Pietrzykowska</cp:lastModifiedBy>
  <cp:revision>2</cp:revision>
  <dcterms:created xsi:type="dcterms:W3CDTF">2022-04-24T09:51:00Z</dcterms:created>
  <dcterms:modified xsi:type="dcterms:W3CDTF">2022-04-24T19:44:00Z</dcterms:modified>
</cp:coreProperties>
</file>