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AEDB" w14:textId="4F9A16FF" w:rsidR="00DC4968" w:rsidRPr="00886762" w:rsidRDefault="000D3FA9" w:rsidP="000D3BE4">
      <w:pPr>
        <w:pStyle w:val="ListParagraph"/>
        <w:numPr>
          <w:ilvl w:val="0"/>
          <w:numId w:val="2"/>
        </w:numPr>
        <w:jc w:val="center"/>
        <w:rPr>
          <w:sz w:val="32"/>
          <w:szCs w:val="32"/>
        </w:rPr>
      </w:pPr>
      <w:r w:rsidRPr="00886762">
        <w:rPr>
          <w:sz w:val="32"/>
          <w:szCs w:val="32"/>
        </w:rPr>
        <w:t>Introduction</w:t>
      </w:r>
    </w:p>
    <w:p w14:paraId="45F8198D" w14:textId="6A58ED92" w:rsidR="000D3FA9" w:rsidRDefault="000D3FA9" w:rsidP="00E80FC6">
      <w:pPr>
        <w:rPr>
          <w:sz w:val="24"/>
          <w:szCs w:val="24"/>
        </w:rPr>
      </w:pPr>
      <w:r>
        <w:rPr>
          <w:sz w:val="24"/>
          <w:szCs w:val="24"/>
        </w:rPr>
        <w:t xml:space="preserve">Nowadays, </w:t>
      </w:r>
      <w:r w:rsidR="00BF4D58">
        <w:rPr>
          <w:sz w:val="24"/>
          <w:szCs w:val="24"/>
        </w:rPr>
        <w:t xml:space="preserve">where </w:t>
      </w:r>
      <w:r w:rsidR="00657A45">
        <w:rPr>
          <w:sz w:val="24"/>
          <w:szCs w:val="24"/>
        </w:rPr>
        <w:t xml:space="preserve">global </w:t>
      </w:r>
      <w:r w:rsidR="00BF4D58">
        <w:rPr>
          <w:sz w:val="24"/>
          <w:szCs w:val="24"/>
        </w:rPr>
        <w:t>demand for energy increas</w:t>
      </w:r>
      <w:r w:rsidR="00657A45">
        <w:rPr>
          <w:sz w:val="24"/>
          <w:szCs w:val="24"/>
        </w:rPr>
        <w:t>es</w:t>
      </w:r>
      <w:r w:rsidR="0067696B">
        <w:rPr>
          <w:sz w:val="24"/>
          <w:szCs w:val="24"/>
        </w:rPr>
        <w:t xml:space="preserve"> </w:t>
      </w:r>
      <w:r w:rsidR="00B20E6A">
        <w:rPr>
          <w:sz w:val="24"/>
          <w:szCs w:val="24"/>
        </w:rPr>
        <w:t xml:space="preserve">and </w:t>
      </w:r>
      <w:r w:rsidR="004E7200" w:rsidRPr="004E7200">
        <w:rPr>
          <w:sz w:val="24"/>
          <w:szCs w:val="24"/>
        </w:rPr>
        <w:t>prices increase, there is also a strong need to reduce</w:t>
      </w:r>
      <w:r w:rsidR="00657A45">
        <w:rPr>
          <w:sz w:val="24"/>
          <w:szCs w:val="24"/>
        </w:rPr>
        <w:t xml:space="preserve"> waste when possible. Thus, a prediction of energy usage is an important step that can allow humans to use energy more efficiently, </w:t>
      </w:r>
      <w:r w:rsidR="00B20E6A">
        <w:rPr>
          <w:sz w:val="24"/>
          <w:szCs w:val="24"/>
        </w:rPr>
        <w:t xml:space="preserve">and </w:t>
      </w:r>
      <w:r w:rsidR="00657A45">
        <w:rPr>
          <w:sz w:val="24"/>
          <w:szCs w:val="24"/>
        </w:rPr>
        <w:t xml:space="preserve">consequently </w:t>
      </w:r>
      <w:r w:rsidR="00020A79">
        <w:rPr>
          <w:sz w:val="24"/>
          <w:szCs w:val="24"/>
        </w:rPr>
        <w:t xml:space="preserve">more economically. This is crucial to reduce </w:t>
      </w:r>
      <w:r w:rsidR="00B20E6A">
        <w:rPr>
          <w:sz w:val="24"/>
          <w:szCs w:val="24"/>
        </w:rPr>
        <w:t xml:space="preserve">the </w:t>
      </w:r>
      <w:r w:rsidR="00020A79">
        <w:rPr>
          <w:sz w:val="24"/>
          <w:szCs w:val="24"/>
        </w:rPr>
        <w:t>negative consequences of global warming. To meet international regulations regarding environmental issues</w:t>
      </w:r>
      <w:r w:rsidR="005C37F3">
        <w:rPr>
          <w:sz w:val="24"/>
          <w:szCs w:val="24"/>
        </w:rPr>
        <w:t>, such a</w:t>
      </w:r>
      <w:r w:rsidR="00AB2339">
        <w:rPr>
          <w:sz w:val="24"/>
          <w:szCs w:val="24"/>
        </w:rPr>
        <w:t xml:space="preserve">s </w:t>
      </w:r>
      <w:r w:rsidR="00B20E6A">
        <w:rPr>
          <w:sz w:val="24"/>
          <w:szCs w:val="24"/>
        </w:rPr>
        <w:t xml:space="preserve">the </w:t>
      </w:r>
      <w:r w:rsidR="008B2579">
        <w:rPr>
          <w:sz w:val="24"/>
          <w:szCs w:val="24"/>
        </w:rPr>
        <w:t>2DS pathway for global climate change mitigation</w:t>
      </w:r>
      <w:r w:rsidR="00B807A8">
        <w:rPr>
          <w:sz w:val="24"/>
          <w:szCs w:val="24"/>
        </w:rPr>
        <w:t xml:space="preserve"> designed by International Energy Agency (IEA) [1]</w:t>
      </w:r>
      <w:r w:rsidR="008B2579">
        <w:rPr>
          <w:sz w:val="24"/>
          <w:szCs w:val="24"/>
        </w:rPr>
        <w:t>.</w:t>
      </w:r>
      <w:r w:rsidR="00B807A8">
        <w:rPr>
          <w:sz w:val="24"/>
          <w:szCs w:val="24"/>
        </w:rPr>
        <w:t xml:space="preserve"> The pathway aims to </w:t>
      </w:r>
      <w:r w:rsidR="00525866">
        <w:rPr>
          <w:sz w:val="24"/>
          <w:szCs w:val="24"/>
        </w:rPr>
        <w:t>keep</w:t>
      </w:r>
      <w:r w:rsidR="00190B92">
        <w:rPr>
          <w:sz w:val="24"/>
          <w:szCs w:val="24"/>
        </w:rPr>
        <w:t xml:space="preserve"> an increase in</w:t>
      </w:r>
      <w:r w:rsidR="00B807A8">
        <w:rPr>
          <w:sz w:val="24"/>
          <w:szCs w:val="24"/>
        </w:rPr>
        <w:t xml:space="preserve"> global temperature</w:t>
      </w:r>
      <w:r w:rsidR="00525866">
        <w:rPr>
          <w:sz w:val="24"/>
          <w:szCs w:val="24"/>
        </w:rPr>
        <w:t xml:space="preserve"> less</w:t>
      </w:r>
      <w:r w:rsidR="00190B92">
        <w:rPr>
          <w:sz w:val="24"/>
          <w:szCs w:val="24"/>
        </w:rPr>
        <w:t>er</w:t>
      </w:r>
      <w:r w:rsidR="00525866">
        <w:rPr>
          <w:sz w:val="24"/>
          <w:szCs w:val="24"/>
        </w:rPr>
        <w:t xml:space="preserve"> than two Celsius degrees</w:t>
      </w:r>
      <w:r w:rsidR="00190B92">
        <w:rPr>
          <w:sz w:val="24"/>
          <w:szCs w:val="24"/>
        </w:rPr>
        <w:t xml:space="preserve"> by 2100. </w:t>
      </w:r>
      <w:r w:rsidR="00CD2AE6">
        <w:rPr>
          <w:sz w:val="24"/>
          <w:szCs w:val="24"/>
        </w:rPr>
        <w:t xml:space="preserve">To meet </w:t>
      </w:r>
      <w:r w:rsidR="00B20E6A">
        <w:rPr>
          <w:sz w:val="24"/>
          <w:szCs w:val="24"/>
        </w:rPr>
        <w:t xml:space="preserve">the </w:t>
      </w:r>
      <w:r w:rsidR="00CD2AE6">
        <w:rPr>
          <w:sz w:val="24"/>
          <w:szCs w:val="24"/>
        </w:rPr>
        <w:t xml:space="preserve">purpose it is highly required </w:t>
      </w:r>
      <w:r w:rsidR="005429AE">
        <w:rPr>
          <w:sz w:val="24"/>
          <w:szCs w:val="24"/>
        </w:rPr>
        <w:t xml:space="preserve">to maintain annual growth in energy consumption </w:t>
      </w:r>
      <w:r w:rsidR="00B20E6A">
        <w:rPr>
          <w:sz w:val="24"/>
          <w:szCs w:val="24"/>
        </w:rPr>
        <w:t>at</w:t>
      </w:r>
      <w:r w:rsidR="005429AE">
        <w:rPr>
          <w:sz w:val="24"/>
          <w:szCs w:val="24"/>
        </w:rPr>
        <w:t xml:space="preserve"> the rate of 1.2%. However, </w:t>
      </w:r>
      <w:r w:rsidR="00FA5EEA">
        <w:rPr>
          <w:sz w:val="24"/>
          <w:szCs w:val="24"/>
        </w:rPr>
        <w:t>the current rate is 2.9%. Thus</w:t>
      </w:r>
      <w:r w:rsidR="004E7200" w:rsidRPr="004E7200">
        <w:rPr>
          <w:sz w:val="24"/>
          <w:szCs w:val="24"/>
        </w:rPr>
        <w:t>, it is desirable to create a system that can forecast energy use so that IEA's establishments</w:t>
      </w:r>
      <w:r w:rsidR="0048663A">
        <w:rPr>
          <w:sz w:val="24"/>
          <w:szCs w:val="24"/>
        </w:rPr>
        <w:t xml:space="preserve"> </w:t>
      </w:r>
      <w:r w:rsidR="00E80FC6">
        <w:rPr>
          <w:sz w:val="24"/>
          <w:szCs w:val="24"/>
        </w:rPr>
        <w:t xml:space="preserve">can be met. Also, a successful prediction of energy usage would </w:t>
      </w:r>
      <w:r w:rsidR="004E7200" w:rsidRPr="004E7200">
        <w:rPr>
          <w:sz w:val="24"/>
          <w:szCs w:val="24"/>
        </w:rPr>
        <w:t xml:space="preserve">reduce </w:t>
      </w:r>
      <w:r w:rsidR="00B20E6A">
        <w:rPr>
          <w:sz w:val="24"/>
          <w:szCs w:val="24"/>
        </w:rPr>
        <w:t>wastage</w:t>
      </w:r>
      <w:r w:rsidR="004E7200" w:rsidRPr="004E7200">
        <w:rPr>
          <w:sz w:val="24"/>
          <w:szCs w:val="24"/>
        </w:rPr>
        <w:t>, which is highly advantageous for energetic companies, governments bodies, and</w:t>
      </w:r>
      <w:r w:rsidR="001D26FB">
        <w:rPr>
          <w:sz w:val="24"/>
          <w:szCs w:val="24"/>
        </w:rPr>
        <w:t xml:space="preserve"> human beings</w:t>
      </w:r>
      <w:r w:rsidR="00020A79">
        <w:rPr>
          <w:sz w:val="24"/>
          <w:szCs w:val="24"/>
        </w:rPr>
        <w:t xml:space="preserve">. </w:t>
      </w:r>
    </w:p>
    <w:p w14:paraId="62F2E5CF" w14:textId="45D76156" w:rsidR="007C3135" w:rsidRDefault="007324B0" w:rsidP="00C452C7">
      <w:pPr>
        <w:rPr>
          <w:sz w:val="24"/>
          <w:szCs w:val="24"/>
        </w:rPr>
      </w:pPr>
      <w:r>
        <w:rPr>
          <w:sz w:val="24"/>
          <w:szCs w:val="24"/>
        </w:rPr>
        <w:t xml:space="preserve">Energy usage </w:t>
      </w:r>
      <w:r w:rsidR="00402B7A">
        <w:rPr>
          <w:sz w:val="24"/>
          <w:szCs w:val="24"/>
        </w:rPr>
        <w:t xml:space="preserve">prediction </w:t>
      </w:r>
      <w:r>
        <w:rPr>
          <w:sz w:val="24"/>
          <w:szCs w:val="24"/>
        </w:rPr>
        <w:t xml:space="preserve">is a </w:t>
      </w:r>
      <w:r w:rsidR="00402B7A">
        <w:rPr>
          <w:sz w:val="24"/>
          <w:szCs w:val="24"/>
        </w:rPr>
        <w:t xml:space="preserve">great </w:t>
      </w:r>
      <w:r>
        <w:rPr>
          <w:sz w:val="24"/>
          <w:szCs w:val="24"/>
        </w:rPr>
        <w:t xml:space="preserve">task </w:t>
      </w:r>
      <w:r w:rsidR="0015230D">
        <w:rPr>
          <w:sz w:val="24"/>
          <w:szCs w:val="24"/>
        </w:rPr>
        <w:t xml:space="preserve">for Machine Learning (ML), </w:t>
      </w:r>
      <w:r w:rsidR="00B20E6A">
        <w:rPr>
          <w:sz w:val="24"/>
          <w:szCs w:val="24"/>
        </w:rPr>
        <w:t>which</w:t>
      </w:r>
      <w:r w:rsidR="0015230D">
        <w:rPr>
          <w:sz w:val="24"/>
          <w:szCs w:val="24"/>
        </w:rPr>
        <w:t xml:space="preserve"> can be seen as nonlinear time series with numerous of complex factors/variables. </w:t>
      </w:r>
      <w:r w:rsidR="00294652">
        <w:rPr>
          <w:sz w:val="24"/>
          <w:szCs w:val="24"/>
        </w:rPr>
        <w:t xml:space="preserve">These include </w:t>
      </w:r>
      <w:r w:rsidR="00B20E6A">
        <w:rPr>
          <w:sz w:val="24"/>
          <w:szCs w:val="24"/>
        </w:rPr>
        <w:t xml:space="preserve">a </w:t>
      </w:r>
      <w:r w:rsidR="00294652">
        <w:rPr>
          <w:sz w:val="24"/>
          <w:szCs w:val="24"/>
        </w:rPr>
        <w:t>variety of building stocks such as public services, residential</w:t>
      </w:r>
      <w:r w:rsidR="00136EF5">
        <w:rPr>
          <w:sz w:val="24"/>
          <w:szCs w:val="24"/>
        </w:rPr>
        <w:t xml:space="preserve"> and</w:t>
      </w:r>
      <w:r w:rsidR="00294652">
        <w:rPr>
          <w:sz w:val="24"/>
          <w:szCs w:val="24"/>
        </w:rPr>
        <w:t xml:space="preserve"> industrial</w:t>
      </w:r>
      <w:r w:rsidR="00AA1A3E">
        <w:rPr>
          <w:sz w:val="24"/>
          <w:szCs w:val="24"/>
        </w:rPr>
        <w:t xml:space="preserve">, </w:t>
      </w:r>
      <w:r w:rsidR="00CB68F9">
        <w:rPr>
          <w:sz w:val="24"/>
          <w:szCs w:val="24"/>
        </w:rPr>
        <w:t>weather changes</w:t>
      </w:r>
      <w:r w:rsidR="004E7CC9">
        <w:rPr>
          <w:sz w:val="24"/>
          <w:szCs w:val="24"/>
        </w:rPr>
        <w:t>, a</w:t>
      </w:r>
      <w:r w:rsidR="00D909A9">
        <w:rPr>
          <w:sz w:val="24"/>
          <w:szCs w:val="24"/>
        </w:rPr>
        <w:t>s well as</w:t>
      </w:r>
      <w:r w:rsidR="00B20E6A">
        <w:rPr>
          <w:sz w:val="24"/>
          <w:szCs w:val="24"/>
        </w:rPr>
        <w:t xml:space="preserve"> </w:t>
      </w:r>
      <w:r w:rsidR="00260D71">
        <w:rPr>
          <w:sz w:val="24"/>
          <w:szCs w:val="24"/>
        </w:rPr>
        <w:t>periods</w:t>
      </w:r>
      <w:r w:rsidR="00D909A9">
        <w:rPr>
          <w:sz w:val="24"/>
          <w:szCs w:val="24"/>
        </w:rPr>
        <w:t xml:space="preserve"> of</w:t>
      </w:r>
      <w:r w:rsidR="00260D71">
        <w:rPr>
          <w:sz w:val="24"/>
          <w:szCs w:val="24"/>
        </w:rPr>
        <w:t xml:space="preserve"> a</w:t>
      </w:r>
      <w:r w:rsidR="00D909A9">
        <w:rPr>
          <w:sz w:val="24"/>
          <w:szCs w:val="24"/>
        </w:rPr>
        <w:t xml:space="preserve"> year</w:t>
      </w:r>
      <w:r w:rsidR="00260D71">
        <w:rPr>
          <w:sz w:val="24"/>
          <w:szCs w:val="24"/>
        </w:rPr>
        <w:t xml:space="preserve"> such as holidays, Christmas, etc</w:t>
      </w:r>
      <w:r w:rsidR="00294652">
        <w:rPr>
          <w:sz w:val="24"/>
          <w:szCs w:val="24"/>
        </w:rPr>
        <w:t xml:space="preserve">. </w:t>
      </w:r>
      <w:r w:rsidR="005A07FA">
        <w:rPr>
          <w:sz w:val="24"/>
          <w:szCs w:val="24"/>
        </w:rPr>
        <w:t xml:space="preserve">Also, there might be sudden </w:t>
      </w:r>
      <w:r w:rsidR="00D15A52">
        <w:rPr>
          <w:sz w:val="24"/>
          <w:szCs w:val="24"/>
        </w:rPr>
        <w:t>changes in energy consumption due to un</w:t>
      </w:r>
      <w:r w:rsidR="00C452C7">
        <w:rPr>
          <w:sz w:val="24"/>
          <w:szCs w:val="24"/>
        </w:rPr>
        <w:t xml:space="preserve">expected events like equipment failure or blackout. </w:t>
      </w:r>
      <w:r w:rsidR="002C3D3D">
        <w:rPr>
          <w:sz w:val="24"/>
          <w:szCs w:val="24"/>
        </w:rPr>
        <w:t xml:space="preserve">Thus, it is extremely important to develop models which will have a wide exposure </w:t>
      </w:r>
      <w:r w:rsidR="00B20E6A">
        <w:rPr>
          <w:sz w:val="24"/>
          <w:szCs w:val="24"/>
        </w:rPr>
        <w:t>to</w:t>
      </w:r>
      <w:r w:rsidR="002C3D3D">
        <w:rPr>
          <w:sz w:val="24"/>
          <w:szCs w:val="24"/>
        </w:rPr>
        <w:t xml:space="preserve"> various factors and will bring accurate results. </w:t>
      </w:r>
      <w:r w:rsidR="00A23A90">
        <w:rPr>
          <w:sz w:val="24"/>
          <w:szCs w:val="24"/>
        </w:rPr>
        <w:t xml:space="preserve">Precise </w:t>
      </w:r>
      <w:r w:rsidR="006D4430">
        <w:rPr>
          <w:sz w:val="24"/>
          <w:szCs w:val="24"/>
        </w:rPr>
        <w:t xml:space="preserve">predictions </w:t>
      </w:r>
      <w:r w:rsidR="007C3135">
        <w:rPr>
          <w:sz w:val="24"/>
          <w:szCs w:val="24"/>
        </w:rPr>
        <w:t>will help us in achieving the following goals:</w:t>
      </w:r>
    </w:p>
    <w:p w14:paraId="2626CC1A" w14:textId="743F3377" w:rsidR="000C4409" w:rsidRPr="000C4409" w:rsidRDefault="007376D0" w:rsidP="000C4409">
      <w:pPr>
        <w:pStyle w:val="ListParagraph"/>
        <w:numPr>
          <w:ilvl w:val="0"/>
          <w:numId w:val="3"/>
        </w:numPr>
        <w:rPr>
          <w:sz w:val="24"/>
          <w:szCs w:val="24"/>
        </w:rPr>
      </w:pPr>
      <w:r>
        <w:rPr>
          <w:sz w:val="24"/>
          <w:szCs w:val="24"/>
        </w:rPr>
        <w:t>C</w:t>
      </w:r>
      <w:r w:rsidR="000C4409">
        <w:rPr>
          <w:sz w:val="24"/>
          <w:szCs w:val="24"/>
        </w:rPr>
        <w:t>reat</w:t>
      </w:r>
      <w:r>
        <w:rPr>
          <w:sz w:val="24"/>
          <w:szCs w:val="24"/>
        </w:rPr>
        <w:t>ing</w:t>
      </w:r>
      <w:r w:rsidR="000C4409">
        <w:rPr>
          <w:sz w:val="24"/>
          <w:szCs w:val="24"/>
        </w:rPr>
        <w:t xml:space="preserve"> a reliable ML model that can effectively predict </w:t>
      </w:r>
      <w:r w:rsidR="00B20E6A">
        <w:rPr>
          <w:sz w:val="24"/>
          <w:szCs w:val="24"/>
        </w:rPr>
        <w:t xml:space="preserve">the </w:t>
      </w:r>
      <w:r w:rsidR="000C4409">
        <w:rPr>
          <w:sz w:val="24"/>
          <w:szCs w:val="24"/>
        </w:rPr>
        <w:t xml:space="preserve">use of energy in various categories of buildings in the following areas: </w:t>
      </w:r>
      <w:r w:rsidR="000C4409" w:rsidRPr="005D7A6A">
        <w:rPr>
          <w:sz w:val="24"/>
          <w:szCs w:val="24"/>
        </w:rPr>
        <w:t>hilled water, electric, hot water, and steam meters</w:t>
      </w:r>
      <w:r w:rsidR="000C4409">
        <w:rPr>
          <w:sz w:val="24"/>
          <w:szCs w:val="24"/>
        </w:rPr>
        <w:t xml:space="preserve">, </w:t>
      </w:r>
      <w:r>
        <w:rPr>
          <w:sz w:val="24"/>
          <w:szCs w:val="24"/>
        </w:rPr>
        <w:t>and</w:t>
      </w:r>
      <w:r w:rsidR="000C4409">
        <w:rPr>
          <w:sz w:val="24"/>
          <w:szCs w:val="24"/>
        </w:rPr>
        <w:t xml:space="preserve"> different weather conditions</w:t>
      </w:r>
    </w:p>
    <w:p w14:paraId="014C950C" w14:textId="7BDAA67B" w:rsidR="007C3135" w:rsidRDefault="00276678" w:rsidP="00276678">
      <w:pPr>
        <w:pStyle w:val="ListParagraph"/>
        <w:numPr>
          <w:ilvl w:val="0"/>
          <w:numId w:val="3"/>
        </w:numPr>
        <w:rPr>
          <w:sz w:val="24"/>
          <w:szCs w:val="24"/>
        </w:rPr>
      </w:pPr>
      <w:r>
        <w:rPr>
          <w:sz w:val="24"/>
          <w:szCs w:val="24"/>
        </w:rPr>
        <w:t>G</w:t>
      </w:r>
      <w:r w:rsidRPr="00276678">
        <w:rPr>
          <w:sz w:val="24"/>
          <w:szCs w:val="24"/>
        </w:rPr>
        <w:t>ain</w:t>
      </w:r>
      <w:r>
        <w:rPr>
          <w:sz w:val="24"/>
          <w:szCs w:val="24"/>
        </w:rPr>
        <w:t>ing</w:t>
      </w:r>
      <w:r w:rsidRPr="00276678">
        <w:rPr>
          <w:sz w:val="24"/>
          <w:szCs w:val="24"/>
        </w:rPr>
        <w:t xml:space="preserve"> valuable insights into factors affecting a building’s energy demand, which allows </w:t>
      </w:r>
      <w:r w:rsidR="001450F1">
        <w:rPr>
          <w:sz w:val="24"/>
          <w:szCs w:val="24"/>
        </w:rPr>
        <w:t xml:space="preserve">managers </w:t>
      </w:r>
      <w:r w:rsidR="00B20E6A">
        <w:rPr>
          <w:sz w:val="24"/>
          <w:szCs w:val="24"/>
        </w:rPr>
        <w:t>to improve</w:t>
      </w:r>
      <w:r w:rsidRPr="00276678">
        <w:rPr>
          <w:sz w:val="24"/>
          <w:szCs w:val="24"/>
        </w:rPr>
        <w:t xml:space="preserve"> energy efficiency </w:t>
      </w:r>
    </w:p>
    <w:p w14:paraId="4AE6E19D" w14:textId="626FB2F5" w:rsidR="00F10ACF" w:rsidRDefault="001450F1" w:rsidP="00D015A1">
      <w:pPr>
        <w:pStyle w:val="ListParagraph"/>
        <w:numPr>
          <w:ilvl w:val="0"/>
          <w:numId w:val="3"/>
        </w:numPr>
        <w:rPr>
          <w:sz w:val="24"/>
          <w:szCs w:val="24"/>
        </w:rPr>
      </w:pPr>
      <w:r>
        <w:rPr>
          <w:sz w:val="24"/>
          <w:szCs w:val="24"/>
        </w:rPr>
        <w:t>Enable managers to identify anomalously high/low energy consumption and alert them to problems with buildings</w:t>
      </w:r>
    </w:p>
    <w:p w14:paraId="69B61395" w14:textId="77777777" w:rsidR="00D015A1" w:rsidRPr="00D015A1" w:rsidRDefault="00D015A1" w:rsidP="00D015A1">
      <w:pPr>
        <w:rPr>
          <w:sz w:val="24"/>
          <w:szCs w:val="24"/>
        </w:rPr>
      </w:pPr>
    </w:p>
    <w:p w14:paraId="33BF8CB5" w14:textId="5F4DEF61" w:rsidR="006408EA" w:rsidRPr="00886762" w:rsidRDefault="006408EA" w:rsidP="000D3BE4">
      <w:pPr>
        <w:pStyle w:val="ListParagraph"/>
        <w:numPr>
          <w:ilvl w:val="0"/>
          <w:numId w:val="2"/>
        </w:numPr>
        <w:jc w:val="center"/>
        <w:rPr>
          <w:sz w:val="32"/>
          <w:szCs w:val="32"/>
        </w:rPr>
      </w:pPr>
      <w:r w:rsidRPr="00886762">
        <w:rPr>
          <w:sz w:val="32"/>
          <w:szCs w:val="32"/>
        </w:rPr>
        <w:t>Description of the task and dataset</w:t>
      </w:r>
    </w:p>
    <w:p w14:paraId="7DDB4522" w14:textId="71D5AE7E" w:rsidR="00F10ACF" w:rsidRDefault="007376D0" w:rsidP="00377413">
      <w:pPr>
        <w:rPr>
          <w:sz w:val="24"/>
          <w:szCs w:val="24"/>
        </w:rPr>
      </w:pPr>
      <w:r>
        <w:rPr>
          <w:sz w:val="24"/>
          <w:szCs w:val="24"/>
        </w:rPr>
        <w:t>D</w:t>
      </w:r>
      <w:r w:rsidR="005D7A6A">
        <w:rPr>
          <w:sz w:val="24"/>
          <w:szCs w:val="24"/>
        </w:rPr>
        <w:t>ata</w:t>
      </w:r>
      <w:r w:rsidR="00971448">
        <w:rPr>
          <w:sz w:val="24"/>
          <w:szCs w:val="24"/>
        </w:rPr>
        <w:t xml:space="preserve">set </w:t>
      </w:r>
      <w:r w:rsidR="00B20E6A">
        <w:rPr>
          <w:sz w:val="24"/>
          <w:szCs w:val="24"/>
        </w:rPr>
        <w:t>comes</w:t>
      </w:r>
      <w:r w:rsidR="00971448">
        <w:rPr>
          <w:sz w:val="24"/>
          <w:szCs w:val="24"/>
        </w:rPr>
        <w:t xml:space="preserve"> from Kaggle’s </w:t>
      </w:r>
      <w:r w:rsidR="007A44B8">
        <w:rPr>
          <w:sz w:val="24"/>
          <w:szCs w:val="24"/>
        </w:rPr>
        <w:t>ASHRAE competition</w:t>
      </w:r>
      <w:r w:rsidR="00A61926">
        <w:rPr>
          <w:sz w:val="24"/>
          <w:szCs w:val="24"/>
        </w:rPr>
        <w:t xml:space="preserve">. It consists </w:t>
      </w:r>
      <w:r w:rsidR="00B20E6A">
        <w:rPr>
          <w:sz w:val="24"/>
          <w:szCs w:val="24"/>
        </w:rPr>
        <w:t xml:space="preserve">of </w:t>
      </w:r>
      <w:r w:rsidR="00A61926">
        <w:rPr>
          <w:sz w:val="24"/>
          <w:szCs w:val="24"/>
        </w:rPr>
        <w:t xml:space="preserve">data/readings </w:t>
      </w:r>
      <w:r w:rsidR="005D7A6A">
        <w:rPr>
          <w:sz w:val="24"/>
          <w:szCs w:val="24"/>
        </w:rPr>
        <w:t xml:space="preserve">from </w:t>
      </w:r>
      <w:r w:rsidR="005D7A6A" w:rsidRPr="005D7A6A">
        <w:rPr>
          <w:sz w:val="24"/>
          <w:szCs w:val="24"/>
        </w:rPr>
        <w:t>over 1,000 buildings over a three-year timeframe</w:t>
      </w:r>
      <w:r w:rsidR="005D7A6A">
        <w:rPr>
          <w:sz w:val="24"/>
          <w:szCs w:val="24"/>
        </w:rPr>
        <w:t>.</w:t>
      </w:r>
      <w:r w:rsidR="00225754">
        <w:rPr>
          <w:sz w:val="24"/>
          <w:szCs w:val="24"/>
        </w:rPr>
        <w:t xml:space="preserve"> </w:t>
      </w:r>
      <w:r w:rsidR="00F10ACF">
        <w:rPr>
          <w:sz w:val="24"/>
          <w:szCs w:val="24"/>
        </w:rPr>
        <w:t xml:space="preserve">The dataset </w:t>
      </w:r>
      <w:r w:rsidR="00E07370">
        <w:rPr>
          <w:sz w:val="24"/>
          <w:szCs w:val="24"/>
        </w:rPr>
        <w:t xml:space="preserve">consists of </w:t>
      </w:r>
      <w:r w:rsidR="00EA6A73">
        <w:rPr>
          <w:sz w:val="24"/>
          <w:szCs w:val="24"/>
        </w:rPr>
        <w:t>five CSV</w:t>
      </w:r>
      <w:r w:rsidR="00E07370">
        <w:rPr>
          <w:sz w:val="24"/>
          <w:szCs w:val="24"/>
        </w:rPr>
        <w:t xml:space="preserve"> files</w:t>
      </w:r>
      <w:r w:rsidR="00EA6A73">
        <w:rPr>
          <w:sz w:val="24"/>
          <w:szCs w:val="24"/>
        </w:rPr>
        <w:t xml:space="preserve">. The </w:t>
      </w:r>
      <w:r w:rsidR="00030929">
        <w:rPr>
          <w:sz w:val="24"/>
          <w:szCs w:val="24"/>
        </w:rPr>
        <w:t xml:space="preserve">building </w:t>
      </w:r>
      <w:r w:rsidR="006471CC" w:rsidRPr="006471CC">
        <w:rPr>
          <w:sz w:val="24"/>
          <w:szCs w:val="24"/>
        </w:rPr>
        <w:t xml:space="preserve">data file consists of 6 variables </w:t>
      </w:r>
      <w:r w:rsidR="00B20E6A">
        <w:rPr>
          <w:sz w:val="24"/>
          <w:szCs w:val="24"/>
        </w:rPr>
        <w:t>that</w:t>
      </w:r>
      <w:r w:rsidR="006471CC" w:rsidRPr="006471CC">
        <w:rPr>
          <w:sz w:val="24"/>
          <w:szCs w:val="24"/>
        </w:rPr>
        <w:t xml:space="preserve"> provide information on </w:t>
      </w:r>
      <w:r w:rsidR="00B20E6A">
        <w:rPr>
          <w:sz w:val="24"/>
          <w:szCs w:val="24"/>
        </w:rPr>
        <w:t>buildings’</w:t>
      </w:r>
      <w:r w:rsidR="006471CC" w:rsidRPr="006471CC">
        <w:rPr>
          <w:sz w:val="24"/>
          <w:szCs w:val="24"/>
        </w:rPr>
        <w:t xml:space="preserve"> primary use, covered</w:t>
      </w:r>
      <w:r w:rsidR="006471CC">
        <w:rPr>
          <w:sz w:val="24"/>
          <w:szCs w:val="24"/>
        </w:rPr>
        <w:t xml:space="preserve"> </w:t>
      </w:r>
      <w:r w:rsidR="006471CC" w:rsidRPr="006471CC">
        <w:rPr>
          <w:sz w:val="24"/>
          <w:szCs w:val="24"/>
        </w:rPr>
        <w:t xml:space="preserve">area, built year and floor count with </w:t>
      </w:r>
      <w:r w:rsidR="006471CC">
        <w:rPr>
          <w:sz w:val="24"/>
          <w:szCs w:val="24"/>
        </w:rPr>
        <w:t xml:space="preserve">a </w:t>
      </w:r>
      <w:r w:rsidR="006471CC" w:rsidRPr="006471CC">
        <w:rPr>
          <w:sz w:val="24"/>
          <w:szCs w:val="24"/>
        </w:rPr>
        <w:t>number of values ranging from 0 to 1448.</w:t>
      </w:r>
      <w:r w:rsidR="005A0217">
        <w:rPr>
          <w:sz w:val="24"/>
          <w:szCs w:val="24"/>
        </w:rPr>
        <w:t xml:space="preserve"> </w:t>
      </w:r>
      <w:r w:rsidR="006471CC" w:rsidRPr="006471CC">
        <w:rPr>
          <w:sz w:val="24"/>
          <w:szCs w:val="24"/>
        </w:rPr>
        <w:t xml:space="preserve">Next, </w:t>
      </w:r>
      <w:r w:rsidR="006471CC">
        <w:rPr>
          <w:sz w:val="24"/>
          <w:szCs w:val="24"/>
        </w:rPr>
        <w:t xml:space="preserve">there </w:t>
      </w:r>
      <w:r w:rsidR="00AF064E">
        <w:rPr>
          <w:sz w:val="24"/>
          <w:szCs w:val="24"/>
        </w:rPr>
        <w:t>are</w:t>
      </w:r>
      <w:r w:rsidR="006471CC" w:rsidRPr="006471CC">
        <w:rPr>
          <w:sz w:val="24"/>
          <w:szCs w:val="24"/>
        </w:rPr>
        <w:t xml:space="preserve"> training and test data files for weather </w:t>
      </w:r>
      <w:r w:rsidR="006471CC">
        <w:rPr>
          <w:sz w:val="24"/>
          <w:szCs w:val="24"/>
        </w:rPr>
        <w:t>readings</w:t>
      </w:r>
      <w:r w:rsidR="006471CC" w:rsidRPr="006471CC">
        <w:rPr>
          <w:sz w:val="24"/>
          <w:szCs w:val="24"/>
        </w:rPr>
        <w:t xml:space="preserve">. They consist of 9 variables </w:t>
      </w:r>
      <w:r w:rsidR="00AF064E">
        <w:rPr>
          <w:sz w:val="24"/>
          <w:szCs w:val="24"/>
        </w:rPr>
        <w:t>that</w:t>
      </w:r>
      <w:r w:rsidR="006471CC" w:rsidRPr="006471CC">
        <w:rPr>
          <w:sz w:val="24"/>
          <w:szCs w:val="24"/>
        </w:rPr>
        <w:t xml:space="preserve"> provide information on air temperature, cloud coverage, dew temperature, precipitation depth, sea pressure, wind direction and wind speed. Lastly, there are two files, test and training both </w:t>
      </w:r>
      <w:r w:rsidR="00AF064E">
        <w:rPr>
          <w:sz w:val="24"/>
          <w:szCs w:val="24"/>
        </w:rPr>
        <w:t xml:space="preserve">of </w:t>
      </w:r>
      <w:r w:rsidR="006471CC" w:rsidRPr="006471CC">
        <w:rPr>
          <w:sz w:val="24"/>
          <w:szCs w:val="24"/>
        </w:rPr>
        <w:t>which provide details on buildings meter readings</w:t>
      </w:r>
      <w:r w:rsidR="00E324CE">
        <w:rPr>
          <w:sz w:val="24"/>
          <w:szCs w:val="24"/>
        </w:rPr>
        <w:t xml:space="preserve">. </w:t>
      </w:r>
      <w:r w:rsidR="00EA7177">
        <w:rPr>
          <w:sz w:val="24"/>
          <w:szCs w:val="24"/>
        </w:rPr>
        <w:t xml:space="preserve">Overall there </w:t>
      </w:r>
      <w:r w:rsidR="00E324CE">
        <w:rPr>
          <w:sz w:val="24"/>
          <w:szCs w:val="24"/>
        </w:rPr>
        <w:t>are</w:t>
      </w:r>
      <w:r w:rsidR="00EA7177">
        <w:rPr>
          <w:sz w:val="24"/>
          <w:szCs w:val="24"/>
        </w:rPr>
        <w:t xml:space="preserve"> </w:t>
      </w:r>
      <w:r w:rsidR="005B36C5">
        <w:rPr>
          <w:sz w:val="24"/>
          <w:szCs w:val="24"/>
        </w:rPr>
        <w:t>thirty-four</w:t>
      </w:r>
      <w:r w:rsidR="000364BB">
        <w:rPr>
          <w:sz w:val="24"/>
          <w:szCs w:val="24"/>
        </w:rPr>
        <w:t xml:space="preserve"> </w:t>
      </w:r>
      <w:r w:rsidR="00696A3B">
        <w:rPr>
          <w:sz w:val="24"/>
          <w:szCs w:val="24"/>
        </w:rPr>
        <w:t xml:space="preserve">columns that </w:t>
      </w:r>
      <w:r w:rsidR="004E7200">
        <w:rPr>
          <w:sz w:val="24"/>
          <w:szCs w:val="24"/>
        </w:rPr>
        <w:t>have</w:t>
      </w:r>
      <w:r w:rsidR="00696A3B">
        <w:rPr>
          <w:sz w:val="24"/>
          <w:szCs w:val="24"/>
        </w:rPr>
        <w:t xml:space="preserve"> four data types: decimal, integer, date and </w:t>
      </w:r>
      <w:r w:rsidR="00FD6D78">
        <w:rPr>
          <w:sz w:val="24"/>
          <w:szCs w:val="24"/>
        </w:rPr>
        <w:t xml:space="preserve">string. </w:t>
      </w:r>
    </w:p>
    <w:p w14:paraId="159AD02E" w14:textId="5942AF26" w:rsidR="00F13D2D" w:rsidRDefault="00F13D2D" w:rsidP="002D12F3">
      <w:pPr>
        <w:rPr>
          <w:sz w:val="24"/>
          <w:szCs w:val="24"/>
        </w:rPr>
      </w:pPr>
      <w:r>
        <w:rPr>
          <w:sz w:val="24"/>
          <w:szCs w:val="24"/>
        </w:rPr>
        <w:lastRenderedPageBreak/>
        <w:t xml:space="preserve">To measure </w:t>
      </w:r>
      <w:r w:rsidR="00655A77">
        <w:rPr>
          <w:sz w:val="24"/>
          <w:szCs w:val="24"/>
        </w:rPr>
        <w:t xml:space="preserve">a quality of developed models the following evaluation metrics: </w:t>
      </w:r>
      <w:r w:rsidR="002D12F3" w:rsidRPr="002D12F3">
        <w:rPr>
          <w:sz w:val="24"/>
          <w:szCs w:val="24"/>
        </w:rPr>
        <w:t>Root Mean Squared Logarithmic Error</w:t>
      </w:r>
      <w:r w:rsidR="002D12F3">
        <w:rPr>
          <w:sz w:val="24"/>
          <w:szCs w:val="24"/>
        </w:rPr>
        <w:t xml:space="preserve"> (RMLE)</w:t>
      </w:r>
      <w:r w:rsidR="002D12F3" w:rsidRPr="002D12F3">
        <w:rPr>
          <w:sz w:val="24"/>
          <w:szCs w:val="24"/>
        </w:rPr>
        <w:t>.</w:t>
      </w:r>
    </w:p>
    <w:p w14:paraId="17A73CDA" w14:textId="740BAE62" w:rsidR="002D12F3" w:rsidRDefault="000605D0" w:rsidP="002D12F3">
      <w:pPr>
        <w:rPr>
          <w:sz w:val="24"/>
          <w:szCs w:val="24"/>
        </w:rPr>
      </w:pPr>
      <w:r>
        <w:rPr>
          <w:sz w:val="24"/>
          <w:szCs w:val="24"/>
        </w:rPr>
        <w:t>The RMLE is calculated as</w:t>
      </w:r>
    </w:p>
    <w:p w14:paraId="1B4C6A3F" w14:textId="2A8A2539" w:rsidR="000605D0" w:rsidRPr="00CB23F2" w:rsidRDefault="00D15065" w:rsidP="002D12F3">
      <w:pPr>
        <w:rPr>
          <w:sz w:val="24"/>
          <w:szCs w:val="24"/>
        </w:rPr>
      </w:pPr>
      <m:oMathPara>
        <m:oMath>
          <m:r>
            <w:rPr>
              <w:rFonts w:ascii="Cambria Math" w:hAnsi="Cambria Math"/>
              <w:sz w:val="24"/>
              <w:szCs w:val="24"/>
            </w:rPr>
            <m:t xml:space="preserve">ϵ= </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+1</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+1</m:t>
                              </m:r>
                            </m:e>
                          </m:d>
                        </m:e>
                      </m:func>
                      <m:r>
                        <w:rPr>
                          <w:rFonts w:ascii="Cambria Math" w:hAnsi="Cambria Math"/>
                          <w:sz w:val="24"/>
                          <w:szCs w:val="24"/>
                        </w:rPr>
                        <m:t>)</m:t>
                      </m:r>
                    </m:e>
                    <m:sup>
                      <m:r>
                        <w:rPr>
                          <w:rFonts w:ascii="Cambria Math" w:hAnsi="Cambria Math"/>
                          <w:sz w:val="24"/>
                          <w:szCs w:val="24"/>
                        </w:rPr>
                        <m:t>2</m:t>
                      </m:r>
                    </m:sup>
                  </m:sSup>
                </m:e>
              </m:nary>
            </m:e>
          </m:rad>
        </m:oMath>
      </m:oMathPara>
    </w:p>
    <w:p w14:paraId="1ADB9AEC" w14:textId="4D7A1F98" w:rsidR="00CB23F2" w:rsidRDefault="00CB23F2" w:rsidP="002D12F3">
      <w:pPr>
        <w:rPr>
          <w:sz w:val="24"/>
          <w:szCs w:val="24"/>
        </w:rPr>
      </w:pPr>
      <w:r>
        <w:rPr>
          <w:sz w:val="24"/>
          <w:szCs w:val="24"/>
        </w:rPr>
        <w:t>Where:</w:t>
      </w:r>
    </w:p>
    <w:p w14:paraId="620D49B4" w14:textId="62779918" w:rsidR="00CB23F2" w:rsidRDefault="00D37B6A" w:rsidP="002D12F3">
      <w:pPr>
        <w:rPr>
          <w:sz w:val="24"/>
          <w:szCs w:val="24"/>
        </w:rPr>
      </w:pPr>
      <m:oMath>
        <m:r>
          <w:rPr>
            <w:rFonts w:ascii="Cambria Math" w:hAnsi="Cambria Math"/>
            <w:sz w:val="24"/>
            <w:szCs w:val="24"/>
          </w:rPr>
          <m:t>ϵ</m:t>
        </m:r>
      </m:oMath>
      <w:r>
        <w:rPr>
          <w:sz w:val="24"/>
          <w:szCs w:val="24"/>
        </w:rPr>
        <w:t xml:space="preserve"> – RMLE value(score)</w:t>
      </w:r>
    </w:p>
    <w:p w14:paraId="23E0F637" w14:textId="53FAA9C0" w:rsidR="00D37B6A" w:rsidRDefault="00593897" w:rsidP="002D12F3">
      <w:pPr>
        <w:rPr>
          <w:sz w:val="24"/>
          <w:szCs w:val="24"/>
        </w:rPr>
      </w:pPr>
      <w:r>
        <w:rPr>
          <w:sz w:val="24"/>
          <w:szCs w:val="24"/>
        </w:rPr>
        <w:t>n- number of observations in the public/private dataset</w:t>
      </w:r>
    </w:p>
    <w:p w14:paraId="4EB9A83A" w14:textId="753CA81C" w:rsidR="00593897" w:rsidRDefault="008E7F6A" w:rsidP="002D12F3">
      <w:p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C21690">
        <w:rPr>
          <w:sz w:val="24"/>
          <w:szCs w:val="24"/>
        </w:rPr>
        <w:t xml:space="preserve"> – prediction of target</w:t>
      </w:r>
    </w:p>
    <w:p w14:paraId="29B36F1B" w14:textId="4BA497C3" w:rsidR="00C21690" w:rsidRDefault="008E7F6A" w:rsidP="002D12F3">
      <w:p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C21690">
        <w:rPr>
          <w:sz w:val="24"/>
          <w:szCs w:val="24"/>
        </w:rPr>
        <w:t xml:space="preserve"> – actual target for </w:t>
      </w:r>
      <w:proofErr w:type="spellStart"/>
      <w:r w:rsidR="00C21690">
        <w:rPr>
          <w:sz w:val="24"/>
          <w:szCs w:val="24"/>
        </w:rPr>
        <w:t>i</w:t>
      </w:r>
      <w:proofErr w:type="spellEnd"/>
    </w:p>
    <w:p w14:paraId="3A48B7F1" w14:textId="2454E376" w:rsidR="00F12FE3" w:rsidRDefault="00F12FE3" w:rsidP="002D12F3">
      <w:pPr>
        <w:rPr>
          <w:sz w:val="24"/>
          <w:szCs w:val="24"/>
        </w:rPr>
      </w:pPr>
      <w:r>
        <w:rPr>
          <w:sz w:val="24"/>
          <w:szCs w:val="24"/>
        </w:rPr>
        <w:t>log(x) – natural logarithm of x</w:t>
      </w:r>
    </w:p>
    <w:p w14:paraId="0726540F" w14:textId="77777777" w:rsidR="00F12FE3" w:rsidRPr="00D37B6A" w:rsidRDefault="00F12FE3" w:rsidP="002D12F3">
      <w:pPr>
        <w:rPr>
          <w:sz w:val="24"/>
          <w:szCs w:val="24"/>
        </w:rPr>
      </w:pPr>
    </w:p>
    <w:p w14:paraId="30AA9F24" w14:textId="76223330" w:rsidR="00E324CE" w:rsidRDefault="00E324CE" w:rsidP="002C2207">
      <w:pPr>
        <w:rPr>
          <w:sz w:val="24"/>
          <w:szCs w:val="24"/>
        </w:rPr>
      </w:pPr>
      <w:r>
        <w:rPr>
          <w:sz w:val="24"/>
          <w:szCs w:val="24"/>
        </w:rPr>
        <w:t>T</w:t>
      </w:r>
      <w:r w:rsidR="00413672">
        <w:rPr>
          <w:sz w:val="24"/>
          <w:szCs w:val="24"/>
        </w:rPr>
        <w:t>o</w:t>
      </w:r>
      <w:r>
        <w:rPr>
          <w:sz w:val="24"/>
          <w:szCs w:val="24"/>
        </w:rPr>
        <w:t xml:space="preserve"> </w:t>
      </w:r>
      <w:r w:rsidR="00245B07">
        <w:rPr>
          <w:sz w:val="24"/>
          <w:szCs w:val="24"/>
        </w:rPr>
        <w:t xml:space="preserve">ease </w:t>
      </w:r>
      <w:r w:rsidR="00413672">
        <w:rPr>
          <w:sz w:val="24"/>
          <w:szCs w:val="24"/>
        </w:rPr>
        <w:t xml:space="preserve">the </w:t>
      </w:r>
      <w:r w:rsidR="00245B07">
        <w:rPr>
          <w:sz w:val="24"/>
          <w:szCs w:val="24"/>
        </w:rPr>
        <w:t xml:space="preserve">analysis of the dataset, merging techniques were used. </w:t>
      </w:r>
      <w:r w:rsidR="00D41F99">
        <w:rPr>
          <w:sz w:val="24"/>
          <w:szCs w:val="24"/>
        </w:rPr>
        <w:t>A merge was performed on three train data files and two t</w:t>
      </w:r>
      <w:r w:rsidR="009618BB">
        <w:rPr>
          <w:sz w:val="24"/>
          <w:szCs w:val="24"/>
        </w:rPr>
        <w:t>es</w:t>
      </w:r>
      <w:r w:rsidR="00D41F99">
        <w:rPr>
          <w:sz w:val="24"/>
          <w:szCs w:val="24"/>
        </w:rPr>
        <w:t>t files</w:t>
      </w:r>
      <w:r w:rsidR="009618BB">
        <w:rPr>
          <w:sz w:val="24"/>
          <w:szCs w:val="24"/>
        </w:rPr>
        <w:t xml:space="preserve"> to obtain </w:t>
      </w:r>
      <w:r w:rsidR="002C2207">
        <w:rPr>
          <w:sz w:val="24"/>
          <w:szCs w:val="24"/>
        </w:rPr>
        <w:t xml:space="preserve">a </w:t>
      </w:r>
      <w:r w:rsidR="009618BB">
        <w:rPr>
          <w:sz w:val="24"/>
          <w:szCs w:val="24"/>
        </w:rPr>
        <w:t>single test and training dataset</w:t>
      </w:r>
      <w:r w:rsidR="00C22FB0">
        <w:rPr>
          <w:sz w:val="24"/>
          <w:szCs w:val="24"/>
        </w:rPr>
        <w:t xml:space="preserve">. </w:t>
      </w:r>
      <w:r w:rsidR="00C22FB0" w:rsidRPr="00C22FB0">
        <w:rPr>
          <w:sz w:val="24"/>
          <w:szCs w:val="24"/>
        </w:rPr>
        <w:t xml:space="preserve">It is crucial to observe that </w:t>
      </w:r>
      <w:r w:rsidR="00C22FB0">
        <w:rPr>
          <w:sz w:val="24"/>
          <w:szCs w:val="24"/>
        </w:rPr>
        <w:t>nine</w:t>
      </w:r>
      <w:r w:rsidR="00C22FB0" w:rsidRPr="00C22FB0">
        <w:rPr>
          <w:sz w:val="24"/>
          <w:szCs w:val="24"/>
        </w:rPr>
        <w:t xml:space="preserve"> out of </w:t>
      </w:r>
      <w:r w:rsidR="00C22FB0">
        <w:rPr>
          <w:sz w:val="24"/>
          <w:szCs w:val="24"/>
        </w:rPr>
        <w:t>sixteen</w:t>
      </w:r>
      <w:r w:rsidR="00C22FB0" w:rsidRPr="00C22FB0">
        <w:rPr>
          <w:sz w:val="24"/>
          <w:szCs w:val="24"/>
        </w:rPr>
        <w:t xml:space="preserve"> variables have large missing values </w:t>
      </w:r>
      <w:r w:rsidR="008A0E1E">
        <w:rPr>
          <w:sz w:val="24"/>
          <w:szCs w:val="24"/>
        </w:rPr>
        <w:t>that</w:t>
      </w:r>
      <w:r w:rsidR="00C22FB0" w:rsidRPr="00C22FB0">
        <w:rPr>
          <w:sz w:val="24"/>
          <w:szCs w:val="24"/>
        </w:rPr>
        <w:t xml:space="preserve"> need to be adjusted at a later stage. </w:t>
      </w:r>
      <w:r w:rsidR="00820EE8">
        <w:rPr>
          <w:sz w:val="24"/>
          <w:szCs w:val="24"/>
        </w:rPr>
        <w:t xml:space="preserve">In order to </w:t>
      </w:r>
      <w:r w:rsidR="005E74F8">
        <w:rPr>
          <w:sz w:val="24"/>
          <w:szCs w:val="24"/>
        </w:rPr>
        <w:t>explore</w:t>
      </w:r>
      <w:r w:rsidR="00820EE8">
        <w:rPr>
          <w:sz w:val="24"/>
          <w:szCs w:val="24"/>
        </w:rPr>
        <w:t xml:space="preserve"> timely variations</w:t>
      </w:r>
      <w:r w:rsidR="002C2207">
        <w:rPr>
          <w:sz w:val="24"/>
          <w:szCs w:val="24"/>
        </w:rPr>
        <w:t xml:space="preserve">, we broke the timestamp variable into six new columns: </w:t>
      </w:r>
      <w:r w:rsidR="00C22FB0" w:rsidRPr="00C22FB0">
        <w:rPr>
          <w:sz w:val="24"/>
          <w:szCs w:val="24"/>
        </w:rPr>
        <w:t xml:space="preserve">hour, day, </w:t>
      </w:r>
      <w:proofErr w:type="spellStart"/>
      <w:r w:rsidR="00C22FB0" w:rsidRPr="00C22FB0">
        <w:rPr>
          <w:sz w:val="24"/>
          <w:szCs w:val="24"/>
        </w:rPr>
        <w:t>dayOfWeek</w:t>
      </w:r>
      <w:proofErr w:type="spellEnd"/>
      <w:r w:rsidR="00C22FB0" w:rsidRPr="00C22FB0">
        <w:rPr>
          <w:sz w:val="24"/>
          <w:szCs w:val="24"/>
        </w:rPr>
        <w:t xml:space="preserve">, </w:t>
      </w:r>
      <w:proofErr w:type="spellStart"/>
      <w:r w:rsidR="00C22FB0" w:rsidRPr="00C22FB0">
        <w:rPr>
          <w:sz w:val="24"/>
          <w:szCs w:val="24"/>
        </w:rPr>
        <w:t>dayOfYear</w:t>
      </w:r>
      <w:proofErr w:type="spellEnd"/>
      <w:r w:rsidR="00C22FB0" w:rsidRPr="00C22FB0">
        <w:rPr>
          <w:sz w:val="24"/>
          <w:szCs w:val="24"/>
        </w:rPr>
        <w:t>, month and year in order to explore timely variations in data.</w:t>
      </w:r>
    </w:p>
    <w:p w14:paraId="013AC4FB" w14:textId="77777777" w:rsidR="00A77ADF" w:rsidRDefault="00A77ADF" w:rsidP="002C2207">
      <w:pPr>
        <w:rPr>
          <w:sz w:val="24"/>
          <w:szCs w:val="24"/>
        </w:rPr>
      </w:pPr>
    </w:p>
    <w:p w14:paraId="5B1BAF78" w14:textId="77777777" w:rsidR="00A77ADF" w:rsidRDefault="00A77ADF" w:rsidP="002C2207">
      <w:pPr>
        <w:rPr>
          <w:sz w:val="24"/>
          <w:szCs w:val="24"/>
        </w:rPr>
      </w:pPr>
    </w:p>
    <w:p w14:paraId="0AF9CF80" w14:textId="77777777" w:rsidR="00A77ADF" w:rsidRDefault="00A77ADF" w:rsidP="002C2207">
      <w:pPr>
        <w:rPr>
          <w:sz w:val="24"/>
          <w:szCs w:val="24"/>
        </w:rPr>
      </w:pPr>
    </w:p>
    <w:p w14:paraId="3014D61F" w14:textId="77777777" w:rsidR="00A77ADF" w:rsidRDefault="00A77ADF" w:rsidP="002C2207">
      <w:pPr>
        <w:rPr>
          <w:sz w:val="24"/>
          <w:szCs w:val="24"/>
        </w:rPr>
      </w:pPr>
    </w:p>
    <w:p w14:paraId="52332790" w14:textId="77777777" w:rsidR="00A77ADF" w:rsidRDefault="00A77ADF" w:rsidP="002C2207">
      <w:pPr>
        <w:rPr>
          <w:sz w:val="24"/>
          <w:szCs w:val="24"/>
        </w:rPr>
      </w:pPr>
    </w:p>
    <w:p w14:paraId="78702F43" w14:textId="77777777" w:rsidR="00A77ADF" w:rsidRDefault="00A77ADF" w:rsidP="002C2207">
      <w:pPr>
        <w:rPr>
          <w:sz w:val="24"/>
          <w:szCs w:val="24"/>
        </w:rPr>
      </w:pPr>
    </w:p>
    <w:p w14:paraId="4FA4E7C2" w14:textId="77777777" w:rsidR="00A77ADF" w:rsidRDefault="00A77ADF" w:rsidP="002C2207">
      <w:pPr>
        <w:rPr>
          <w:sz w:val="24"/>
          <w:szCs w:val="24"/>
        </w:rPr>
      </w:pPr>
    </w:p>
    <w:p w14:paraId="56231BC7" w14:textId="77777777" w:rsidR="00A77ADF" w:rsidRDefault="00A77ADF" w:rsidP="002C2207">
      <w:pPr>
        <w:rPr>
          <w:sz w:val="24"/>
          <w:szCs w:val="24"/>
        </w:rPr>
      </w:pPr>
    </w:p>
    <w:p w14:paraId="7F40A88A" w14:textId="77777777" w:rsidR="00A77ADF" w:rsidRDefault="00A77ADF" w:rsidP="002C2207">
      <w:pPr>
        <w:rPr>
          <w:sz w:val="24"/>
          <w:szCs w:val="24"/>
        </w:rPr>
      </w:pPr>
    </w:p>
    <w:p w14:paraId="73439B01" w14:textId="77777777" w:rsidR="00A77ADF" w:rsidRDefault="00A77ADF" w:rsidP="002C2207">
      <w:pPr>
        <w:rPr>
          <w:sz w:val="24"/>
          <w:szCs w:val="24"/>
        </w:rPr>
      </w:pPr>
    </w:p>
    <w:p w14:paraId="7019D88B" w14:textId="77777777" w:rsidR="00A77ADF" w:rsidRDefault="00A77ADF" w:rsidP="002C2207">
      <w:pPr>
        <w:rPr>
          <w:sz w:val="24"/>
          <w:szCs w:val="24"/>
        </w:rPr>
      </w:pPr>
    </w:p>
    <w:p w14:paraId="0AB7878D" w14:textId="77777777" w:rsidR="00886762" w:rsidRDefault="00886762" w:rsidP="002C2207">
      <w:pPr>
        <w:rPr>
          <w:sz w:val="24"/>
          <w:szCs w:val="24"/>
        </w:rPr>
      </w:pPr>
    </w:p>
    <w:p w14:paraId="035EDB6A" w14:textId="5B655C84" w:rsidR="00DE66E3" w:rsidRPr="00886762" w:rsidRDefault="00886762" w:rsidP="00886762">
      <w:pPr>
        <w:jc w:val="center"/>
        <w:rPr>
          <w:sz w:val="28"/>
          <w:szCs w:val="28"/>
        </w:rPr>
      </w:pPr>
      <w:r w:rsidRPr="00886762">
        <w:rPr>
          <w:sz w:val="28"/>
          <w:szCs w:val="28"/>
        </w:rPr>
        <w:lastRenderedPageBreak/>
        <w:t xml:space="preserve">2.1 </w:t>
      </w:r>
      <w:r w:rsidR="00DE66E3" w:rsidRPr="00886762">
        <w:rPr>
          <w:sz w:val="28"/>
          <w:szCs w:val="28"/>
        </w:rPr>
        <w:t>Exploratory Data Analysis</w:t>
      </w:r>
    </w:p>
    <w:p w14:paraId="5DC84E2F" w14:textId="23EE90D1" w:rsidR="008F65FE" w:rsidRDefault="004353FA" w:rsidP="00625D0B">
      <w:pPr>
        <w:rPr>
          <w:sz w:val="24"/>
          <w:szCs w:val="24"/>
        </w:rPr>
      </w:pPr>
      <w:r>
        <w:rPr>
          <w:sz w:val="24"/>
          <w:szCs w:val="24"/>
        </w:rPr>
        <w:t>Once the data was combined we started exploring</w:t>
      </w:r>
      <w:r w:rsidR="004E6D02" w:rsidRPr="004E6D02">
        <w:rPr>
          <w:sz w:val="24"/>
          <w:szCs w:val="24"/>
        </w:rPr>
        <w:t xml:space="preserve"> the target variable of meter reading. Firstly, </w:t>
      </w:r>
      <w:r w:rsidR="008F3340">
        <w:rPr>
          <w:sz w:val="24"/>
          <w:szCs w:val="24"/>
        </w:rPr>
        <w:t>a</w:t>
      </w:r>
      <w:r w:rsidR="004E6D02" w:rsidRPr="004E6D02">
        <w:rPr>
          <w:sz w:val="24"/>
          <w:szCs w:val="24"/>
        </w:rPr>
        <w:t xml:space="preserve"> log transformation of the variable</w:t>
      </w:r>
      <w:r w:rsidR="008F3340">
        <w:rPr>
          <w:sz w:val="24"/>
          <w:szCs w:val="24"/>
        </w:rPr>
        <w:t xml:space="preserve"> was taken</w:t>
      </w:r>
      <w:r w:rsidR="004E6D02" w:rsidRPr="004E6D02">
        <w:rPr>
          <w:sz w:val="24"/>
          <w:szCs w:val="24"/>
        </w:rPr>
        <w:t xml:space="preserve"> to adjust for high skewness and then plot a density graph </w:t>
      </w:r>
      <w:r w:rsidR="008F3340">
        <w:rPr>
          <w:sz w:val="24"/>
          <w:szCs w:val="24"/>
        </w:rPr>
        <w:t>that</w:t>
      </w:r>
      <w:r w:rsidR="004E6D02" w:rsidRPr="004E6D02">
        <w:rPr>
          <w:sz w:val="24"/>
          <w:szCs w:val="24"/>
        </w:rPr>
        <w:t xml:space="preserve"> shows a good variation in values along with a high number of </w:t>
      </w:r>
      <w:r w:rsidR="008F3340">
        <w:rPr>
          <w:sz w:val="24"/>
          <w:szCs w:val="24"/>
        </w:rPr>
        <w:t>0-meter</w:t>
      </w:r>
      <w:r w:rsidR="004E6D02" w:rsidRPr="004E6D02">
        <w:rPr>
          <w:sz w:val="24"/>
          <w:szCs w:val="24"/>
        </w:rPr>
        <w:t xml:space="preserve"> reading values. Then</w:t>
      </w:r>
      <w:r w:rsidR="00522C97">
        <w:rPr>
          <w:sz w:val="24"/>
          <w:szCs w:val="24"/>
        </w:rPr>
        <w:t xml:space="preserve"> an</w:t>
      </w:r>
      <w:r w:rsidR="004E6D02" w:rsidRPr="004E6D02">
        <w:rPr>
          <w:sz w:val="24"/>
          <w:szCs w:val="24"/>
        </w:rPr>
        <w:t xml:space="preserve"> explor</w:t>
      </w:r>
      <w:r w:rsidR="00522C97">
        <w:rPr>
          <w:sz w:val="24"/>
          <w:szCs w:val="24"/>
        </w:rPr>
        <w:t>ation of</w:t>
      </w:r>
      <w:r w:rsidR="004E6D02" w:rsidRPr="004E6D02">
        <w:rPr>
          <w:sz w:val="24"/>
          <w:szCs w:val="24"/>
        </w:rPr>
        <w:t xml:space="preserve"> any seasonality changes</w:t>
      </w:r>
      <w:r w:rsidR="00522C97">
        <w:rPr>
          <w:sz w:val="24"/>
          <w:szCs w:val="24"/>
        </w:rPr>
        <w:t xml:space="preserve"> was made</w:t>
      </w:r>
      <w:r w:rsidR="004E6D02" w:rsidRPr="004E6D02">
        <w:rPr>
          <w:sz w:val="24"/>
          <w:szCs w:val="24"/>
        </w:rPr>
        <w:t xml:space="preserve"> by plotting meter readings against time.</w:t>
      </w:r>
    </w:p>
    <w:p w14:paraId="4DD52F50" w14:textId="74F29079" w:rsidR="00522C97" w:rsidRDefault="00B91F57" w:rsidP="004E6D02">
      <w:pPr>
        <w:rPr>
          <w:sz w:val="24"/>
          <w:szCs w:val="24"/>
        </w:rPr>
      </w:pPr>
      <w:r>
        <w:rPr>
          <w:noProof/>
          <w:sz w:val="24"/>
          <w:szCs w:val="24"/>
        </w:rPr>
        <w:drawing>
          <wp:anchor distT="0" distB="0" distL="114300" distR="114300" simplePos="0" relativeHeight="251658240" behindDoc="1" locked="0" layoutInCell="1" allowOverlap="1" wp14:anchorId="2E2FCDEF" wp14:editId="00C83133">
            <wp:simplePos x="0" y="0"/>
            <wp:positionH relativeFrom="margin">
              <wp:posOffset>-39370</wp:posOffset>
            </wp:positionH>
            <wp:positionV relativeFrom="paragraph">
              <wp:posOffset>15875</wp:posOffset>
            </wp:positionV>
            <wp:extent cx="2682875" cy="2619375"/>
            <wp:effectExtent l="0" t="0" r="3175" b="952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t="5169" r="2744" b="4260"/>
                    <a:stretch/>
                  </pic:blipFill>
                  <pic:spPr bwMode="auto">
                    <a:xfrm>
                      <a:off x="0" y="0"/>
                      <a:ext cx="2682875"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EE639A" w14:textId="7D3D0AED" w:rsidR="00B91F57" w:rsidRDefault="00DA6AD8" w:rsidP="00B91F57">
      <w:pPr>
        <w:rPr>
          <w:sz w:val="24"/>
          <w:szCs w:val="24"/>
        </w:rPr>
      </w:pPr>
      <w:r>
        <w:rPr>
          <w:sz w:val="24"/>
          <w:szCs w:val="24"/>
        </w:rPr>
        <w:t xml:space="preserve">Figure 1 shows </w:t>
      </w:r>
      <w:r w:rsidR="0038600E">
        <w:rPr>
          <w:sz w:val="24"/>
          <w:szCs w:val="24"/>
        </w:rPr>
        <w:t xml:space="preserve">energy usage throughout the day. </w:t>
      </w:r>
      <w:r w:rsidR="006C23A0">
        <w:rPr>
          <w:sz w:val="24"/>
          <w:szCs w:val="24"/>
        </w:rPr>
        <w:t>The</w:t>
      </w:r>
      <w:r w:rsidR="00B91F57" w:rsidRPr="008B297E">
        <w:rPr>
          <w:sz w:val="24"/>
          <w:szCs w:val="24"/>
        </w:rPr>
        <w:t xml:space="preserve"> energy usage is reasonably very low during the early morning hours and fairly high during the evening as it is the peak working time of all operating sites such as educational institutions and industrial areas.</w:t>
      </w:r>
    </w:p>
    <w:p w14:paraId="33EB9625" w14:textId="1D567230" w:rsidR="00522C97" w:rsidRDefault="00522C97" w:rsidP="004E6D02">
      <w:pPr>
        <w:rPr>
          <w:sz w:val="24"/>
          <w:szCs w:val="24"/>
        </w:rPr>
      </w:pPr>
    </w:p>
    <w:p w14:paraId="435382AE" w14:textId="1E8AB190" w:rsidR="00522C97" w:rsidRDefault="00522C97" w:rsidP="004E6D02">
      <w:pPr>
        <w:rPr>
          <w:sz w:val="24"/>
          <w:szCs w:val="24"/>
        </w:rPr>
      </w:pPr>
    </w:p>
    <w:p w14:paraId="3F6500FC" w14:textId="173A2C49" w:rsidR="00522C97" w:rsidRDefault="00522C97" w:rsidP="004E6D02">
      <w:pPr>
        <w:rPr>
          <w:sz w:val="24"/>
          <w:szCs w:val="24"/>
        </w:rPr>
      </w:pPr>
    </w:p>
    <w:p w14:paraId="54CF4B05" w14:textId="5D02CE9E" w:rsidR="00522C97" w:rsidRDefault="00522C97" w:rsidP="004E6D02">
      <w:pPr>
        <w:rPr>
          <w:sz w:val="24"/>
          <w:szCs w:val="24"/>
        </w:rPr>
      </w:pPr>
    </w:p>
    <w:p w14:paraId="49FCF101" w14:textId="77777777" w:rsidR="00F114B1" w:rsidRDefault="00F114B1" w:rsidP="008B297E">
      <w:pPr>
        <w:rPr>
          <w:sz w:val="24"/>
          <w:szCs w:val="24"/>
        </w:rPr>
      </w:pPr>
    </w:p>
    <w:p w14:paraId="1CEB8DEB" w14:textId="29C2E32E" w:rsidR="00B91F57" w:rsidRPr="008B297E" w:rsidRDefault="00B91F57" w:rsidP="008B297E">
      <w:pPr>
        <w:rPr>
          <w:sz w:val="24"/>
          <w:szCs w:val="24"/>
        </w:rPr>
      </w:pPr>
      <w:r>
        <w:rPr>
          <w:noProof/>
          <w:sz w:val="24"/>
          <w:szCs w:val="24"/>
        </w:rPr>
        <w:drawing>
          <wp:anchor distT="0" distB="0" distL="114300" distR="114300" simplePos="0" relativeHeight="251659264" behindDoc="0" locked="0" layoutInCell="1" allowOverlap="1" wp14:anchorId="78BFDB99" wp14:editId="5D423C81">
            <wp:simplePos x="0" y="0"/>
            <wp:positionH relativeFrom="column">
              <wp:posOffset>-2224</wp:posOffset>
            </wp:positionH>
            <wp:positionV relativeFrom="paragraph">
              <wp:posOffset>1667</wp:posOffset>
            </wp:positionV>
            <wp:extent cx="2602954" cy="2608511"/>
            <wp:effectExtent l="0" t="0" r="6985" b="190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5491" r="2142"/>
                    <a:stretch/>
                  </pic:blipFill>
                  <pic:spPr bwMode="auto">
                    <a:xfrm>
                      <a:off x="0" y="0"/>
                      <a:ext cx="2602954" cy="2608511"/>
                    </a:xfrm>
                    <a:prstGeom prst="rect">
                      <a:avLst/>
                    </a:prstGeom>
                    <a:ln>
                      <a:noFill/>
                    </a:ln>
                    <a:extLst>
                      <a:ext uri="{53640926-AAD7-44D8-BBD7-CCE9431645EC}">
                        <a14:shadowObscured xmlns:a14="http://schemas.microsoft.com/office/drawing/2010/main"/>
                      </a:ext>
                    </a:extLst>
                  </pic:spPr>
                </pic:pic>
              </a:graphicData>
            </a:graphic>
          </wp:anchor>
        </w:drawing>
      </w:r>
    </w:p>
    <w:p w14:paraId="1C9BAF4D" w14:textId="37652416" w:rsidR="00CA5DE3" w:rsidRDefault="000B6305" w:rsidP="00057832">
      <w:pPr>
        <w:rPr>
          <w:color w:val="FF0000"/>
          <w:sz w:val="24"/>
          <w:szCs w:val="24"/>
        </w:rPr>
      </w:pPr>
      <w:r>
        <w:t xml:space="preserve">Figure 2 shows the energy usage </w:t>
      </w:r>
      <w:r w:rsidR="00664F96">
        <w:t xml:space="preserve">per annum. </w:t>
      </w:r>
      <w:r w:rsidR="00E75002">
        <w:t>It can be observed that energy consumption is fairly low during the starting months of the year, rises sharply in the spring season and fluctuates during the summer season. June-September summer months report the highest level of energy consumption which may be due to the high AC usage in offices and institutions</w:t>
      </w:r>
    </w:p>
    <w:p w14:paraId="03529E7D" w14:textId="77777777" w:rsidR="00CA5DE3" w:rsidRDefault="00CA5DE3" w:rsidP="00057832">
      <w:pPr>
        <w:rPr>
          <w:color w:val="FF0000"/>
          <w:sz w:val="24"/>
          <w:szCs w:val="24"/>
        </w:rPr>
      </w:pPr>
    </w:p>
    <w:p w14:paraId="5ECDDBEA" w14:textId="77777777" w:rsidR="00E75002" w:rsidRDefault="00E75002" w:rsidP="00057832">
      <w:pPr>
        <w:rPr>
          <w:color w:val="FF0000"/>
          <w:sz w:val="24"/>
          <w:szCs w:val="24"/>
        </w:rPr>
      </w:pPr>
    </w:p>
    <w:p w14:paraId="68B53F16" w14:textId="77777777" w:rsidR="00E75002" w:rsidRDefault="00E75002" w:rsidP="00057832">
      <w:pPr>
        <w:rPr>
          <w:color w:val="FF0000"/>
          <w:sz w:val="24"/>
          <w:szCs w:val="24"/>
        </w:rPr>
      </w:pPr>
    </w:p>
    <w:p w14:paraId="603C384D" w14:textId="77777777" w:rsidR="00E75002" w:rsidRDefault="00E75002" w:rsidP="00057832">
      <w:pPr>
        <w:rPr>
          <w:color w:val="FF0000"/>
          <w:sz w:val="24"/>
          <w:szCs w:val="24"/>
        </w:rPr>
      </w:pPr>
    </w:p>
    <w:p w14:paraId="275AF73E" w14:textId="77777777" w:rsidR="004677B8" w:rsidRDefault="004677B8" w:rsidP="00057832">
      <w:pPr>
        <w:rPr>
          <w:color w:val="FF0000"/>
          <w:sz w:val="24"/>
          <w:szCs w:val="24"/>
        </w:rPr>
      </w:pPr>
    </w:p>
    <w:p w14:paraId="0FFA8A5A" w14:textId="77777777" w:rsidR="004677B8" w:rsidRDefault="004677B8" w:rsidP="00057832">
      <w:pPr>
        <w:rPr>
          <w:color w:val="FF0000"/>
          <w:sz w:val="24"/>
          <w:szCs w:val="24"/>
        </w:rPr>
      </w:pPr>
    </w:p>
    <w:p w14:paraId="52F87501" w14:textId="77777777" w:rsidR="004677B8" w:rsidRDefault="004677B8" w:rsidP="00057832">
      <w:pPr>
        <w:rPr>
          <w:color w:val="FF0000"/>
          <w:sz w:val="24"/>
          <w:szCs w:val="24"/>
        </w:rPr>
      </w:pPr>
    </w:p>
    <w:p w14:paraId="3E4D7684" w14:textId="77777777" w:rsidR="004677B8" w:rsidRDefault="004677B8" w:rsidP="00057832">
      <w:pPr>
        <w:rPr>
          <w:color w:val="FF0000"/>
          <w:sz w:val="24"/>
          <w:szCs w:val="24"/>
        </w:rPr>
      </w:pPr>
    </w:p>
    <w:p w14:paraId="327795F1" w14:textId="25582B3B" w:rsidR="004677B8" w:rsidRDefault="004677B8" w:rsidP="004677B8">
      <w:pPr>
        <w:rPr>
          <w:color w:val="FF0000"/>
          <w:sz w:val="24"/>
          <w:szCs w:val="24"/>
        </w:rPr>
      </w:pPr>
      <w:r>
        <w:rPr>
          <w:noProof/>
          <w:color w:val="FF0000"/>
          <w:sz w:val="24"/>
          <w:szCs w:val="24"/>
        </w:rPr>
        <w:lastRenderedPageBreak/>
        <w:drawing>
          <wp:anchor distT="0" distB="0" distL="114300" distR="114300" simplePos="0" relativeHeight="251660288" behindDoc="0" locked="0" layoutInCell="1" allowOverlap="1" wp14:anchorId="14ADCE45" wp14:editId="283D4A5B">
            <wp:simplePos x="0" y="0"/>
            <wp:positionH relativeFrom="margin">
              <wp:posOffset>3076462</wp:posOffset>
            </wp:positionH>
            <wp:positionV relativeFrom="paragraph">
              <wp:posOffset>3656</wp:posOffset>
            </wp:positionV>
            <wp:extent cx="2599690" cy="2568575"/>
            <wp:effectExtent l="0" t="0" r="0" b="3175"/>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9" cstate="print">
                      <a:extLst>
                        <a:ext uri="{28A0092B-C50C-407E-A947-70E740481C1C}">
                          <a14:useLocalDpi xmlns:a14="http://schemas.microsoft.com/office/drawing/2010/main" val="0"/>
                        </a:ext>
                      </a:extLst>
                    </a:blip>
                    <a:srcRect l="4404" t="1570" r="11368" b="3514"/>
                    <a:stretch/>
                  </pic:blipFill>
                  <pic:spPr bwMode="auto">
                    <a:xfrm>
                      <a:off x="0" y="0"/>
                      <a:ext cx="2599690" cy="2568575"/>
                    </a:xfrm>
                    <a:prstGeom prst="rect">
                      <a:avLst/>
                    </a:prstGeom>
                    <a:ln>
                      <a:noFill/>
                    </a:ln>
                    <a:extLst>
                      <a:ext uri="{53640926-AAD7-44D8-BBD7-CCE9431645EC}">
                        <a14:shadowObscured xmlns:a14="http://schemas.microsoft.com/office/drawing/2010/main"/>
                      </a:ext>
                    </a:extLst>
                  </pic:spPr>
                </pic:pic>
              </a:graphicData>
            </a:graphic>
          </wp:anchor>
        </w:drawing>
      </w:r>
      <w:r>
        <w:rPr>
          <w:noProof/>
          <w:color w:val="FF0000"/>
          <w:sz w:val="24"/>
          <w:szCs w:val="24"/>
        </w:rPr>
        <w:drawing>
          <wp:inline distT="0" distB="0" distL="0" distR="0" wp14:anchorId="6830C9BE" wp14:editId="717BBDCB">
            <wp:extent cx="2583391" cy="2484208"/>
            <wp:effectExtent l="0" t="0" r="762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rotWithShape="1">
                    <a:blip r:embed="rId10" cstate="print">
                      <a:extLst>
                        <a:ext uri="{28A0092B-C50C-407E-A947-70E740481C1C}">
                          <a14:useLocalDpi xmlns:a14="http://schemas.microsoft.com/office/drawing/2010/main" val="0"/>
                        </a:ext>
                      </a:extLst>
                    </a:blip>
                    <a:srcRect l="1835" t="4608" r="7882" b="2655"/>
                    <a:stretch/>
                  </pic:blipFill>
                  <pic:spPr bwMode="auto">
                    <a:xfrm>
                      <a:off x="0" y="0"/>
                      <a:ext cx="2586814" cy="2487500"/>
                    </a:xfrm>
                    <a:prstGeom prst="rect">
                      <a:avLst/>
                    </a:prstGeom>
                    <a:ln>
                      <a:noFill/>
                    </a:ln>
                    <a:extLst>
                      <a:ext uri="{53640926-AAD7-44D8-BBD7-CCE9431645EC}">
                        <a14:shadowObscured xmlns:a14="http://schemas.microsoft.com/office/drawing/2010/main"/>
                      </a:ext>
                    </a:extLst>
                  </pic:spPr>
                </pic:pic>
              </a:graphicData>
            </a:graphic>
          </wp:inline>
        </w:drawing>
      </w:r>
    </w:p>
    <w:p w14:paraId="0360BC28" w14:textId="019F0062" w:rsidR="004677B8" w:rsidRPr="000B1998" w:rsidRDefault="004677B8" w:rsidP="002E7A38">
      <w:pPr>
        <w:rPr>
          <w:sz w:val="24"/>
          <w:szCs w:val="24"/>
        </w:rPr>
      </w:pPr>
      <w:r w:rsidRPr="000B1998">
        <w:rPr>
          <w:sz w:val="24"/>
          <w:szCs w:val="24"/>
        </w:rPr>
        <w:t xml:space="preserve">Both </w:t>
      </w:r>
      <w:r w:rsidR="003D10BB">
        <w:rPr>
          <w:sz w:val="24"/>
          <w:szCs w:val="24"/>
        </w:rPr>
        <w:t>bar plots</w:t>
      </w:r>
      <w:r w:rsidRPr="000B1998">
        <w:rPr>
          <w:sz w:val="24"/>
          <w:szCs w:val="24"/>
        </w:rPr>
        <w:t xml:space="preserve"> show </w:t>
      </w:r>
      <w:r w:rsidR="000B1998" w:rsidRPr="000B1998">
        <w:rPr>
          <w:sz w:val="24"/>
          <w:szCs w:val="24"/>
        </w:rPr>
        <w:t xml:space="preserve">the </w:t>
      </w:r>
      <w:r w:rsidR="007F2364" w:rsidRPr="000B1998">
        <w:rPr>
          <w:sz w:val="24"/>
          <w:szCs w:val="24"/>
        </w:rPr>
        <w:t xml:space="preserve">distribution of meters at </w:t>
      </w:r>
      <w:r w:rsidR="000B1998" w:rsidRPr="000B1998">
        <w:rPr>
          <w:sz w:val="24"/>
          <w:szCs w:val="24"/>
        </w:rPr>
        <w:t xml:space="preserve">the </w:t>
      </w:r>
      <w:r w:rsidR="007F2364" w:rsidRPr="000B1998">
        <w:rPr>
          <w:sz w:val="24"/>
          <w:szCs w:val="24"/>
        </w:rPr>
        <w:t>building</w:t>
      </w:r>
      <w:r w:rsidR="000B1998" w:rsidRPr="000B1998">
        <w:rPr>
          <w:sz w:val="24"/>
          <w:szCs w:val="24"/>
        </w:rPr>
        <w:t xml:space="preserve"> (</w:t>
      </w:r>
      <w:proofErr w:type="spellStart"/>
      <w:r w:rsidR="000B1998" w:rsidRPr="000B1998">
        <w:rPr>
          <w:sz w:val="24"/>
          <w:szCs w:val="24"/>
        </w:rPr>
        <w:t>fig.a</w:t>
      </w:r>
      <w:proofErr w:type="spellEnd"/>
      <w:r w:rsidR="000B1998" w:rsidRPr="000B1998">
        <w:rPr>
          <w:sz w:val="24"/>
          <w:szCs w:val="24"/>
        </w:rPr>
        <w:t>)</w:t>
      </w:r>
      <w:r w:rsidR="007F2364" w:rsidRPr="000B1998">
        <w:rPr>
          <w:sz w:val="24"/>
          <w:szCs w:val="24"/>
        </w:rPr>
        <w:t xml:space="preserve"> and energy consumption from each of these meter types(fig</w:t>
      </w:r>
      <w:r w:rsidR="000B1998" w:rsidRPr="000B1998">
        <w:rPr>
          <w:sz w:val="24"/>
          <w:szCs w:val="24"/>
        </w:rPr>
        <w:t>.</w:t>
      </w:r>
      <w:r w:rsidR="007F2364" w:rsidRPr="000B1998">
        <w:rPr>
          <w:sz w:val="24"/>
          <w:szCs w:val="24"/>
        </w:rPr>
        <w:t xml:space="preserve"> b)</w:t>
      </w:r>
      <w:r w:rsidR="000B1998">
        <w:rPr>
          <w:sz w:val="24"/>
          <w:szCs w:val="24"/>
        </w:rPr>
        <w:t xml:space="preserve">. </w:t>
      </w:r>
      <w:r w:rsidR="00C05BA6">
        <w:rPr>
          <w:sz w:val="24"/>
          <w:szCs w:val="24"/>
        </w:rPr>
        <w:t xml:space="preserve"> Electricity meters </w:t>
      </w:r>
      <w:r w:rsidR="003076EB">
        <w:rPr>
          <w:sz w:val="24"/>
          <w:szCs w:val="24"/>
        </w:rPr>
        <w:t xml:space="preserve">are the most commonly used </w:t>
      </w:r>
      <w:r w:rsidR="002E7A38">
        <w:rPr>
          <w:sz w:val="24"/>
          <w:szCs w:val="24"/>
        </w:rPr>
        <w:t xml:space="preserve">by </w:t>
      </w:r>
      <w:r w:rsidR="003076EB">
        <w:rPr>
          <w:sz w:val="24"/>
          <w:szCs w:val="24"/>
        </w:rPr>
        <w:t xml:space="preserve">chilled water and steam meter types. </w:t>
      </w:r>
      <w:r w:rsidR="005450F3">
        <w:rPr>
          <w:sz w:val="24"/>
          <w:szCs w:val="24"/>
        </w:rPr>
        <w:t xml:space="preserve">Also, </w:t>
      </w:r>
      <w:r w:rsidR="002E7A38" w:rsidRPr="002E7A38">
        <w:rPr>
          <w:sz w:val="24"/>
          <w:szCs w:val="24"/>
        </w:rPr>
        <w:t>steam and electricity meter types consume the greatest energy followed by chilled water type. It might be useful to replace hot water meter type with electricity type as it can greatly save energy.</w:t>
      </w:r>
    </w:p>
    <w:p w14:paraId="3F643836" w14:textId="62418AE1" w:rsidR="00D03897" w:rsidRDefault="003D10BB" w:rsidP="00B75000">
      <w:pPr>
        <w:rPr>
          <w:sz w:val="24"/>
          <w:szCs w:val="24"/>
        </w:rPr>
      </w:pPr>
      <w:r>
        <w:rPr>
          <w:noProof/>
          <w:color w:val="FF0000"/>
          <w:sz w:val="24"/>
          <w:szCs w:val="24"/>
        </w:rPr>
        <w:drawing>
          <wp:anchor distT="0" distB="0" distL="114300" distR="114300" simplePos="0" relativeHeight="251661312" behindDoc="0" locked="0" layoutInCell="1" allowOverlap="1" wp14:anchorId="3A1AF11F" wp14:editId="11C2B5D5">
            <wp:simplePos x="0" y="0"/>
            <wp:positionH relativeFrom="margin">
              <wp:align>right</wp:align>
            </wp:positionH>
            <wp:positionV relativeFrom="paragraph">
              <wp:posOffset>66127</wp:posOffset>
            </wp:positionV>
            <wp:extent cx="5755710" cy="1451558"/>
            <wp:effectExtent l="0" t="0" r="0" b="0"/>
            <wp:wrapNone/>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1" cstate="print">
                      <a:extLst>
                        <a:ext uri="{28A0092B-C50C-407E-A947-70E740481C1C}">
                          <a14:useLocalDpi xmlns:a14="http://schemas.microsoft.com/office/drawing/2010/main" val="0"/>
                        </a:ext>
                      </a:extLst>
                    </a:blip>
                    <a:srcRect l="1295" r="740"/>
                    <a:stretch/>
                  </pic:blipFill>
                  <pic:spPr bwMode="auto">
                    <a:xfrm>
                      <a:off x="0" y="0"/>
                      <a:ext cx="5755710" cy="14515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F1F10B" w14:textId="2D13353A" w:rsidR="00E6056E" w:rsidRDefault="00E6056E" w:rsidP="00B75000">
      <w:pPr>
        <w:rPr>
          <w:sz w:val="24"/>
          <w:szCs w:val="24"/>
        </w:rPr>
      </w:pPr>
    </w:p>
    <w:p w14:paraId="01772C3B" w14:textId="6FE717D0" w:rsidR="00B0170C" w:rsidRDefault="00B0170C" w:rsidP="00B75000">
      <w:pPr>
        <w:rPr>
          <w:sz w:val="24"/>
          <w:szCs w:val="24"/>
        </w:rPr>
      </w:pPr>
    </w:p>
    <w:p w14:paraId="18CBFE7F" w14:textId="2D0DD0E0" w:rsidR="00B0170C" w:rsidRDefault="00B0170C" w:rsidP="00B75000">
      <w:pPr>
        <w:rPr>
          <w:sz w:val="24"/>
          <w:szCs w:val="24"/>
        </w:rPr>
      </w:pPr>
    </w:p>
    <w:p w14:paraId="405FD2BC" w14:textId="1AA7820F" w:rsidR="00B0170C" w:rsidRDefault="00B0170C" w:rsidP="00B75000">
      <w:pPr>
        <w:rPr>
          <w:sz w:val="24"/>
          <w:szCs w:val="24"/>
        </w:rPr>
      </w:pPr>
    </w:p>
    <w:p w14:paraId="045D2056" w14:textId="77777777" w:rsidR="00B0170C" w:rsidRDefault="00B0170C" w:rsidP="00B75000">
      <w:pPr>
        <w:rPr>
          <w:sz w:val="24"/>
          <w:szCs w:val="24"/>
        </w:rPr>
      </w:pPr>
    </w:p>
    <w:p w14:paraId="4AB5C233" w14:textId="58CACA09" w:rsidR="00B0170C" w:rsidRDefault="003D10BB" w:rsidP="00B75000">
      <w:pPr>
        <w:rPr>
          <w:sz w:val="24"/>
          <w:szCs w:val="24"/>
        </w:rPr>
      </w:pPr>
      <w:r>
        <w:rPr>
          <w:noProof/>
          <w:sz w:val="24"/>
          <w:szCs w:val="24"/>
        </w:rPr>
        <w:drawing>
          <wp:inline distT="0" distB="0" distL="0" distR="0" wp14:anchorId="76B5AAFC" wp14:editId="2D3C8117">
            <wp:extent cx="5760720" cy="1428750"/>
            <wp:effectExtent l="0" t="0" r="0" b="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428750"/>
                    </a:xfrm>
                    <a:prstGeom prst="rect">
                      <a:avLst/>
                    </a:prstGeom>
                  </pic:spPr>
                </pic:pic>
              </a:graphicData>
            </a:graphic>
          </wp:inline>
        </w:drawing>
      </w:r>
    </w:p>
    <w:p w14:paraId="14F34B85" w14:textId="1914C0A6" w:rsidR="00B0170C" w:rsidRDefault="00B0170C" w:rsidP="00B75000">
      <w:pPr>
        <w:rPr>
          <w:sz w:val="24"/>
          <w:szCs w:val="24"/>
        </w:rPr>
      </w:pPr>
    </w:p>
    <w:p w14:paraId="013923DB" w14:textId="3E0E3AC7" w:rsidR="003859E4" w:rsidRDefault="003859E4" w:rsidP="00057832">
      <w:pPr>
        <w:rPr>
          <w:sz w:val="24"/>
          <w:szCs w:val="24"/>
        </w:rPr>
      </w:pPr>
      <w:r w:rsidRPr="00B75000">
        <w:rPr>
          <w:sz w:val="24"/>
          <w:szCs w:val="24"/>
        </w:rPr>
        <w:t>Since data assumes energy consumption in various types of buildings, it is worth exploring meter reading distribution based on primary usage</w:t>
      </w:r>
      <w:r>
        <w:rPr>
          <w:sz w:val="24"/>
          <w:szCs w:val="24"/>
        </w:rPr>
        <w:t xml:space="preserve"> in different areas</w:t>
      </w:r>
      <w:r w:rsidRPr="00B75000">
        <w:rPr>
          <w:sz w:val="24"/>
          <w:szCs w:val="24"/>
        </w:rPr>
        <w:t xml:space="preserve">. It is seen that educational institutions, offices and retail sites have the most energy consumption during </w:t>
      </w:r>
      <w:r>
        <w:rPr>
          <w:sz w:val="24"/>
          <w:szCs w:val="24"/>
        </w:rPr>
        <w:t xml:space="preserve">the </w:t>
      </w:r>
      <w:r w:rsidRPr="00B75000">
        <w:rPr>
          <w:sz w:val="24"/>
          <w:szCs w:val="24"/>
        </w:rPr>
        <w:t xml:space="preserve">morning and evening time of the day and </w:t>
      </w:r>
      <w:r>
        <w:rPr>
          <w:sz w:val="24"/>
          <w:szCs w:val="24"/>
        </w:rPr>
        <w:t xml:space="preserve">the </w:t>
      </w:r>
      <w:r w:rsidRPr="00B75000">
        <w:rPr>
          <w:sz w:val="24"/>
          <w:szCs w:val="24"/>
        </w:rPr>
        <w:t xml:space="preserve">least consumption during </w:t>
      </w:r>
      <w:r>
        <w:rPr>
          <w:sz w:val="24"/>
          <w:szCs w:val="24"/>
        </w:rPr>
        <w:t xml:space="preserve">the </w:t>
      </w:r>
      <w:r w:rsidRPr="00B75000">
        <w:rPr>
          <w:sz w:val="24"/>
          <w:szCs w:val="24"/>
        </w:rPr>
        <w:t>night. This result is quite expected as these sites mostly have fixed operational timings. For entertainment and public assembly sites</w:t>
      </w:r>
      <w:r>
        <w:rPr>
          <w:sz w:val="24"/>
          <w:szCs w:val="24"/>
        </w:rPr>
        <w:t>,</w:t>
      </w:r>
      <w:r w:rsidRPr="00B75000">
        <w:rPr>
          <w:sz w:val="24"/>
          <w:szCs w:val="24"/>
        </w:rPr>
        <w:t xml:space="preserve"> there is low energy usage during night times and greater energy usage during evening times. For residential areas</w:t>
      </w:r>
      <w:r>
        <w:rPr>
          <w:sz w:val="24"/>
          <w:szCs w:val="24"/>
        </w:rPr>
        <w:t>,</w:t>
      </w:r>
      <w:r w:rsidRPr="00B75000">
        <w:rPr>
          <w:sz w:val="24"/>
          <w:szCs w:val="24"/>
        </w:rPr>
        <w:t xml:space="preserve"> there is a sharp decline </w:t>
      </w:r>
      <w:r w:rsidRPr="00B75000">
        <w:rPr>
          <w:sz w:val="24"/>
          <w:szCs w:val="24"/>
        </w:rPr>
        <w:lastRenderedPageBreak/>
        <w:t xml:space="preserve">after midnight and then meter reading keeps on increasing and reaches a high level and remains stable until midnight. This result is directly related to the higher level of activities being performed throughout the day in a house </w:t>
      </w:r>
      <w:r>
        <w:rPr>
          <w:sz w:val="24"/>
          <w:szCs w:val="24"/>
        </w:rPr>
        <w:t>that</w:t>
      </w:r>
      <w:r w:rsidRPr="00B75000">
        <w:rPr>
          <w:sz w:val="24"/>
          <w:szCs w:val="24"/>
        </w:rPr>
        <w:t xml:space="preserve"> utilizes various appliances. Also, </w:t>
      </w:r>
      <w:r>
        <w:rPr>
          <w:sz w:val="24"/>
          <w:szCs w:val="24"/>
        </w:rPr>
        <w:t xml:space="preserve">an </w:t>
      </w:r>
      <w:r w:rsidRPr="00B75000">
        <w:rPr>
          <w:sz w:val="24"/>
          <w:szCs w:val="24"/>
        </w:rPr>
        <w:t xml:space="preserve">overall analysis of the graphs shows that utility, industrial, healthcare and food sales sites report higher levels of energy consumption whereas worship areas and retail sites consume </w:t>
      </w:r>
      <w:r>
        <w:rPr>
          <w:sz w:val="24"/>
          <w:szCs w:val="24"/>
        </w:rPr>
        <w:t xml:space="preserve">a </w:t>
      </w:r>
      <w:r w:rsidRPr="00B75000">
        <w:rPr>
          <w:sz w:val="24"/>
          <w:szCs w:val="24"/>
        </w:rPr>
        <w:t>lower level of energy</w:t>
      </w:r>
      <w:r w:rsidR="003D10BB">
        <w:rPr>
          <w:sz w:val="24"/>
          <w:szCs w:val="24"/>
        </w:rPr>
        <w:t>.</w:t>
      </w:r>
    </w:p>
    <w:p w14:paraId="19AFAB2E" w14:textId="7E78956C" w:rsidR="003D10BB" w:rsidRDefault="003D10BB" w:rsidP="00057832">
      <w:pPr>
        <w:rPr>
          <w:color w:val="FF0000"/>
          <w:sz w:val="24"/>
          <w:szCs w:val="24"/>
        </w:rPr>
      </w:pPr>
    </w:p>
    <w:p w14:paraId="7EF78C34" w14:textId="6E98B645" w:rsidR="003859E4" w:rsidRPr="00282099" w:rsidRDefault="00282099" w:rsidP="00057832">
      <w:pPr>
        <w:rPr>
          <w:sz w:val="24"/>
          <w:szCs w:val="24"/>
        </w:rPr>
      </w:pPr>
      <w:r w:rsidRPr="00282099">
        <w:rPr>
          <w:sz w:val="24"/>
          <w:szCs w:val="24"/>
        </w:rPr>
        <w:t>2.1.</w:t>
      </w:r>
      <w:r w:rsidR="00625D0B">
        <w:rPr>
          <w:sz w:val="24"/>
          <w:szCs w:val="24"/>
        </w:rPr>
        <w:t>1</w:t>
      </w:r>
      <w:r w:rsidRPr="00282099">
        <w:rPr>
          <w:sz w:val="24"/>
          <w:szCs w:val="24"/>
        </w:rPr>
        <w:t xml:space="preserve"> Analysis of weather data</w:t>
      </w:r>
    </w:p>
    <w:p w14:paraId="58566623" w14:textId="75CDBACA" w:rsidR="00282099" w:rsidRDefault="00E12433" w:rsidP="00057832">
      <w:pPr>
        <w:rPr>
          <w:color w:val="FF0000"/>
          <w:sz w:val="24"/>
          <w:szCs w:val="24"/>
        </w:rPr>
      </w:pPr>
      <w:r>
        <w:rPr>
          <w:noProof/>
          <w:color w:val="FF0000"/>
          <w:sz w:val="24"/>
          <w:szCs w:val="24"/>
        </w:rPr>
        <w:drawing>
          <wp:anchor distT="0" distB="0" distL="114300" distR="114300" simplePos="0" relativeHeight="251663360" behindDoc="0" locked="0" layoutInCell="1" allowOverlap="1" wp14:anchorId="37A6F31C" wp14:editId="0DA1BF47">
            <wp:simplePos x="0" y="0"/>
            <wp:positionH relativeFrom="column">
              <wp:posOffset>2775733</wp:posOffset>
            </wp:positionH>
            <wp:positionV relativeFrom="paragraph">
              <wp:posOffset>108398</wp:posOffset>
            </wp:positionV>
            <wp:extent cx="2363097" cy="2362567"/>
            <wp:effectExtent l="0" t="0" r="0" b="0"/>
            <wp:wrapNone/>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13" cstate="print">
                      <a:extLst>
                        <a:ext uri="{28A0092B-C50C-407E-A947-70E740481C1C}">
                          <a14:useLocalDpi xmlns:a14="http://schemas.microsoft.com/office/drawing/2010/main" val="0"/>
                        </a:ext>
                      </a:extLst>
                    </a:blip>
                    <a:srcRect l="-220" t="3422" r="7199" b="798"/>
                    <a:stretch/>
                  </pic:blipFill>
                  <pic:spPr bwMode="auto">
                    <a:xfrm>
                      <a:off x="0" y="0"/>
                      <a:ext cx="2363752" cy="23632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62336" behindDoc="0" locked="0" layoutInCell="1" allowOverlap="1" wp14:anchorId="575A2BCE" wp14:editId="371BBEF7">
            <wp:simplePos x="0" y="0"/>
            <wp:positionH relativeFrom="margin">
              <wp:align>left</wp:align>
            </wp:positionH>
            <wp:positionV relativeFrom="paragraph">
              <wp:posOffset>88137</wp:posOffset>
            </wp:positionV>
            <wp:extent cx="2442845" cy="2391410"/>
            <wp:effectExtent l="0" t="0" r="0" b="889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l="4089" t="3011" r="1361" b="1593"/>
                    <a:stretch/>
                  </pic:blipFill>
                  <pic:spPr bwMode="auto">
                    <a:xfrm>
                      <a:off x="0" y="0"/>
                      <a:ext cx="2442845" cy="2391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E50296" w14:textId="789F4A7C" w:rsidR="003859E4" w:rsidRDefault="003859E4" w:rsidP="00057832">
      <w:pPr>
        <w:rPr>
          <w:color w:val="FF0000"/>
          <w:sz w:val="24"/>
          <w:szCs w:val="24"/>
        </w:rPr>
      </w:pPr>
    </w:p>
    <w:p w14:paraId="2BF562B7" w14:textId="49493EE0" w:rsidR="00D31B85" w:rsidRDefault="00D31B85" w:rsidP="00057832">
      <w:pPr>
        <w:rPr>
          <w:color w:val="FF0000"/>
          <w:sz w:val="24"/>
          <w:szCs w:val="24"/>
        </w:rPr>
      </w:pPr>
    </w:p>
    <w:p w14:paraId="3D50A4E7" w14:textId="77777777" w:rsidR="00D31B85" w:rsidRDefault="00D31B85" w:rsidP="00057832">
      <w:pPr>
        <w:rPr>
          <w:color w:val="FF0000"/>
          <w:sz w:val="24"/>
          <w:szCs w:val="24"/>
        </w:rPr>
      </w:pPr>
    </w:p>
    <w:p w14:paraId="0F7FAE46" w14:textId="0CEB9DAE" w:rsidR="00D31B85" w:rsidRDefault="00D31B85" w:rsidP="00057832">
      <w:pPr>
        <w:rPr>
          <w:color w:val="FF0000"/>
          <w:sz w:val="24"/>
          <w:szCs w:val="24"/>
        </w:rPr>
      </w:pPr>
    </w:p>
    <w:p w14:paraId="25BF14F4" w14:textId="68E267FC" w:rsidR="00D31B85" w:rsidRDefault="00D31B85" w:rsidP="00057832">
      <w:pPr>
        <w:rPr>
          <w:color w:val="FF0000"/>
          <w:sz w:val="24"/>
          <w:szCs w:val="24"/>
        </w:rPr>
      </w:pPr>
    </w:p>
    <w:p w14:paraId="7F8FF3A8" w14:textId="7564ECFE" w:rsidR="00E12433" w:rsidRDefault="00E12433" w:rsidP="00E12433">
      <w:pPr>
        <w:rPr>
          <w:sz w:val="24"/>
          <w:szCs w:val="24"/>
        </w:rPr>
      </w:pPr>
    </w:p>
    <w:p w14:paraId="5C9C244D" w14:textId="251B5258" w:rsidR="00E12433" w:rsidRDefault="00E12433" w:rsidP="00E12433">
      <w:pPr>
        <w:rPr>
          <w:sz w:val="24"/>
          <w:szCs w:val="24"/>
        </w:rPr>
      </w:pPr>
    </w:p>
    <w:p w14:paraId="6C19CA65" w14:textId="6397740B" w:rsidR="00E12433" w:rsidRDefault="00E12433" w:rsidP="00E12433">
      <w:pPr>
        <w:rPr>
          <w:sz w:val="24"/>
          <w:szCs w:val="24"/>
        </w:rPr>
      </w:pPr>
    </w:p>
    <w:p w14:paraId="01DB0120" w14:textId="6F77A647" w:rsidR="00005BDB" w:rsidRPr="00F97680" w:rsidRDefault="00E12433" w:rsidP="00005BDB">
      <w:pPr>
        <w:rPr>
          <w:color w:val="000000" w:themeColor="text1"/>
          <w:sz w:val="24"/>
          <w:szCs w:val="24"/>
        </w:rPr>
      </w:pPr>
      <w:r w:rsidRPr="00D31B85">
        <w:rPr>
          <w:sz w:val="24"/>
          <w:szCs w:val="24"/>
        </w:rPr>
        <w:t xml:space="preserve">A density plot </w:t>
      </w:r>
      <w:r w:rsidR="00F97680">
        <w:rPr>
          <w:sz w:val="24"/>
          <w:szCs w:val="24"/>
        </w:rPr>
        <w:t>graph</w:t>
      </w:r>
      <w:r w:rsidRPr="00D31B85">
        <w:rPr>
          <w:sz w:val="24"/>
          <w:szCs w:val="24"/>
        </w:rPr>
        <w:t xml:space="preserve"> shows that air temperature variable follows a normal distribution. </w:t>
      </w:r>
      <w:r w:rsidR="00F97680">
        <w:rPr>
          <w:sz w:val="24"/>
          <w:szCs w:val="24"/>
        </w:rPr>
        <w:t>The mean</w:t>
      </w:r>
      <w:r w:rsidRPr="00D31B85">
        <w:rPr>
          <w:sz w:val="24"/>
          <w:szCs w:val="24"/>
        </w:rPr>
        <w:t xml:space="preserve"> value of air temperature is between 14 and 15 degree Celsius and most values lie between the range of 0-30 degrees.</w:t>
      </w:r>
      <w:r>
        <w:rPr>
          <w:sz w:val="24"/>
          <w:szCs w:val="24"/>
        </w:rPr>
        <w:t xml:space="preserve"> </w:t>
      </w:r>
      <w:proofErr w:type="spellStart"/>
      <w:r w:rsidR="000F61B1" w:rsidRPr="000F61B1">
        <w:rPr>
          <w:sz w:val="24"/>
          <w:szCs w:val="24"/>
        </w:rPr>
        <w:t>Cloud_coverage</w:t>
      </w:r>
      <w:proofErr w:type="spellEnd"/>
      <w:r w:rsidR="000F61B1" w:rsidRPr="000F61B1">
        <w:rPr>
          <w:sz w:val="24"/>
          <w:szCs w:val="24"/>
        </w:rPr>
        <w:t xml:space="preserve"> is measured between a 0 to 9 scale where 0 means it is a clear sky and 9 means it is rainy. It can be observed from the density plot that most of the cloud coverage is zero.</w:t>
      </w:r>
      <w:r w:rsidR="00005BDB">
        <w:rPr>
          <w:sz w:val="24"/>
          <w:szCs w:val="24"/>
        </w:rPr>
        <w:t xml:space="preserve"> </w:t>
      </w:r>
      <w:r w:rsidR="00005BDB">
        <w:t>Sea level pressure follows a normal distribution with most values in the range of 1000-1025.</w:t>
      </w:r>
      <w:r w:rsidR="00005BDB" w:rsidRPr="00005BDB">
        <w:rPr>
          <w:color w:val="000000" w:themeColor="text1"/>
          <w:sz w:val="24"/>
          <w:szCs w:val="24"/>
        </w:rPr>
        <w:t xml:space="preserve"> </w:t>
      </w:r>
      <w:r w:rsidR="00005BDB" w:rsidRPr="00F97680">
        <w:rPr>
          <w:color w:val="000000" w:themeColor="text1"/>
          <w:sz w:val="24"/>
          <w:szCs w:val="24"/>
        </w:rPr>
        <w:t>Dew temperature has a skewed distribution with most values between 0-25 degrees</w:t>
      </w:r>
    </w:p>
    <w:p w14:paraId="6FE1D5A6" w14:textId="11336605" w:rsidR="00D31B85" w:rsidRDefault="00005BDB" w:rsidP="00F92575">
      <w:pPr>
        <w:rPr>
          <w:sz w:val="24"/>
          <w:szCs w:val="24"/>
        </w:rPr>
      </w:pPr>
      <w:r>
        <w:rPr>
          <w:noProof/>
          <w:color w:val="FF0000"/>
          <w:sz w:val="24"/>
          <w:szCs w:val="24"/>
        </w:rPr>
        <w:drawing>
          <wp:anchor distT="0" distB="0" distL="114300" distR="114300" simplePos="0" relativeHeight="251666432" behindDoc="0" locked="0" layoutInCell="1" allowOverlap="1" wp14:anchorId="6580D1B0" wp14:editId="5DAFD6CC">
            <wp:simplePos x="0" y="0"/>
            <wp:positionH relativeFrom="column">
              <wp:posOffset>2907030</wp:posOffset>
            </wp:positionH>
            <wp:positionV relativeFrom="paragraph">
              <wp:posOffset>160899</wp:posOffset>
            </wp:positionV>
            <wp:extent cx="2563555" cy="2558317"/>
            <wp:effectExtent l="0" t="0" r="8255" b="0"/>
            <wp:wrapNone/>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15" cstate="print">
                      <a:extLst>
                        <a:ext uri="{28A0092B-C50C-407E-A947-70E740481C1C}">
                          <a14:useLocalDpi xmlns:a14="http://schemas.microsoft.com/office/drawing/2010/main" val="0"/>
                        </a:ext>
                      </a:extLst>
                    </a:blip>
                    <a:srcRect l="48677" r="1099"/>
                    <a:stretch/>
                  </pic:blipFill>
                  <pic:spPr bwMode="auto">
                    <a:xfrm>
                      <a:off x="0" y="0"/>
                      <a:ext cx="2563555" cy="25583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0" locked="0" layoutInCell="1" allowOverlap="1" wp14:anchorId="331EF30C" wp14:editId="55E24B36">
            <wp:simplePos x="0" y="0"/>
            <wp:positionH relativeFrom="margin">
              <wp:align>left</wp:align>
            </wp:positionH>
            <wp:positionV relativeFrom="paragraph">
              <wp:posOffset>137893</wp:posOffset>
            </wp:positionV>
            <wp:extent cx="2736850" cy="2607945"/>
            <wp:effectExtent l="0" t="0" r="6350" b="1905"/>
            <wp:wrapNone/>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16" cstate="print">
                      <a:extLst>
                        <a:ext uri="{28A0092B-C50C-407E-A947-70E740481C1C}">
                          <a14:useLocalDpi xmlns:a14="http://schemas.microsoft.com/office/drawing/2010/main" val="0"/>
                        </a:ext>
                      </a:extLst>
                    </a:blip>
                    <a:srcRect t="9677" r="52491"/>
                    <a:stretch/>
                  </pic:blipFill>
                  <pic:spPr bwMode="auto">
                    <a:xfrm>
                      <a:off x="0" y="0"/>
                      <a:ext cx="2736850" cy="2607945"/>
                    </a:xfrm>
                    <a:prstGeom prst="rect">
                      <a:avLst/>
                    </a:prstGeom>
                    <a:ln>
                      <a:noFill/>
                    </a:ln>
                    <a:extLst>
                      <a:ext uri="{53640926-AAD7-44D8-BBD7-CCE9431645EC}">
                        <a14:shadowObscured xmlns:a14="http://schemas.microsoft.com/office/drawing/2010/main"/>
                      </a:ext>
                    </a:extLst>
                  </pic:spPr>
                </pic:pic>
              </a:graphicData>
            </a:graphic>
          </wp:anchor>
        </w:drawing>
      </w:r>
    </w:p>
    <w:p w14:paraId="2B547C27" w14:textId="176ED022" w:rsidR="00E02E89" w:rsidRPr="000F61B1" w:rsidRDefault="00E02E89" w:rsidP="000F61B1">
      <w:pPr>
        <w:rPr>
          <w:sz w:val="24"/>
          <w:szCs w:val="24"/>
        </w:rPr>
      </w:pPr>
    </w:p>
    <w:p w14:paraId="149CEB03" w14:textId="648B69A4" w:rsidR="00D31B85" w:rsidRDefault="00D31B85" w:rsidP="00057832">
      <w:pPr>
        <w:rPr>
          <w:color w:val="FF0000"/>
          <w:sz w:val="24"/>
          <w:szCs w:val="24"/>
        </w:rPr>
      </w:pPr>
    </w:p>
    <w:p w14:paraId="0B6B2B23" w14:textId="29C0906C" w:rsidR="00C53844" w:rsidRDefault="00C53844" w:rsidP="00057832">
      <w:pPr>
        <w:rPr>
          <w:color w:val="FF0000"/>
          <w:sz w:val="24"/>
          <w:szCs w:val="24"/>
        </w:rPr>
      </w:pPr>
    </w:p>
    <w:p w14:paraId="457A15B2" w14:textId="77777777" w:rsidR="00C53844" w:rsidRDefault="00C53844" w:rsidP="00057832">
      <w:pPr>
        <w:rPr>
          <w:color w:val="FF0000"/>
          <w:sz w:val="24"/>
          <w:szCs w:val="24"/>
        </w:rPr>
      </w:pPr>
    </w:p>
    <w:p w14:paraId="31B53AC6" w14:textId="77777777" w:rsidR="00C53844" w:rsidRDefault="00C53844" w:rsidP="00057832">
      <w:pPr>
        <w:rPr>
          <w:color w:val="FF0000"/>
          <w:sz w:val="24"/>
          <w:szCs w:val="24"/>
        </w:rPr>
      </w:pPr>
    </w:p>
    <w:p w14:paraId="62F5AC8C" w14:textId="77777777" w:rsidR="00C53844" w:rsidRDefault="00C53844" w:rsidP="00057832">
      <w:pPr>
        <w:rPr>
          <w:color w:val="FF0000"/>
          <w:sz w:val="24"/>
          <w:szCs w:val="24"/>
        </w:rPr>
      </w:pPr>
    </w:p>
    <w:p w14:paraId="644AE35E" w14:textId="77777777" w:rsidR="00C53844" w:rsidRDefault="00C53844" w:rsidP="00057832">
      <w:pPr>
        <w:rPr>
          <w:color w:val="FF0000"/>
          <w:sz w:val="24"/>
          <w:szCs w:val="24"/>
        </w:rPr>
      </w:pPr>
    </w:p>
    <w:p w14:paraId="402FE879" w14:textId="77777777" w:rsidR="00C53844" w:rsidRDefault="00C53844" w:rsidP="00057832">
      <w:pPr>
        <w:rPr>
          <w:color w:val="FF0000"/>
          <w:sz w:val="24"/>
          <w:szCs w:val="24"/>
        </w:rPr>
      </w:pPr>
    </w:p>
    <w:p w14:paraId="67CEB1BE" w14:textId="689DA707" w:rsidR="00C53844" w:rsidRPr="00005BDB" w:rsidRDefault="00005BDB" w:rsidP="00005BDB">
      <w:pPr>
        <w:rPr>
          <w:color w:val="FF0000"/>
          <w:sz w:val="24"/>
          <w:szCs w:val="24"/>
        </w:rPr>
      </w:pPr>
      <w:r w:rsidRPr="00335E57">
        <w:rPr>
          <w:noProof/>
          <w:sz w:val="24"/>
          <w:szCs w:val="24"/>
        </w:rPr>
        <w:lastRenderedPageBreak/>
        <w:drawing>
          <wp:anchor distT="0" distB="0" distL="114300" distR="114300" simplePos="0" relativeHeight="251664384" behindDoc="0" locked="0" layoutInCell="1" allowOverlap="1" wp14:anchorId="5FC8C94F" wp14:editId="0E95E273">
            <wp:simplePos x="0" y="0"/>
            <wp:positionH relativeFrom="margin">
              <wp:align>left</wp:align>
            </wp:positionH>
            <wp:positionV relativeFrom="paragraph">
              <wp:posOffset>3419</wp:posOffset>
            </wp:positionV>
            <wp:extent cx="2723496" cy="2696901"/>
            <wp:effectExtent l="0" t="0" r="1270" b="8255"/>
            <wp:wrapSquare wrapText="bothSides"/>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rotWithShape="1">
                    <a:blip r:embed="rId17" cstate="print">
                      <a:extLst>
                        <a:ext uri="{28A0092B-C50C-407E-A947-70E740481C1C}">
                          <a14:useLocalDpi xmlns:a14="http://schemas.microsoft.com/office/drawing/2010/main" val="0"/>
                        </a:ext>
                      </a:extLst>
                    </a:blip>
                    <a:srcRect l="13355" t="2549"/>
                    <a:stretch/>
                  </pic:blipFill>
                  <pic:spPr bwMode="auto">
                    <a:xfrm>
                      <a:off x="0" y="0"/>
                      <a:ext cx="2723496" cy="2696901"/>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T</w:t>
      </w:r>
      <w:r w:rsidR="00335E57" w:rsidRPr="00335E57">
        <w:rPr>
          <w:sz w:val="24"/>
          <w:szCs w:val="24"/>
        </w:rPr>
        <w:t>h</w:t>
      </w:r>
      <w:r w:rsidR="00335E57">
        <w:rPr>
          <w:sz w:val="24"/>
          <w:szCs w:val="24"/>
        </w:rPr>
        <w:t>e</w:t>
      </w:r>
      <w:r w:rsidR="00335E57" w:rsidRPr="00335E57">
        <w:rPr>
          <w:sz w:val="24"/>
          <w:szCs w:val="24"/>
        </w:rPr>
        <w:t xml:space="preserve"> </w:t>
      </w:r>
      <w:proofErr w:type="spellStart"/>
      <w:r w:rsidR="00335E57" w:rsidRPr="00335E57">
        <w:rPr>
          <w:sz w:val="24"/>
          <w:szCs w:val="24"/>
        </w:rPr>
        <w:t>windrose</w:t>
      </w:r>
      <w:proofErr w:type="spellEnd"/>
      <w:r w:rsidR="00335E57" w:rsidRPr="00335E57">
        <w:rPr>
          <w:sz w:val="24"/>
          <w:szCs w:val="24"/>
        </w:rPr>
        <w:t xml:space="preserve"> diagram shows that for most of the sites, the wind blows from north direction(90 degrees) most of the time, followed by south direction(270 degrees). It also shows that wind blows the least from NE direction(45 degrees). When the wind blows from the north, maximum of the times the speed is between 0 to 3.8 m/s.</w:t>
      </w:r>
    </w:p>
    <w:p w14:paraId="18AE274A" w14:textId="77777777" w:rsidR="002E5561" w:rsidRDefault="002E5561" w:rsidP="00057832">
      <w:pPr>
        <w:rPr>
          <w:color w:val="FF0000"/>
          <w:sz w:val="24"/>
          <w:szCs w:val="24"/>
        </w:rPr>
      </w:pPr>
    </w:p>
    <w:p w14:paraId="0B618CA2" w14:textId="77777777" w:rsidR="002E5561" w:rsidRDefault="002E5561" w:rsidP="00057832">
      <w:pPr>
        <w:rPr>
          <w:color w:val="FF0000"/>
          <w:sz w:val="24"/>
          <w:szCs w:val="24"/>
        </w:rPr>
      </w:pPr>
    </w:p>
    <w:p w14:paraId="5FD8C0AE" w14:textId="77777777" w:rsidR="002E5561" w:rsidRDefault="002E5561" w:rsidP="00057832">
      <w:pPr>
        <w:rPr>
          <w:color w:val="FF0000"/>
          <w:sz w:val="24"/>
          <w:szCs w:val="24"/>
        </w:rPr>
      </w:pPr>
    </w:p>
    <w:p w14:paraId="4B1DE60B" w14:textId="77777777" w:rsidR="002E5561" w:rsidRDefault="002E5561" w:rsidP="00057832">
      <w:pPr>
        <w:rPr>
          <w:color w:val="FF0000"/>
          <w:sz w:val="24"/>
          <w:szCs w:val="24"/>
        </w:rPr>
      </w:pPr>
    </w:p>
    <w:p w14:paraId="3DA3DBA3" w14:textId="77777777" w:rsidR="002E5561" w:rsidRDefault="002E5561" w:rsidP="00057832">
      <w:pPr>
        <w:rPr>
          <w:color w:val="FF0000"/>
          <w:sz w:val="24"/>
          <w:szCs w:val="24"/>
        </w:rPr>
      </w:pPr>
    </w:p>
    <w:p w14:paraId="1A4E7D90" w14:textId="7B4F1EE7" w:rsidR="002E5561" w:rsidRPr="00C80209" w:rsidRDefault="00C80209" w:rsidP="00057832">
      <w:pPr>
        <w:rPr>
          <w:sz w:val="24"/>
          <w:szCs w:val="24"/>
        </w:rPr>
      </w:pPr>
      <w:r w:rsidRPr="00C80209">
        <w:rPr>
          <w:sz w:val="24"/>
          <w:szCs w:val="24"/>
        </w:rPr>
        <w:t>2.2.2 Analysis of building data</w:t>
      </w:r>
    </w:p>
    <w:p w14:paraId="6CCF677F" w14:textId="48C788EF" w:rsidR="002E5561" w:rsidRDefault="00A06352" w:rsidP="00057832">
      <w:pPr>
        <w:rPr>
          <w:color w:val="FF0000"/>
          <w:sz w:val="24"/>
          <w:szCs w:val="24"/>
        </w:rPr>
      </w:pPr>
      <w:r>
        <w:rPr>
          <w:noProof/>
          <w:color w:val="FF0000"/>
          <w:sz w:val="24"/>
          <w:szCs w:val="24"/>
        </w:rPr>
        <w:drawing>
          <wp:anchor distT="0" distB="0" distL="114300" distR="114300" simplePos="0" relativeHeight="251667456" behindDoc="0" locked="0" layoutInCell="1" allowOverlap="1" wp14:anchorId="3523854D" wp14:editId="2193DA6C">
            <wp:simplePos x="0" y="0"/>
            <wp:positionH relativeFrom="column">
              <wp:posOffset>3201941</wp:posOffset>
            </wp:positionH>
            <wp:positionV relativeFrom="paragraph">
              <wp:posOffset>28575</wp:posOffset>
            </wp:positionV>
            <wp:extent cx="2381213" cy="2347853"/>
            <wp:effectExtent l="0" t="0" r="635" b="0"/>
            <wp:wrapNone/>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l="49490" r="935"/>
                    <a:stretch/>
                  </pic:blipFill>
                  <pic:spPr bwMode="auto">
                    <a:xfrm>
                      <a:off x="0" y="0"/>
                      <a:ext cx="2386653" cy="2353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5BDB">
        <w:rPr>
          <w:noProof/>
          <w:color w:val="FF0000"/>
          <w:sz w:val="24"/>
          <w:szCs w:val="24"/>
        </w:rPr>
        <w:drawing>
          <wp:inline distT="0" distB="0" distL="0" distR="0" wp14:anchorId="419EADAA" wp14:editId="4B477F91">
            <wp:extent cx="2472808" cy="2416629"/>
            <wp:effectExtent l="0" t="0" r="3810" b="317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rotWithShape="1">
                    <a:blip r:embed="rId19" cstate="print">
                      <a:extLst>
                        <a:ext uri="{28A0092B-C50C-407E-A947-70E740481C1C}">
                          <a14:useLocalDpi xmlns:a14="http://schemas.microsoft.com/office/drawing/2010/main" val="0"/>
                        </a:ext>
                      </a:extLst>
                    </a:blip>
                    <a:srcRect l="895" t="3830" r="50997"/>
                    <a:stretch/>
                  </pic:blipFill>
                  <pic:spPr bwMode="auto">
                    <a:xfrm>
                      <a:off x="0" y="0"/>
                      <a:ext cx="2499470" cy="2442685"/>
                    </a:xfrm>
                    <a:prstGeom prst="rect">
                      <a:avLst/>
                    </a:prstGeom>
                    <a:ln>
                      <a:noFill/>
                    </a:ln>
                    <a:extLst>
                      <a:ext uri="{53640926-AAD7-44D8-BBD7-CCE9431645EC}">
                        <a14:shadowObscured xmlns:a14="http://schemas.microsoft.com/office/drawing/2010/main"/>
                      </a:ext>
                    </a:extLst>
                  </pic:spPr>
                </pic:pic>
              </a:graphicData>
            </a:graphic>
          </wp:inline>
        </w:drawing>
      </w:r>
    </w:p>
    <w:p w14:paraId="5C5D8D80" w14:textId="29DD22D9" w:rsidR="00A06352" w:rsidRDefault="00A06352" w:rsidP="005D4385">
      <w:pPr>
        <w:rPr>
          <w:color w:val="000000" w:themeColor="text1"/>
          <w:sz w:val="24"/>
          <w:szCs w:val="24"/>
        </w:rPr>
      </w:pPr>
      <w:r>
        <w:rPr>
          <w:noProof/>
          <w:color w:val="000000" w:themeColor="text1"/>
          <w:sz w:val="24"/>
          <w:szCs w:val="24"/>
        </w:rPr>
        <w:drawing>
          <wp:anchor distT="0" distB="0" distL="114300" distR="114300" simplePos="0" relativeHeight="251668480" behindDoc="0" locked="0" layoutInCell="1" allowOverlap="1" wp14:anchorId="17D2928B" wp14:editId="0118C6C8">
            <wp:simplePos x="0" y="0"/>
            <wp:positionH relativeFrom="margin">
              <wp:posOffset>1872025</wp:posOffset>
            </wp:positionH>
            <wp:positionV relativeFrom="paragraph">
              <wp:posOffset>5443</wp:posOffset>
            </wp:positionV>
            <wp:extent cx="2316374" cy="2281555"/>
            <wp:effectExtent l="0" t="0" r="8255" b="4445"/>
            <wp:wrapNone/>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l="4157" t="2930" r="1739"/>
                    <a:stretch/>
                  </pic:blipFill>
                  <pic:spPr bwMode="auto">
                    <a:xfrm>
                      <a:off x="0" y="0"/>
                      <a:ext cx="2321747" cy="22868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456397" w14:textId="6C52EC97" w:rsidR="00A06352" w:rsidRDefault="00A06352" w:rsidP="005D4385">
      <w:pPr>
        <w:rPr>
          <w:color w:val="000000" w:themeColor="text1"/>
          <w:sz w:val="24"/>
          <w:szCs w:val="24"/>
        </w:rPr>
      </w:pPr>
    </w:p>
    <w:p w14:paraId="13D39ABF" w14:textId="0CFBD818" w:rsidR="00A06352" w:rsidRDefault="00A06352" w:rsidP="005D4385">
      <w:pPr>
        <w:rPr>
          <w:color w:val="000000" w:themeColor="text1"/>
          <w:sz w:val="24"/>
          <w:szCs w:val="24"/>
        </w:rPr>
      </w:pPr>
    </w:p>
    <w:p w14:paraId="4E549FE0" w14:textId="3C0589AD" w:rsidR="00A06352" w:rsidRDefault="00A06352" w:rsidP="005D4385">
      <w:pPr>
        <w:rPr>
          <w:color w:val="000000" w:themeColor="text1"/>
          <w:sz w:val="24"/>
          <w:szCs w:val="24"/>
        </w:rPr>
      </w:pPr>
    </w:p>
    <w:p w14:paraId="79C1A47C" w14:textId="77777777" w:rsidR="00A06352" w:rsidRDefault="00A06352" w:rsidP="005D4385">
      <w:pPr>
        <w:rPr>
          <w:color w:val="000000" w:themeColor="text1"/>
          <w:sz w:val="24"/>
          <w:szCs w:val="24"/>
        </w:rPr>
      </w:pPr>
    </w:p>
    <w:p w14:paraId="0FCFBE94" w14:textId="77777777" w:rsidR="00A06352" w:rsidRDefault="00A06352" w:rsidP="005D4385">
      <w:pPr>
        <w:rPr>
          <w:color w:val="000000" w:themeColor="text1"/>
          <w:sz w:val="24"/>
          <w:szCs w:val="24"/>
        </w:rPr>
      </w:pPr>
    </w:p>
    <w:p w14:paraId="2F0E6CC2" w14:textId="77777777" w:rsidR="00A06352" w:rsidRDefault="00A06352" w:rsidP="005D4385">
      <w:pPr>
        <w:rPr>
          <w:color w:val="000000" w:themeColor="text1"/>
          <w:sz w:val="24"/>
          <w:szCs w:val="24"/>
        </w:rPr>
      </w:pPr>
    </w:p>
    <w:p w14:paraId="356F0EBC" w14:textId="77777777" w:rsidR="00A06352" w:rsidRDefault="00A06352" w:rsidP="005D4385">
      <w:pPr>
        <w:rPr>
          <w:color w:val="000000" w:themeColor="text1"/>
          <w:sz w:val="24"/>
          <w:szCs w:val="24"/>
        </w:rPr>
      </w:pPr>
    </w:p>
    <w:p w14:paraId="6826C5AF" w14:textId="238EB97F" w:rsidR="005514F9" w:rsidRDefault="00BD65BA" w:rsidP="005D4385">
      <w:pPr>
        <w:rPr>
          <w:color w:val="000000" w:themeColor="text1"/>
          <w:sz w:val="24"/>
          <w:szCs w:val="24"/>
        </w:rPr>
      </w:pPr>
      <w:r w:rsidRPr="00F25A69">
        <w:rPr>
          <w:color w:val="000000" w:themeColor="text1"/>
          <w:sz w:val="24"/>
          <w:szCs w:val="24"/>
        </w:rPr>
        <w:t xml:space="preserve">From </w:t>
      </w:r>
      <w:r w:rsidR="00F25A69" w:rsidRPr="00F25A69">
        <w:rPr>
          <w:color w:val="000000" w:themeColor="text1"/>
          <w:sz w:val="24"/>
          <w:szCs w:val="24"/>
        </w:rPr>
        <w:t xml:space="preserve">the </w:t>
      </w:r>
      <w:r w:rsidRPr="00F25A69">
        <w:rPr>
          <w:color w:val="000000" w:themeColor="text1"/>
          <w:sz w:val="24"/>
          <w:szCs w:val="24"/>
        </w:rPr>
        <w:t>above analysis</w:t>
      </w:r>
      <w:r w:rsidR="00F25A69">
        <w:rPr>
          <w:color w:val="000000" w:themeColor="text1"/>
          <w:sz w:val="24"/>
          <w:szCs w:val="24"/>
        </w:rPr>
        <w:t>,</w:t>
      </w:r>
      <w:r w:rsidRPr="00F25A69">
        <w:rPr>
          <w:color w:val="000000" w:themeColor="text1"/>
          <w:sz w:val="24"/>
          <w:szCs w:val="24"/>
        </w:rPr>
        <w:t xml:space="preserve"> it </w:t>
      </w:r>
      <w:r w:rsidR="00540BD7" w:rsidRPr="00F25A69">
        <w:rPr>
          <w:color w:val="000000" w:themeColor="text1"/>
          <w:sz w:val="24"/>
          <w:szCs w:val="24"/>
        </w:rPr>
        <w:t>is clear that most of the buildings were built around 1975</w:t>
      </w:r>
      <w:r w:rsidR="008B06A8" w:rsidRPr="00F25A69">
        <w:rPr>
          <w:color w:val="000000" w:themeColor="text1"/>
          <w:sz w:val="24"/>
          <w:szCs w:val="24"/>
        </w:rPr>
        <w:t xml:space="preserve">. The growing trend is maintained before 1980. </w:t>
      </w:r>
      <w:r w:rsidR="00F25A69" w:rsidRPr="00F25A69">
        <w:rPr>
          <w:color w:val="000000" w:themeColor="text1"/>
          <w:sz w:val="24"/>
          <w:szCs w:val="24"/>
        </w:rPr>
        <w:t>A second</w:t>
      </w:r>
      <w:r w:rsidR="00FD6E65" w:rsidRPr="00F25A69">
        <w:rPr>
          <w:color w:val="000000" w:themeColor="text1"/>
          <w:sz w:val="24"/>
          <w:szCs w:val="24"/>
        </w:rPr>
        <w:t xml:space="preserve"> growing trend is observed after 2000 </w:t>
      </w:r>
      <w:r w:rsidR="00FD6E65" w:rsidRPr="00F25A69">
        <w:rPr>
          <w:color w:val="000000" w:themeColor="text1"/>
          <w:sz w:val="24"/>
          <w:szCs w:val="24"/>
        </w:rPr>
        <w:lastRenderedPageBreak/>
        <w:t xml:space="preserve">with </w:t>
      </w:r>
      <w:r w:rsidR="005D4385">
        <w:rPr>
          <w:color w:val="000000" w:themeColor="text1"/>
          <w:sz w:val="24"/>
          <w:szCs w:val="24"/>
        </w:rPr>
        <w:t xml:space="preserve">a </w:t>
      </w:r>
      <w:r w:rsidR="00FD6E65" w:rsidRPr="00F25A69">
        <w:rPr>
          <w:color w:val="000000" w:themeColor="text1"/>
          <w:sz w:val="24"/>
          <w:szCs w:val="24"/>
        </w:rPr>
        <w:t xml:space="preserve">peak </w:t>
      </w:r>
      <w:r w:rsidR="00480E4C" w:rsidRPr="00F25A69">
        <w:rPr>
          <w:color w:val="000000" w:themeColor="text1"/>
          <w:sz w:val="24"/>
          <w:szCs w:val="24"/>
        </w:rPr>
        <w:t xml:space="preserve">around </w:t>
      </w:r>
      <w:r w:rsidR="005D4385">
        <w:rPr>
          <w:color w:val="000000" w:themeColor="text1"/>
          <w:sz w:val="24"/>
          <w:szCs w:val="24"/>
        </w:rPr>
        <w:t xml:space="preserve">the </w:t>
      </w:r>
      <w:r w:rsidR="00480E4C" w:rsidRPr="00F25A69">
        <w:rPr>
          <w:color w:val="000000" w:themeColor="text1"/>
          <w:sz w:val="24"/>
          <w:szCs w:val="24"/>
        </w:rPr>
        <w:t xml:space="preserve">2010 year. Average meter readings greatly fluctuate with the year built </w:t>
      </w:r>
      <w:r w:rsidR="00AC2721" w:rsidRPr="00F25A69">
        <w:rPr>
          <w:color w:val="000000" w:themeColor="text1"/>
          <w:sz w:val="24"/>
          <w:szCs w:val="24"/>
        </w:rPr>
        <w:t>variable with no clear trend</w:t>
      </w:r>
      <w:r w:rsidR="00AC2721" w:rsidRPr="00F25A69">
        <w:rPr>
          <w:color w:val="000000" w:themeColor="text1"/>
          <w:sz w:val="24"/>
          <w:szCs w:val="24"/>
        </w:rPr>
        <w:t>. Such fluctuations were difficult describ</w:t>
      </w:r>
      <w:r w:rsidR="00F25A69" w:rsidRPr="00F25A69">
        <w:rPr>
          <w:color w:val="000000" w:themeColor="text1"/>
          <w:sz w:val="24"/>
          <w:szCs w:val="24"/>
        </w:rPr>
        <w:t>able</w:t>
      </w:r>
      <w:r w:rsidR="00AC2721" w:rsidRPr="00F25A69">
        <w:rPr>
          <w:color w:val="000000" w:themeColor="text1"/>
          <w:sz w:val="24"/>
          <w:szCs w:val="24"/>
        </w:rPr>
        <w:t xml:space="preserve"> and there is</w:t>
      </w:r>
      <w:r w:rsidR="00F25A69" w:rsidRPr="00F25A69">
        <w:rPr>
          <w:color w:val="000000" w:themeColor="text1"/>
          <w:sz w:val="24"/>
          <w:szCs w:val="24"/>
        </w:rPr>
        <w:t xml:space="preserve"> no valid rationale why they happened. </w:t>
      </w:r>
      <w:r w:rsidR="0065687E">
        <w:rPr>
          <w:color w:val="000000" w:themeColor="text1"/>
          <w:sz w:val="24"/>
          <w:szCs w:val="24"/>
        </w:rPr>
        <w:t>Moreover, most of the buildings have 0-15000 covered square feet area</w:t>
      </w:r>
      <w:r w:rsidR="007D557D">
        <w:rPr>
          <w:color w:val="000000" w:themeColor="text1"/>
          <w:sz w:val="24"/>
          <w:szCs w:val="24"/>
        </w:rPr>
        <w:t xml:space="preserve"> and they have two floors. For a floor count </w:t>
      </w:r>
      <w:r w:rsidR="005D4385" w:rsidRPr="005D4385">
        <w:rPr>
          <w:color w:val="000000" w:themeColor="text1"/>
          <w:sz w:val="24"/>
          <w:szCs w:val="24"/>
        </w:rPr>
        <w:t xml:space="preserve">greater </w:t>
      </w:r>
      <w:r w:rsidR="00A06352">
        <w:rPr>
          <w:color w:val="000000" w:themeColor="text1"/>
          <w:sz w:val="24"/>
          <w:szCs w:val="24"/>
        </w:rPr>
        <w:t>than</w:t>
      </w:r>
      <w:r w:rsidR="005D4385" w:rsidRPr="005D4385">
        <w:rPr>
          <w:color w:val="000000" w:themeColor="text1"/>
          <w:sz w:val="24"/>
          <w:szCs w:val="24"/>
        </w:rPr>
        <w:t xml:space="preserve"> 10, meter reading has a drastic increase, then around 14 </w:t>
      </w:r>
      <w:r w:rsidR="00A06352">
        <w:rPr>
          <w:color w:val="000000" w:themeColor="text1"/>
          <w:sz w:val="24"/>
          <w:szCs w:val="24"/>
        </w:rPr>
        <w:t>floors</w:t>
      </w:r>
      <w:r w:rsidR="005D4385" w:rsidRPr="005D4385">
        <w:rPr>
          <w:color w:val="000000" w:themeColor="text1"/>
          <w:sz w:val="24"/>
          <w:szCs w:val="24"/>
        </w:rPr>
        <w:t xml:space="preserve"> </w:t>
      </w:r>
      <w:r w:rsidR="00A06352">
        <w:rPr>
          <w:color w:val="000000" w:themeColor="text1"/>
          <w:sz w:val="24"/>
          <w:szCs w:val="24"/>
        </w:rPr>
        <w:t>have</w:t>
      </w:r>
      <w:r w:rsidR="005D4385" w:rsidRPr="005D4385">
        <w:rPr>
          <w:color w:val="000000" w:themeColor="text1"/>
          <w:sz w:val="24"/>
          <w:szCs w:val="24"/>
        </w:rPr>
        <w:t xml:space="preserve"> a sharp decrease and then again for floor count greater </w:t>
      </w:r>
      <w:r w:rsidR="005D4385" w:rsidRPr="005D4385">
        <w:rPr>
          <w:color w:val="000000" w:themeColor="text1"/>
          <w:sz w:val="24"/>
          <w:szCs w:val="24"/>
        </w:rPr>
        <w:t>than</w:t>
      </w:r>
      <w:r w:rsidR="005D4385" w:rsidRPr="005D4385">
        <w:rPr>
          <w:color w:val="000000" w:themeColor="text1"/>
          <w:sz w:val="24"/>
          <w:szCs w:val="24"/>
        </w:rPr>
        <w:t xml:space="preserve"> 15 there is a drastic increase.</w:t>
      </w:r>
    </w:p>
    <w:p w14:paraId="474F25FC" w14:textId="77777777" w:rsidR="00A06352" w:rsidRPr="00F25A69" w:rsidRDefault="00A06352" w:rsidP="005D4385">
      <w:pPr>
        <w:rPr>
          <w:color w:val="000000" w:themeColor="text1"/>
          <w:sz w:val="24"/>
          <w:szCs w:val="24"/>
        </w:rPr>
      </w:pPr>
    </w:p>
    <w:p w14:paraId="2B88888E" w14:textId="77777777" w:rsidR="005514F9" w:rsidRDefault="005514F9" w:rsidP="003E76F4">
      <w:pPr>
        <w:rPr>
          <w:color w:val="FF0000"/>
          <w:sz w:val="24"/>
          <w:szCs w:val="24"/>
        </w:rPr>
      </w:pPr>
    </w:p>
    <w:p w14:paraId="750D656E" w14:textId="77777777" w:rsidR="005514F9" w:rsidRDefault="005514F9" w:rsidP="003E76F4">
      <w:pPr>
        <w:rPr>
          <w:color w:val="FF0000"/>
          <w:sz w:val="24"/>
          <w:szCs w:val="24"/>
        </w:rPr>
      </w:pPr>
    </w:p>
    <w:p w14:paraId="1E8BADCC" w14:textId="77777777" w:rsidR="00D015A1" w:rsidRDefault="00D015A1" w:rsidP="00057832">
      <w:pPr>
        <w:rPr>
          <w:color w:val="FF0000"/>
          <w:sz w:val="24"/>
          <w:szCs w:val="24"/>
        </w:rPr>
      </w:pPr>
    </w:p>
    <w:p w14:paraId="6C8D4B8A" w14:textId="77777777" w:rsidR="002E5561" w:rsidRDefault="002E5561" w:rsidP="00057832">
      <w:pPr>
        <w:rPr>
          <w:color w:val="FF0000"/>
          <w:sz w:val="24"/>
          <w:szCs w:val="24"/>
        </w:rPr>
      </w:pPr>
    </w:p>
    <w:p w14:paraId="758758D9" w14:textId="77777777" w:rsidR="002E5561" w:rsidRPr="009A720A" w:rsidRDefault="002E5561" w:rsidP="00057832">
      <w:pPr>
        <w:rPr>
          <w:color w:val="FF0000"/>
          <w:sz w:val="24"/>
          <w:szCs w:val="24"/>
        </w:rPr>
      </w:pPr>
    </w:p>
    <w:sectPr w:rsidR="002E5561" w:rsidRPr="009A720A">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447B" w14:textId="77777777" w:rsidR="003E61C0" w:rsidRDefault="003E61C0" w:rsidP="004D01E7">
      <w:pPr>
        <w:spacing w:after="0" w:line="240" w:lineRule="auto"/>
      </w:pPr>
      <w:r>
        <w:separator/>
      </w:r>
    </w:p>
  </w:endnote>
  <w:endnote w:type="continuationSeparator" w:id="0">
    <w:p w14:paraId="40EA5994" w14:textId="77777777" w:rsidR="003E61C0" w:rsidRDefault="003E61C0" w:rsidP="004D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786861"/>
      <w:docPartObj>
        <w:docPartGallery w:val="Page Numbers (Bottom of Page)"/>
        <w:docPartUnique/>
      </w:docPartObj>
    </w:sdtPr>
    <w:sdtEndPr/>
    <w:sdtContent>
      <w:p w14:paraId="2B76B2BA" w14:textId="12EF26BB" w:rsidR="004D01E7" w:rsidRDefault="004D01E7">
        <w:pPr>
          <w:pStyle w:val="Footer"/>
          <w:jc w:val="right"/>
        </w:pPr>
        <w:r>
          <w:fldChar w:fldCharType="begin"/>
        </w:r>
        <w:r>
          <w:instrText>PAGE   \* MERGEFORMAT</w:instrText>
        </w:r>
        <w:r>
          <w:fldChar w:fldCharType="separate"/>
        </w:r>
        <w:r>
          <w:rPr>
            <w:lang w:val="pl-PL"/>
          </w:rPr>
          <w:t>2</w:t>
        </w:r>
        <w:r>
          <w:fldChar w:fldCharType="end"/>
        </w:r>
      </w:p>
    </w:sdtContent>
  </w:sdt>
  <w:p w14:paraId="15E19F05" w14:textId="77777777" w:rsidR="004D01E7" w:rsidRDefault="004D0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5E3B" w14:textId="77777777" w:rsidR="003E61C0" w:rsidRDefault="003E61C0" w:rsidP="004D01E7">
      <w:pPr>
        <w:spacing w:after="0" w:line="240" w:lineRule="auto"/>
      </w:pPr>
      <w:r>
        <w:separator/>
      </w:r>
    </w:p>
  </w:footnote>
  <w:footnote w:type="continuationSeparator" w:id="0">
    <w:p w14:paraId="40FDE89B" w14:textId="77777777" w:rsidR="003E61C0" w:rsidRDefault="003E61C0" w:rsidP="004D0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E87"/>
    <w:multiLevelType w:val="hybridMultilevel"/>
    <w:tmpl w:val="A4CA7E24"/>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B503F1"/>
    <w:multiLevelType w:val="hybridMultilevel"/>
    <w:tmpl w:val="5B6EFFD0"/>
    <w:lvl w:ilvl="0" w:tplc="8234840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73F3747D"/>
    <w:multiLevelType w:val="hybridMultilevel"/>
    <w:tmpl w:val="8D36E0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67973193">
    <w:abstractNumId w:val="0"/>
  </w:num>
  <w:num w:numId="2" w16cid:durableId="428622363">
    <w:abstractNumId w:val="1"/>
  </w:num>
  <w:num w:numId="3" w16cid:durableId="257955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68"/>
    <w:rsid w:val="00005BDB"/>
    <w:rsid w:val="00020A79"/>
    <w:rsid w:val="00030929"/>
    <w:rsid w:val="000364BB"/>
    <w:rsid w:val="00057832"/>
    <w:rsid w:val="000605D0"/>
    <w:rsid w:val="000B1998"/>
    <w:rsid w:val="000B6305"/>
    <w:rsid w:val="000C4409"/>
    <w:rsid w:val="000D3BE4"/>
    <w:rsid w:val="000D3FA9"/>
    <w:rsid w:val="000E2A4B"/>
    <w:rsid w:val="000F61B1"/>
    <w:rsid w:val="00111E51"/>
    <w:rsid w:val="00136EF5"/>
    <w:rsid w:val="001450F1"/>
    <w:rsid w:val="0015230D"/>
    <w:rsid w:val="00190B92"/>
    <w:rsid w:val="00192B97"/>
    <w:rsid w:val="001B1460"/>
    <w:rsid w:val="001D26FB"/>
    <w:rsid w:val="001D3861"/>
    <w:rsid w:val="001F0082"/>
    <w:rsid w:val="001F5DDC"/>
    <w:rsid w:val="00225754"/>
    <w:rsid w:val="00245B07"/>
    <w:rsid w:val="00260D71"/>
    <w:rsid w:val="002760AD"/>
    <w:rsid w:val="00276678"/>
    <w:rsid w:val="00281C54"/>
    <w:rsid w:val="00282099"/>
    <w:rsid w:val="00294652"/>
    <w:rsid w:val="002A46A7"/>
    <w:rsid w:val="002C2207"/>
    <w:rsid w:val="002C3D3D"/>
    <w:rsid w:val="002D12F3"/>
    <w:rsid w:val="002D363D"/>
    <w:rsid w:val="002E1565"/>
    <w:rsid w:val="002E5561"/>
    <w:rsid w:val="002E7A38"/>
    <w:rsid w:val="003076EB"/>
    <w:rsid w:val="00325D64"/>
    <w:rsid w:val="00335E57"/>
    <w:rsid w:val="00363653"/>
    <w:rsid w:val="00374827"/>
    <w:rsid w:val="00377413"/>
    <w:rsid w:val="003859E4"/>
    <w:rsid w:val="0038600E"/>
    <w:rsid w:val="0039251E"/>
    <w:rsid w:val="003D10BB"/>
    <w:rsid w:val="003E61C0"/>
    <w:rsid w:val="003E76F4"/>
    <w:rsid w:val="00402B7A"/>
    <w:rsid w:val="00413672"/>
    <w:rsid w:val="00431322"/>
    <w:rsid w:val="004353FA"/>
    <w:rsid w:val="004677B8"/>
    <w:rsid w:val="00480E4C"/>
    <w:rsid w:val="00483CAF"/>
    <w:rsid w:val="0048663A"/>
    <w:rsid w:val="004D01E7"/>
    <w:rsid w:val="004E6530"/>
    <w:rsid w:val="004E6D02"/>
    <w:rsid w:val="004E7200"/>
    <w:rsid w:val="004E7CC9"/>
    <w:rsid w:val="00522C97"/>
    <w:rsid w:val="00525866"/>
    <w:rsid w:val="00540BD7"/>
    <w:rsid w:val="005429AE"/>
    <w:rsid w:val="005450F3"/>
    <w:rsid w:val="005514F9"/>
    <w:rsid w:val="0056794D"/>
    <w:rsid w:val="00593897"/>
    <w:rsid w:val="005A0217"/>
    <w:rsid w:val="005A07FA"/>
    <w:rsid w:val="005B36C5"/>
    <w:rsid w:val="005C37F3"/>
    <w:rsid w:val="005D4385"/>
    <w:rsid w:val="005D7A6A"/>
    <w:rsid w:val="005E74F8"/>
    <w:rsid w:val="00622C79"/>
    <w:rsid w:val="00625D0B"/>
    <w:rsid w:val="006408EA"/>
    <w:rsid w:val="006471CC"/>
    <w:rsid w:val="00655A77"/>
    <w:rsid w:val="0065687E"/>
    <w:rsid w:val="00657A45"/>
    <w:rsid w:val="00664F96"/>
    <w:rsid w:val="0067696B"/>
    <w:rsid w:val="00696A3B"/>
    <w:rsid w:val="006A76CD"/>
    <w:rsid w:val="006C23A0"/>
    <w:rsid w:val="006D4430"/>
    <w:rsid w:val="006E6718"/>
    <w:rsid w:val="007002A4"/>
    <w:rsid w:val="007324B0"/>
    <w:rsid w:val="007376D0"/>
    <w:rsid w:val="0076567D"/>
    <w:rsid w:val="0078272A"/>
    <w:rsid w:val="007A44B8"/>
    <w:rsid w:val="007C3135"/>
    <w:rsid w:val="007D557D"/>
    <w:rsid w:val="007F2364"/>
    <w:rsid w:val="008107D6"/>
    <w:rsid w:val="00820EE8"/>
    <w:rsid w:val="00821877"/>
    <w:rsid w:val="00830AE6"/>
    <w:rsid w:val="00842EAE"/>
    <w:rsid w:val="00846915"/>
    <w:rsid w:val="00886762"/>
    <w:rsid w:val="008A0E1E"/>
    <w:rsid w:val="008A7476"/>
    <w:rsid w:val="008B06A8"/>
    <w:rsid w:val="008B2579"/>
    <w:rsid w:val="008B297E"/>
    <w:rsid w:val="008E7F6A"/>
    <w:rsid w:val="008F3340"/>
    <w:rsid w:val="008F65FE"/>
    <w:rsid w:val="0095340C"/>
    <w:rsid w:val="009618BB"/>
    <w:rsid w:val="00971448"/>
    <w:rsid w:val="00981A04"/>
    <w:rsid w:val="009A54ED"/>
    <w:rsid w:val="009A720A"/>
    <w:rsid w:val="009D1C85"/>
    <w:rsid w:val="009F71F8"/>
    <w:rsid w:val="00A0243B"/>
    <w:rsid w:val="00A06352"/>
    <w:rsid w:val="00A23A90"/>
    <w:rsid w:val="00A61926"/>
    <w:rsid w:val="00A66483"/>
    <w:rsid w:val="00A77ADF"/>
    <w:rsid w:val="00AA1A3E"/>
    <w:rsid w:val="00AB2339"/>
    <w:rsid w:val="00AB5D5D"/>
    <w:rsid w:val="00AC2721"/>
    <w:rsid w:val="00AD1968"/>
    <w:rsid w:val="00AE5A2E"/>
    <w:rsid w:val="00AF064E"/>
    <w:rsid w:val="00AF16A0"/>
    <w:rsid w:val="00B0170C"/>
    <w:rsid w:val="00B20E6A"/>
    <w:rsid w:val="00B411DE"/>
    <w:rsid w:val="00B5468F"/>
    <w:rsid w:val="00B75000"/>
    <w:rsid w:val="00B807A8"/>
    <w:rsid w:val="00B91F57"/>
    <w:rsid w:val="00BB4B6A"/>
    <w:rsid w:val="00BC7686"/>
    <w:rsid w:val="00BD65BA"/>
    <w:rsid w:val="00BF4D58"/>
    <w:rsid w:val="00C05BA6"/>
    <w:rsid w:val="00C21690"/>
    <w:rsid w:val="00C22FB0"/>
    <w:rsid w:val="00C331ED"/>
    <w:rsid w:val="00C452C7"/>
    <w:rsid w:val="00C53844"/>
    <w:rsid w:val="00C618B3"/>
    <w:rsid w:val="00C80209"/>
    <w:rsid w:val="00CA5DE3"/>
    <w:rsid w:val="00CB23F2"/>
    <w:rsid w:val="00CB68F9"/>
    <w:rsid w:val="00CD2AE6"/>
    <w:rsid w:val="00D015A1"/>
    <w:rsid w:val="00D03897"/>
    <w:rsid w:val="00D15065"/>
    <w:rsid w:val="00D15A52"/>
    <w:rsid w:val="00D1725D"/>
    <w:rsid w:val="00D31B85"/>
    <w:rsid w:val="00D37B6A"/>
    <w:rsid w:val="00D41F99"/>
    <w:rsid w:val="00D4427A"/>
    <w:rsid w:val="00D54C44"/>
    <w:rsid w:val="00D5770D"/>
    <w:rsid w:val="00D909A9"/>
    <w:rsid w:val="00DA06F0"/>
    <w:rsid w:val="00DA6AD8"/>
    <w:rsid w:val="00DC0865"/>
    <w:rsid w:val="00DC4968"/>
    <w:rsid w:val="00DE66E3"/>
    <w:rsid w:val="00DE6944"/>
    <w:rsid w:val="00DF1FAB"/>
    <w:rsid w:val="00E02420"/>
    <w:rsid w:val="00E02E89"/>
    <w:rsid w:val="00E07370"/>
    <w:rsid w:val="00E12433"/>
    <w:rsid w:val="00E32341"/>
    <w:rsid w:val="00E324CE"/>
    <w:rsid w:val="00E6056E"/>
    <w:rsid w:val="00E66F57"/>
    <w:rsid w:val="00E75002"/>
    <w:rsid w:val="00E802DE"/>
    <w:rsid w:val="00E80FC6"/>
    <w:rsid w:val="00EA6A73"/>
    <w:rsid w:val="00EA7177"/>
    <w:rsid w:val="00EB1E63"/>
    <w:rsid w:val="00EC6EE7"/>
    <w:rsid w:val="00F10ACF"/>
    <w:rsid w:val="00F114B1"/>
    <w:rsid w:val="00F12FE3"/>
    <w:rsid w:val="00F13D2D"/>
    <w:rsid w:val="00F23CF3"/>
    <w:rsid w:val="00F25A69"/>
    <w:rsid w:val="00F50130"/>
    <w:rsid w:val="00F92575"/>
    <w:rsid w:val="00F97680"/>
    <w:rsid w:val="00F97E03"/>
    <w:rsid w:val="00FA2DF0"/>
    <w:rsid w:val="00FA5EEA"/>
    <w:rsid w:val="00FD6D78"/>
    <w:rsid w:val="00FD6E65"/>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C68A0F"/>
  <w15:chartTrackingRefBased/>
  <w15:docId w15:val="{659AA15B-4ECA-4C28-9611-6C36DF1D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8EA"/>
    <w:pPr>
      <w:ind w:left="720"/>
      <w:contextualSpacing/>
    </w:pPr>
  </w:style>
  <w:style w:type="character" w:styleId="PlaceholderText">
    <w:name w:val="Placeholder Text"/>
    <w:basedOn w:val="DefaultParagraphFont"/>
    <w:uiPriority w:val="99"/>
    <w:semiHidden/>
    <w:rsid w:val="00D15065"/>
    <w:rPr>
      <w:color w:val="808080"/>
    </w:rPr>
  </w:style>
  <w:style w:type="paragraph" w:styleId="Header">
    <w:name w:val="header"/>
    <w:basedOn w:val="Normal"/>
    <w:link w:val="HeaderChar"/>
    <w:uiPriority w:val="99"/>
    <w:unhideWhenUsed/>
    <w:rsid w:val="004D01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1E7"/>
    <w:rPr>
      <w:lang w:val="en-GB"/>
    </w:rPr>
  </w:style>
  <w:style w:type="paragraph" w:styleId="Footer">
    <w:name w:val="footer"/>
    <w:basedOn w:val="Normal"/>
    <w:link w:val="FooterChar"/>
    <w:uiPriority w:val="99"/>
    <w:unhideWhenUsed/>
    <w:rsid w:val="004D01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1E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D9534BACCB79044992F40067AEE4459" ma:contentTypeVersion="10" ma:contentTypeDescription="Utwórz nowy dokument." ma:contentTypeScope="" ma:versionID="8e1405e070ba4c4126b204e9db193802">
  <xsd:schema xmlns:xsd="http://www.w3.org/2001/XMLSchema" xmlns:xs="http://www.w3.org/2001/XMLSchema" xmlns:p="http://schemas.microsoft.com/office/2006/metadata/properties" xmlns:ns2="487e2a69-db42-4bb4-b8b4-7ad382f89308" targetNamespace="http://schemas.microsoft.com/office/2006/metadata/properties" ma:root="true" ma:fieldsID="3e2bc10ebfc62fc16441dcb975013b0a" ns2:_="">
    <xsd:import namespace="487e2a69-db42-4bb4-b8b4-7ad382f893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e2a69-db42-4bb4-b8b4-7ad382f89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770C1F-D07C-41F0-BD22-565B8FE153A7}"/>
</file>

<file path=customXml/itemProps2.xml><?xml version="1.0" encoding="utf-8"?>
<ds:datastoreItem xmlns:ds="http://schemas.openxmlformats.org/officeDocument/2006/customXml" ds:itemID="{FC6DAF4D-2E1C-431A-8030-2498CB422749}"/>
</file>

<file path=customXml/itemProps3.xml><?xml version="1.0" encoding="utf-8"?>
<ds:datastoreItem xmlns:ds="http://schemas.openxmlformats.org/officeDocument/2006/customXml" ds:itemID="{116740B2-372A-4465-BB35-44AEE0A6627C}"/>
</file>

<file path=docProps/app.xml><?xml version="1.0" encoding="utf-8"?>
<Properties xmlns="http://schemas.openxmlformats.org/officeDocument/2006/extended-properties" xmlns:vt="http://schemas.openxmlformats.org/officeDocument/2006/docPropsVTypes">
  <Template>Normal.dotm</Template>
  <TotalTime>717</TotalTime>
  <Pages>7</Pages>
  <Words>1172</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Pietrzykowska</dc:creator>
  <cp:keywords/>
  <dc:description/>
  <cp:lastModifiedBy>Magda Pietrzykowska</cp:lastModifiedBy>
  <cp:revision>197</cp:revision>
  <dcterms:created xsi:type="dcterms:W3CDTF">2022-04-06T09:06:00Z</dcterms:created>
  <dcterms:modified xsi:type="dcterms:W3CDTF">2022-04-10T11:03:00Z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0x0101000D9534BACCB79044992F40067AEE4459</vt:lpwstr>
  </property>
</Properties>
</file>