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BDC45" w14:textId="00C070EA" w:rsidR="009F0D1D" w:rsidRPr="00D100B9" w:rsidRDefault="006E2AF0" w:rsidP="00D75B7D">
      <w:pPr>
        <w:rPr>
          <w:rFonts w:ascii="Segoe UI" w:hAnsi="Segoe UI" w:cs="Segoe UI"/>
        </w:rPr>
      </w:pPr>
      <w:r w:rsidRPr="00D100B9">
        <w:rPr>
          <w:rFonts w:ascii="Segoe UI" w:hAnsi="Segoe UI" w:cs="Segoe UI"/>
          <w:noProof/>
        </w:rPr>
        <w:drawing>
          <wp:inline distT="0" distB="0" distL="0" distR="0" wp14:anchorId="05B82BF8" wp14:editId="29F3EDC7">
            <wp:extent cx="5731510" cy="2575560"/>
            <wp:effectExtent l="0" t="0" r="0" b="2540"/>
            <wp:docPr id="1652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9458" name=""/>
                    <pic:cNvPicPr/>
                  </pic:nvPicPr>
                  <pic:blipFill>
                    <a:blip r:embed="rId5"/>
                    <a:stretch>
                      <a:fillRect/>
                    </a:stretch>
                  </pic:blipFill>
                  <pic:spPr>
                    <a:xfrm>
                      <a:off x="0" y="0"/>
                      <a:ext cx="5731510" cy="2575560"/>
                    </a:xfrm>
                    <a:prstGeom prst="rect">
                      <a:avLst/>
                    </a:prstGeom>
                  </pic:spPr>
                </pic:pic>
              </a:graphicData>
            </a:graphic>
          </wp:inline>
        </w:drawing>
      </w:r>
    </w:p>
    <w:p w14:paraId="45BE84DB" w14:textId="3AC53372" w:rsidR="009F0D1D" w:rsidRPr="00D100B9" w:rsidRDefault="009F0D1D" w:rsidP="00D75B7D">
      <w:pPr>
        <w:rPr>
          <w:rFonts w:ascii="Segoe UI" w:hAnsi="Segoe UI" w:cs="Segoe UI"/>
          <w:lang w:val="en-US"/>
        </w:rPr>
      </w:pPr>
    </w:p>
    <w:p w14:paraId="40AFECC9" w14:textId="624D5809" w:rsidR="00D75B7D" w:rsidRPr="00D100B9" w:rsidRDefault="00D100B9" w:rsidP="009D3166">
      <w:pPr>
        <w:jc w:val="center"/>
        <w:rPr>
          <w:rFonts w:ascii="Segoe UI" w:hAnsi="Segoe UI" w:cs="Segoe UI"/>
          <w:b/>
          <w:bCs/>
          <w:sz w:val="36"/>
          <w:szCs w:val="36"/>
          <w:lang w:val="en-US"/>
        </w:rPr>
      </w:pPr>
      <w:r w:rsidRPr="00D100B9">
        <w:rPr>
          <w:rFonts w:ascii="Segoe UI" w:hAnsi="Segoe UI" w:cs="Segoe UI"/>
          <w:b/>
          <w:bCs/>
          <w:sz w:val="36"/>
          <w:szCs w:val="36"/>
          <w:lang w:val="en-US"/>
        </w:rPr>
        <w:t>Rhode Island: How Listening, Adapting, and Supporting Local Agencies Built a Better Public Safety System</w:t>
      </w:r>
    </w:p>
    <w:p w14:paraId="7761A9FC" w14:textId="77777777" w:rsidR="00CC05BE" w:rsidRPr="00D100B9" w:rsidRDefault="00CC05BE" w:rsidP="00CC05BE">
      <w:pPr>
        <w:rPr>
          <w:rFonts w:ascii="Segoe UI" w:hAnsi="Segoe UI" w:cs="Segoe UI"/>
          <w:lang w:val="en-US"/>
        </w:rPr>
      </w:pPr>
    </w:p>
    <w:p w14:paraId="0B3BEC0C" w14:textId="77777777" w:rsidR="003C03DA" w:rsidRPr="00D100B9" w:rsidRDefault="003C03DA" w:rsidP="003C03DA">
      <w:pPr>
        <w:rPr>
          <w:rFonts w:ascii="Segoe UI" w:hAnsi="Segoe UI" w:cs="Segoe UI"/>
        </w:rPr>
      </w:pPr>
      <w:r w:rsidRPr="00D100B9">
        <w:rPr>
          <w:rFonts w:ascii="Segoe UI" w:hAnsi="Segoe UI" w:cs="Segoe UI"/>
        </w:rPr>
        <w:t>Rhode Island’s statewide InfoShare® initiative was designed to create a unified public safety environment across the state. Today, with more than 25 local police agencies operating on the platform, the project has grown into something more than a technology deployment. It has become a collaborative effort focused on improving daily operations for municipal departments, strengthening coordination across agencies, and ensuring officers have the tools they need to work efficiently and safely.</w:t>
      </w:r>
    </w:p>
    <w:p w14:paraId="2F691BCA" w14:textId="77777777" w:rsidR="00274E00" w:rsidRPr="00D100B9" w:rsidRDefault="00274E00" w:rsidP="00274E00">
      <w:pPr>
        <w:rPr>
          <w:rFonts w:ascii="Segoe UI" w:hAnsi="Segoe UI" w:cs="Segoe UI"/>
          <w:b/>
          <w:bCs/>
        </w:rPr>
      </w:pPr>
    </w:p>
    <w:p w14:paraId="2FBF7141" w14:textId="77777777" w:rsidR="00980405" w:rsidRPr="00D100B9" w:rsidRDefault="00980405" w:rsidP="00980405">
      <w:pPr>
        <w:rPr>
          <w:rFonts w:ascii="Segoe UI" w:hAnsi="Segoe UI" w:cs="Segoe UI"/>
          <w:b/>
          <w:bCs/>
        </w:rPr>
      </w:pPr>
      <w:r w:rsidRPr="00D100B9">
        <w:rPr>
          <w:rFonts w:ascii="Segoe UI" w:hAnsi="Segoe UI" w:cs="Segoe UI"/>
          <w:b/>
          <w:bCs/>
        </w:rPr>
        <w:t>Listening First: A Collaborative Approach</w:t>
      </w:r>
    </w:p>
    <w:p w14:paraId="5E688D86" w14:textId="77777777" w:rsidR="00980405" w:rsidRPr="00D100B9" w:rsidRDefault="00980405" w:rsidP="00980405">
      <w:pPr>
        <w:rPr>
          <w:rFonts w:ascii="Segoe UI" w:hAnsi="Segoe UI" w:cs="Segoe UI"/>
        </w:rPr>
      </w:pPr>
      <w:r w:rsidRPr="00D100B9">
        <w:rPr>
          <w:rFonts w:ascii="Segoe UI" w:hAnsi="Segoe UI" w:cs="Segoe UI"/>
        </w:rPr>
        <w:t>From the start, CSI approached the project as a long-term partnership, not a one-time software rollout. As agencies came onto the system, new operational needs quickly surfaced, many of which went beyond the original scope defined at the state level. Rather than limiting support to contractual requirements, CSI worked directly with departments to address real workflow challenges and day-to-day inefficiencies as they emerged.</w:t>
      </w:r>
    </w:p>
    <w:p w14:paraId="6C0A2F62" w14:textId="77777777" w:rsidR="00980405" w:rsidRPr="00D100B9" w:rsidRDefault="00980405" w:rsidP="00980405">
      <w:pPr>
        <w:rPr>
          <w:rFonts w:ascii="Segoe UI" w:hAnsi="Segoe UI" w:cs="Segoe UI"/>
        </w:rPr>
      </w:pPr>
      <w:r w:rsidRPr="00D100B9">
        <w:rPr>
          <w:rFonts w:ascii="Segoe UI" w:hAnsi="Segoe UI" w:cs="Segoe UI"/>
        </w:rPr>
        <w:lastRenderedPageBreak/>
        <w:t xml:space="preserve">Rhode Island agencies were not looking for a one-size-fits-all system. They needed a platform that reflected how officers, detectives, records personnel, supervisors, and prosecutors </w:t>
      </w:r>
      <w:proofErr w:type="gramStart"/>
      <w:r w:rsidRPr="00D100B9">
        <w:rPr>
          <w:rFonts w:ascii="Segoe UI" w:hAnsi="Segoe UI" w:cs="Segoe UI"/>
        </w:rPr>
        <w:t>actually work</w:t>
      </w:r>
      <w:proofErr w:type="gramEnd"/>
      <w:r w:rsidRPr="00D100B9">
        <w:rPr>
          <w:rFonts w:ascii="Segoe UI" w:hAnsi="Segoe UI" w:cs="Segoe UI"/>
        </w:rPr>
        <w:t xml:space="preserve"> together in practice.</w:t>
      </w:r>
    </w:p>
    <w:p w14:paraId="47452FB2" w14:textId="77777777" w:rsidR="007472D3" w:rsidRPr="00D100B9" w:rsidRDefault="00980405" w:rsidP="00980405">
      <w:pPr>
        <w:rPr>
          <w:rFonts w:ascii="Segoe UI" w:hAnsi="Segoe UI" w:cs="Segoe UI"/>
        </w:rPr>
      </w:pPr>
      <w:r w:rsidRPr="00D100B9">
        <w:rPr>
          <w:rFonts w:ascii="Segoe UI" w:hAnsi="Segoe UI" w:cs="Segoe UI"/>
        </w:rPr>
        <w:t>To get there, CSI spent time listening and working alongside departments to understand what mattered most, such as</w:t>
      </w:r>
      <w:r w:rsidR="007472D3" w:rsidRPr="00D100B9">
        <w:rPr>
          <w:rFonts w:ascii="Segoe UI" w:hAnsi="Segoe UI" w:cs="Segoe UI"/>
        </w:rPr>
        <w:t xml:space="preserve">: </w:t>
      </w:r>
    </w:p>
    <w:p w14:paraId="12B13EAB" w14:textId="77777777" w:rsidR="007472D3" w:rsidRPr="00D100B9" w:rsidRDefault="007472D3" w:rsidP="007472D3">
      <w:pPr>
        <w:pStyle w:val="ListParagraph"/>
        <w:numPr>
          <w:ilvl w:val="0"/>
          <w:numId w:val="6"/>
        </w:numPr>
        <w:rPr>
          <w:rFonts w:ascii="Segoe UI" w:hAnsi="Segoe UI" w:cs="Segoe UI"/>
        </w:rPr>
      </w:pPr>
      <w:r w:rsidRPr="00D100B9">
        <w:rPr>
          <w:rFonts w:ascii="Segoe UI" w:hAnsi="Segoe UI" w:cs="Segoe UI"/>
        </w:rPr>
        <w:t>A</w:t>
      </w:r>
      <w:r w:rsidR="00980405" w:rsidRPr="00D100B9">
        <w:rPr>
          <w:rFonts w:ascii="Segoe UI" w:hAnsi="Segoe UI" w:cs="Segoe UI"/>
        </w:rPr>
        <w:t>gency-specific workflows</w:t>
      </w:r>
    </w:p>
    <w:p w14:paraId="2E8DDFCC" w14:textId="77777777" w:rsidR="007472D3" w:rsidRPr="00D100B9" w:rsidRDefault="007472D3" w:rsidP="007472D3">
      <w:pPr>
        <w:pStyle w:val="ListParagraph"/>
        <w:numPr>
          <w:ilvl w:val="0"/>
          <w:numId w:val="6"/>
        </w:numPr>
        <w:rPr>
          <w:rFonts w:ascii="Segoe UI" w:hAnsi="Segoe UI" w:cs="Segoe UI"/>
        </w:rPr>
      </w:pPr>
      <w:r w:rsidRPr="00D100B9">
        <w:rPr>
          <w:rFonts w:ascii="Segoe UI" w:hAnsi="Segoe UI" w:cs="Segoe UI"/>
        </w:rPr>
        <w:t>A</w:t>
      </w:r>
      <w:r w:rsidR="00980405" w:rsidRPr="00D100B9">
        <w:rPr>
          <w:rFonts w:ascii="Segoe UI" w:hAnsi="Segoe UI" w:cs="Segoe UI"/>
        </w:rPr>
        <w:t>pproval and supervisory processes</w:t>
      </w:r>
    </w:p>
    <w:p w14:paraId="439F02CA" w14:textId="77777777" w:rsidR="007472D3" w:rsidRPr="00D100B9" w:rsidRDefault="007472D3" w:rsidP="007472D3">
      <w:pPr>
        <w:pStyle w:val="ListParagraph"/>
        <w:numPr>
          <w:ilvl w:val="0"/>
          <w:numId w:val="6"/>
        </w:numPr>
        <w:rPr>
          <w:rFonts w:ascii="Segoe UI" w:hAnsi="Segoe UI" w:cs="Segoe UI"/>
        </w:rPr>
      </w:pPr>
      <w:r w:rsidRPr="00D100B9">
        <w:rPr>
          <w:rFonts w:ascii="Segoe UI" w:hAnsi="Segoe UI" w:cs="Segoe UI"/>
        </w:rPr>
        <w:t>I</w:t>
      </w:r>
      <w:r w:rsidR="00980405" w:rsidRPr="00D100B9">
        <w:rPr>
          <w:rFonts w:ascii="Segoe UI" w:hAnsi="Segoe UI" w:cs="Segoe UI"/>
        </w:rPr>
        <w:t>nvestigative collaboration needs</w:t>
      </w:r>
    </w:p>
    <w:p w14:paraId="7FC3ADB8" w14:textId="77777777" w:rsidR="007472D3" w:rsidRPr="00D100B9" w:rsidRDefault="007472D3" w:rsidP="007472D3">
      <w:pPr>
        <w:pStyle w:val="ListParagraph"/>
        <w:numPr>
          <w:ilvl w:val="0"/>
          <w:numId w:val="6"/>
        </w:numPr>
        <w:rPr>
          <w:rFonts w:ascii="Segoe UI" w:hAnsi="Segoe UI" w:cs="Segoe UI"/>
        </w:rPr>
      </w:pPr>
      <w:r w:rsidRPr="00D100B9">
        <w:rPr>
          <w:rFonts w:ascii="Segoe UI" w:hAnsi="Segoe UI" w:cs="Segoe UI"/>
        </w:rPr>
        <w:t>R</w:t>
      </w:r>
      <w:r w:rsidR="00980405" w:rsidRPr="00D100B9">
        <w:rPr>
          <w:rFonts w:ascii="Segoe UI" w:hAnsi="Segoe UI" w:cs="Segoe UI"/>
        </w:rPr>
        <w:t>eporting requirements</w:t>
      </w:r>
    </w:p>
    <w:p w14:paraId="1D105950" w14:textId="77777777" w:rsidR="007472D3" w:rsidRPr="00D100B9" w:rsidRDefault="007472D3" w:rsidP="007472D3">
      <w:pPr>
        <w:pStyle w:val="ListParagraph"/>
        <w:numPr>
          <w:ilvl w:val="0"/>
          <w:numId w:val="6"/>
        </w:numPr>
        <w:rPr>
          <w:rFonts w:ascii="Segoe UI" w:hAnsi="Segoe UI" w:cs="Segoe UI"/>
        </w:rPr>
      </w:pPr>
      <w:r w:rsidRPr="00D100B9">
        <w:rPr>
          <w:rFonts w:ascii="Segoe UI" w:hAnsi="Segoe UI" w:cs="Segoe UI"/>
        </w:rPr>
        <w:t>I</w:t>
      </w:r>
      <w:r w:rsidR="00980405" w:rsidRPr="00D100B9">
        <w:rPr>
          <w:rFonts w:ascii="Segoe UI" w:hAnsi="Segoe UI" w:cs="Segoe UI"/>
        </w:rPr>
        <w:t>nformation sharing across units and neighboring agencies</w:t>
      </w:r>
    </w:p>
    <w:p w14:paraId="5DC8BD68" w14:textId="698A7C5E" w:rsidR="00980405" w:rsidRPr="00D100B9" w:rsidRDefault="007472D3" w:rsidP="007472D3">
      <w:pPr>
        <w:pStyle w:val="ListParagraph"/>
        <w:numPr>
          <w:ilvl w:val="0"/>
          <w:numId w:val="6"/>
        </w:numPr>
        <w:rPr>
          <w:rFonts w:ascii="Segoe UI" w:hAnsi="Segoe UI" w:cs="Segoe UI"/>
        </w:rPr>
      </w:pPr>
      <w:r w:rsidRPr="00D100B9">
        <w:rPr>
          <w:rFonts w:ascii="Segoe UI" w:hAnsi="Segoe UI" w:cs="Segoe UI"/>
        </w:rPr>
        <w:t>E</w:t>
      </w:r>
      <w:r w:rsidR="00980405" w:rsidRPr="00D100B9">
        <w:rPr>
          <w:rFonts w:ascii="Segoe UI" w:hAnsi="Segoe UI" w:cs="Segoe UI"/>
        </w:rPr>
        <w:t>xisting RMS and CJIS requirements</w:t>
      </w:r>
    </w:p>
    <w:p w14:paraId="791733E4" w14:textId="5707A721" w:rsidR="00980405" w:rsidRPr="00D100B9" w:rsidRDefault="00980405" w:rsidP="00980405">
      <w:pPr>
        <w:rPr>
          <w:rFonts w:ascii="Segoe UI" w:hAnsi="Segoe UI" w:cs="Segoe UI"/>
        </w:rPr>
      </w:pPr>
      <w:r w:rsidRPr="00D100B9">
        <w:rPr>
          <w:rFonts w:ascii="Segoe UI" w:hAnsi="Segoe UI" w:cs="Segoe UI"/>
        </w:rPr>
        <w:t xml:space="preserve">Instead of asking agencies to adapt to rigid software, CSI adapted the system to fit how departments already operate. That hands-on, </w:t>
      </w:r>
      <w:r w:rsidR="009B2225" w:rsidRPr="00D100B9">
        <w:rPr>
          <w:rFonts w:ascii="Segoe UI" w:hAnsi="Segoe UI" w:cs="Segoe UI"/>
        </w:rPr>
        <w:t>cooperative</w:t>
      </w:r>
      <w:r w:rsidRPr="00D100B9">
        <w:rPr>
          <w:rFonts w:ascii="Segoe UI" w:hAnsi="Segoe UI" w:cs="Segoe UI"/>
        </w:rPr>
        <w:t xml:space="preserve"> approach helped build trust early on and encouraged agencies to stay actively involved throughout implementation and as the system continued to evolve.</w:t>
      </w:r>
    </w:p>
    <w:p w14:paraId="02C46822" w14:textId="66F984EE" w:rsidR="00E50970" w:rsidRPr="00D100B9" w:rsidRDefault="00E50970" w:rsidP="00E50970">
      <w:pPr>
        <w:rPr>
          <w:rFonts w:ascii="Segoe UI" w:hAnsi="Segoe UI" w:cs="Segoe UI"/>
          <w:i/>
          <w:iCs/>
          <w:color w:val="0070C0"/>
        </w:rPr>
      </w:pPr>
      <w:r w:rsidRPr="00D100B9">
        <w:rPr>
          <w:rFonts w:ascii="Segoe UI" w:hAnsi="Segoe UI" w:cs="Segoe UI"/>
          <w:i/>
          <w:iCs/>
          <w:color w:val="0070C0"/>
        </w:rPr>
        <w:t>"CSI took a collaborative approach, working with agencies to tailor the system to specific operational needs, including agency-specific workflows, supervisory approval processes, and reporting requirements. They continue to work with agencies on prosecution functionality, parking ticket integration, and other enhancements. Many of these improvements have been driven directly by agency feedback, demonstrating CSI's commitment to continuous development and supporting the evolving needs of public safety agencies."</w:t>
      </w:r>
      <w:r w:rsidR="003C5B54" w:rsidRPr="00D100B9">
        <w:rPr>
          <w:rFonts w:ascii="Segoe UI" w:hAnsi="Segoe UI" w:cs="Segoe UI"/>
          <w:i/>
          <w:iCs/>
          <w:color w:val="0070C0"/>
        </w:rPr>
        <w:t xml:space="preserve"> </w:t>
      </w:r>
    </w:p>
    <w:p w14:paraId="2ABED042" w14:textId="77777777" w:rsidR="005600F9" w:rsidRPr="00D100B9" w:rsidRDefault="005600F9" w:rsidP="005600F9">
      <w:pPr>
        <w:rPr>
          <w:rFonts w:ascii="Segoe UI" w:hAnsi="Segoe UI" w:cs="Segoe UI"/>
          <w:i/>
          <w:iCs/>
          <w:color w:val="0070C0"/>
        </w:rPr>
      </w:pPr>
      <w:r w:rsidRPr="00D100B9">
        <w:rPr>
          <w:rFonts w:ascii="Segoe UI" w:hAnsi="Segoe UI" w:cs="Segoe UI"/>
          <w:i/>
          <w:iCs/>
          <w:color w:val="0070C0"/>
        </w:rPr>
        <w:t>Douglas S. Cerce Jr.</w:t>
      </w:r>
    </w:p>
    <w:p w14:paraId="75482AF9" w14:textId="77777777" w:rsidR="005600F9" w:rsidRPr="00D100B9" w:rsidRDefault="005600F9" w:rsidP="005600F9">
      <w:pPr>
        <w:rPr>
          <w:rFonts w:ascii="Segoe UI" w:hAnsi="Segoe UI" w:cs="Segoe UI"/>
          <w:color w:val="0070C0"/>
        </w:rPr>
      </w:pPr>
      <w:r w:rsidRPr="00D100B9">
        <w:rPr>
          <w:rFonts w:ascii="Segoe UI" w:hAnsi="Segoe UI" w:cs="Segoe UI"/>
          <w:i/>
          <w:iCs/>
          <w:color w:val="0070C0"/>
        </w:rPr>
        <w:t>Detective Lieutenant</w:t>
      </w:r>
      <w:r w:rsidRPr="00D100B9">
        <w:rPr>
          <w:rFonts w:ascii="Segoe UI" w:hAnsi="Segoe UI" w:cs="Segoe UI"/>
          <w:i/>
          <w:iCs/>
          <w:color w:val="0070C0"/>
        </w:rPr>
        <w:br/>
        <w:t>Smithfield Police Department</w:t>
      </w:r>
    </w:p>
    <w:p w14:paraId="57E6D603" w14:textId="77777777" w:rsidR="00A47F8E" w:rsidRPr="00D100B9" w:rsidRDefault="00A47F8E" w:rsidP="00D55CD4">
      <w:pPr>
        <w:rPr>
          <w:rFonts w:ascii="Segoe UI" w:hAnsi="Segoe UI" w:cs="Segoe UI"/>
        </w:rPr>
      </w:pPr>
    </w:p>
    <w:p w14:paraId="173C77A5" w14:textId="4DA94684" w:rsidR="00D55CD4" w:rsidRPr="00D100B9" w:rsidRDefault="00D55CD4" w:rsidP="00D55CD4">
      <w:pPr>
        <w:rPr>
          <w:rFonts w:ascii="Segoe UI" w:hAnsi="Segoe UI" w:cs="Segoe UI"/>
          <w:b/>
          <w:bCs/>
        </w:rPr>
      </w:pPr>
      <w:r w:rsidRPr="00D100B9">
        <w:rPr>
          <w:rFonts w:ascii="Segoe UI" w:hAnsi="Segoe UI" w:cs="Segoe UI"/>
          <w:b/>
          <w:bCs/>
        </w:rPr>
        <w:t>Continuous Enhancements Driven by Agency Feedback</w:t>
      </w:r>
    </w:p>
    <w:p w14:paraId="7C8A5882" w14:textId="5AA43BF4" w:rsidR="00326A62" w:rsidRPr="00D100B9" w:rsidRDefault="00326A62" w:rsidP="00326A62">
      <w:pPr>
        <w:rPr>
          <w:rFonts w:ascii="Segoe UI" w:hAnsi="Segoe UI" w:cs="Segoe UI"/>
        </w:rPr>
      </w:pPr>
      <w:r w:rsidRPr="00D100B9">
        <w:rPr>
          <w:rFonts w:ascii="Segoe UI" w:hAnsi="Segoe UI" w:cs="Segoe UI"/>
        </w:rPr>
        <w:t xml:space="preserve">That </w:t>
      </w:r>
      <w:r w:rsidR="009B2225" w:rsidRPr="00D100B9">
        <w:rPr>
          <w:rFonts w:ascii="Segoe UI" w:hAnsi="Segoe UI" w:cs="Segoe UI"/>
        </w:rPr>
        <w:t>partnership</w:t>
      </w:r>
      <w:r w:rsidRPr="00D100B9">
        <w:rPr>
          <w:rFonts w:ascii="Segoe UI" w:hAnsi="Segoe UI" w:cs="Segoe UI"/>
        </w:rPr>
        <w:t xml:space="preserve"> did not stop after implementation. As departments began using the system in daily operations, they quickly identified opportunities to streamline processes, reduce redundancy, and improve visibility across units. CSI worked directly with agencies to turn that feedback into real improvements, shaped by the experiences of </w:t>
      </w:r>
      <w:r w:rsidR="00102B93" w:rsidRPr="00D100B9">
        <w:rPr>
          <w:rFonts w:ascii="Segoe UI" w:hAnsi="Segoe UI" w:cs="Segoe UI"/>
        </w:rPr>
        <w:t>officers, supervisors, detectives, records personnel, and command staff.</w:t>
      </w:r>
    </w:p>
    <w:p w14:paraId="62726989" w14:textId="6F518F51" w:rsidR="00326A62" w:rsidRPr="00D100B9" w:rsidRDefault="00326A62" w:rsidP="00326A62">
      <w:pPr>
        <w:rPr>
          <w:rFonts w:ascii="Segoe UI" w:hAnsi="Segoe UI" w:cs="Segoe UI"/>
        </w:rPr>
      </w:pPr>
      <w:r w:rsidRPr="00D100B9">
        <w:rPr>
          <w:rFonts w:ascii="Segoe UI" w:hAnsi="Segoe UI" w:cs="Segoe UI"/>
        </w:rPr>
        <w:lastRenderedPageBreak/>
        <w:t xml:space="preserve">Rather than staying static, the platform has continued to </w:t>
      </w:r>
      <w:r w:rsidR="00F67B71" w:rsidRPr="00D100B9">
        <w:rPr>
          <w:rFonts w:ascii="Segoe UI" w:hAnsi="Segoe UI" w:cs="Segoe UI"/>
        </w:rPr>
        <w:t>adapt</w:t>
      </w:r>
      <w:r w:rsidRPr="00D100B9">
        <w:rPr>
          <w:rFonts w:ascii="Segoe UI" w:hAnsi="Segoe UI" w:cs="Segoe UI"/>
        </w:rPr>
        <w:t xml:space="preserve"> alongside agency needs. Enhancements have strengthened case management, reporting efficiency, supervisory visibility, interagency </w:t>
      </w:r>
      <w:r w:rsidR="00767723" w:rsidRPr="00D100B9">
        <w:rPr>
          <w:rFonts w:ascii="Segoe UI" w:hAnsi="Segoe UI" w:cs="Segoe UI"/>
        </w:rPr>
        <w:t>engagement</w:t>
      </w:r>
      <w:r w:rsidRPr="00D100B9">
        <w:rPr>
          <w:rFonts w:ascii="Segoe UI" w:hAnsi="Segoe UI" w:cs="Segoe UI"/>
        </w:rPr>
        <w:t>, and overall workflow consistency. While the examples below highlight a few key improvements, they represent just a snapshot of the ongoing work being done in partnership with agencies across the state.</w:t>
      </w:r>
    </w:p>
    <w:p w14:paraId="11FE1718" w14:textId="77777777" w:rsidR="00326A62" w:rsidRPr="00D100B9" w:rsidRDefault="00326A62" w:rsidP="00F25A67">
      <w:pPr>
        <w:rPr>
          <w:rFonts w:ascii="Segoe UI" w:hAnsi="Segoe UI" w:cs="Segoe UI"/>
          <w:b/>
          <w:bCs/>
          <w:i/>
          <w:iCs/>
        </w:rPr>
      </w:pPr>
    </w:p>
    <w:p w14:paraId="6F0A842C" w14:textId="6E140B30" w:rsidR="00F25A67" w:rsidRPr="00D100B9" w:rsidRDefault="00F25A67" w:rsidP="00F25A67">
      <w:pPr>
        <w:rPr>
          <w:rFonts w:ascii="Segoe UI" w:hAnsi="Segoe UI" w:cs="Segoe UI"/>
          <w:b/>
          <w:bCs/>
          <w:i/>
          <w:iCs/>
        </w:rPr>
      </w:pPr>
      <w:r w:rsidRPr="00D100B9">
        <w:rPr>
          <w:rFonts w:ascii="Segoe UI" w:hAnsi="Segoe UI" w:cs="Segoe UI"/>
          <w:b/>
          <w:bCs/>
          <w:i/>
          <w:iCs/>
        </w:rPr>
        <w:t>Enhancement #1 – Case Prosecution Tracking Management</w:t>
      </w:r>
    </w:p>
    <w:p w14:paraId="6F1D42B8" w14:textId="77777777" w:rsidR="00326A62" w:rsidRPr="00D100B9" w:rsidRDefault="00326A62" w:rsidP="00326A62">
      <w:pPr>
        <w:rPr>
          <w:rFonts w:ascii="Segoe UI" w:hAnsi="Segoe UI" w:cs="Segoe UI"/>
        </w:rPr>
      </w:pPr>
      <w:r w:rsidRPr="00D100B9">
        <w:rPr>
          <w:rFonts w:ascii="Segoe UI" w:hAnsi="Segoe UI" w:cs="Segoe UI"/>
        </w:rPr>
        <w:t>One of the most impactful enhancements was the development of a case prosecution tracking capability. Municipal agencies needed better visibility into what happens after an initial report is completed, particularly as cases move through the prosecution process.</w:t>
      </w:r>
    </w:p>
    <w:p w14:paraId="4914EE63" w14:textId="753681EE" w:rsidR="008B4471" w:rsidRPr="00D100B9" w:rsidRDefault="00326A62" w:rsidP="008B4471">
      <w:pPr>
        <w:rPr>
          <w:rFonts w:ascii="Segoe UI" w:hAnsi="Segoe UI" w:cs="Segoe UI"/>
        </w:rPr>
      </w:pPr>
      <w:r w:rsidRPr="00D100B9">
        <w:rPr>
          <w:rFonts w:ascii="Segoe UI" w:hAnsi="Segoe UI" w:cs="Segoe UI"/>
        </w:rPr>
        <w:t>In response, CSI introduced functionality that allows departments to track case progression beyond the initial report. This provides stronger continuity between patrol, detectives, records personnel, and prosecutors, while giving agencies clearer insight into case status, outcomes, and next steps.</w:t>
      </w:r>
      <w:r w:rsidR="00A25E77">
        <w:rPr>
          <w:rFonts w:ascii="Segoe UI" w:hAnsi="Segoe UI" w:cs="Segoe UI"/>
        </w:rPr>
        <w:t xml:space="preserve"> </w:t>
      </w:r>
      <w:r w:rsidR="008B4471" w:rsidRPr="00D100B9">
        <w:rPr>
          <w:rFonts w:ascii="Segoe UI" w:hAnsi="Segoe UI" w:cs="Segoe UI"/>
        </w:rPr>
        <w:t>For agencies with significant court and prosecution responsibilities, these improvements have had a direct impact on efficiency.</w:t>
      </w:r>
    </w:p>
    <w:p w14:paraId="430A153F" w14:textId="6B8791B9" w:rsidR="008B4471" w:rsidRPr="00D100B9" w:rsidRDefault="008B4471" w:rsidP="008B4471">
      <w:pPr>
        <w:rPr>
          <w:rFonts w:ascii="Segoe UI" w:hAnsi="Segoe UI" w:cs="Segoe UI"/>
          <w:i/>
          <w:iCs/>
          <w:color w:val="0070C0"/>
        </w:rPr>
      </w:pPr>
      <w:r w:rsidRPr="00D100B9">
        <w:rPr>
          <w:rFonts w:ascii="Segoe UI" w:hAnsi="Segoe UI" w:cs="Segoe UI"/>
          <w:i/>
          <w:iCs/>
          <w:color w:val="0070C0"/>
        </w:rPr>
        <w:t xml:space="preserve">"As a former Police Patrol Officer, Prosecution Officer, and Lieutenant, </w:t>
      </w:r>
      <w:r w:rsidR="007A28C4" w:rsidRPr="00D100B9">
        <w:rPr>
          <w:rFonts w:ascii="Segoe UI" w:hAnsi="Segoe UI" w:cs="Segoe UI"/>
          <w:i/>
          <w:iCs/>
          <w:color w:val="0070C0"/>
        </w:rPr>
        <w:t xml:space="preserve">CSI </w:t>
      </w:r>
      <w:r w:rsidRPr="00D100B9">
        <w:rPr>
          <w:rFonts w:ascii="Segoe UI" w:hAnsi="Segoe UI" w:cs="Segoe UI"/>
          <w:i/>
          <w:iCs/>
          <w:color w:val="0070C0"/>
        </w:rPr>
        <w:t xml:space="preserve">has been instrumental in the enhancement of the system. Required court forms are easily generated and the 'little annoyances' associated with former platforms have been improved upon as a direct result </w:t>
      </w:r>
      <w:r w:rsidR="007A28C4" w:rsidRPr="00D100B9">
        <w:rPr>
          <w:rFonts w:ascii="Segoe UI" w:hAnsi="Segoe UI" w:cs="Segoe UI"/>
          <w:i/>
          <w:iCs/>
          <w:color w:val="0070C0"/>
        </w:rPr>
        <w:t>of their</w:t>
      </w:r>
      <w:r w:rsidRPr="00D100B9">
        <w:rPr>
          <w:rFonts w:ascii="Segoe UI" w:hAnsi="Segoe UI" w:cs="Segoe UI"/>
          <w:i/>
          <w:iCs/>
          <w:color w:val="0070C0"/>
        </w:rPr>
        <w:t xml:space="preserve"> advocacy and efforts. </w:t>
      </w:r>
      <w:r w:rsidR="007A28C4" w:rsidRPr="00D100B9">
        <w:rPr>
          <w:rFonts w:ascii="Segoe UI" w:hAnsi="Segoe UI" w:cs="Segoe UI"/>
          <w:i/>
          <w:iCs/>
          <w:color w:val="0070C0"/>
        </w:rPr>
        <w:t xml:space="preserve">Their </w:t>
      </w:r>
      <w:r w:rsidRPr="00D100B9">
        <w:rPr>
          <w:rFonts w:ascii="Segoe UI" w:hAnsi="Segoe UI" w:cs="Segoe UI"/>
          <w:i/>
          <w:iCs/>
          <w:color w:val="0070C0"/>
        </w:rPr>
        <w:t>improvements have significantly reduced the time and inputs required on behalf of the court officers."</w:t>
      </w:r>
    </w:p>
    <w:p w14:paraId="4FDE221F" w14:textId="77777777" w:rsidR="005600F9" w:rsidRPr="00D100B9" w:rsidRDefault="005600F9" w:rsidP="005600F9">
      <w:pPr>
        <w:rPr>
          <w:rFonts w:ascii="Segoe UI" w:hAnsi="Segoe UI" w:cs="Segoe UI"/>
          <w:i/>
          <w:iCs/>
          <w:color w:val="0070C0"/>
        </w:rPr>
      </w:pPr>
      <w:r w:rsidRPr="00D100B9">
        <w:rPr>
          <w:rFonts w:ascii="Segoe UI" w:hAnsi="Segoe UI" w:cs="Segoe UI"/>
          <w:i/>
          <w:iCs/>
          <w:color w:val="0070C0"/>
        </w:rPr>
        <w:t>Anthony C. Esposito</w:t>
      </w:r>
    </w:p>
    <w:p w14:paraId="025FA985" w14:textId="77777777" w:rsidR="00C05594" w:rsidRPr="00D100B9" w:rsidRDefault="00C05594" w:rsidP="00C05594">
      <w:pPr>
        <w:rPr>
          <w:rFonts w:ascii="Segoe UI" w:hAnsi="Segoe UI" w:cs="Segoe UI"/>
          <w:i/>
          <w:iCs/>
          <w:color w:val="0070C0"/>
        </w:rPr>
      </w:pPr>
      <w:r w:rsidRPr="00D100B9">
        <w:rPr>
          <w:rFonts w:ascii="Segoe UI" w:hAnsi="Segoe UI" w:cs="Segoe UI"/>
          <w:i/>
          <w:iCs/>
          <w:color w:val="0070C0"/>
        </w:rPr>
        <w:t>Detective</w:t>
      </w:r>
      <w:r w:rsidRPr="00D100B9">
        <w:rPr>
          <w:rFonts w:ascii="Segoe UI" w:hAnsi="Segoe UI" w:cs="Segoe UI"/>
          <w:i/>
          <w:iCs/>
          <w:color w:val="0070C0"/>
        </w:rPr>
        <w:br/>
      </w:r>
      <w:r w:rsidRPr="00A74DB3">
        <w:rPr>
          <w:rFonts w:ascii="Segoe UI" w:hAnsi="Segoe UI" w:cs="Segoe UI"/>
          <w:i/>
          <w:iCs/>
          <w:color w:val="0070C0"/>
        </w:rPr>
        <w:t>Rhode Island Department of Environmental Management</w:t>
      </w:r>
      <w:r w:rsidRPr="00D100B9">
        <w:rPr>
          <w:rFonts w:ascii="Segoe UI" w:hAnsi="Segoe UI" w:cs="Segoe UI"/>
          <w:i/>
          <w:iCs/>
          <w:color w:val="0070C0"/>
        </w:rPr>
        <w:t xml:space="preserve">, </w:t>
      </w:r>
      <w:r>
        <w:rPr>
          <w:rFonts w:ascii="Segoe UI" w:hAnsi="Segoe UI" w:cs="Segoe UI"/>
          <w:i/>
          <w:iCs/>
          <w:color w:val="0070C0"/>
        </w:rPr>
        <w:t xml:space="preserve">Division of Law Enforcement </w:t>
      </w:r>
    </w:p>
    <w:p w14:paraId="26A5D9F1" w14:textId="77777777" w:rsidR="00326A62" w:rsidRPr="00D100B9" w:rsidRDefault="00326A62" w:rsidP="00F25A67">
      <w:pPr>
        <w:rPr>
          <w:rFonts w:ascii="Segoe UI" w:hAnsi="Segoe UI" w:cs="Segoe UI"/>
          <w:b/>
          <w:bCs/>
          <w:i/>
          <w:iCs/>
        </w:rPr>
      </w:pPr>
    </w:p>
    <w:p w14:paraId="1C3BB01D" w14:textId="4E36C810" w:rsidR="00F25A67" w:rsidRPr="00D100B9" w:rsidRDefault="00F25A67" w:rsidP="00F25A67">
      <w:pPr>
        <w:rPr>
          <w:rFonts w:ascii="Segoe UI" w:hAnsi="Segoe UI" w:cs="Segoe UI"/>
          <w:b/>
          <w:bCs/>
          <w:i/>
          <w:iCs/>
        </w:rPr>
      </w:pPr>
      <w:r w:rsidRPr="00D100B9">
        <w:rPr>
          <w:rFonts w:ascii="Segoe UI" w:hAnsi="Segoe UI" w:cs="Segoe UI"/>
          <w:b/>
          <w:bCs/>
          <w:i/>
          <w:iCs/>
        </w:rPr>
        <w:t>Enhancement #2 – Parking Ticket Management Module</w:t>
      </w:r>
    </w:p>
    <w:p w14:paraId="09F3723A" w14:textId="670AAAC3" w:rsidR="005743ED" w:rsidRPr="00D100B9" w:rsidRDefault="005743ED" w:rsidP="005743ED">
      <w:pPr>
        <w:rPr>
          <w:rFonts w:ascii="Segoe UI" w:hAnsi="Segoe UI" w:cs="Segoe UI"/>
        </w:rPr>
      </w:pPr>
      <w:r w:rsidRPr="00D100B9">
        <w:rPr>
          <w:rFonts w:ascii="Segoe UI" w:hAnsi="Segoe UI" w:cs="Segoe UI"/>
        </w:rPr>
        <w:t>CSI is also developing a parking ticket management module to support agencies looking for a more efficient way to manage citation workflows. While the module is still in development, it reflects feedback from agencies and a broader effort to bring more administrative processes into a centralized system.</w:t>
      </w:r>
      <w:r w:rsidR="00BD5710" w:rsidRPr="00D100B9">
        <w:rPr>
          <w:rFonts w:ascii="Segoe UI" w:hAnsi="Segoe UI" w:cs="Segoe UI"/>
        </w:rPr>
        <w:t xml:space="preserve"> </w:t>
      </w:r>
      <w:r w:rsidRPr="00D100B9">
        <w:rPr>
          <w:rFonts w:ascii="Segoe UI" w:hAnsi="Segoe UI" w:cs="Segoe UI"/>
        </w:rPr>
        <w:t xml:space="preserve">Once implemented, departments will be able to streamline tracking, reduce manual work, and create a </w:t>
      </w:r>
      <w:r w:rsidRPr="00D100B9">
        <w:rPr>
          <w:rFonts w:ascii="Segoe UI" w:hAnsi="Segoe UI" w:cs="Segoe UI"/>
        </w:rPr>
        <w:lastRenderedPageBreak/>
        <w:t>more consistent and manageable process across teams.</w:t>
      </w:r>
      <w:r w:rsidR="00395D04" w:rsidRPr="00D100B9">
        <w:rPr>
          <w:rFonts w:ascii="Segoe UI" w:hAnsi="Segoe UI" w:cs="Segoe UI"/>
        </w:rPr>
        <w:t xml:space="preserve"> </w:t>
      </w:r>
      <w:r w:rsidR="00901E99" w:rsidRPr="00D100B9">
        <w:rPr>
          <w:rFonts w:ascii="Segoe UI" w:hAnsi="Segoe UI" w:cs="Segoe UI"/>
        </w:rPr>
        <w:t xml:space="preserve">The module reflects CSI’s continued investment in addressing agency requests and expanding the </w:t>
      </w:r>
      <w:r w:rsidR="004C12D1" w:rsidRPr="00D100B9">
        <w:rPr>
          <w:rFonts w:ascii="Segoe UI" w:hAnsi="Segoe UI" w:cs="Segoe UI"/>
        </w:rPr>
        <w:t xml:space="preserve">platform’s capabilities beyond traditional functionality. </w:t>
      </w:r>
    </w:p>
    <w:p w14:paraId="5786E476" w14:textId="77777777" w:rsidR="005743ED" w:rsidRPr="00D100B9" w:rsidRDefault="005743ED" w:rsidP="00F25A67">
      <w:pPr>
        <w:rPr>
          <w:rFonts w:ascii="Segoe UI" w:hAnsi="Segoe UI" w:cs="Segoe UI"/>
          <w:b/>
          <w:bCs/>
          <w:i/>
          <w:iCs/>
        </w:rPr>
      </w:pPr>
    </w:p>
    <w:p w14:paraId="211D6238" w14:textId="740AA5C8" w:rsidR="00F25A67" w:rsidRPr="00D100B9" w:rsidRDefault="00F25A67" w:rsidP="00F25A67">
      <w:pPr>
        <w:rPr>
          <w:rFonts w:ascii="Segoe UI" w:hAnsi="Segoe UI" w:cs="Segoe UI"/>
          <w:b/>
          <w:bCs/>
          <w:i/>
          <w:iCs/>
        </w:rPr>
      </w:pPr>
      <w:r w:rsidRPr="00D100B9">
        <w:rPr>
          <w:rFonts w:ascii="Segoe UI" w:hAnsi="Segoe UI" w:cs="Segoe UI"/>
          <w:b/>
          <w:bCs/>
          <w:i/>
          <w:iCs/>
        </w:rPr>
        <w:t>Enhancement #3 – Enhanced Report Approval Workflows</w:t>
      </w:r>
    </w:p>
    <w:p w14:paraId="4C9D1B4E" w14:textId="77777777" w:rsidR="005743ED" w:rsidRPr="00D100B9" w:rsidRDefault="005743ED" w:rsidP="005743ED">
      <w:pPr>
        <w:rPr>
          <w:rFonts w:ascii="Segoe UI" w:hAnsi="Segoe UI" w:cs="Segoe UI"/>
        </w:rPr>
      </w:pPr>
      <w:r w:rsidRPr="00D100B9">
        <w:rPr>
          <w:rFonts w:ascii="Segoe UI" w:hAnsi="Segoe UI" w:cs="Segoe UI"/>
        </w:rPr>
        <w:t>Another key improvement focused on simplifying report review. CSI introduced enhanced workflows that allow supervisors to review and approve multiple reports tied to the same case at once.</w:t>
      </w:r>
    </w:p>
    <w:p w14:paraId="422D53A1" w14:textId="77777777" w:rsidR="005743ED" w:rsidRPr="00D100B9" w:rsidRDefault="005743ED" w:rsidP="005743ED">
      <w:pPr>
        <w:rPr>
          <w:rFonts w:ascii="Segoe UI" w:hAnsi="Segoe UI" w:cs="Segoe UI"/>
        </w:rPr>
      </w:pPr>
      <w:r w:rsidRPr="00D100B9">
        <w:rPr>
          <w:rFonts w:ascii="Segoe UI" w:hAnsi="Segoe UI" w:cs="Segoe UI"/>
        </w:rPr>
        <w:t>What was once a repetitive, time-consuming process is now more streamlined, reducing administrative burden and helping reports move through the system more efficiently. This allows agencies to keep cases progressing without unnecessary delays.</w:t>
      </w:r>
    </w:p>
    <w:p w14:paraId="6CA0167E" w14:textId="77777777" w:rsidR="006E6003" w:rsidRPr="00D100B9" w:rsidRDefault="006E6003" w:rsidP="007377C9">
      <w:pPr>
        <w:rPr>
          <w:rFonts w:ascii="Segoe UI" w:hAnsi="Segoe UI" w:cs="Segoe UI"/>
          <w:lang w:val="en-US"/>
        </w:rPr>
      </w:pPr>
    </w:p>
    <w:p w14:paraId="1F692452" w14:textId="77777777" w:rsidR="009941AE" w:rsidRPr="00D100B9" w:rsidRDefault="009941AE" w:rsidP="009941AE">
      <w:pPr>
        <w:rPr>
          <w:rFonts w:ascii="Segoe UI" w:hAnsi="Segoe UI" w:cs="Segoe UI"/>
          <w:b/>
          <w:bCs/>
        </w:rPr>
      </w:pPr>
      <w:r w:rsidRPr="00D100B9">
        <w:rPr>
          <w:rFonts w:ascii="Segoe UI" w:hAnsi="Segoe UI" w:cs="Segoe UI"/>
          <w:b/>
          <w:bCs/>
        </w:rPr>
        <w:t>Beyond Go-Live: A Commitment to Service and Continuous Improvement</w:t>
      </w:r>
    </w:p>
    <w:p w14:paraId="1FA3213A" w14:textId="77777777" w:rsidR="009941AE" w:rsidRPr="00D100B9" w:rsidRDefault="009941AE" w:rsidP="009941AE">
      <w:pPr>
        <w:rPr>
          <w:rFonts w:ascii="Segoe UI" w:hAnsi="Segoe UI" w:cs="Segoe UI"/>
        </w:rPr>
      </w:pPr>
      <w:r w:rsidRPr="00D100B9">
        <w:rPr>
          <w:rFonts w:ascii="Segoe UI" w:hAnsi="Segoe UI" w:cs="Segoe UI"/>
        </w:rPr>
        <w:t>The collaboration that shaped Rhode Island's statewide implementation did not end at go-live. As agencies integrated InfoShare® into daily operations, new opportunities emerged to streamline workflows, improve visibility, and address evolving operational needs. CSI has remained actively engaged throughout that process, working alongside agencies to gather feedback, resolve challenges, and turn ideas into meaningful system enhancements.</w:t>
      </w:r>
    </w:p>
    <w:p w14:paraId="503E73D4" w14:textId="77777777" w:rsidR="009941AE" w:rsidRPr="00D100B9" w:rsidRDefault="009941AE" w:rsidP="009941AE">
      <w:pPr>
        <w:rPr>
          <w:rFonts w:ascii="Segoe UI" w:hAnsi="Segoe UI" w:cs="Segoe UI"/>
        </w:rPr>
      </w:pPr>
      <w:r w:rsidRPr="00D100B9">
        <w:rPr>
          <w:rFonts w:ascii="Segoe UI" w:hAnsi="Segoe UI" w:cs="Segoe UI"/>
        </w:rPr>
        <w:t>Many of the improvements implemented across the statewide platform, from prosecution tracking functionality and enhanced approval workflows to the development of parking ticket management capabilities, originated from direct user feedback. By maintaining an ongoing dialogue with agencies, CSI has helped ensure that the system continues to evolve in ways that support real-world law enforcement operations rather than forcing agencies to adapt to static technology.</w:t>
      </w:r>
    </w:p>
    <w:p w14:paraId="03646D1F" w14:textId="77777777" w:rsidR="009941AE" w:rsidRPr="00D100B9" w:rsidRDefault="009941AE" w:rsidP="009941AE">
      <w:pPr>
        <w:rPr>
          <w:rFonts w:ascii="Segoe UI" w:hAnsi="Segoe UI" w:cs="Segoe UI"/>
          <w:i/>
          <w:iCs/>
          <w:color w:val="0070C0"/>
        </w:rPr>
      </w:pPr>
      <w:r w:rsidRPr="00D100B9">
        <w:rPr>
          <w:rFonts w:ascii="Segoe UI" w:hAnsi="Segoe UI" w:cs="Segoe UI"/>
          <w:i/>
          <w:iCs/>
          <w:color w:val="0070C0"/>
        </w:rPr>
        <w:t>"The Rhode Island Law Enforcement Statewide Project required coordination among agencies with varying needs and priorities. CSI has done a commendable job balancing those requirements while remaining responsive to individual agency requests. Their willingness to listen, adapt, and provide ongoing support after go-live has made them a valued partner in our transition and continued use of the InfoShare® platform."</w:t>
      </w:r>
    </w:p>
    <w:p w14:paraId="79A442E1" w14:textId="77777777" w:rsidR="009E74BA" w:rsidRPr="00D100B9" w:rsidRDefault="009941AE" w:rsidP="009941AE">
      <w:pPr>
        <w:rPr>
          <w:rFonts w:ascii="Segoe UI" w:hAnsi="Segoe UI" w:cs="Segoe UI"/>
          <w:i/>
          <w:iCs/>
          <w:color w:val="0070C0"/>
        </w:rPr>
      </w:pPr>
      <w:r w:rsidRPr="00D100B9">
        <w:rPr>
          <w:rFonts w:ascii="Segoe UI" w:hAnsi="Segoe UI" w:cs="Segoe UI"/>
          <w:i/>
          <w:iCs/>
          <w:color w:val="0070C0"/>
        </w:rPr>
        <w:t>Douglas S. Cerce Jr.</w:t>
      </w:r>
    </w:p>
    <w:p w14:paraId="3EBAF4CF" w14:textId="213904C4" w:rsidR="009941AE" w:rsidRPr="00D100B9" w:rsidRDefault="009E74BA" w:rsidP="009941AE">
      <w:pPr>
        <w:rPr>
          <w:rFonts w:ascii="Segoe UI" w:hAnsi="Segoe UI" w:cs="Segoe UI"/>
          <w:i/>
          <w:iCs/>
          <w:color w:val="0070C0"/>
        </w:rPr>
      </w:pPr>
      <w:r w:rsidRPr="00D100B9">
        <w:rPr>
          <w:rFonts w:ascii="Segoe UI" w:hAnsi="Segoe UI" w:cs="Segoe UI"/>
          <w:i/>
          <w:iCs/>
          <w:color w:val="0070C0"/>
        </w:rPr>
        <w:lastRenderedPageBreak/>
        <w:t>Detective Lieutenant</w:t>
      </w:r>
      <w:r w:rsidR="009941AE" w:rsidRPr="00D100B9">
        <w:rPr>
          <w:rFonts w:ascii="Segoe UI" w:hAnsi="Segoe UI" w:cs="Segoe UI"/>
          <w:i/>
          <w:iCs/>
          <w:color w:val="0070C0"/>
        </w:rPr>
        <w:br/>
        <w:t>Smithfield Police Department</w:t>
      </w:r>
    </w:p>
    <w:p w14:paraId="254E8C08" w14:textId="77777777" w:rsidR="009941AE" w:rsidRPr="00D100B9" w:rsidRDefault="009941AE" w:rsidP="009941AE">
      <w:pPr>
        <w:rPr>
          <w:rFonts w:ascii="Segoe UI" w:hAnsi="Segoe UI" w:cs="Segoe UI"/>
        </w:rPr>
      </w:pPr>
      <w:r w:rsidRPr="00D100B9">
        <w:rPr>
          <w:rFonts w:ascii="Segoe UI" w:hAnsi="Segoe UI" w:cs="Segoe UI"/>
        </w:rPr>
        <w:t xml:space="preserve">That responsiveness extends beyond system enhancements. CSI's support teams remain closely involved with agencies after implementation, </w:t>
      </w:r>
      <w:proofErr w:type="gramStart"/>
      <w:r w:rsidRPr="00D100B9">
        <w:rPr>
          <w:rFonts w:ascii="Segoe UI" w:hAnsi="Segoe UI" w:cs="Segoe UI"/>
        </w:rPr>
        <w:t>providing assistance</w:t>
      </w:r>
      <w:proofErr w:type="gramEnd"/>
      <w:r w:rsidRPr="00D100B9">
        <w:rPr>
          <w:rFonts w:ascii="Segoe UI" w:hAnsi="Segoe UI" w:cs="Segoe UI"/>
        </w:rPr>
        <w:t>, answering questions, and helping departments navigate new requirements as they arise.</w:t>
      </w:r>
    </w:p>
    <w:p w14:paraId="515ED8C9" w14:textId="77777777" w:rsidR="009941AE" w:rsidRPr="00D100B9" w:rsidRDefault="009941AE" w:rsidP="009941AE">
      <w:pPr>
        <w:rPr>
          <w:rFonts w:ascii="Segoe UI" w:hAnsi="Segoe UI" w:cs="Segoe UI"/>
          <w:i/>
          <w:iCs/>
          <w:color w:val="0070C0"/>
        </w:rPr>
      </w:pPr>
      <w:r w:rsidRPr="00D100B9">
        <w:rPr>
          <w:rFonts w:ascii="Segoe UI" w:hAnsi="Segoe UI" w:cs="Segoe UI"/>
          <w:i/>
          <w:iCs/>
          <w:color w:val="0070C0"/>
        </w:rPr>
        <w:t xml:space="preserve">"The CSI Team is always seeking input to further improve and advance the capabilities of their system to make enhancements for the end user. CSI provides outstanding 24-hour support. They listen to your needs and take on whatever </w:t>
      </w:r>
      <w:proofErr w:type="spellStart"/>
      <w:r w:rsidRPr="00D100B9">
        <w:rPr>
          <w:rFonts w:ascii="Segoe UI" w:hAnsi="Segoe UI" w:cs="Segoe UI"/>
          <w:i/>
          <w:iCs/>
          <w:color w:val="0070C0"/>
        </w:rPr>
        <w:t>endeavor</w:t>
      </w:r>
      <w:proofErr w:type="spellEnd"/>
      <w:r w:rsidRPr="00D100B9">
        <w:rPr>
          <w:rFonts w:ascii="Segoe UI" w:hAnsi="Segoe UI" w:cs="Segoe UI"/>
          <w:i/>
          <w:iCs/>
          <w:color w:val="0070C0"/>
        </w:rPr>
        <w:t xml:space="preserve"> is required to provide the best possible product for their client."</w:t>
      </w:r>
    </w:p>
    <w:p w14:paraId="62F8C5B1" w14:textId="753845A0" w:rsidR="009E74BA" w:rsidRPr="00D100B9" w:rsidRDefault="009941AE" w:rsidP="009941AE">
      <w:pPr>
        <w:rPr>
          <w:rFonts w:ascii="Segoe UI" w:hAnsi="Segoe UI" w:cs="Segoe UI"/>
          <w:i/>
          <w:iCs/>
          <w:color w:val="0070C0"/>
        </w:rPr>
      </w:pPr>
      <w:r w:rsidRPr="00D100B9">
        <w:rPr>
          <w:rFonts w:ascii="Segoe UI" w:hAnsi="Segoe UI" w:cs="Segoe UI"/>
          <w:i/>
          <w:iCs/>
          <w:color w:val="0070C0"/>
        </w:rPr>
        <w:t>Anthony C. Esposito</w:t>
      </w:r>
    </w:p>
    <w:p w14:paraId="3EAF749B" w14:textId="1C84FD52" w:rsidR="009941AE" w:rsidRPr="00D100B9" w:rsidRDefault="009E74BA" w:rsidP="009941AE">
      <w:pPr>
        <w:rPr>
          <w:rFonts w:ascii="Segoe UI" w:hAnsi="Segoe UI" w:cs="Segoe UI"/>
          <w:i/>
          <w:iCs/>
          <w:color w:val="0070C0"/>
        </w:rPr>
      </w:pPr>
      <w:r w:rsidRPr="00D100B9">
        <w:rPr>
          <w:rFonts w:ascii="Segoe UI" w:hAnsi="Segoe UI" w:cs="Segoe UI"/>
          <w:i/>
          <w:iCs/>
          <w:color w:val="0070C0"/>
        </w:rPr>
        <w:t>Detective</w:t>
      </w:r>
      <w:r w:rsidR="009941AE" w:rsidRPr="00D100B9">
        <w:rPr>
          <w:rFonts w:ascii="Segoe UI" w:hAnsi="Segoe UI" w:cs="Segoe UI"/>
          <w:i/>
          <w:iCs/>
          <w:color w:val="0070C0"/>
        </w:rPr>
        <w:br/>
      </w:r>
      <w:r w:rsidR="00A74DB3" w:rsidRPr="00A74DB3">
        <w:rPr>
          <w:rFonts w:ascii="Segoe UI" w:hAnsi="Segoe UI" w:cs="Segoe UI"/>
          <w:i/>
          <w:iCs/>
          <w:color w:val="0070C0"/>
        </w:rPr>
        <w:t>Rhode Island Department of Environmental Management</w:t>
      </w:r>
      <w:r w:rsidRPr="00D100B9">
        <w:rPr>
          <w:rFonts w:ascii="Segoe UI" w:hAnsi="Segoe UI" w:cs="Segoe UI"/>
          <w:i/>
          <w:iCs/>
          <w:color w:val="0070C0"/>
        </w:rPr>
        <w:t xml:space="preserve">, </w:t>
      </w:r>
      <w:r w:rsidR="003C3056">
        <w:rPr>
          <w:rFonts w:ascii="Segoe UI" w:hAnsi="Segoe UI" w:cs="Segoe UI"/>
          <w:i/>
          <w:iCs/>
          <w:color w:val="0070C0"/>
        </w:rPr>
        <w:t xml:space="preserve">Division of Law Enforcement </w:t>
      </w:r>
    </w:p>
    <w:p w14:paraId="3BC902DD" w14:textId="469EA34C" w:rsidR="002A3B90" w:rsidRPr="00D100B9" w:rsidRDefault="009941AE" w:rsidP="009941AE">
      <w:pPr>
        <w:rPr>
          <w:rFonts w:ascii="Segoe UI" w:hAnsi="Segoe UI" w:cs="Segoe UI"/>
        </w:rPr>
      </w:pPr>
      <w:r w:rsidRPr="00D100B9">
        <w:rPr>
          <w:rFonts w:ascii="Segoe UI" w:hAnsi="Segoe UI" w:cs="Segoe UI"/>
        </w:rPr>
        <w:t xml:space="preserve">The Rhode Island statewide project demonstrates that successful public safety technology is about more than software. It requires a partner that listens, responds, and remains invested in the success of its customers long after implementation is complete. Through ongoing </w:t>
      </w:r>
      <w:r w:rsidR="000D4676" w:rsidRPr="00D100B9">
        <w:rPr>
          <w:rFonts w:ascii="Segoe UI" w:hAnsi="Segoe UI" w:cs="Segoe UI"/>
        </w:rPr>
        <w:t>communication</w:t>
      </w:r>
      <w:r w:rsidRPr="00D100B9">
        <w:rPr>
          <w:rFonts w:ascii="Segoe UI" w:hAnsi="Segoe UI" w:cs="Segoe UI"/>
        </w:rPr>
        <w:t xml:space="preserve">, responsive support, and a commitment to continuous improvement, </w:t>
      </w:r>
      <w:r w:rsidR="00704C64" w:rsidRPr="00D100B9">
        <w:rPr>
          <w:rFonts w:ascii="Segoe UI" w:hAnsi="Segoe UI" w:cs="Segoe UI"/>
        </w:rPr>
        <w:t>CSI has helped build an InfoShare® environment that not only connects agencies across the state but continues to evolve alongside them</w:t>
      </w:r>
      <w:r w:rsidRPr="00D100B9">
        <w:rPr>
          <w:rFonts w:ascii="Segoe UI" w:hAnsi="Segoe UI" w:cs="Segoe UI"/>
        </w:rPr>
        <w:t xml:space="preserve">. </w:t>
      </w:r>
      <w:r w:rsidR="00985142" w:rsidRPr="00D100B9">
        <w:rPr>
          <w:rFonts w:ascii="Segoe UI" w:hAnsi="Segoe UI" w:cs="Segoe UI"/>
        </w:rPr>
        <w:t xml:space="preserve">By continuing to listen, adapt, and respond to agency needs long after implementation, CSI has built more than a statewide public safety platform. CSI has built lasting relationships </w:t>
      </w:r>
      <w:r w:rsidR="009E74BA" w:rsidRPr="00D100B9">
        <w:rPr>
          <w:rFonts w:ascii="Segoe UI" w:hAnsi="Segoe UI" w:cs="Segoe UI"/>
        </w:rPr>
        <w:t xml:space="preserve">with the agencies that rely on it every day. </w:t>
      </w:r>
    </w:p>
    <w:sectPr w:rsidR="002A3B90" w:rsidRPr="00D10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B333AD"/>
    <w:multiLevelType w:val="hybridMultilevel"/>
    <w:tmpl w:val="461E4B9C"/>
    <w:lvl w:ilvl="0" w:tplc="CF2AF8A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601A4D"/>
    <w:multiLevelType w:val="multilevel"/>
    <w:tmpl w:val="48C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11E58"/>
    <w:multiLevelType w:val="hybridMultilevel"/>
    <w:tmpl w:val="8FFAC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F37D4C"/>
    <w:multiLevelType w:val="hybridMultilevel"/>
    <w:tmpl w:val="4C469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5721DF"/>
    <w:multiLevelType w:val="hybridMultilevel"/>
    <w:tmpl w:val="8A1C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8F2406"/>
    <w:multiLevelType w:val="multilevel"/>
    <w:tmpl w:val="4FB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012602">
    <w:abstractNumId w:val="0"/>
  </w:num>
  <w:num w:numId="2" w16cid:durableId="1649632584">
    <w:abstractNumId w:val="2"/>
  </w:num>
  <w:num w:numId="3" w16cid:durableId="1181044849">
    <w:abstractNumId w:val="1"/>
  </w:num>
  <w:num w:numId="4" w16cid:durableId="167411314">
    <w:abstractNumId w:val="5"/>
  </w:num>
  <w:num w:numId="5" w16cid:durableId="1452047907">
    <w:abstractNumId w:val="4"/>
  </w:num>
  <w:num w:numId="6" w16cid:durableId="5000507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05"/>
    <w:rsid w:val="00037FFB"/>
    <w:rsid w:val="000D1D1D"/>
    <w:rsid w:val="000D4676"/>
    <w:rsid w:val="000E2B94"/>
    <w:rsid w:val="000E373D"/>
    <w:rsid w:val="000F7E08"/>
    <w:rsid w:val="00102B93"/>
    <w:rsid w:val="00111E3C"/>
    <w:rsid w:val="00190DEA"/>
    <w:rsid w:val="00195119"/>
    <w:rsid w:val="001B346A"/>
    <w:rsid w:val="001C746B"/>
    <w:rsid w:val="002378F7"/>
    <w:rsid w:val="002431E1"/>
    <w:rsid w:val="00274E00"/>
    <w:rsid w:val="00276248"/>
    <w:rsid w:val="00276E5C"/>
    <w:rsid w:val="002778F1"/>
    <w:rsid w:val="00286E20"/>
    <w:rsid w:val="002A3B90"/>
    <w:rsid w:val="002E6800"/>
    <w:rsid w:val="002F0FE3"/>
    <w:rsid w:val="00326A62"/>
    <w:rsid w:val="0036025E"/>
    <w:rsid w:val="00395D04"/>
    <w:rsid w:val="003B19BC"/>
    <w:rsid w:val="003C03DA"/>
    <w:rsid w:val="003C3056"/>
    <w:rsid w:val="003C5B54"/>
    <w:rsid w:val="003D08A1"/>
    <w:rsid w:val="003F4BF4"/>
    <w:rsid w:val="003F5C78"/>
    <w:rsid w:val="004C12D1"/>
    <w:rsid w:val="00557D23"/>
    <w:rsid w:val="005600F9"/>
    <w:rsid w:val="00561F57"/>
    <w:rsid w:val="005743ED"/>
    <w:rsid w:val="005B7B92"/>
    <w:rsid w:val="00602844"/>
    <w:rsid w:val="00617168"/>
    <w:rsid w:val="00641CE3"/>
    <w:rsid w:val="00671BB2"/>
    <w:rsid w:val="006E2AF0"/>
    <w:rsid w:val="006E6003"/>
    <w:rsid w:val="006F4BC4"/>
    <w:rsid w:val="00704C64"/>
    <w:rsid w:val="007104B8"/>
    <w:rsid w:val="00724444"/>
    <w:rsid w:val="007377C9"/>
    <w:rsid w:val="00744365"/>
    <w:rsid w:val="007472D3"/>
    <w:rsid w:val="00767723"/>
    <w:rsid w:val="00770E83"/>
    <w:rsid w:val="00785502"/>
    <w:rsid w:val="00795005"/>
    <w:rsid w:val="007A28C4"/>
    <w:rsid w:val="007E142A"/>
    <w:rsid w:val="0086280F"/>
    <w:rsid w:val="008B4471"/>
    <w:rsid w:val="008B63D2"/>
    <w:rsid w:val="008D6B71"/>
    <w:rsid w:val="00901E99"/>
    <w:rsid w:val="00935A79"/>
    <w:rsid w:val="00980405"/>
    <w:rsid w:val="00985142"/>
    <w:rsid w:val="009941AE"/>
    <w:rsid w:val="00995BF7"/>
    <w:rsid w:val="009B2225"/>
    <w:rsid w:val="009D3166"/>
    <w:rsid w:val="009E74BA"/>
    <w:rsid w:val="009F0D1D"/>
    <w:rsid w:val="00A23165"/>
    <w:rsid w:val="00A25E77"/>
    <w:rsid w:val="00A410FD"/>
    <w:rsid w:val="00A47F8E"/>
    <w:rsid w:val="00A74DB3"/>
    <w:rsid w:val="00A75656"/>
    <w:rsid w:val="00AA5105"/>
    <w:rsid w:val="00AA6080"/>
    <w:rsid w:val="00B22F1E"/>
    <w:rsid w:val="00B37FD1"/>
    <w:rsid w:val="00B51778"/>
    <w:rsid w:val="00B618D8"/>
    <w:rsid w:val="00BC5C95"/>
    <w:rsid w:val="00BD5710"/>
    <w:rsid w:val="00C05594"/>
    <w:rsid w:val="00C14141"/>
    <w:rsid w:val="00CC05BE"/>
    <w:rsid w:val="00CE7240"/>
    <w:rsid w:val="00CF7DD0"/>
    <w:rsid w:val="00D100B9"/>
    <w:rsid w:val="00D55CD4"/>
    <w:rsid w:val="00D75B7D"/>
    <w:rsid w:val="00D8159F"/>
    <w:rsid w:val="00D91CCD"/>
    <w:rsid w:val="00DC237C"/>
    <w:rsid w:val="00E14A61"/>
    <w:rsid w:val="00E338A6"/>
    <w:rsid w:val="00E50970"/>
    <w:rsid w:val="00E7001C"/>
    <w:rsid w:val="00E75D95"/>
    <w:rsid w:val="00EA5414"/>
    <w:rsid w:val="00F11C0F"/>
    <w:rsid w:val="00F256B3"/>
    <w:rsid w:val="00F25A67"/>
    <w:rsid w:val="00F54DF2"/>
    <w:rsid w:val="00F67B71"/>
    <w:rsid w:val="00F86B7A"/>
    <w:rsid w:val="00FC3E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D24BC1"/>
  <w15:chartTrackingRefBased/>
  <w15:docId w15:val="{C04CC6C6-ADE5-274A-9C0E-CE31C7AE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C78"/>
  </w:style>
  <w:style w:type="paragraph" w:styleId="Heading1">
    <w:name w:val="heading 1"/>
    <w:basedOn w:val="Normal"/>
    <w:next w:val="Normal"/>
    <w:link w:val="Heading1Char"/>
    <w:uiPriority w:val="9"/>
    <w:qFormat/>
    <w:rsid w:val="00AA5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05"/>
    <w:rPr>
      <w:rFonts w:eastAsiaTheme="majorEastAsia" w:cstheme="majorBidi"/>
      <w:color w:val="272727" w:themeColor="text1" w:themeTint="D8"/>
    </w:rPr>
  </w:style>
  <w:style w:type="paragraph" w:styleId="Title">
    <w:name w:val="Title"/>
    <w:basedOn w:val="Normal"/>
    <w:next w:val="Normal"/>
    <w:link w:val="TitleChar"/>
    <w:uiPriority w:val="10"/>
    <w:qFormat/>
    <w:rsid w:val="00AA5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105"/>
    <w:pPr>
      <w:spacing w:before="160"/>
      <w:jc w:val="center"/>
    </w:pPr>
    <w:rPr>
      <w:i/>
      <w:iCs/>
      <w:color w:val="404040" w:themeColor="text1" w:themeTint="BF"/>
    </w:rPr>
  </w:style>
  <w:style w:type="character" w:customStyle="1" w:styleId="QuoteChar">
    <w:name w:val="Quote Char"/>
    <w:basedOn w:val="DefaultParagraphFont"/>
    <w:link w:val="Quote"/>
    <w:uiPriority w:val="29"/>
    <w:rsid w:val="00AA5105"/>
    <w:rPr>
      <w:i/>
      <w:iCs/>
      <w:color w:val="404040" w:themeColor="text1" w:themeTint="BF"/>
    </w:rPr>
  </w:style>
  <w:style w:type="paragraph" w:styleId="ListParagraph">
    <w:name w:val="List Paragraph"/>
    <w:basedOn w:val="Normal"/>
    <w:uiPriority w:val="34"/>
    <w:qFormat/>
    <w:rsid w:val="00AA5105"/>
    <w:pPr>
      <w:ind w:left="720"/>
      <w:contextualSpacing/>
    </w:pPr>
  </w:style>
  <w:style w:type="character" w:styleId="IntenseEmphasis">
    <w:name w:val="Intense Emphasis"/>
    <w:basedOn w:val="DefaultParagraphFont"/>
    <w:uiPriority w:val="21"/>
    <w:qFormat/>
    <w:rsid w:val="00AA5105"/>
    <w:rPr>
      <w:i/>
      <w:iCs/>
      <w:color w:val="0F4761" w:themeColor="accent1" w:themeShade="BF"/>
    </w:rPr>
  </w:style>
  <w:style w:type="paragraph" w:styleId="IntenseQuote">
    <w:name w:val="Intense Quote"/>
    <w:basedOn w:val="Normal"/>
    <w:next w:val="Normal"/>
    <w:link w:val="IntenseQuoteChar"/>
    <w:uiPriority w:val="30"/>
    <w:qFormat/>
    <w:rsid w:val="00AA5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105"/>
    <w:rPr>
      <w:i/>
      <w:iCs/>
      <w:color w:val="0F4761" w:themeColor="accent1" w:themeShade="BF"/>
    </w:rPr>
  </w:style>
  <w:style w:type="character" w:styleId="IntenseReference">
    <w:name w:val="Intense Reference"/>
    <w:basedOn w:val="DefaultParagraphFont"/>
    <w:uiPriority w:val="32"/>
    <w:qFormat/>
    <w:rsid w:val="00AA5105"/>
    <w:rPr>
      <w:b/>
      <w:bCs/>
      <w:smallCaps/>
      <w:color w:val="0F4761" w:themeColor="accent1" w:themeShade="BF"/>
      <w:spacing w:val="5"/>
    </w:rPr>
  </w:style>
  <w:style w:type="paragraph" w:styleId="NormalWeb">
    <w:name w:val="Normal (Web)"/>
    <w:basedOn w:val="Normal"/>
    <w:uiPriority w:val="99"/>
    <w:unhideWhenUsed/>
    <w:rsid w:val="00D75B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xgmail-isselectedend">
    <w:name w:val="x_gmail-isselectedend"/>
    <w:basedOn w:val="Normal"/>
    <w:rsid w:val="007950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1194</Words>
  <Characters>7452</Characters>
  <Application>Microsoft Office Word</Application>
  <DocSecurity>0</DocSecurity>
  <Lines>143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Liu</dc:creator>
  <cp:keywords/>
  <dc:description/>
  <cp:lastModifiedBy>Katerina Liu</cp:lastModifiedBy>
  <cp:revision>14</cp:revision>
  <dcterms:created xsi:type="dcterms:W3CDTF">2026-07-22T15:39:00Z</dcterms:created>
  <dcterms:modified xsi:type="dcterms:W3CDTF">2026-07-22T15:48:00Z</dcterms:modified>
</cp:coreProperties>
</file>