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DF45" w14:textId="5C07674A" w:rsidR="00D665BF" w:rsidRPr="00D665BF" w:rsidRDefault="00D665BF" w:rsidP="00D665BF">
      <w:pPr>
        <w:rPr>
          <w:b/>
          <w:bCs/>
        </w:rPr>
      </w:pPr>
      <w:r>
        <w:rPr>
          <w:b/>
          <w:bCs/>
        </w:rPr>
        <w:t xml:space="preserve">                   </w:t>
      </w:r>
      <w:r w:rsidRPr="00D665BF">
        <w:rPr>
          <w:b/>
          <w:bCs/>
        </w:rPr>
        <w:t>5 Common Retirement Planning Mistakes — And How to Avoid Them</w:t>
      </w:r>
    </w:p>
    <w:p w14:paraId="1C922C6A" w14:textId="77777777" w:rsidR="00D665BF" w:rsidRPr="00D665BF" w:rsidRDefault="00D665BF" w:rsidP="00D665BF">
      <w:r w:rsidRPr="00D665BF">
        <w:t>Retirement isn’t a finish line — it’s a new beginning. But how you prepare for it can make all the difference between financial confidence and costly surprises.</w:t>
      </w:r>
    </w:p>
    <w:p w14:paraId="2EBEA9E3" w14:textId="77777777" w:rsidR="00D665BF" w:rsidRPr="00D665BF" w:rsidRDefault="00D665BF" w:rsidP="00D665BF">
      <w:r w:rsidRPr="00D665BF">
        <w:t xml:space="preserve">At </w:t>
      </w:r>
      <w:r w:rsidRPr="00D665BF">
        <w:rPr>
          <w:b/>
          <w:bCs/>
        </w:rPr>
        <w:t>Garfield Financial</w:t>
      </w:r>
      <w:r w:rsidRPr="00D665BF">
        <w:t xml:space="preserve">, we’ve spent over 30 years helping individuals and families </w:t>
      </w:r>
      <w:proofErr w:type="gramStart"/>
      <w:r w:rsidRPr="00D665BF">
        <w:t>retire</w:t>
      </w:r>
      <w:proofErr w:type="gramEnd"/>
      <w:r w:rsidRPr="00D665BF">
        <w:t xml:space="preserve"> with clarity and control. Along the way, we’ve seen some consistent missteps that can derail even the best intentions.</w:t>
      </w:r>
    </w:p>
    <w:p w14:paraId="638838F6" w14:textId="77777777" w:rsidR="00D665BF" w:rsidRPr="00D665BF" w:rsidRDefault="00D665BF" w:rsidP="00D665BF">
      <w:r w:rsidRPr="00D665BF">
        <w:t>Here are five common retirement planning mistakes — and how you can avoid them.</w:t>
      </w:r>
    </w:p>
    <w:p w14:paraId="7BFE2ADA" w14:textId="147326CA" w:rsidR="00D665BF" w:rsidRPr="00D665BF" w:rsidRDefault="00D665BF" w:rsidP="00D665BF"/>
    <w:p w14:paraId="60BEE634" w14:textId="77777777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t>1. Underestimating How Long Retirement Will Last</w:t>
      </w:r>
    </w:p>
    <w:p w14:paraId="16924038" w14:textId="77777777" w:rsidR="00D665BF" w:rsidRPr="00D665BF" w:rsidRDefault="00D665BF" w:rsidP="00D665BF">
      <w:r w:rsidRPr="00D665BF">
        <w:rPr>
          <w:b/>
          <w:bCs/>
        </w:rPr>
        <w:t>The Mistake:</w:t>
      </w:r>
      <w:r w:rsidRPr="00D665BF">
        <w:t xml:space="preserve"> Many people still plan as if retirement lasts 10–15 years. But today, it’s not uncommon to spend 25–30 years in retirement — or more.</w:t>
      </w:r>
    </w:p>
    <w:p w14:paraId="03B66A55" w14:textId="77777777" w:rsidR="00D665BF" w:rsidRPr="00D665BF" w:rsidRDefault="00D665BF" w:rsidP="00D665BF">
      <w:r w:rsidRPr="00D665BF">
        <w:rPr>
          <w:b/>
          <w:bCs/>
        </w:rPr>
        <w:t>Why It Matters:</w:t>
      </w:r>
      <w:r w:rsidRPr="00D665BF">
        <w:t xml:space="preserve"> Outliving your savings is one of the top financial fears of retirees. If your plan only covers the first half of retirement, what happens in the second?</w:t>
      </w:r>
    </w:p>
    <w:p w14:paraId="0819E505" w14:textId="77777777" w:rsidR="00D665BF" w:rsidRPr="00D665BF" w:rsidRDefault="00D665BF" w:rsidP="00D665BF">
      <w:r w:rsidRPr="00D665BF">
        <w:rPr>
          <w:b/>
          <w:bCs/>
        </w:rPr>
        <w:t>What to Do Instead:</w:t>
      </w:r>
      <w:r w:rsidRPr="00D665BF">
        <w:br/>
        <w:t xml:space="preserve">Work with a financial professional to build an income strategy that’s designed to last a lifetime. At Garfield Financial, we use tools like </w:t>
      </w:r>
      <w:r w:rsidRPr="00D665BF">
        <w:rPr>
          <w:b/>
          <w:bCs/>
        </w:rPr>
        <w:t>guaranteed income products, tax-smart withdrawals, and inflation-adjusted planning</w:t>
      </w:r>
      <w:r w:rsidRPr="00D665BF">
        <w:t xml:space="preserve"> to help ensure your money outlasts your retirement.</w:t>
      </w:r>
    </w:p>
    <w:p w14:paraId="6473B5C0" w14:textId="14461126" w:rsidR="00D665BF" w:rsidRPr="00D665BF" w:rsidRDefault="00D665BF" w:rsidP="00D665BF"/>
    <w:p w14:paraId="461064C9" w14:textId="77777777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t>2. Claiming Social Security Too Early</w:t>
      </w:r>
    </w:p>
    <w:p w14:paraId="7DF74B48" w14:textId="77777777" w:rsidR="00D665BF" w:rsidRPr="00D665BF" w:rsidRDefault="00D665BF" w:rsidP="00D665BF">
      <w:r w:rsidRPr="00D665BF">
        <w:rPr>
          <w:b/>
          <w:bCs/>
        </w:rPr>
        <w:t>The Mistake:</w:t>
      </w:r>
      <w:r w:rsidRPr="00D665BF">
        <w:t xml:space="preserve"> Many people claim Social Security at age 62 — the earliest eligible age — without understanding the long-term impact.</w:t>
      </w:r>
    </w:p>
    <w:p w14:paraId="13100850" w14:textId="77777777" w:rsidR="00D665BF" w:rsidRPr="00D665BF" w:rsidRDefault="00D665BF" w:rsidP="00D665BF">
      <w:r w:rsidRPr="00D665BF">
        <w:rPr>
          <w:b/>
          <w:bCs/>
        </w:rPr>
        <w:t>Why It Matters:</w:t>
      </w:r>
      <w:r w:rsidRPr="00D665BF">
        <w:t xml:space="preserve"> Claiming early locks in a </w:t>
      </w:r>
      <w:r w:rsidRPr="00D665BF">
        <w:rPr>
          <w:b/>
          <w:bCs/>
        </w:rPr>
        <w:t>reduced monthly benefit for life</w:t>
      </w:r>
      <w:r w:rsidRPr="00D665BF">
        <w:t>. Waiting until full retirement age (or beyond) could increase your lifetime income by tens of thousands of dollars.</w:t>
      </w:r>
    </w:p>
    <w:p w14:paraId="691BA1FA" w14:textId="77777777" w:rsidR="00D665BF" w:rsidRDefault="00D665BF" w:rsidP="00D665BF">
      <w:pPr>
        <w:rPr>
          <w:b/>
          <w:bCs/>
        </w:rPr>
      </w:pPr>
      <w:r w:rsidRPr="00D665BF">
        <w:rPr>
          <w:b/>
          <w:bCs/>
        </w:rPr>
        <w:t>What to Do Instead:</w:t>
      </w:r>
      <w:r w:rsidRPr="00D665BF">
        <w:br/>
        <w:t xml:space="preserve">Consider your full retirement age, health outlook, and other income sources before deciding when to claim. We help clients model different scenarios to determine </w:t>
      </w:r>
      <w:r w:rsidRPr="00D665BF">
        <w:rPr>
          <w:b/>
          <w:bCs/>
        </w:rPr>
        <w:t>the optimal timing for their goals and lifestyle.</w:t>
      </w:r>
    </w:p>
    <w:p w14:paraId="151EAFF9" w14:textId="77777777" w:rsidR="00D665BF" w:rsidRPr="00D665BF" w:rsidRDefault="00D665BF" w:rsidP="00D665BF"/>
    <w:p w14:paraId="6421E782" w14:textId="5F0C9760" w:rsidR="00D665BF" w:rsidRPr="00D665BF" w:rsidRDefault="00D665BF" w:rsidP="00D665BF"/>
    <w:p w14:paraId="03BB5174" w14:textId="77777777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lastRenderedPageBreak/>
        <w:t>3. Ignoring Healthcare and Long-Term Care Costs</w:t>
      </w:r>
    </w:p>
    <w:p w14:paraId="44307FD8" w14:textId="77777777" w:rsidR="00D665BF" w:rsidRPr="00D665BF" w:rsidRDefault="00D665BF" w:rsidP="00D665BF">
      <w:r w:rsidRPr="00D665BF">
        <w:rPr>
          <w:b/>
          <w:bCs/>
        </w:rPr>
        <w:t>The Mistake:</w:t>
      </w:r>
      <w:r w:rsidRPr="00D665BF">
        <w:t xml:space="preserve"> Many retirees believe Medicare will cover all their health needs — but it doesn’t. And most people </w:t>
      </w:r>
      <w:r w:rsidRPr="00D665BF">
        <w:rPr>
          <w:b/>
          <w:bCs/>
        </w:rPr>
        <w:t>don’t plan</w:t>
      </w:r>
      <w:r w:rsidRPr="00D665BF">
        <w:t xml:space="preserve"> for long-term care at all.</w:t>
      </w:r>
    </w:p>
    <w:p w14:paraId="13A55DDC" w14:textId="77777777" w:rsidR="00D665BF" w:rsidRPr="00D665BF" w:rsidRDefault="00D665BF" w:rsidP="00D665BF">
      <w:r w:rsidRPr="00D665BF">
        <w:rPr>
          <w:b/>
          <w:bCs/>
        </w:rPr>
        <w:t>Why It Matters:</w:t>
      </w:r>
      <w:r w:rsidRPr="00D665BF">
        <w:t xml:space="preserve"> Healthcare can easily exceed $300,000 per couple in retirement. Long-term care costs can reach $100,000+ per year and </w:t>
      </w:r>
      <w:r w:rsidRPr="00D665BF">
        <w:rPr>
          <w:b/>
          <w:bCs/>
        </w:rPr>
        <w:t>quickly drain a nest egg</w:t>
      </w:r>
      <w:r w:rsidRPr="00D665BF">
        <w:t>.</w:t>
      </w:r>
    </w:p>
    <w:p w14:paraId="4A0E72F9" w14:textId="77777777" w:rsidR="00D665BF" w:rsidRPr="00D665BF" w:rsidRDefault="00D665BF" w:rsidP="00D665BF">
      <w:r w:rsidRPr="00D665BF">
        <w:rPr>
          <w:b/>
          <w:bCs/>
        </w:rPr>
        <w:t>What to Do Instead:</w:t>
      </w:r>
      <w:r w:rsidRPr="00D665BF">
        <w:br/>
        <w:t xml:space="preserve">Explore strategies such as </w:t>
      </w:r>
      <w:r w:rsidRPr="00D665BF">
        <w:rPr>
          <w:b/>
          <w:bCs/>
        </w:rPr>
        <w:t>long-term care insurance, hybrid policies, or health savings accounts (HSAs)</w:t>
      </w:r>
      <w:r w:rsidRPr="00D665BF">
        <w:t xml:space="preserve"> as part of your plan. We help you anticipate and plan for healthcare costs </w:t>
      </w:r>
      <w:r w:rsidRPr="00D665BF">
        <w:rPr>
          <w:b/>
          <w:bCs/>
        </w:rPr>
        <w:t>before</w:t>
      </w:r>
      <w:r w:rsidRPr="00D665BF">
        <w:t xml:space="preserve"> they become a crisis.</w:t>
      </w:r>
    </w:p>
    <w:p w14:paraId="275DA130" w14:textId="5551A4CB" w:rsidR="00D665BF" w:rsidRPr="00D665BF" w:rsidRDefault="00D665BF" w:rsidP="00D665BF"/>
    <w:p w14:paraId="4DFD6309" w14:textId="77777777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t>4. Not Accounting for Taxes in Retirement</w:t>
      </w:r>
    </w:p>
    <w:p w14:paraId="0CCD3DBE" w14:textId="77777777" w:rsidR="00D665BF" w:rsidRPr="00D665BF" w:rsidRDefault="00D665BF" w:rsidP="00D665BF">
      <w:r w:rsidRPr="00D665BF">
        <w:rPr>
          <w:b/>
          <w:bCs/>
        </w:rPr>
        <w:t>The Mistake:</w:t>
      </w:r>
      <w:r w:rsidRPr="00D665BF">
        <w:t xml:space="preserve"> Many retirees assume their taxes will be lower — only to be surprised by taxable Social Security, required minimum distributions (RMDs), and more.</w:t>
      </w:r>
    </w:p>
    <w:p w14:paraId="38C663F6" w14:textId="77777777" w:rsidR="00D665BF" w:rsidRPr="00D665BF" w:rsidRDefault="00D665BF" w:rsidP="00D665BF">
      <w:r w:rsidRPr="00D665BF">
        <w:rPr>
          <w:b/>
          <w:bCs/>
        </w:rPr>
        <w:t>Why It Matters:</w:t>
      </w:r>
      <w:r w:rsidRPr="00D665BF">
        <w:t xml:space="preserve"> Without proactive planning, you could lose a significant portion of your retirement income to taxes.</w:t>
      </w:r>
    </w:p>
    <w:p w14:paraId="2DF5A837" w14:textId="77777777" w:rsidR="00D665BF" w:rsidRPr="00D665BF" w:rsidRDefault="00D665BF" w:rsidP="00D665BF">
      <w:r w:rsidRPr="00D665BF">
        <w:rPr>
          <w:b/>
          <w:bCs/>
        </w:rPr>
        <w:t>What to Do Instead:</w:t>
      </w:r>
      <w:r w:rsidRPr="00D665BF">
        <w:br/>
        <w:t xml:space="preserve">We work with a network of tax professionals to help clients </w:t>
      </w:r>
      <w:r w:rsidRPr="00D665BF">
        <w:rPr>
          <w:b/>
          <w:bCs/>
        </w:rPr>
        <w:t>structure withdrawals, convert IRAs to Roths, and sequence income sources</w:t>
      </w:r>
      <w:r w:rsidRPr="00D665BF">
        <w:t xml:space="preserve"> in a way that keeps taxes as low as legally possible.</w:t>
      </w:r>
    </w:p>
    <w:p w14:paraId="44430346" w14:textId="382BF413" w:rsidR="00D665BF" w:rsidRPr="00D665BF" w:rsidRDefault="00D665BF" w:rsidP="00D665BF"/>
    <w:p w14:paraId="59E15E3C" w14:textId="77777777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t>5. Taking a “Set It and Forget It” Approach</w:t>
      </w:r>
    </w:p>
    <w:p w14:paraId="35E8FA6A" w14:textId="77777777" w:rsidR="00D665BF" w:rsidRPr="00D665BF" w:rsidRDefault="00D665BF" w:rsidP="00D665BF">
      <w:r w:rsidRPr="00D665BF">
        <w:rPr>
          <w:b/>
          <w:bCs/>
        </w:rPr>
        <w:t>The Mistake:</w:t>
      </w:r>
      <w:r w:rsidRPr="00D665BF">
        <w:t xml:space="preserve"> Retirement is not a one-time event — but many people treat it that way, failing to adjust their strategy over time.</w:t>
      </w:r>
    </w:p>
    <w:p w14:paraId="45DB8D73" w14:textId="77777777" w:rsidR="00D665BF" w:rsidRPr="00D665BF" w:rsidRDefault="00D665BF" w:rsidP="00D665BF">
      <w:r w:rsidRPr="00D665BF">
        <w:rPr>
          <w:b/>
          <w:bCs/>
        </w:rPr>
        <w:t>Why It Matters:</w:t>
      </w:r>
      <w:r w:rsidRPr="00D665BF">
        <w:t xml:space="preserve"> Life, markets, tax laws, and health needs all change. If your plan doesn’t evolve with them, you could fall behind.</w:t>
      </w:r>
    </w:p>
    <w:p w14:paraId="12CE3F8F" w14:textId="77777777" w:rsidR="00D665BF" w:rsidRDefault="00D665BF" w:rsidP="00D665BF">
      <w:r w:rsidRPr="00D665BF">
        <w:rPr>
          <w:b/>
          <w:bCs/>
        </w:rPr>
        <w:t>What to Do Instead:</w:t>
      </w:r>
      <w:r w:rsidRPr="00D665BF">
        <w:br/>
        <w:t xml:space="preserve">Schedule regular reviews with your advisor to </w:t>
      </w:r>
      <w:r w:rsidRPr="00D665BF">
        <w:rPr>
          <w:b/>
          <w:bCs/>
        </w:rPr>
        <w:t>revisit your plan, rebalance your investments, and adjust as needed.</w:t>
      </w:r>
      <w:r w:rsidRPr="00D665BF">
        <w:t xml:space="preserve"> At Garfield Financial, we believe retirement planning is an ongoing relationship, not a one-time transaction.</w:t>
      </w:r>
    </w:p>
    <w:p w14:paraId="172BD934" w14:textId="77777777" w:rsidR="00D665BF" w:rsidRPr="00D665BF" w:rsidRDefault="00D665BF" w:rsidP="00D665BF"/>
    <w:p w14:paraId="0D690F11" w14:textId="093F437D" w:rsidR="00D665BF" w:rsidRPr="00D665BF" w:rsidRDefault="00D665BF" w:rsidP="00D665BF"/>
    <w:p w14:paraId="1273C8E9" w14:textId="5B0CC9EE" w:rsidR="00D665BF" w:rsidRPr="00D665BF" w:rsidRDefault="00D665BF" w:rsidP="00D665BF">
      <w:pPr>
        <w:rPr>
          <w:b/>
          <w:bCs/>
        </w:rPr>
      </w:pPr>
      <w:r w:rsidRPr="00D665BF">
        <w:rPr>
          <w:b/>
          <w:bCs/>
        </w:rPr>
        <w:lastRenderedPageBreak/>
        <w:t xml:space="preserve"> The Bottom Line</w:t>
      </w:r>
    </w:p>
    <w:p w14:paraId="7EEF3BED" w14:textId="77777777" w:rsidR="00D665BF" w:rsidRPr="00D665BF" w:rsidRDefault="00D665BF" w:rsidP="00D665BF">
      <w:r w:rsidRPr="00D665BF">
        <w:t>Retirement is too important to leave to chance — and too complex to tackle alone.</w:t>
      </w:r>
    </w:p>
    <w:p w14:paraId="3ADAF686" w14:textId="77777777" w:rsidR="00D665BF" w:rsidRPr="00D665BF" w:rsidRDefault="00D665BF" w:rsidP="00D665BF">
      <w:r w:rsidRPr="00D665BF">
        <w:t>Avoiding these five mistakes can significantly improve your odds of retiring securely and living confidently. And the good news? You don’t have to do it by yourself.</w:t>
      </w:r>
    </w:p>
    <w:p w14:paraId="7D303D3B" w14:textId="77777777" w:rsidR="00D665BF" w:rsidRPr="00D665BF" w:rsidRDefault="00D665BF" w:rsidP="00D665BF">
      <w:r w:rsidRPr="00D665BF">
        <w:rPr>
          <w:b/>
          <w:bCs/>
        </w:rPr>
        <w:t>Schedule a complimentary consultation with Garfield Financial today</w:t>
      </w:r>
      <w:r w:rsidRPr="00D665BF">
        <w:t xml:space="preserve"> — and let’s build a retirement strategy that’s smart, flexible, and built around </w:t>
      </w:r>
      <w:r w:rsidRPr="00D665BF">
        <w:rPr>
          <w:i/>
          <w:iCs/>
        </w:rPr>
        <w:t>your</w:t>
      </w:r>
      <w:r w:rsidRPr="00D665BF">
        <w:t xml:space="preserve"> life.</w:t>
      </w:r>
    </w:p>
    <w:p w14:paraId="5F5A8704" w14:textId="77777777" w:rsidR="00D665BF" w:rsidRPr="00D665BF" w:rsidRDefault="00D665BF" w:rsidP="00D665BF">
      <w:pPr>
        <w:pStyle w:val="ListParagraph"/>
        <w:numPr>
          <w:ilvl w:val="0"/>
          <w:numId w:val="1"/>
        </w:numPr>
      </w:pPr>
      <w:r w:rsidRPr="00D665BF">
        <w:rPr>
          <w:b/>
          <w:bCs/>
        </w:rPr>
        <w:t>Call [</w:t>
      </w:r>
      <w:r w:rsidRPr="00D665BF">
        <w:rPr>
          <w:b/>
          <w:bCs/>
        </w:rPr>
        <w:t>203</w:t>
      </w:r>
      <w:r w:rsidRPr="00D665BF">
        <w:rPr>
          <w:b/>
          <w:bCs/>
        </w:rPr>
        <w:t>-</w:t>
      </w:r>
      <w:r w:rsidRPr="00D665BF">
        <w:rPr>
          <w:b/>
          <w:bCs/>
        </w:rPr>
        <w:t>913</w:t>
      </w:r>
      <w:r w:rsidRPr="00D665BF">
        <w:rPr>
          <w:b/>
          <w:bCs/>
        </w:rPr>
        <w:t>-</w:t>
      </w:r>
      <w:r w:rsidRPr="00D665BF">
        <w:rPr>
          <w:b/>
          <w:bCs/>
        </w:rPr>
        <w:t>3279</w:t>
      </w:r>
      <w:r w:rsidRPr="00D665BF">
        <w:rPr>
          <w:b/>
          <w:bCs/>
        </w:rPr>
        <w:t>]</w:t>
      </w:r>
    </w:p>
    <w:p w14:paraId="0D10AAEB" w14:textId="01E1F51C" w:rsidR="00D665BF" w:rsidRPr="00D665BF" w:rsidRDefault="00D665BF" w:rsidP="00D665BF">
      <w:pPr>
        <w:pStyle w:val="ListParagraph"/>
        <w:numPr>
          <w:ilvl w:val="0"/>
          <w:numId w:val="1"/>
        </w:numPr>
      </w:pPr>
      <w:r w:rsidRPr="00D665BF">
        <w:rPr>
          <w:b/>
          <w:bCs/>
        </w:rPr>
        <w:t xml:space="preserve">Located in </w:t>
      </w:r>
      <w:r w:rsidRPr="00D665BF">
        <w:rPr>
          <w:b/>
          <w:bCs/>
        </w:rPr>
        <w:t>Norwalk, CT</w:t>
      </w:r>
    </w:p>
    <w:p w14:paraId="3EA9F65F" w14:textId="58035F7D" w:rsidR="00D665BF" w:rsidRPr="00D665BF" w:rsidRDefault="00D665BF" w:rsidP="00D665BF">
      <w:pPr>
        <w:pStyle w:val="ListParagraph"/>
        <w:numPr>
          <w:ilvl w:val="0"/>
          <w:numId w:val="1"/>
        </w:numPr>
      </w:pPr>
      <w:r w:rsidRPr="00D665BF">
        <w:rPr>
          <w:b/>
          <w:bCs/>
        </w:rPr>
        <w:t xml:space="preserve">Or book your retirement review at </w:t>
      </w:r>
      <w:hyperlink r:id="rId7" w:history="1">
        <w:r w:rsidRPr="00D665BF">
          <w:rPr>
            <w:rStyle w:val="Hyperlink"/>
            <w:b/>
            <w:bCs/>
          </w:rPr>
          <w:t>www.garfieldfinancial.com</w:t>
        </w:r>
      </w:hyperlink>
      <w:r w:rsidRPr="00D665BF">
        <w:br/>
      </w:r>
      <w:r w:rsidRPr="00D665BF">
        <w:br/>
      </w:r>
    </w:p>
    <w:p w14:paraId="230D7ECA" w14:textId="67CE610B" w:rsidR="00D665BF" w:rsidRPr="00D665BF" w:rsidRDefault="00D665BF" w:rsidP="00D665BF"/>
    <w:p w14:paraId="5AF098D3" w14:textId="77777777" w:rsidR="00CC406D" w:rsidRDefault="00CC406D"/>
    <w:sectPr w:rsidR="00CC40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CF2AA" w14:textId="77777777" w:rsidR="00A00398" w:rsidRDefault="00A00398" w:rsidP="00D665BF">
      <w:pPr>
        <w:spacing w:after="0" w:line="240" w:lineRule="auto"/>
      </w:pPr>
      <w:r>
        <w:separator/>
      </w:r>
    </w:p>
  </w:endnote>
  <w:endnote w:type="continuationSeparator" w:id="0">
    <w:p w14:paraId="333F0EB9" w14:textId="77777777" w:rsidR="00A00398" w:rsidRDefault="00A00398" w:rsidP="00D6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4469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E6B90" w14:textId="69C47083" w:rsidR="00D665BF" w:rsidRDefault="00D665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2945A" w14:textId="77777777" w:rsidR="00D665BF" w:rsidRDefault="00D66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721AE" w14:textId="77777777" w:rsidR="00A00398" w:rsidRDefault="00A00398" w:rsidP="00D665BF">
      <w:pPr>
        <w:spacing w:after="0" w:line="240" w:lineRule="auto"/>
      </w:pPr>
      <w:r>
        <w:separator/>
      </w:r>
    </w:p>
  </w:footnote>
  <w:footnote w:type="continuationSeparator" w:id="0">
    <w:p w14:paraId="67836C0B" w14:textId="77777777" w:rsidR="00A00398" w:rsidRDefault="00A00398" w:rsidP="00D6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F509B"/>
    <w:multiLevelType w:val="hybridMultilevel"/>
    <w:tmpl w:val="E42620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9556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BF"/>
    <w:rsid w:val="009D0796"/>
    <w:rsid w:val="00A00398"/>
    <w:rsid w:val="00BB58CA"/>
    <w:rsid w:val="00CC406D"/>
    <w:rsid w:val="00D665BF"/>
    <w:rsid w:val="00DD6862"/>
    <w:rsid w:val="00F3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693"/>
  <w15:chartTrackingRefBased/>
  <w15:docId w15:val="{6435AC09-1EE0-4A80-B7C9-9947557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5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5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F"/>
  </w:style>
  <w:style w:type="paragraph" w:styleId="Footer">
    <w:name w:val="footer"/>
    <w:basedOn w:val="Normal"/>
    <w:link w:val="FooterChar"/>
    <w:uiPriority w:val="99"/>
    <w:unhideWhenUsed/>
    <w:rsid w:val="00D6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5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7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13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1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arfieldfinanc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Achanta</dc:creator>
  <cp:keywords/>
  <dc:description/>
  <cp:lastModifiedBy>Pravallika Achanta</cp:lastModifiedBy>
  <cp:revision>1</cp:revision>
  <dcterms:created xsi:type="dcterms:W3CDTF">2025-07-09T18:04:00Z</dcterms:created>
  <dcterms:modified xsi:type="dcterms:W3CDTF">2025-07-09T18:12:00Z</dcterms:modified>
</cp:coreProperties>
</file>