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第一部份：一般指令模式可用的按钮说明，游标移动、复制贴上、搜寻取代等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移动游标的方法</w:t>
      </w:r>
    </w:p>
    <w:tbl>
      <w:tblPr>
        <w:tblStyle w:val="19"/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4"/>
        <w:gridCol w:w="4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移动游标的方法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h 或向左方向键(←)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游标向左移动一个字元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j 或向下方向键(↓)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游标向下移动一个字元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k 或向上方向键(↑)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游标向上移动一个字元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l 或向右方向键(→)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游标向右移动一个字元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 xml:space="preserve">如果你将右手放在键盘上的话，你会发现hjkl 是排列在一起的，因此可以使用这四个按钮来移动游标。如果想要进行多次移动的话，例如向下移动30 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，可以使用"30j" 或"30↓" 的组合按键， 亦即加上想要进行的次数(数字)后，按下动作即可！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[Ctrl] + [f]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萤幕『向下』移动一页，相当于[Page Down]按键(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[Ctrl] + [b]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萤幕『向上』移动一页，相当于[Page Up]按键(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[Ctrl] + [d]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萤幕『向下』移动半页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[Ctrl] + [u]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萤幕『向上』移动半页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  <w:lang w:val="en-US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游标移动到非空白字元的下一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  <w:lang w:val="en-US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游标移动到非空白字元的上一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n&lt;space&gt;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那个n 表示『数字』，例如20 。按下数字后再按空白键，游标会向右移动这一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的n 个字元。例如20&lt;space&gt; 则游标会向后面移动20 个字元距离。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0 或功能键[Home]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这是数字『 0 』：移动到这一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的最前面字元处(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$ 或功能键[End]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移动到这一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的最后面字元处(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H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游标移动到这个萤幕的最上方那一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的第一个字元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游标移动到这个萤幕的中央那一的第一个字元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游标移动到这个萤幕的最下方那一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的第一个字元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移动到这个档案的最后一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nG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 xml:space="preserve">n 为数字。移动到这个档案的第n 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 xml:space="preserve">。例如20G 则会移动到这个档案的第20 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(可配合:set nu)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gg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移动到这个档案的第一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，相当于1G啊！(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n&lt;Enter&gt;</w:t>
            </w:r>
          </w:p>
        </w:tc>
        <w:tc>
          <w:tcPr>
            <w:tcW w:w="492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n为数字。游标向下移动n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搜寻与取代</w:t>
      </w:r>
    </w:p>
    <w:tbl>
      <w:tblPr>
        <w:tblStyle w:val="19"/>
        <w:tblW w:w="7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4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7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搜寻与取代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/word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向游标之下寻找一个名称为word的字串。例如要在档案内搜寻vbird这个字串，就输入/vbird即可！(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?word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向游标之上寻找一个字串名称为word 的字串。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这个n是英文按键。代表『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u w:val="single"/>
                <w:lang w:val="en-US" w:eastAsia="zh-CN" w:bidi="ar"/>
              </w:rPr>
              <w:t>重复前一个搜寻的动作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』。举例来说，如果刚刚我们执行/vbird去向下搜寻vbird这个字串，则按下n后，会向下继续搜寻下一个名称为vbird的字串。如果是执行?vbird的话，那么按下n则会向上继续搜寻名称为vbird的字串！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这个N 是英文按键。与n 刚好相反，为『反向』进行前一个搜寻动作。例如/vbird 后，按下N 则表示『向上』搜寻vbird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7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使用/word 配合n 及N 是非常有帮助的！可以让你重复的找到一些你搜寻的关键字！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:n1,n2s/word1/word2/g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n1与n2为数字。在第n1与n2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之间寻找word1这个字串，并将该字串取代为word2 ！举例来说，在100到200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之间搜寻vbird并取代为VBIRD则：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『:100,200s/vbird/VBIRD/g』。(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:1,$s/word1/word2/g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从第一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到最后一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寻找word1字串，并将该字串取代为word2 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:1,$s/word1/word2/gc</w:t>
            </w:r>
          </w:p>
        </w:tc>
        <w:tc>
          <w:tcPr>
            <w:tcW w:w="41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从第一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到最后一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寻找word1字串，并将该字串取代为word2 ！且在取代前显示提示字元给使用者确认(confirm)是否需要取代！(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删除、复制与贴上</w:t>
      </w:r>
    </w:p>
    <w:tbl>
      <w:tblPr>
        <w:tblStyle w:val="19"/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6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删除、复制与贴上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x, X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在一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字当中，x为向后删除一个字元(相当于[del]按键)， X为向前删除一个字元(相当于[backspace]亦即是倒退键) 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nx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 为数字，连续向后删除n 个字元。举例来说，我要连续删除10 个字元， 『10x』。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dd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删除游标所在的那一整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ndd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n为数字。删除游标所在的向下n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，例如20dd则是删除20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d1G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删除游标所在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到第一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dG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删除游标所在到最后一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d$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删除游标所在处，到该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的最后一个字元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d0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那个是数字的0 ，删除游标所在处，到该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的最前面一个字元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yy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复制游标所在的那一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nyy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n为数字。复制游标所在的向下n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，例如20yy则是复制20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y1G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复制游标所在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到第一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yG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复制游标所在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到最后一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y0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复制游标所在的那个字元到该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行首的所有资料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y$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复制游标所在的那个字元到该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行尾的所有资料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p, P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p为将已复制的资料在游标下一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贴上，P则为贴在游标上一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！举例来说，我目前游标在第20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，且已经复制了10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资料。则按下p后，那10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资料会贴在原本的20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之后，亦即由21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开始贴。但如果是按下P呢？那么原本的第20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会被推到变成30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  <w:lang w:val="en-US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将游标所在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与下一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的资料结合成同一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 xml:space="preserve">重复删除多个资料，例如向下删除10 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，[ 10cj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u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复原前一个动作。(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[Ctrl]+r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重做上一个动作。(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这个u 与[Ctrl]+r 是很常用的指令！一个是复原，另一个则是重做一次～ 利用这两个功能按键，你的编辑，嘿嘿！很快乐的啦！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615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不要怀疑！这就是小数点！意思是重复前一个动作的意思。如果你想要重复删除、重复贴上等等动作，按下小数点『.』就好了！(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第二部份：一般指令模式切换到编辑模式的可用的按钮说明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进入插入或取代的编辑模式</w:t>
      </w:r>
    </w:p>
    <w:tbl>
      <w:tblPr>
        <w:tblStyle w:val="19"/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6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进入插入或取代的编辑模式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i, I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进入插入模式(Insert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i为『从目前游标所在处插入』， I为『在目前所在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的第一个非空白字元处开始插入』。(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a, A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进入插入模式(Insert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a为『从目前游标所在的下一个字元处开始插入』， A为『从游标所在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的最后一个字元处开始插入』。(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o, O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进入插入模式(Insert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这是英文字母o的大小写。o为『在目前游标所在的下一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处插入新的一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』； O为在目前游标所在处的上一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插入新的一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！(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r, R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进入取代模式(Replace mode)：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r只会取代游标所在的那一个字元一次；R会一直取代游标所在的文字，直到按下ESC为止；(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上面这些按键中，在vi 画面的左下角处会出现『--INSERT--』或『--REPLACE--』的字样。由名称就知道该动作了吧！！特别注意的是，我们上面也提过了，你想要在档案里面输入字元时， 一定要在左下角处看到INSERT 或REPLACE 才能输入喔！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[Esc]</w:t>
            </w:r>
          </w:p>
        </w:tc>
        <w:tc>
          <w:tcPr>
            <w:tcW w:w="60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退出编辑模式，回到一般指令模式中(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第三部份：一般指令模式切换到指令</w:t>
      </w:r>
      <w:r>
        <w:rPr>
          <w:rFonts w:hint="eastAsia"/>
          <w:lang w:eastAsia="zh-CN"/>
        </w:rPr>
        <w:t>行</w:t>
      </w:r>
      <w:r>
        <w:rPr>
          <w:rFonts w:hint="default"/>
        </w:rPr>
        <w:t>模式的可用按钮说明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指令</w:t>
      </w:r>
      <w:r>
        <w:rPr>
          <w:rFonts w:hint="eastAsia"/>
          <w:lang w:val="en-US" w:eastAsia="zh-CN"/>
        </w:rPr>
        <w:t>行</w:t>
      </w:r>
      <w:r>
        <w:rPr>
          <w:rFonts w:hint="default"/>
          <w:lang w:val="en-US" w:eastAsia="zh-CN"/>
        </w:rPr>
        <w:t>模式的储存、离开等指令</w:t>
      </w:r>
    </w:p>
    <w:tbl>
      <w:tblPr>
        <w:tblStyle w:val="19"/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8"/>
        <w:gridCol w:w="4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指令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模式的储存、离开等指令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:w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将编辑的资料写入硬碟档案中(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:w!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若档案属性为『唯读』时，强制写入该档案。不过，到底能不能写入， 还是跟你对该档案的档案权限有关啊！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:q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离开vi 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:q!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若曾修改过档案，又不想储存，使用! 为强制离开不储存档案。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注意一下啊，那个惊叹号(!) 在vi 当中，常常具有『强制』的意思～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:wq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储存后离开，若为:wq!则为强制储存后离开( </w:t>
            </w:r>
            <w:r>
              <w:rPr>
                <w:rFonts w:hint="default" w:ascii="細明體" w:hAnsi="細明體" w:eastAsia="細明體" w:cs="細明體"/>
                <w:b w:val="0"/>
                <w:color w:val="000088"/>
                <w:kern w:val="0"/>
                <w:sz w:val="24"/>
                <w:szCs w:val="24"/>
                <w:lang w:val="en-US" w:eastAsia="zh-CN" w:bidi="ar"/>
              </w:rPr>
              <w:t>常用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 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ZZ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这是大写的Z 喔！若档案没有更动，则不储存离开，若档案已经被更动过，则储存后离开！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:w [filename]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将编辑的资料储存成另一个档案（类似另存新档）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:r [filename]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在编辑的资料中，读入另一个档案的资料。亦即将『filename』 这个档案内容加到游标所在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后面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:n1,n2 w [filename]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将n1 到n2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的内容储存成filename 这个档案。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:! command</w:t>
            </w:r>
          </w:p>
        </w:tc>
        <w:tc>
          <w:tcPr>
            <w:tcW w:w="463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暂时离开vi到指令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模式下执行command的显示结果！例如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『:! ls /home』即可在vi当中察看/home底下以ls输出的档案资讯！</w:t>
            </w:r>
          </w:p>
        </w:tc>
      </w:tr>
    </w:tbl>
    <w:p>
      <w:pPr>
        <w:pStyle w:val="3"/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环境的变更</w:t>
      </w:r>
    </w:p>
    <w:tbl>
      <w:tblPr>
        <w:tblStyle w:val="19"/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8"/>
        <w:gridCol w:w="5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vim 环境的变更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:set nu</w:t>
            </w:r>
          </w:p>
        </w:tc>
        <w:tc>
          <w:tcPr>
            <w:tcW w:w="599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显示行号，设定之后，会在每一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的字首显示该</w:t>
            </w:r>
            <w:r>
              <w:rPr>
                <w:rFonts w:hint="eastAsia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行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的行号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:set nonu</w:t>
            </w:r>
          </w:p>
        </w:tc>
        <w:tc>
          <w:tcPr>
            <w:tcW w:w="599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lang w:val="en-US" w:eastAsia="zh-CN" w:bidi="ar"/>
              </w:rPr>
              <w:t>与set nu 相反，为取消行号！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第四部分：</w:t>
      </w:r>
      <w:r>
        <w:rPr>
          <w:rFonts w:hint="default"/>
          <w:lang w:val="en-US" w:eastAsia="zh-CN"/>
        </w:rPr>
        <w:t>区块选择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刚刚我们提到的简单的vi 操作过程中，几乎提到的都是以列为单位的操作。那么如果我想要搞定的是一个区块范围呢？举例来说，像底下这种格式的档案：</w:t>
      </w:r>
    </w:p>
    <w:tbl>
      <w:tblPr>
        <w:tblW w:w="6500" w:type="dxa"/>
        <w:tblCellSpacing w:w="15" w:type="dxa"/>
        <w:tblInd w:w="0" w:type="dxa"/>
        <w:tblBorders>
          <w:top w:val="single" w:color="FFCCCC" w:sz="12" w:space="0"/>
          <w:left w:val="single" w:color="FFCCCC" w:sz="12" w:space="0"/>
          <w:bottom w:val="single" w:color="FFCCCC" w:sz="12" w:space="0"/>
          <w:right w:val="single" w:color="FFCCCC" w:sz="12" w:space="0"/>
          <w:insideH w:val="none" w:color="auto" w:sz="0" w:space="0"/>
          <w:insideV w:val="none" w:color="auto" w:sz="0" w:space="0"/>
        </w:tblBorders>
        <w:shd w:val="clear" w:color="auto" w:fill="00000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00"/>
      </w:tblGrid>
      <w:tr>
        <w:tblPrEx>
          <w:tblBorders>
            <w:top w:val="single" w:color="FFCCCC" w:sz="12" w:space="0"/>
            <w:left w:val="single" w:color="FFCCCC" w:sz="12" w:space="0"/>
            <w:bottom w:val="single" w:color="FFCCCC" w:sz="12" w:space="0"/>
            <w:right w:val="single" w:color="FFCCCC" w:sz="12" w:space="0"/>
            <w:insideH w:val="none" w:color="auto" w:sz="0" w:space="0"/>
            <w:insideV w:val="none" w:color="auto" w:sz="0" w:space="0"/>
          </w:tblBorders>
          <w:shd w:val="clear" w:color="auto" w:fill="000000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440" w:type="dxa"/>
            <w:shd w:val="clear" w:color="auto" w:fill="000000"/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before="20" w:beforeAutospacing="0" w:after="20" w:afterAutospacing="0"/>
              <w:jc w:val="left"/>
              <w:rPr>
                <w:rFonts w:hint="default" w:ascii="fixedsys" w:hAnsi="fixedsys" w:eastAsia="fixedsys" w:cs="fixedsys"/>
                <w:i w:val="0"/>
                <w:caps w:val="0"/>
                <w:color w:val="FFFF00"/>
                <w:spacing w:val="0"/>
                <w:sz w:val="20"/>
                <w:szCs w:val="20"/>
              </w:rPr>
            </w:pPr>
            <w:r>
              <w:rPr>
                <w:rFonts w:hint="default" w:ascii="fixedsys" w:hAnsi="fixedsys" w:eastAsia="fixedsys" w:cs="fixedsys"/>
                <w:i w:val="0"/>
                <w:caps w:val="0"/>
                <w:color w:val="FFFF00"/>
                <w:spacing w:val="0"/>
                <w:sz w:val="20"/>
                <w:szCs w:val="20"/>
              </w:rPr>
              <w:t>192.168.1.1 host1.class.net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before="20" w:beforeAutospacing="0" w:after="20" w:afterAutospacing="0"/>
              <w:jc w:val="left"/>
              <w:rPr>
                <w:rFonts w:hint="default" w:ascii="fixedsys" w:hAnsi="fixedsys" w:eastAsia="fixedsys" w:cs="fixedsys"/>
                <w:i w:val="0"/>
                <w:caps w:val="0"/>
                <w:color w:val="FFFF00"/>
                <w:spacing w:val="0"/>
                <w:sz w:val="20"/>
                <w:szCs w:val="20"/>
              </w:rPr>
            </w:pPr>
            <w:r>
              <w:rPr>
                <w:rFonts w:hint="default" w:ascii="fixedsys" w:hAnsi="fixedsys" w:eastAsia="fixedsys" w:cs="fixedsys"/>
                <w:i w:val="0"/>
                <w:caps w:val="0"/>
                <w:color w:val="FFFF00"/>
                <w:spacing w:val="0"/>
                <w:sz w:val="20"/>
                <w:szCs w:val="20"/>
              </w:rPr>
              <w:t>192.168.1.2 host2.class.net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before="20" w:beforeAutospacing="0" w:after="20" w:afterAutospacing="0"/>
              <w:jc w:val="left"/>
              <w:rPr>
                <w:rFonts w:hint="default" w:ascii="fixedsys" w:hAnsi="fixedsys" w:eastAsia="fixedsys" w:cs="fixedsys"/>
                <w:i w:val="0"/>
                <w:caps w:val="0"/>
                <w:color w:val="FFFF00"/>
                <w:spacing w:val="0"/>
                <w:sz w:val="20"/>
                <w:szCs w:val="20"/>
              </w:rPr>
            </w:pPr>
            <w:r>
              <w:rPr>
                <w:rFonts w:hint="default" w:ascii="fixedsys" w:hAnsi="fixedsys" w:eastAsia="fixedsys" w:cs="fixedsys"/>
                <w:i w:val="0"/>
                <w:caps w:val="0"/>
                <w:color w:val="FFFF00"/>
                <w:spacing w:val="0"/>
                <w:sz w:val="20"/>
                <w:szCs w:val="20"/>
              </w:rPr>
              <w:t>192.168.1.3 host3.class.net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before="20" w:beforeAutospacing="0" w:after="20" w:afterAutospacing="0"/>
              <w:jc w:val="left"/>
              <w:rPr>
                <w:rFonts w:ascii="fixedsys" w:hAnsi="fixedsys" w:eastAsia="fixedsys" w:cs="fixedsys"/>
                <w:color w:val="FFFFFF"/>
                <w:sz w:val="20"/>
                <w:szCs w:val="20"/>
              </w:rPr>
            </w:pPr>
            <w:r>
              <w:rPr>
                <w:rFonts w:hint="default" w:ascii="fixedsys" w:hAnsi="fixedsys" w:eastAsia="fixedsys" w:cs="fixedsys"/>
                <w:i w:val="0"/>
                <w:caps w:val="0"/>
                <w:color w:val="FFFF00"/>
                <w:spacing w:val="0"/>
                <w:sz w:val="20"/>
                <w:szCs w:val="20"/>
              </w:rPr>
              <w:t xml:space="preserve">192.168.1.4 host4.class.net </w:t>
            </w:r>
            <w:r>
              <w:rPr>
                <w:rFonts w:hint="default" w:ascii="fixedsys" w:hAnsi="fixedsys" w:eastAsia="fixedsys" w:cs="fixedsys"/>
                <w:i w:val="0"/>
                <w:caps w:val="0"/>
                <w:color w:val="FF6666"/>
                <w:spacing w:val="0"/>
                <w:sz w:val="20"/>
                <w:szCs w:val="20"/>
              </w:rPr>
              <w:t>.....中间省略......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这个档案我将他放置到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16"/>
          <w:szCs w:val="16"/>
          <w:u w:val="none"/>
          <w:shd w:val="clear" w:fill="FFFFFF"/>
        </w:rPr>
        <w:instrText xml:space="preserve"> HYPERLINK "http://linux.vbird.org/linux_basic/0310vi/hosts" </w:instrTex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Times New Roman" w:hAnsi="Times New Roman" w:cs="Times New Roman"/>
          <w:i w:val="0"/>
          <w:caps w:val="0"/>
          <w:color w:val="0000FF"/>
          <w:spacing w:val="0"/>
          <w:sz w:val="16"/>
          <w:szCs w:val="16"/>
          <w:u w:val="none"/>
          <w:shd w:val="clear" w:fill="FFFFFF"/>
        </w:rPr>
        <w:t>http://linux.vbird.org/linux_basic/0310vi/hosts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 ，你可以自行下载来看一看这个档案啊！现在我们来玩一玩这个档案吧！假设我想要将host1, host2...等等复制起来，并且加到每一列的后面，亦即每一列的结果要是『 192.168.1.2 host2.class.net host2 』这样的情况时，在传统或现代的视窗型编辑器似乎不容易达到这个需求，但是咱们的vim是办的到的喔！那就使用区块选择(Visual Block)吧！当我们按下v或者V或者[Ctrl]+v时，这个时候游标移动过的地方就会开始反白，这三个按键的意义分别是：</w:t>
      </w:r>
    </w:p>
    <w:tbl>
      <w:tblPr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6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区块选择的按键意义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614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字元选择，会将游标经过的地方反白选择！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614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列选择，会将游标经过的列反白选择！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  <w:color w:val="000000"/>
              </w:rPr>
            </w:pPr>
            <w:r>
              <w:rPr>
                <w:rFonts w:hint="default" w:ascii="細明體" w:hAnsi="細明體" w:eastAsia="細明體" w:cs="細明體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[Ctrl]+v</w:t>
            </w:r>
          </w:p>
        </w:tc>
        <w:tc>
          <w:tcPr>
            <w:tcW w:w="614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  <w:color w:val="000000"/>
              </w:rPr>
            </w:pPr>
            <w:r>
              <w:rPr>
                <w:rFonts w:hint="default" w:ascii="細明體" w:hAnsi="細明體" w:eastAsia="細明體" w:cs="細明體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区块选择，可以用长方形的方式选择资料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614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将反白的地方复制起来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614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将反白的地方删除掉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614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将刚刚复制的区块，在游标所在处贴上！</w:t>
            </w:r>
          </w:p>
        </w:tc>
      </w:tr>
    </w:tbl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>第五部分：多</w:t>
      </w:r>
      <w:r>
        <w:rPr>
          <w:rFonts w:hint="default"/>
        </w:rPr>
        <w:t>档案编辑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假设一个例子，你想要将刚刚我们的hosts 内的IP 复制到你的/etc/hosts 这个档案去， 那么该如何编辑？我们知道在vi 内可以使用:r filename 来读入某个档案的内容， 不过，这样毕竟是将整个档案读入啊！如果我只是想要部分内容呢？呵呵！这个时候多档案同时编辑就很有用了。我们可以使用vim 后面同时接好几个档案来同时开启喔！相关的按键有：</w:t>
      </w:r>
    </w:p>
    <w:tbl>
      <w:tblPr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6"/>
        <w:gridCol w:w="6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ascii="細明體" w:hAnsi="細明體" w:eastAsia="細明體" w:cs="細明體"/>
                <w:color w:val="000000"/>
              </w:rPr>
            </w:pPr>
            <w:r>
              <w:rPr>
                <w:rFonts w:hint="default" w:ascii="細明體" w:hAnsi="細明體" w:eastAsia="細明體" w:cs="細明體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多档案编辑的按键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:n</w:t>
            </w:r>
          </w:p>
        </w:tc>
        <w:tc>
          <w:tcPr>
            <w:tcW w:w="65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编辑下一个档案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:N</w:t>
            </w:r>
          </w:p>
        </w:tc>
        <w:tc>
          <w:tcPr>
            <w:tcW w:w="65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编辑上一个档案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:files</w:t>
            </w:r>
          </w:p>
        </w:tc>
        <w:tc>
          <w:tcPr>
            <w:tcW w:w="655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列出目前这个vim 的开启的所有档案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i w:val="0"/>
          <w:caps w:val="0"/>
          <w:color w:val="0000DD"/>
          <w:spacing w:val="0"/>
          <w:sz w:val="28"/>
          <w:szCs w:val="28"/>
          <w:shd w:val="clear" w:fill="E6E6FA"/>
        </w:rPr>
      </w:pPr>
      <w:r>
        <w:rPr>
          <w:rFonts w:hint="eastAsia"/>
          <w:lang w:val="en-US" w:eastAsia="zh-CN"/>
        </w:rPr>
        <w:t>第六部分：</w:t>
      </w:r>
      <w:r>
        <w:rPr>
          <w:rFonts w:hint="default"/>
          <w:lang w:val="en-US" w:eastAsia="zh-CN"/>
        </w:rPr>
        <w:t>多视窗功能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在开始这个小节前，先来想像两个情况：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40" w:afterAutospacing="0"/>
        <w:ind w:left="720" w:hanging="360"/>
        <w:jc w:val="left"/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当我有一个档案非常的大，我查阅到后面的资料时，想要『对照』前面的资料， 是否需要使用[ctrl]+f 与[ctrl]+b (或pageup, pagedown 功能键) 来跑前跑后查阅？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我有两个需要对照着看的档案，不想使用前一小节提到的多档案编辑功能；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在一般视窗介面下的编辑软体大多有『分割视窗』或者是『冻结视窗』的功能来将一个档案分割成多个视窗的展现，那么vim能不能达到这个功能啊？可以啊！但是如何分割视窗并放入档案呢？很简单啊！在指令列模式输入『:sp {filename}』即可！那个filename可有可无， </w:t>
      </w:r>
      <w:r>
        <w:rPr>
          <w:rFonts w:hint="default" w:ascii="Times New Roman" w:hAnsi="Times New Roman" w:cs="Times New Roman"/>
          <w:b w:val="0"/>
          <w:i w:val="0"/>
          <w:caps w:val="0"/>
          <w:color w:val="000088"/>
          <w:spacing w:val="0"/>
          <w:sz w:val="16"/>
          <w:szCs w:val="16"/>
          <w:shd w:val="clear" w:fill="FFFFFF"/>
        </w:rPr>
        <w:t>如果想要在新视窗启动另一个档案，就加入档名，否则仅输入:sp时，出现的则是同一个档案在两个视窗间</w:t>
      </w: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！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让我们来测试一下，你先使用『 vim /etc/man_db.conf 』打开这个档案，然后『 1G 』去到第一列，之后输入『 :sp 』 再次的打开这个档案一次，然后再输入『 G 』，结果会变成底下这样喔：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52525"/>
          <w:spacing w:val="0"/>
          <w:kern w:val="0"/>
          <w:sz w:val="16"/>
          <w:szCs w:val="16"/>
          <w:bdr w:val="single" w:color="000000" w:sz="4" w:space="0"/>
          <w:shd w:val="clear" w:fill="FFFFFF"/>
          <w:lang w:val="en-US" w:eastAsia="zh-CN" w:bidi="ar"/>
        </w:rPr>
        <w:drawing>
          <wp:inline distT="0" distB="0" distL="114300" distR="114300">
            <wp:extent cx="6067425" cy="2533650"/>
            <wp:effectExtent l="0" t="0" r="3175" b="6350"/>
            <wp:docPr id="1" name="图片 1" descr="vim 的视窗分割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m 的视窗分割示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52525"/>
          <w:spacing w:val="0"/>
          <w:kern w:val="0"/>
          <w:sz w:val="16"/>
          <w:szCs w:val="16"/>
          <w:shd w:val="clear" w:fill="FFFFFF"/>
          <w:lang w:val="en-US" w:eastAsia="zh-CN" w:bidi="ar"/>
        </w:rPr>
        <w:t>图9.3.7、vim 的视窗分割示意图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万一你再输入『 :sp /etc/hosts 』时，就会变成下图这样喔：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52525"/>
          <w:spacing w:val="0"/>
          <w:kern w:val="0"/>
          <w:sz w:val="16"/>
          <w:szCs w:val="16"/>
          <w:bdr w:val="single" w:color="000000" w:sz="4" w:space="0"/>
          <w:shd w:val="clear" w:fill="FFFFFF"/>
          <w:lang w:val="en-US" w:eastAsia="zh-CN" w:bidi="ar"/>
        </w:rPr>
        <w:drawing>
          <wp:inline distT="0" distB="0" distL="114300" distR="114300">
            <wp:extent cx="6057900" cy="2552700"/>
            <wp:effectExtent l="0" t="0" r="0" b="0"/>
            <wp:docPr id="2" name="图片 2" descr="vim 的视窗分割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im 的视窗分割示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52525"/>
          <w:spacing w:val="0"/>
          <w:kern w:val="0"/>
          <w:sz w:val="16"/>
          <w:szCs w:val="16"/>
          <w:shd w:val="clear" w:fill="FFFFFF"/>
          <w:lang w:val="en-US" w:eastAsia="zh-CN" w:bidi="ar"/>
        </w:rPr>
        <w:t>图9.3.8、vim 的视窗分割示意图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怎样？帅吧！两个档案同时在一个萤幕上面显示，你还可以利用『[ctrl]+w+↑』及『[ctrl]+w+↓』 在两个视窗之间移动呢！这样的话，复制啊、查阅啊等等的，就变的很简单啰～ 分割视窗的相关指令功能有很多，不过你只要记得这几个就好了：</w:t>
      </w:r>
    </w:p>
    <w:tbl>
      <w:tblPr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1"/>
        <w:gridCol w:w="5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多视窗情况下的按键功能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:sp [filename]</w:t>
            </w:r>
          </w:p>
        </w:tc>
        <w:tc>
          <w:tcPr>
            <w:tcW w:w="564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开启一个新视窗，如果有加filename， 表示在新视窗开启一个新档案，否则表示两个视窗为同一个档案内容(同步显示)。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[ctrl]+w+ j 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[ctrl]+w+↓</w:t>
            </w:r>
          </w:p>
        </w:tc>
        <w:tc>
          <w:tcPr>
            <w:tcW w:w="564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按键的按法是：先按下[ctrl] 不放， 再按下w 后放开所有的按键，然后再按下j (或向下方向键)，则游标可移动到下方的视窗。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[ctrl]+w+ k </w:t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[ctrl]+w+↑</w:t>
            </w:r>
          </w:p>
        </w:tc>
        <w:tc>
          <w:tcPr>
            <w:tcW w:w="564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</w:rPr>
            </w:pPr>
            <w:r>
              <w:rPr>
                <w:rFonts w:hint="default" w:ascii="細明體" w:hAnsi="細明體" w:eastAsia="細明體" w:cs="細明體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同上，不过游标移动到上面的视窗。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4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center"/>
              <w:rPr>
                <w:rFonts w:hint="default" w:ascii="細明體" w:hAnsi="細明體" w:eastAsia="細明體" w:cs="細明體"/>
                <w:color w:val="000000"/>
              </w:rPr>
            </w:pPr>
            <w:r>
              <w:rPr>
                <w:rFonts w:hint="default" w:ascii="細明體" w:hAnsi="細明體" w:eastAsia="細明體" w:cs="細明體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[ctrl]+w+ q</w:t>
            </w:r>
          </w:p>
        </w:tc>
        <w:tc>
          <w:tcPr>
            <w:tcW w:w="564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/>
              <w:jc w:val="both"/>
              <w:rPr>
                <w:rFonts w:hint="default" w:ascii="細明體" w:hAnsi="細明體" w:eastAsia="細明體" w:cs="細明體"/>
                <w:color w:val="000000"/>
              </w:rPr>
            </w:pPr>
            <w:r>
              <w:rPr>
                <w:rFonts w:hint="default" w:ascii="細明體" w:hAnsi="細明體" w:eastAsia="細明體" w:cs="細明體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其实就是:q 结束离开啦！举例来说，如果我想要结束下方的视窗，那么利用[ctrl]+w+↓ 移动到下方视窗后，按下:q 即可离开， 也可以按下[ctrl]+w+q 啊！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鸟哥第一次玩vim 的分割视窗时，真是很高兴啊！竟然有这种功能！太棒了！^_^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第七部分：</w:t>
      </w:r>
      <w:r>
        <w:rPr>
          <w:rFonts w:hint="default"/>
          <w:lang w:val="en-US" w:eastAsia="zh-CN"/>
        </w:rPr>
        <w:t>的挑字补全功能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我们知道bash的环境底下可以按下[tab]按钮来达成指令/参数/档名的补全功能，而我们也知道很多的程式编辑器，例如鸟哥用来在windows系统上面教网页设计、java script等很好用的notepad++ ( 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16"/>
          <w:szCs w:val="16"/>
          <w:u w:val="none"/>
          <w:shd w:val="clear" w:fill="FFFFFF"/>
        </w:rPr>
        <w:instrText xml:space="preserve"> HYPERLINK "https://notepad-plus-plus.org/" \t "http://linux.vbird.org/linux_basic/_blank" </w:instrTex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Times New Roman" w:hAnsi="Times New Roman" w:cs="Times New Roman"/>
          <w:i w:val="0"/>
          <w:caps w:val="0"/>
          <w:color w:val="0000FF"/>
          <w:spacing w:val="0"/>
          <w:sz w:val="16"/>
          <w:szCs w:val="16"/>
          <w:u w:val="none"/>
          <w:shd w:val="clear" w:fill="FFFFFF"/>
        </w:rPr>
        <w:t>https://notepad-plus-plus.org/</w:t>
      </w:r>
      <w:r>
        <w:rPr>
          <w:rFonts w:hint="default" w:ascii="Times New Roman" w:hAnsi="Times New Roman" w:cs="Times New Roman"/>
          <w:i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 )这种类的程式编辑器，都会有(1)可以进行语法检验及(2)可以根据副档名来挑字的功能！这两个功能对于程式设计者来说，是很有帮助的！毕竟偶尔某些特定的关键字老是背不起来...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在语法检验方面，vim 已经使用颜色来达成了！这部份不用伤脑筋的！比较伤脑筋的应该是在挑字补全上面！就是上面谈到的可以根据语法来挑选可能的关键字， 包括程式语言的语法以及特定的语法关键字等等。既然notepad ++ 都有支援了，没道理vim 不支援吧？呵呵！没错！是有支援的～只是你可能要多背两个组合按钮就是了！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鸟哥建议可以记忆的主要vim 补齐功能，大致有底下几个：</w:t>
      </w:r>
    </w:p>
    <w:tbl>
      <w:tblPr>
        <w:tblW w:w="72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6"/>
        <w:gridCol w:w="5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 w:firstLine="0"/>
              <w:jc w:val="center"/>
              <w:rPr>
                <w:rFonts w:hint="default" w:ascii="Times New Roman" w:hAnsi="Times New Roman" w:cs="Times New Roman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25252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组合按钮</w:t>
            </w:r>
          </w:p>
        </w:tc>
        <w:tc>
          <w:tcPr>
            <w:tcW w:w="56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 w:firstLine="0"/>
              <w:jc w:val="center"/>
              <w:rPr>
                <w:rFonts w:hint="default" w:ascii="Times New Roman" w:hAnsi="Times New Roman" w:cs="Times New Roman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25252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补齐的内容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25252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[ctrl]+x -&gt; [ctrl]+n</w:t>
            </w:r>
          </w:p>
        </w:tc>
        <w:tc>
          <w:tcPr>
            <w:tcW w:w="56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25252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透过目前正在编辑的这个『档案的内容文字』作为关键字，予以补齐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25252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[ctrl]+x -&gt; [ctrl]+f</w:t>
            </w:r>
          </w:p>
        </w:tc>
        <w:tc>
          <w:tcPr>
            <w:tcW w:w="56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25252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以当前目录内的『档名』作为关键字，予以补齐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25252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[ctrl]+x -&gt; [ctrl]+o</w:t>
            </w:r>
          </w:p>
        </w:tc>
        <w:tc>
          <w:tcPr>
            <w:tcW w:w="568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50" w:beforeAutospacing="0" w:after="50" w:afterAutospacing="0"/>
              <w:ind w:left="50" w:right="5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252525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以副档名作为语法补充，以vim 内建的关键字，予以补齐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在鸟哥的认知中，比较有用的是第1, 3 这两个组合键，第一个组合按键中，你可能会在同一个档案里面重复出现许多相同的关键字， 那么就能够透过这个补全的功能来处理。如果你是想要使用vim 内建的语法检验功能来处理取得关键字的补全，那么第三个项目就很有用了。不过要注意，如果你想要使用第三个功能，就得要注意你编辑的档案的副档名。我们底下来做个简单测试好了。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假设你想要编写网页，正要使用到CSS 的美化功能时，突然想到有个背景的东西要处理，但是突然忘记掉背景的CSS 关键语法，那可以使用如下的模样来处置！请注意，一定要使用.html 或.php 的副档名，否则vim 不会呼叫正确的语法检验功能喔！因此底下我们建立的档名为html.html 啰！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52525"/>
          <w:spacing w:val="0"/>
          <w:kern w:val="0"/>
          <w:sz w:val="16"/>
          <w:szCs w:val="16"/>
          <w:bdr w:val="single" w:color="000000" w:sz="4" w:space="0"/>
          <w:shd w:val="clear" w:fill="FFFFFF"/>
          <w:lang w:val="en-US" w:eastAsia="zh-CN" w:bidi="ar"/>
        </w:rPr>
        <w:drawing>
          <wp:inline distT="0" distB="0" distL="114300" distR="114300">
            <wp:extent cx="6086475" cy="2533650"/>
            <wp:effectExtent l="0" t="0" r="9525" b="6350"/>
            <wp:docPr id="3" name="图片 3" descr="vim 的挑字补全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im 的挑字补全功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52525"/>
          <w:spacing w:val="0"/>
          <w:kern w:val="0"/>
          <w:sz w:val="16"/>
          <w:szCs w:val="16"/>
          <w:shd w:val="clear" w:fill="FFFFFF"/>
          <w:lang w:val="en-US" w:eastAsia="zh-CN" w:bidi="ar"/>
        </w:rPr>
        <w:t>图9.3.9、vim 的挑字补全功能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</w:rPr>
      </w:pPr>
      <w:r>
        <w:rPr>
          <w:rFonts w:hint="default" w:ascii="Times New Roman" w:hAnsi="Times New Roman" w:cs="Times New Roman"/>
          <w:i w:val="0"/>
          <w:caps w:val="0"/>
          <w:color w:val="252525"/>
          <w:spacing w:val="0"/>
          <w:sz w:val="16"/>
          <w:szCs w:val="16"/>
          <w:shd w:val="clear" w:fill="FFFFFF"/>
        </w:rPr>
        <w:t>由于网页通常会支援CSS 的语法，而CSS 的美化语法使用的是style 这个关键字，这个关键字后面接的就是CSS 的元素与元素值。若想要取得可能的元素有哪些，例如背景(background) 的语法中，想要了解有哪些跟它有关的内建元素，如上图， 直接输入b 然后按下[ctrl]+x 再按下[ ctrl]+o 就会出现如上的相关字词可以选择，此时你就能够使用上下按钮来挑选所需要的关键元素！这样使用上当然方便很多啊！只是要注意，一定要使用正确的副档名，否则会无法出现任何关键字词喔！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細明體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xedsy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9B837"/>
    <w:multiLevelType w:val="multilevel"/>
    <w:tmpl w:val="ADD9B837"/>
    <w:lvl w:ilvl="0" w:tentative="0">
      <w:start w:val="1"/>
      <w:numFmt w:val="bullet"/>
      <w:pStyle w:val="20"/>
      <w:lvlText w:val=""/>
      <w:lvlJc w:val="left"/>
      <w:pPr>
        <w:ind w:left="90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 w:cs="Wingdings"/>
      </w:rPr>
    </w:lvl>
  </w:abstractNum>
  <w:abstractNum w:abstractNumId="1">
    <w:nsid w:val="C8317A4B"/>
    <w:multiLevelType w:val="multilevel"/>
    <w:tmpl w:val="C8317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8093731"/>
    <w:multiLevelType w:val="singleLevel"/>
    <w:tmpl w:val="E809373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3D7C434"/>
    <w:multiLevelType w:val="multilevel"/>
    <w:tmpl w:val="23D7C434"/>
    <w:lvl w:ilvl="0" w:tentative="0">
      <w:start w:val="1"/>
      <w:numFmt w:val="bullet"/>
      <w:pStyle w:val="23"/>
      <w:lvlText w:val=""/>
      <w:lvlJc w:val="left"/>
      <w:pPr>
        <w:ind w:left="90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 w:cs="Wingdings"/>
      </w:rPr>
    </w:lvl>
  </w:abstractNum>
  <w:abstractNum w:abstractNumId="4">
    <w:nsid w:val="2B7676BD"/>
    <w:multiLevelType w:val="multilevel"/>
    <w:tmpl w:val="2B7676BD"/>
    <w:lvl w:ilvl="0" w:tentative="0">
      <w:start w:val="1"/>
      <w:numFmt w:val="decimal"/>
      <w:pStyle w:val="34"/>
      <w:lvlText w:val="图%1："/>
      <w:lvlJc w:val="left"/>
      <w:pPr>
        <w:ind w:left="2547" w:hanging="420"/>
      </w:pPr>
      <w:rPr>
        <w:rFonts w:hint="eastAsia"/>
        <w:position w:val="0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7333F09"/>
    <w:multiLevelType w:val="multilevel"/>
    <w:tmpl w:val="77333F09"/>
    <w:lvl w:ilvl="0" w:tentative="0">
      <w:start w:val="1"/>
      <w:numFmt w:val="chineseCountingThousand"/>
      <w:lvlText w:val="第%1章"/>
      <w:lvlJc w:val="center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  <w:lvlOverride w:ilvl="0">
      <w:lvl w:ilvl="0" w:tentative="1">
        <w:start w:val="1"/>
        <w:numFmt w:val="chineseCountingThousand"/>
        <w:lvlText w:val="第%1章"/>
        <w:lvlJc w:val="center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isLgl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isLgl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 w:tentative="1">
        <w:start w:val="1"/>
        <w:numFmt w:val="decimal"/>
        <w:isLgl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 w:tentative="1">
        <w:start w:val="1"/>
        <w:numFmt w:val="decimal"/>
        <w:isLgl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 w:tentative="1">
        <w:start w:val="1"/>
        <w:numFmt w:val="decimal"/>
        <w:pStyle w:val="8"/>
        <w:isLgl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52193"/>
    <w:rsid w:val="00C92556"/>
    <w:rsid w:val="00E65EB1"/>
    <w:rsid w:val="01117304"/>
    <w:rsid w:val="012F1570"/>
    <w:rsid w:val="01A43659"/>
    <w:rsid w:val="01A9236A"/>
    <w:rsid w:val="01DB431F"/>
    <w:rsid w:val="03603AE2"/>
    <w:rsid w:val="0370491D"/>
    <w:rsid w:val="03721D44"/>
    <w:rsid w:val="04FF79CA"/>
    <w:rsid w:val="065F6B2D"/>
    <w:rsid w:val="067C3108"/>
    <w:rsid w:val="080F0169"/>
    <w:rsid w:val="08426E07"/>
    <w:rsid w:val="084D5A2F"/>
    <w:rsid w:val="092117F6"/>
    <w:rsid w:val="095426E9"/>
    <w:rsid w:val="096564B2"/>
    <w:rsid w:val="09A70CD1"/>
    <w:rsid w:val="0B9A2201"/>
    <w:rsid w:val="0BEE3958"/>
    <w:rsid w:val="0CD93C36"/>
    <w:rsid w:val="0D3F5865"/>
    <w:rsid w:val="0E5D02F5"/>
    <w:rsid w:val="0E844D1D"/>
    <w:rsid w:val="0EEE4390"/>
    <w:rsid w:val="0FE956DA"/>
    <w:rsid w:val="10697646"/>
    <w:rsid w:val="10994B7E"/>
    <w:rsid w:val="117E5C5C"/>
    <w:rsid w:val="11D57D79"/>
    <w:rsid w:val="11EE79A8"/>
    <w:rsid w:val="121E494B"/>
    <w:rsid w:val="125F7116"/>
    <w:rsid w:val="12F563E3"/>
    <w:rsid w:val="13255D18"/>
    <w:rsid w:val="1363279F"/>
    <w:rsid w:val="140544D1"/>
    <w:rsid w:val="15341028"/>
    <w:rsid w:val="16D612C0"/>
    <w:rsid w:val="172C272B"/>
    <w:rsid w:val="17D633DC"/>
    <w:rsid w:val="180207E3"/>
    <w:rsid w:val="181C3E25"/>
    <w:rsid w:val="19AD5105"/>
    <w:rsid w:val="1ABA1B1E"/>
    <w:rsid w:val="1B252A4A"/>
    <w:rsid w:val="1B3539EB"/>
    <w:rsid w:val="1C164EAF"/>
    <w:rsid w:val="1C4816EB"/>
    <w:rsid w:val="1D883275"/>
    <w:rsid w:val="1E6C7645"/>
    <w:rsid w:val="1EAA351F"/>
    <w:rsid w:val="1EAC03ED"/>
    <w:rsid w:val="1ECF56ED"/>
    <w:rsid w:val="1F33472B"/>
    <w:rsid w:val="1F957D65"/>
    <w:rsid w:val="1FEA2B6F"/>
    <w:rsid w:val="20A91D9E"/>
    <w:rsid w:val="212561FB"/>
    <w:rsid w:val="21350ABF"/>
    <w:rsid w:val="218E3EB0"/>
    <w:rsid w:val="21950A4F"/>
    <w:rsid w:val="21E703BF"/>
    <w:rsid w:val="21EA4A33"/>
    <w:rsid w:val="223B05EB"/>
    <w:rsid w:val="225517B4"/>
    <w:rsid w:val="22FB6EE9"/>
    <w:rsid w:val="230A64F1"/>
    <w:rsid w:val="230D3028"/>
    <w:rsid w:val="233A161D"/>
    <w:rsid w:val="23792230"/>
    <w:rsid w:val="23A26BC5"/>
    <w:rsid w:val="240A0F20"/>
    <w:rsid w:val="24F068CE"/>
    <w:rsid w:val="256E5979"/>
    <w:rsid w:val="25887371"/>
    <w:rsid w:val="262C57F8"/>
    <w:rsid w:val="27911F2E"/>
    <w:rsid w:val="27B16E6A"/>
    <w:rsid w:val="2913644D"/>
    <w:rsid w:val="29311287"/>
    <w:rsid w:val="29AF56F4"/>
    <w:rsid w:val="29BD5D16"/>
    <w:rsid w:val="2A536D85"/>
    <w:rsid w:val="2CDD4220"/>
    <w:rsid w:val="2DCA20F3"/>
    <w:rsid w:val="2E27016D"/>
    <w:rsid w:val="2E8B2EA4"/>
    <w:rsid w:val="2F06102E"/>
    <w:rsid w:val="2F252F07"/>
    <w:rsid w:val="2F265F28"/>
    <w:rsid w:val="2F716EC9"/>
    <w:rsid w:val="300D00AD"/>
    <w:rsid w:val="30582960"/>
    <w:rsid w:val="32545DF9"/>
    <w:rsid w:val="329A7A05"/>
    <w:rsid w:val="34340261"/>
    <w:rsid w:val="345524D4"/>
    <w:rsid w:val="359A26EC"/>
    <w:rsid w:val="360139EF"/>
    <w:rsid w:val="37C70FB1"/>
    <w:rsid w:val="37EC5D57"/>
    <w:rsid w:val="389B47F4"/>
    <w:rsid w:val="38DD0A08"/>
    <w:rsid w:val="38F906DF"/>
    <w:rsid w:val="392E67BD"/>
    <w:rsid w:val="39322006"/>
    <w:rsid w:val="39A210CF"/>
    <w:rsid w:val="39B1197A"/>
    <w:rsid w:val="3AA25026"/>
    <w:rsid w:val="3B36523F"/>
    <w:rsid w:val="3BBA0E85"/>
    <w:rsid w:val="3C4C33FB"/>
    <w:rsid w:val="3D5A77B0"/>
    <w:rsid w:val="3D8423AB"/>
    <w:rsid w:val="3DED55BE"/>
    <w:rsid w:val="3EB27637"/>
    <w:rsid w:val="3EC30C28"/>
    <w:rsid w:val="3F8E4815"/>
    <w:rsid w:val="3FC65104"/>
    <w:rsid w:val="407F66BF"/>
    <w:rsid w:val="40BB6202"/>
    <w:rsid w:val="41217A39"/>
    <w:rsid w:val="41AA4A79"/>
    <w:rsid w:val="43046562"/>
    <w:rsid w:val="44B13610"/>
    <w:rsid w:val="44C74F16"/>
    <w:rsid w:val="44DB5815"/>
    <w:rsid w:val="450F4152"/>
    <w:rsid w:val="452740A5"/>
    <w:rsid w:val="45894F1D"/>
    <w:rsid w:val="46013CC3"/>
    <w:rsid w:val="46C335B3"/>
    <w:rsid w:val="46E9774D"/>
    <w:rsid w:val="47027034"/>
    <w:rsid w:val="47733492"/>
    <w:rsid w:val="47B6280C"/>
    <w:rsid w:val="481B2822"/>
    <w:rsid w:val="49902D9B"/>
    <w:rsid w:val="4A2A3A0F"/>
    <w:rsid w:val="4AAD510A"/>
    <w:rsid w:val="4AD01E4B"/>
    <w:rsid w:val="4B6A282B"/>
    <w:rsid w:val="4B994FB9"/>
    <w:rsid w:val="4D34441F"/>
    <w:rsid w:val="4D607CC7"/>
    <w:rsid w:val="4DBC4F1A"/>
    <w:rsid w:val="4E40473A"/>
    <w:rsid w:val="4F091A45"/>
    <w:rsid w:val="51734243"/>
    <w:rsid w:val="51D96B47"/>
    <w:rsid w:val="520507E8"/>
    <w:rsid w:val="52D17E81"/>
    <w:rsid w:val="531678CB"/>
    <w:rsid w:val="53677583"/>
    <w:rsid w:val="537F2D4D"/>
    <w:rsid w:val="54394C8A"/>
    <w:rsid w:val="546F0AAA"/>
    <w:rsid w:val="54A568E2"/>
    <w:rsid w:val="552274B4"/>
    <w:rsid w:val="56255729"/>
    <w:rsid w:val="56AE19D1"/>
    <w:rsid w:val="581B5B8C"/>
    <w:rsid w:val="58B474BC"/>
    <w:rsid w:val="59B25CD9"/>
    <w:rsid w:val="5A30389E"/>
    <w:rsid w:val="5A5D66C6"/>
    <w:rsid w:val="5A7A779B"/>
    <w:rsid w:val="5B76564E"/>
    <w:rsid w:val="5C0F6181"/>
    <w:rsid w:val="5D2F16B3"/>
    <w:rsid w:val="5DA869F6"/>
    <w:rsid w:val="5DA877C4"/>
    <w:rsid w:val="5EAD1A3E"/>
    <w:rsid w:val="5F0644B7"/>
    <w:rsid w:val="5F1E7F8B"/>
    <w:rsid w:val="5F2C4723"/>
    <w:rsid w:val="5F361485"/>
    <w:rsid w:val="5F5D4183"/>
    <w:rsid w:val="5F7B3248"/>
    <w:rsid w:val="5F8066FE"/>
    <w:rsid w:val="610A29A9"/>
    <w:rsid w:val="615E706C"/>
    <w:rsid w:val="61CC6E21"/>
    <w:rsid w:val="61FD124B"/>
    <w:rsid w:val="62564CBB"/>
    <w:rsid w:val="627F3728"/>
    <w:rsid w:val="62C10BF1"/>
    <w:rsid w:val="63D679CF"/>
    <w:rsid w:val="63D7018B"/>
    <w:rsid w:val="64210908"/>
    <w:rsid w:val="642D3448"/>
    <w:rsid w:val="64D61CD5"/>
    <w:rsid w:val="64E96F0C"/>
    <w:rsid w:val="651A56E2"/>
    <w:rsid w:val="65246D30"/>
    <w:rsid w:val="6528274A"/>
    <w:rsid w:val="65735E65"/>
    <w:rsid w:val="65E70B6C"/>
    <w:rsid w:val="65F21BA9"/>
    <w:rsid w:val="66AF3961"/>
    <w:rsid w:val="66D05882"/>
    <w:rsid w:val="670A3839"/>
    <w:rsid w:val="670C38CD"/>
    <w:rsid w:val="674D0DF2"/>
    <w:rsid w:val="676E78DE"/>
    <w:rsid w:val="680E182D"/>
    <w:rsid w:val="697F65AC"/>
    <w:rsid w:val="6A2F20B4"/>
    <w:rsid w:val="6ACC2B0B"/>
    <w:rsid w:val="6AD428A5"/>
    <w:rsid w:val="6B614E20"/>
    <w:rsid w:val="6BD46D0D"/>
    <w:rsid w:val="6BED26CC"/>
    <w:rsid w:val="6C444468"/>
    <w:rsid w:val="6CFE24CD"/>
    <w:rsid w:val="6D037271"/>
    <w:rsid w:val="6DC01C58"/>
    <w:rsid w:val="6DC91BFB"/>
    <w:rsid w:val="6E575967"/>
    <w:rsid w:val="6E637D7A"/>
    <w:rsid w:val="6FE12094"/>
    <w:rsid w:val="70BC2E47"/>
    <w:rsid w:val="70E354AF"/>
    <w:rsid w:val="71062A77"/>
    <w:rsid w:val="71187890"/>
    <w:rsid w:val="712220B6"/>
    <w:rsid w:val="71C76656"/>
    <w:rsid w:val="72544472"/>
    <w:rsid w:val="7389625C"/>
    <w:rsid w:val="73952C6F"/>
    <w:rsid w:val="74225B71"/>
    <w:rsid w:val="74396213"/>
    <w:rsid w:val="74E6736E"/>
    <w:rsid w:val="75A50343"/>
    <w:rsid w:val="7606794A"/>
    <w:rsid w:val="764731CE"/>
    <w:rsid w:val="76EF57DC"/>
    <w:rsid w:val="771C5554"/>
    <w:rsid w:val="784C6655"/>
    <w:rsid w:val="7882590D"/>
    <w:rsid w:val="78937E3E"/>
    <w:rsid w:val="799D117D"/>
    <w:rsid w:val="79CE7F69"/>
    <w:rsid w:val="7A0C0DD8"/>
    <w:rsid w:val="7A4216D9"/>
    <w:rsid w:val="7A9840EE"/>
    <w:rsid w:val="7A9A27AF"/>
    <w:rsid w:val="7B032827"/>
    <w:rsid w:val="7B8510F3"/>
    <w:rsid w:val="7BE92F31"/>
    <w:rsid w:val="7C074EF7"/>
    <w:rsid w:val="7C1F3125"/>
    <w:rsid w:val="7C252193"/>
    <w:rsid w:val="7CB33DFE"/>
    <w:rsid w:val="7CE97FDE"/>
    <w:rsid w:val="7E497A9D"/>
    <w:rsid w:val="7F14779F"/>
    <w:rsid w:val="7F215208"/>
    <w:rsid w:val="7F98589A"/>
    <w:rsid w:val="7FC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6"/>
    <w:qFormat/>
    <w:uiPriority w:val="0"/>
    <w:pPr>
      <w:keepNext/>
      <w:keepLines/>
      <w:ind w:left="851" w:hanging="851"/>
      <w:jc w:val="left"/>
      <w:outlineLvl w:val="3"/>
    </w:pPr>
    <w:rPr>
      <w:rFonts w:ascii="黑体" w:hAnsi="黑体" w:eastAsia="黑体"/>
      <w:b/>
      <w:sz w:val="28"/>
      <w:szCs w:val="30"/>
    </w:rPr>
  </w:style>
  <w:style w:type="paragraph" w:styleId="7">
    <w:name w:val="heading 5"/>
    <w:basedOn w:val="1"/>
    <w:next w:val="6"/>
    <w:qFormat/>
    <w:uiPriority w:val="0"/>
    <w:pPr>
      <w:keepNext/>
      <w:keepLines/>
      <w:ind w:left="992" w:hanging="992"/>
      <w:jc w:val="left"/>
      <w:outlineLvl w:val="4"/>
    </w:pPr>
    <w:rPr>
      <w:rFonts w:ascii="黑体" w:hAnsi="黑体" w:eastAsia="黑体"/>
      <w:b/>
      <w:sz w:val="28"/>
      <w:szCs w:val="28"/>
    </w:rPr>
  </w:style>
  <w:style w:type="paragraph" w:styleId="8">
    <w:name w:val="heading 6"/>
    <w:basedOn w:val="7"/>
    <w:next w:val="1"/>
    <w:qFormat/>
    <w:uiPriority w:val="9"/>
    <w:pPr>
      <w:numPr>
        <w:ilvl w:val="5"/>
        <w:numId w:val="1"/>
      </w:numPr>
      <w:outlineLvl w:val="5"/>
    </w:pPr>
    <w:rPr>
      <w:sz w:val="24"/>
      <w:szCs w:val="24"/>
    </w:rPr>
  </w:style>
  <w:style w:type="paragraph" w:styleId="9">
    <w:name w:val="heading 7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character" w:default="1" w:styleId="14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首行缩进"/>
    <w:basedOn w:val="1"/>
    <w:qFormat/>
    <w:uiPriority w:val="0"/>
    <w:pPr>
      <w:ind w:firstLine="480" w:firstLineChars="200"/>
    </w:pPr>
    <w:rPr>
      <w:szCs w:val="21"/>
    </w:rPr>
  </w:style>
  <w:style w:type="paragraph" w:styleId="11">
    <w:name w:val="annotation text"/>
    <w:basedOn w:val="1"/>
    <w:unhideWhenUsed/>
    <w:qFormat/>
    <w:uiPriority w:val="99"/>
    <w:pPr>
      <w:jc w:val="left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333333"/>
      <w:u w:val="none"/>
    </w:rPr>
  </w:style>
  <w:style w:type="character" w:styleId="17">
    <w:name w:val="Hyperlink"/>
    <w:basedOn w:val="14"/>
    <w:uiPriority w:val="0"/>
    <w:rPr>
      <w:color w:val="333333"/>
      <w:u w:val="none"/>
    </w:rPr>
  </w:style>
  <w:style w:type="character" w:styleId="18">
    <w:name w:val="annotation reference"/>
    <w:basedOn w:val="14"/>
    <w:unhideWhenUsed/>
    <w:qFormat/>
    <w:uiPriority w:val="99"/>
    <w:rPr>
      <w:sz w:val="21"/>
      <w:szCs w:val="21"/>
    </w:rPr>
  </w:style>
  <w:style w:type="paragraph" w:customStyle="1" w:styleId="20">
    <w:name w:val="项目标题"/>
    <w:basedOn w:val="1"/>
    <w:link w:val="2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spacing w:before="0" w:beforeAutospacing="0" w:after="0" w:afterAutospacing="0" w:line="360" w:lineRule="auto"/>
      <w:ind w:left="962" w:leftChars="200" w:right="0" w:hanging="482" w:hangingChars="200"/>
      <w:jc w:val="both"/>
    </w:pPr>
    <w:rPr>
      <w:rFonts w:hint="eastAsia" w:ascii="宋体" w:hAnsi="宋体" w:eastAsia="宋体" w:cs="Times New Roman"/>
      <w:b/>
      <w:kern w:val="2"/>
      <w:sz w:val="24"/>
      <w:szCs w:val="24"/>
      <w:lang w:val="en-US" w:eastAsia="zh-CN" w:bidi="ar"/>
    </w:rPr>
  </w:style>
  <w:style w:type="character" w:customStyle="1" w:styleId="21">
    <w:name w:val="项目标题 Char"/>
    <w:basedOn w:val="14"/>
    <w:link w:val="20"/>
    <w:qFormat/>
    <w:uiPriority w:val="0"/>
    <w:rPr>
      <w:rFonts w:hint="eastAsia" w:ascii="宋体" w:hAnsi="宋体" w:eastAsia="宋体" w:cs="宋体"/>
      <w:b/>
      <w:kern w:val="2"/>
      <w:sz w:val="24"/>
      <w:szCs w:val="24"/>
    </w:rPr>
  </w:style>
  <w:style w:type="character" w:customStyle="1" w:styleId="22">
    <w:name w:val="项目标题2 Char"/>
    <w:basedOn w:val="21"/>
    <w:link w:val="23"/>
    <w:qFormat/>
    <w:uiPriority w:val="0"/>
    <w:rPr>
      <w:rFonts w:hint="eastAsia" w:ascii="宋体" w:hAnsi="宋体" w:eastAsia="宋体" w:cs="宋体"/>
      <w:kern w:val="2"/>
      <w:sz w:val="24"/>
      <w:szCs w:val="24"/>
    </w:rPr>
  </w:style>
  <w:style w:type="paragraph" w:customStyle="1" w:styleId="23">
    <w:name w:val="项目标题2"/>
    <w:basedOn w:val="1"/>
    <w:next w:val="1"/>
    <w:link w:val="22"/>
    <w:qFormat/>
    <w:uiPriority w:val="0"/>
    <w:pPr>
      <w:keepNext w:val="0"/>
      <w:keepLines w:val="0"/>
      <w:widowControl w:val="0"/>
      <w:numPr>
        <w:ilvl w:val="0"/>
        <w:numId w:val="3"/>
      </w:numPr>
      <w:suppressLineNumbers w:val="0"/>
      <w:spacing w:before="0" w:beforeAutospacing="0" w:after="0" w:afterAutospacing="0" w:line="360" w:lineRule="auto"/>
      <w:ind w:left="400" w:leftChars="400" w:right="0" w:hanging="200" w:hangingChars="200"/>
      <w:jc w:val="both"/>
    </w:pPr>
    <w:rPr>
      <w:rFonts w:hint="eastAsia" w:ascii="宋体" w:hAnsi="宋体" w:eastAsia="宋体" w:cs="Times New Roman"/>
      <w:b/>
      <w:kern w:val="2"/>
      <w:sz w:val="24"/>
      <w:szCs w:val="24"/>
      <w:lang w:val="en-US" w:eastAsia="zh-CN" w:bidi="ar"/>
    </w:rPr>
  </w:style>
  <w:style w:type="character" w:customStyle="1" w:styleId="24">
    <w:name w:val="首行缩进 Char"/>
    <w:basedOn w:val="14"/>
    <w:qFormat/>
    <w:uiPriority w:val="0"/>
    <w:rPr>
      <w:rFonts w:hint="default" w:ascii="Times New Roman" w:hAnsi="Times New Roman" w:cs="Times New Roman"/>
      <w:kern w:val="2"/>
      <w:sz w:val="24"/>
      <w:szCs w:val="21"/>
    </w:rPr>
  </w:style>
  <w:style w:type="character" w:customStyle="1" w:styleId="25">
    <w:name w:val="article-type"/>
    <w:basedOn w:val="14"/>
    <w:qFormat/>
    <w:uiPriority w:val="0"/>
  </w:style>
  <w:style w:type="character" w:customStyle="1" w:styleId="26">
    <w:name w:val="red"/>
    <w:basedOn w:val="14"/>
    <w:qFormat/>
    <w:uiPriority w:val="0"/>
    <w:rPr>
      <w:color w:val="FF0000"/>
    </w:rPr>
  </w:style>
  <w:style w:type="character" w:customStyle="1" w:styleId="27">
    <w:name w:val="tip"/>
    <w:basedOn w:val="14"/>
    <w:qFormat/>
    <w:uiPriority w:val="0"/>
    <w:rPr>
      <w:color w:val="999999"/>
      <w:sz w:val="12"/>
      <w:szCs w:val="12"/>
    </w:rPr>
  </w:style>
  <w:style w:type="character" w:customStyle="1" w:styleId="28">
    <w:name w:val="quote"/>
    <w:basedOn w:val="14"/>
    <w:qFormat/>
    <w:uiPriority w:val="0"/>
    <w:rPr>
      <w:color w:val="6B6B6B"/>
      <w:sz w:val="12"/>
      <w:szCs w:val="12"/>
    </w:rPr>
  </w:style>
  <w:style w:type="character" w:customStyle="1" w:styleId="29">
    <w:name w:val="name11"/>
    <w:basedOn w:val="14"/>
    <w:qFormat/>
    <w:uiPriority w:val="0"/>
    <w:rPr>
      <w:b/>
      <w:color w:val="2E2E2E"/>
      <w:sz w:val="14"/>
      <w:szCs w:val="14"/>
    </w:rPr>
  </w:style>
  <w:style w:type="character" w:customStyle="1" w:styleId="30">
    <w:name w:val="txt"/>
    <w:basedOn w:val="14"/>
    <w:qFormat/>
    <w:uiPriority w:val="0"/>
  </w:style>
  <w:style w:type="character" w:customStyle="1" w:styleId="31">
    <w:name w:val="name10"/>
    <w:basedOn w:val="14"/>
    <w:qFormat/>
    <w:uiPriority w:val="0"/>
    <w:rPr>
      <w:b/>
      <w:color w:val="2E2E2E"/>
      <w:sz w:val="14"/>
      <w:szCs w:val="14"/>
    </w:rPr>
  </w:style>
  <w:style w:type="character" w:customStyle="1" w:styleId="32">
    <w:name w:val="article-type1"/>
    <w:basedOn w:val="14"/>
    <w:qFormat/>
    <w:uiPriority w:val="0"/>
  </w:style>
  <w:style w:type="paragraph" w:customStyle="1" w:styleId="33">
    <w:name w:val="T图形居中"/>
    <w:next w:val="1"/>
    <w:qFormat/>
    <w:uiPriority w:val="0"/>
    <w:pPr>
      <w:jc w:val="center"/>
    </w:pPr>
    <w:rPr>
      <w:rFonts w:ascii="Calibri" w:hAnsi="Calibri" w:eastAsia="宋体" w:cs="Times New Roman"/>
      <w:kern w:val="2"/>
      <w:sz w:val="24"/>
      <w:szCs w:val="21"/>
      <w:lang w:val="en-US" w:eastAsia="zh-CN" w:bidi="ar-SA"/>
    </w:rPr>
  </w:style>
  <w:style w:type="paragraph" w:customStyle="1" w:styleId="34">
    <w:name w:val="T图形题注"/>
    <w:basedOn w:val="1"/>
    <w:next w:val="1"/>
    <w:qFormat/>
    <w:uiPriority w:val="0"/>
    <w:pPr>
      <w:numPr>
        <w:ilvl w:val="0"/>
        <w:numId w:val="4"/>
      </w:numPr>
      <w:ind w:left="0" w:firstLine="0"/>
      <w:jc w:val="center"/>
    </w:pPr>
    <w:rPr>
      <w:rFonts w:ascii="Calibri" w:hAnsi="Calibri" w:eastAsia="黑体"/>
      <w:b/>
      <w:sz w:val="21"/>
      <w:szCs w:val="21"/>
    </w:rPr>
  </w:style>
  <w:style w:type="paragraph" w:customStyle="1" w:styleId="35">
    <w:name w:val="B表头样式"/>
    <w:next w:val="1"/>
    <w:qFormat/>
    <w:uiPriority w:val="0"/>
    <w:pPr>
      <w:jc w:val="center"/>
    </w:pPr>
    <w:rPr>
      <w:rFonts w:ascii="Calibri" w:hAnsi="Calibri" w:eastAsia="黑体" w:cs="Times New Roman"/>
      <w:b/>
      <w:kern w:val="2"/>
      <w:sz w:val="21"/>
      <w:szCs w:val="21"/>
      <w:lang w:val="en-US" w:eastAsia="zh-CN" w:bidi="ar-SA"/>
    </w:rPr>
  </w:style>
  <w:style w:type="paragraph" w:customStyle="1" w:styleId="36">
    <w:name w:val="wl正文_开头空两格"/>
    <w:basedOn w:val="1"/>
    <w:qFormat/>
    <w:uiPriority w:val="0"/>
    <w:pPr>
      <w:ind w:firstLine="480" w:firstLineChars="200"/>
    </w:pPr>
    <w:rPr>
      <w:rFonts w:ascii="Times New Roman" w:hAnsi="Times New Roman" w:cs="宋体"/>
      <w:szCs w:val="20"/>
    </w:rPr>
  </w:style>
  <w:style w:type="paragraph" w:customStyle="1" w:styleId="37">
    <w:name w:val="wl正文"/>
    <w:basedOn w:val="1"/>
    <w:qFormat/>
    <w:uiPriority w:val="0"/>
    <w:pPr>
      <w:ind w:left="210" w:leftChars="100" w:right="31" w:rightChars="15" w:firstLine="420"/>
      <w:jc w:val="left"/>
    </w:pPr>
    <w:rPr>
      <w:szCs w:val="18"/>
    </w:rPr>
  </w:style>
  <w:style w:type="paragraph" w:customStyle="1" w:styleId="38">
    <w:name w:val="Table Paragraph"/>
    <w:basedOn w:val="1"/>
    <w:qFormat/>
    <w:uiPriority w:val="1"/>
    <w:pPr>
      <w:spacing w:line="240" w:lineRule="auto"/>
      <w:jc w:val="left"/>
    </w:pPr>
    <w:rPr>
      <w:rFonts w:cs="宋体"/>
      <w:kern w:val="0"/>
      <w:sz w:val="22"/>
      <w:szCs w:val="22"/>
      <w:lang w:eastAsia="en-US"/>
    </w:rPr>
  </w:style>
  <w:style w:type="paragraph" w:styleId="39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2018-11-09T09:03:00Z</dcterms:created>
  <dc:creator>62358</dc:creator>
  <cp:lastModifiedBy>62358</cp:lastModifiedBy>
  <dcterms:modified xsi:type="dcterms:W3CDTF">2018-11-12T07:11:13Z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