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9D0B" w14:textId="4CE4B2E3" w:rsidR="00056E3B" w:rsidRDefault="00056E3B">
      <w:r>
        <w:rPr>
          <w:noProof/>
        </w:rPr>
        <w:drawing>
          <wp:inline distT="0" distB="0" distL="0" distR="0" wp14:anchorId="05F8B1A9" wp14:editId="34E09797">
            <wp:extent cx="9372600" cy="5210175"/>
            <wp:effectExtent l="0" t="0" r="0" b="0"/>
            <wp:docPr id="48073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32913" name="Picture 480732913"/>
                    <pic:cNvPicPr/>
                  </pic:nvPicPr>
                  <pic:blipFill>
                    <a:blip r:embed="rId6">
                      <a:extLst>
                        <a:ext uri="{28A0092B-C50C-407E-A947-70E740481C1C}">
                          <a14:useLocalDpi xmlns:a14="http://schemas.microsoft.com/office/drawing/2010/main" val="0"/>
                        </a:ext>
                      </a:extLst>
                    </a:blip>
                    <a:stretch>
                      <a:fillRect/>
                    </a:stretch>
                  </pic:blipFill>
                  <pic:spPr>
                    <a:xfrm>
                      <a:off x="0" y="0"/>
                      <a:ext cx="9373309" cy="5210569"/>
                    </a:xfrm>
                    <a:prstGeom prst="rect">
                      <a:avLst/>
                    </a:prstGeom>
                  </pic:spPr>
                </pic:pic>
              </a:graphicData>
            </a:graphic>
          </wp:inline>
        </w:drawing>
      </w:r>
    </w:p>
    <w:p w14:paraId="7CAF993C" w14:textId="77777777" w:rsidR="00056E3B" w:rsidRDefault="00056E3B">
      <w:r>
        <w:br w:type="page"/>
      </w:r>
    </w:p>
    <w:sdt>
      <w:sdtPr>
        <w:rPr>
          <w:rFonts w:asciiTheme="minorHAnsi" w:eastAsiaTheme="minorHAnsi" w:hAnsiTheme="minorHAnsi" w:cstheme="minorBidi"/>
          <w:color w:val="auto"/>
          <w:kern w:val="2"/>
          <w:sz w:val="22"/>
          <w:szCs w:val="22"/>
          <w:lang w:val="en-ZA"/>
        </w:rPr>
        <w:id w:val="-197624640"/>
        <w:docPartObj>
          <w:docPartGallery w:val="Table of Contents"/>
          <w:docPartUnique/>
        </w:docPartObj>
      </w:sdtPr>
      <w:sdtEndPr>
        <w:rPr>
          <w:b/>
          <w:bCs/>
          <w:noProof/>
        </w:rPr>
      </w:sdtEndPr>
      <w:sdtContent>
        <w:p w14:paraId="50D29DAA" w14:textId="5DC3E32A" w:rsidR="00056E3B" w:rsidRDefault="00056E3B">
          <w:pPr>
            <w:pStyle w:val="TOCHeading"/>
          </w:pPr>
          <w:r>
            <w:t>Contents</w:t>
          </w:r>
        </w:p>
        <w:p w14:paraId="6D855F7D" w14:textId="376A0BD7" w:rsidR="00BB24D3" w:rsidRDefault="00056E3B">
          <w:pPr>
            <w:pStyle w:val="TOC1"/>
            <w:tabs>
              <w:tab w:val="left" w:pos="480"/>
              <w:tab w:val="right" w:leader="dot" w:pos="13948"/>
            </w:tabs>
            <w:rPr>
              <w:rFonts w:eastAsiaTheme="minorEastAsia"/>
              <w:noProof/>
              <w:sz w:val="24"/>
              <w:szCs w:val="24"/>
              <w:lang w:eastAsia="en-ZA"/>
            </w:rPr>
          </w:pPr>
          <w:r>
            <w:fldChar w:fldCharType="begin"/>
          </w:r>
          <w:r>
            <w:instrText xml:space="preserve"> TOC \o "1-3" \h \z \u </w:instrText>
          </w:r>
          <w:r>
            <w:fldChar w:fldCharType="separate"/>
          </w:r>
          <w:hyperlink w:anchor="_Toc207009523" w:history="1">
            <w:r w:rsidR="00BB24D3" w:rsidRPr="005416E2">
              <w:rPr>
                <w:rStyle w:val="Hyperlink"/>
                <w:noProof/>
              </w:rPr>
              <w:t>1)</w:t>
            </w:r>
            <w:r w:rsidR="00BB24D3">
              <w:rPr>
                <w:rFonts w:eastAsiaTheme="minorEastAsia"/>
                <w:noProof/>
                <w:sz w:val="24"/>
                <w:szCs w:val="24"/>
                <w:lang w:eastAsia="en-ZA"/>
              </w:rPr>
              <w:tab/>
            </w:r>
            <w:r w:rsidR="00BB24D3" w:rsidRPr="005416E2">
              <w:rPr>
                <w:rStyle w:val="Hyperlink"/>
                <w:noProof/>
              </w:rPr>
              <w:t>Introduction:</w:t>
            </w:r>
            <w:r w:rsidR="00BB24D3">
              <w:rPr>
                <w:noProof/>
                <w:webHidden/>
              </w:rPr>
              <w:tab/>
            </w:r>
            <w:r w:rsidR="00BB24D3">
              <w:rPr>
                <w:noProof/>
                <w:webHidden/>
              </w:rPr>
              <w:fldChar w:fldCharType="begin"/>
            </w:r>
            <w:r w:rsidR="00BB24D3">
              <w:rPr>
                <w:noProof/>
                <w:webHidden/>
              </w:rPr>
              <w:instrText xml:space="preserve"> PAGEREF _Toc207009523 \h </w:instrText>
            </w:r>
            <w:r w:rsidR="00BB24D3">
              <w:rPr>
                <w:noProof/>
                <w:webHidden/>
              </w:rPr>
            </w:r>
            <w:r w:rsidR="00BB24D3">
              <w:rPr>
                <w:noProof/>
                <w:webHidden/>
              </w:rPr>
              <w:fldChar w:fldCharType="separate"/>
            </w:r>
            <w:r w:rsidR="00BB24D3">
              <w:rPr>
                <w:noProof/>
                <w:webHidden/>
              </w:rPr>
              <w:t>3</w:t>
            </w:r>
            <w:r w:rsidR="00BB24D3">
              <w:rPr>
                <w:noProof/>
                <w:webHidden/>
              </w:rPr>
              <w:fldChar w:fldCharType="end"/>
            </w:r>
          </w:hyperlink>
        </w:p>
        <w:p w14:paraId="30AD3985" w14:textId="2C3E682D" w:rsidR="00BB24D3" w:rsidRDefault="00BB24D3">
          <w:pPr>
            <w:pStyle w:val="TOC1"/>
            <w:tabs>
              <w:tab w:val="left" w:pos="480"/>
              <w:tab w:val="right" w:leader="dot" w:pos="13948"/>
            </w:tabs>
            <w:rPr>
              <w:rFonts w:eastAsiaTheme="minorEastAsia"/>
              <w:noProof/>
              <w:sz w:val="24"/>
              <w:szCs w:val="24"/>
              <w:lang w:eastAsia="en-ZA"/>
            </w:rPr>
          </w:pPr>
          <w:hyperlink w:anchor="_Toc207009524" w:history="1">
            <w:r w:rsidRPr="005416E2">
              <w:rPr>
                <w:rStyle w:val="Hyperlink"/>
                <w:noProof/>
              </w:rPr>
              <w:t>2)</w:t>
            </w:r>
            <w:r>
              <w:rPr>
                <w:rFonts w:eastAsiaTheme="minorEastAsia"/>
                <w:noProof/>
                <w:sz w:val="24"/>
                <w:szCs w:val="24"/>
                <w:lang w:eastAsia="en-ZA"/>
              </w:rPr>
              <w:tab/>
            </w:r>
            <w:r w:rsidRPr="005416E2">
              <w:rPr>
                <w:rStyle w:val="Hyperlink"/>
                <w:noProof/>
              </w:rPr>
              <w:t>API Selection Justification:</w:t>
            </w:r>
            <w:r>
              <w:rPr>
                <w:noProof/>
                <w:webHidden/>
              </w:rPr>
              <w:tab/>
            </w:r>
            <w:r>
              <w:rPr>
                <w:noProof/>
                <w:webHidden/>
              </w:rPr>
              <w:fldChar w:fldCharType="begin"/>
            </w:r>
            <w:r>
              <w:rPr>
                <w:noProof/>
                <w:webHidden/>
              </w:rPr>
              <w:instrText xml:space="preserve"> PAGEREF _Toc207009524 \h </w:instrText>
            </w:r>
            <w:r>
              <w:rPr>
                <w:noProof/>
                <w:webHidden/>
              </w:rPr>
            </w:r>
            <w:r>
              <w:rPr>
                <w:noProof/>
                <w:webHidden/>
              </w:rPr>
              <w:fldChar w:fldCharType="separate"/>
            </w:r>
            <w:r>
              <w:rPr>
                <w:noProof/>
                <w:webHidden/>
              </w:rPr>
              <w:t>3</w:t>
            </w:r>
            <w:r>
              <w:rPr>
                <w:noProof/>
                <w:webHidden/>
              </w:rPr>
              <w:fldChar w:fldCharType="end"/>
            </w:r>
          </w:hyperlink>
        </w:p>
        <w:p w14:paraId="00846795" w14:textId="3C991C03" w:rsidR="00BB24D3" w:rsidRDefault="00BB24D3">
          <w:pPr>
            <w:pStyle w:val="TOC1"/>
            <w:tabs>
              <w:tab w:val="left" w:pos="480"/>
              <w:tab w:val="right" w:leader="dot" w:pos="13948"/>
            </w:tabs>
            <w:rPr>
              <w:rFonts w:eastAsiaTheme="minorEastAsia"/>
              <w:noProof/>
              <w:sz w:val="24"/>
              <w:szCs w:val="24"/>
              <w:lang w:eastAsia="en-ZA"/>
            </w:rPr>
          </w:pPr>
          <w:hyperlink w:anchor="_Toc207009525" w:history="1">
            <w:r w:rsidRPr="005416E2">
              <w:rPr>
                <w:rStyle w:val="Hyperlink"/>
                <w:noProof/>
              </w:rPr>
              <w:t>3)</w:t>
            </w:r>
            <w:r>
              <w:rPr>
                <w:rFonts w:eastAsiaTheme="minorEastAsia"/>
                <w:noProof/>
                <w:sz w:val="24"/>
                <w:szCs w:val="24"/>
                <w:lang w:eastAsia="en-ZA"/>
              </w:rPr>
              <w:tab/>
            </w:r>
            <w:r w:rsidRPr="005416E2">
              <w:rPr>
                <w:rStyle w:val="Hyperlink"/>
                <w:noProof/>
              </w:rPr>
              <w:t>Implementation Challenges:</w:t>
            </w:r>
            <w:r>
              <w:rPr>
                <w:noProof/>
                <w:webHidden/>
              </w:rPr>
              <w:tab/>
            </w:r>
            <w:r>
              <w:rPr>
                <w:noProof/>
                <w:webHidden/>
              </w:rPr>
              <w:fldChar w:fldCharType="begin"/>
            </w:r>
            <w:r>
              <w:rPr>
                <w:noProof/>
                <w:webHidden/>
              </w:rPr>
              <w:instrText xml:space="preserve"> PAGEREF _Toc207009525 \h </w:instrText>
            </w:r>
            <w:r>
              <w:rPr>
                <w:noProof/>
                <w:webHidden/>
              </w:rPr>
            </w:r>
            <w:r>
              <w:rPr>
                <w:noProof/>
                <w:webHidden/>
              </w:rPr>
              <w:fldChar w:fldCharType="separate"/>
            </w:r>
            <w:r>
              <w:rPr>
                <w:noProof/>
                <w:webHidden/>
              </w:rPr>
              <w:t>3</w:t>
            </w:r>
            <w:r>
              <w:rPr>
                <w:noProof/>
                <w:webHidden/>
              </w:rPr>
              <w:fldChar w:fldCharType="end"/>
            </w:r>
          </w:hyperlink>
        </w:p>
        <w:p w14:paraId="72865E72" w14:textId="6BAB830F" w:rsidR="00BB24D3" w:rsidRDefault="00BB24D3">
          <w:pPr>
            <w:pStyle w:val="TOC1"/>
            <w:tabs>
              <w:tab w:val="left" w:pos="480"/>
              <w:tab w:val="right" w:leader="dot" w:pos="13948"/>
            </w:tabs>
            <w:rPr>
              <w:rFonts w:eastAsiaTheme="minorEastAsia"/>
              <w:noProof/>
              <w:sz w:val="24"/>
              <w:szCs w:val="24"/>
              <w:lang w:eastAsia="en-ZA"/>
            </w:rPr>
          </w:pPr>
          <w:hyperlink w:anchor="_Toc207009526" w:history="1">
            <w:r w:rsidRPr="005416E2">
              <w:rPr>
                <w:rStyle w:val="Hyperlink"/>
                <w:noProof/>
              </w:rPr>
              <w:t>4)</w:t>
            </w:r>
            <w:r>
              <w:rPr>
                <w:rFonts w:eastAsiaTheme="minorEastAsia"/>
                <w:noProof/>
                <w:sz w:val="24"/>
                <w:szCs w:val="24"/>
                <w:lang w:eastAsia="en-ZA"/>
              </w:rPr>
              <w:tab/>
            </w:r>
            <w:r w:rsidRPr="005416E2">
              <w:rPr>
                <w:rStyle w:val="Hyperlink"/>
                <w:noProof/>
              </w:rPr>
              <w:t>User Guide Examples:</w:t>
            </w:r>
            <w:r>
              <w:rPr>
                <w:noProof/>
                <w:webHidden/>
              </w:rPr>
              <w:tab/>
            </w:r>
            <w:r>
              <w:rPr>
                <w:noProof/>
                <w:webHidden/>
              </w:rPr>
              <w:fldChar w:fldCharType="begin"/>
            </w:r>
            <w:r>
              <w:rPr>
                <w:noProof/>
                <w:webHidden/>
              </w:rPr>
              <w:instrText xml:space="preserve"> PAGEREF _Toc207009526 \h </w:instrText>
            </w:r>
            <w:r>
              <w:rPr>
                <w:noProof/>
                <w:webHidden/>
              </w:rPr>
            </w:r>
            <w:r>
              <w:rPr>
                <w:noProof/>
                <w:webHidden/>
              </w:rPr>
              <w:fldChar w:fldCharType="separate"/>
            </w:r>
            <w:r>
              <w:rPr>
                <w:noProof/>
                <w:webHidden/>
              </w:rPr>
              <w:t>5</w:t>
            </w:r>
            <w:r>
              <w:rPr>
                <w:noProof/>
                <w:webHidden/>
              </w:rPr>
              <w:fldChar w:fldCharType="end"/>
            </w:r>
          </w:hyperlink>
        </w:p>
        <w:p w14:paraId="27E238C6" w14:textId="1850E317" w:rsidR="00BB24D3" w:rsidRDefault="00BB24D3">
          <w:pPr>
            <w:pStyle w:val="TOC1"/>
            <w:tabs>
              <w:tab w:val="left" w:pos="480"/>
              <w:tab w:val="right" w:leader="dot" w:pos="13948"/>
            </w:tabs>
            <w:rPr>
              <w:rFonts w:eastAsiaTheme="minorEastAsia"/>
              <w:noProof/>
              <w:sz w:val="24"/>
              <w:szCs w:val="24"/>
              <w:lang w:eastAsia="en-ZA"/>
            </w:rPr>
          </w:pPr>
          <w:hyperlink w:anchor="_Toc207009527" w:history="1">
            <w:r w:rsidRPr="005416E2">
              <w:rPr>
                <w:rStyle w:val="Hyperlink"/>
                <w:rFonts w:eastAsia="Times New Roman"/>
                <w:noProof/>
                <w:lang w:eastAsia="en-ZA"/>
              </w:rPr>
              <w:t>5)</w:t>
            </w:r>
            <w:r>
              <w:rPr>
                <w:rFonts w:eastAsiaTheme="minorEastAsia"/>
                <w:noProof/>
                <w:sz w:val="24"/>
                <w:szCs w:val="24"/>
                <w:lang w:eastAsia="en-ZA"/>
              </w:rPr>
              <w:tab/>
            </w:r>
            <w:r w:rsidRPr="005416E2">
              <w:rPr>
                <w:rStyle w:val="Hyperlink"/>
                <w:rFonts w:eastAsia="Times New Roman"/>
                <w:noProof/>
                <w:lang w:eastAsia="en-ZA"/>
              </w:rPr>
              <w:t>Accuracy report comparing API results to manual analysis:</w:t>
            </w:r>
            <w:r>
              <w:rPr>
                <w:noProof/>
                <w:webHidden/>
              </w:rPr>
              <w:tab/>
            </w:r>
            <w:r>
              <w:rPr>
                <w:noProof/>
                <w:webHidden/>
              </w:rPr>
              <w:fldChar w:fldCharType="begin"/>
            </w:r>
            <w:r>
              <w:rPr>
                <w:noProof/>
                <w:webHidden/>
              </w:rPr>
              <w:instrText xml:space="preserve"> PAGEREF _Toc207009527 \h </w:instrText>
            </w:r>
            <w:r>
              <w:rPr>
                <w:noProof/>
                <w:webHidden/>
              </w:rPr>
            </w:r>
            <w:r>
              <w:rPr>
                <w:noProof/>
                <w:webHidden/>
              </w:rPr>
              <w:fldChar w:fldCharType="separate"/>
            </w:r>
            <w:r>
              <w:rPr>
                <w:noProof/>
                <w:webHidden/>
              </w:rPr>
              <w:t>14</w:t>
            </w:r>
            <w:r>
              <w:rPr>
                <w:noProof/>
                <w:webHidden/>
              </w:rPr>
              <w:fldChar w:fldCharType="end"/>
            </w:r>
          </w:hyperlink>
        </w:p>
        <w:p w14:paraId="2CA8BE9A" w14:textId="05A39AE3" w:rsidR="00BB24D3" w:rsidRDefault="00BB24D3">
          <w:pPr>
            <w:pStyle w:val="TOC1"/>
            <w:tabs>
              <w:tab w:val="left" w:pos="480"/>
              <w:tab w:val="right" w:leader="dot" w:pos="13948"/>
            </w:tabs>
            <w:rPr>
              <w:rFonts w:eastAsiaTheme="minorEastAsia"/>
              <w:noProof/>
              <w:sz w:val="24"/>
              <w:szCs w:val="24"/>
              <w:lang w:eastAsia="en-ZA"/>
            </w:rPr>
          </w:pPr>
          <w:hyperlink w:anchor="_Toc207009528" w:history="1">
            <w:r w:rsidRPr="005416E2">
              <w:rPr>
                <w:rStyle w:val="Hyperlink"/>
                <w:rFonts w:eastAsia="Times New Roman"/>
                <w:noProof/>
                <w:lang w:eastAsia="en-ZA"/>
              </w:rPr>
              <w:t>6)</w:t>
            </w:r>
            <w:r>
              <w:rPr>
                <w:rFonts w:eastAsiaTheme="minorEastAsia"/>
                <w:noProof/>
                <w:sz w:val="24"/>
                <w:szCs w:val="24"/>
                <w:lang w:eastAsia="en-ZA"/>
              </w:rPr>
              <w:tab/>
            </w:r>
            <w:r w:rsidRPr="005416E2">
              <w:rPr>
                <w:rStyle w:val="Hyperlink"/>
                <w:rFonts w:eastAsia="Times New Roman"/>
                <w:noProof/>
                <w:lang w:eastAsia="en-ZA"/>
              </w:rPr>
              <w:t>Conclusion:</w:t>
            </w:r>
            <w:r>
              <w:rPr>
                <w:noProof/>
                <w:webHidden/>
              </w:rPr>
              <w:tab/>
            </w:r>
            <w:r>
              <w:rPr>
                <w:noProof/>
                <w:webHidden/>
              </w:rPr>
              <w:fldChar w:fldCharType="begin"/>
            </w:r>
            <w:r>
              <w:rPr>
                <w:noProof/>
                <w:webHidden/>
              </w:rPr>
              <w:instrText xml:space="preserve"> PAGEREF _Toc207009528 \h </w:instrText>
            </w:r>
            <w:r>
              <w:rPr>
                <w:noProof/>
                <w:webHidden/>
              </w:rPr>
            </w:r>
            <w:r>
              <w:rPr>
                <w:noProof/>
                <w:webHidden/>
              </w:rPr>
              <w:fldChar w:fldCharType="separate"/>
            </w:r>
            <w:r>
              <w:rPr>
                <w:noProof/>
                <w:webHidden/>
              </w:rPr>
              <w:t>15</w:t>
            </w:r>
            <w:r>
              <w:rPr>
                <w:noProof/>
                <w:webHidden/>
              </w:rPr>
              <w:fldChar w:fldCharType="end"/>
            </w:r>
          </w:hyperlink>
        </w:p>
        <w:p w14:paraId="3AF7703B" w14:textId="60A4D609" w:rsidR="00056E3B" w:rsidRDefault="00056E3B">
          <w:r>
            <w:rPr>
              <w:b/>
              <w:bCs/>
              <w:noProof/>
            </w:rPr>
            <w:fldChar w:fldCharType="end"/>
          </w:r>
        </w:p>
      </w:sdtContent>
    </w:sdt>
    <w:p w14:paraId="5D444668" w14:textId="1F4DDBF9" w:rsidR="00056E3B" w:rsidRDefault="00056E3B">
      <w:r>
        <w:br w:type="page"/>
      </w:r>
    </w:p>
    <w:p w14:paraId="15B9C107" w14:textId="0AF6B903" w:rsidR="00A0620A" w:rsidRPr="00A0620A" w:rsidRDefault="00A0620A" w:rsidP="00A0620A">
      <w:pPr>
        <w:pStyle w:val="Heading1"/>
        <w:numPr>
          <w:ilvl w:val="0"/>
          <w:numId w:val="3"/>
        </w:numPr>
        <w:jc w:val="center"/>
        <w:rPr>
          <w:u w:val="single"/>
        </w:rPr>
      </w:pPr>
      <w:bookmarkStart w:id="0" w:name="_Toc207009523"/>
      <w:r w:rsidRPr="00A0620A">
        <w:rPr>
          <w:u w:val="single"/>
        </w:rPr>
        <w:lastRenderedPageBreak/>
        <w:t>Introduction:</w:t>
      </w:r>
      <w:bookmarkEnd w:id="0"/>
    </w:p>
    <w:p w14:paraId="05144348" w14:textId="77777777" w:rsidR="00A0620A" w:rsidRPr="00A0620A" w:rsidRDefault="00A0620A" w:rsidP="00A0620A">
      <w:pPr>
        <w:spacing w:after="0" w:line="240" w:lineRule="auto"/>
        <w:rPr>
          <w:rFonts w:eastAsia="Times New Roman" w:cstheme="minorHAnsi"/>
          <w:kern w:val="0"/>
          <w:sz w:val="24"/>
          <w:szCs w:val="24"/>
          <w:lang w:eastAsia="en-ZA"/>
          <w14:ligatures w14:val="none"/>
        </w:rPr>
      </w:pPr>
      <w:r w:rsidRPr="00A0620A">
        <w:rPr>
          <w:rFonts w:eastAsia="Times New Roman" w:cstheme="minorHAnsi"/>
          <w:kern w:val="0"/>
          <w:sz w:val="24"/>
          <w:szCs w:val="24"/>
          <w:lang w:eastAsia="en-ZA"/>
          <w14:ligatures w14:val="none"/>
        </w:rPr>
        <w:t>In comparison to traditional human annotation, this paper provides a thorough assessment of sentiment analysis utilizing the Google Cloud Natural Language API. Sentiment analysis is essential for comprehending user sentiment and feedback in a variety of contexts, including social media, support requests, and customer evaluations. Evaluating how well machine learning models capture subjective human sentiment is crucial given the growing reliance on automation.</w:t>
      </w:r>
    </w:p>
    <w:p w14:paraId="2C3B56F4" w14:textId="77777777" w:rsidR="00A0620A" w:rsidRPr="00A0620A" w:rsidRDefault="00A0620A" w:rsidP="00A0620A"/>
    <w:p w14:paraId="08FCB148" w14:textId="2A02F836" w:rsidR="00056E3B" w:rsidRDefault="00056E3B" w:rsidP="000F7C5F">
      <w:pPr>
        <w:pStyle w:val="Heading1"/>
        <w:numPr>
          <w:ilvl w:val="0"/>
          <w:numId w:val="3"/>
        </w:numPr>
        <w:jc w:val="center"/>
        <w:rPr>
          <w:u w:val="single"/>
        </w:rPr>
      </w:pPr>
      <w:bookmarkStart w:id="1" w:name="_Toc207009524"/>
      <w:r>
        <w:rPr>
          <w:u w:val="single"/>
        </w:rPr>
        <w:t>API Selection Justification:</w:t>
      </w:r>
      <w:bookmarkEnd w:id="1"/>
    </w:p>
    <w:p w14:paraId="48BFA491" w14:textId="77777777" w:rsidR="00056E3B" w:rsidRPr="00056E3B" w:rsidRDefault="00056E3B" w:rsidP="00056E3B">
      <w:r w:rsidRPr="00056E3B">
        <w:t>A sentiment analysis application's performance, scalability, and accuracy all depend on the API selection. Language support, usability, cost, precision, and performance are some of the variables that influence the choice.</w:t>
      </w:r>
    </w:p>
    <w:p w14:paraId="5B99357A" w14:textId="065FD9F4" w:rsidR="00056E3B" w:rsidRDefault="00056E3B" w:rsidP="00056E3B">
      <w:r>
        <w:t>The selected API selection is Google Cloud Natural Language API.</w:t>
      </w:r>
    </w:p>
    <w:tbl>
      <w:tblPr>
        <w:tblStyle w:val="TableGrid"/>
        <w:tblW w:w="0" w:type="auto"/>
        <w:tblLook w:val="04A0" w:firstRow="1" w:lastRow="0" w:firstColumn="1" w:lastColumn="0" w:noHBand="0" w:noVBand="1"/>
      </w:tblPr>
      <w:tblGrid>
        <w:gridCol w:w="4646"/>
        <w:gridCol w:w="4646"/>
        <w:gridCol w:w="4656"/>
      </w:tblGrid>
      <w:tr w:rsidR="00056E3B" w14:paraId="14C66AA5" w14:textId="77777777" w:rsidTr="00056E3B">
        <w:tc>
          <w:tcPr>
            <w:tcW w:w="4724" w:type="dxa"/>
          </w:tcPr>
          <w:p w14:paraId="39CC974E" w14:textId="08221F28" w:rsidR="00056E3B" w:rsidRDefault="00056E3B" w:rsidP="00056E3B">
            <w:pPr>
              <w:jc w:val="center"/>
            </w:pPr>
            <w:r>
              <w:t>API:</w:t>
            </w:r>
          </w:p>
        </w:tc>
        <w:tc>
          <w:tcPr>
            <w:tcW w:w="4725" w:type="dxa"/>
          </w:tcPr>
          <w:p w14:paraId="78D5664C" w14:textId="7D56D566" w:rsidR="00056E3B" w:rsidRDefault="00056E3B" w:rsidP="00056E3B">
            <w:pPr>
              <w:jc w:val="center"/>
            </w:pPr>
            <w:r>
              <w:t>Pros:</w:t>
            </w:r>
          </w:p>
        </w:tc>
        <w:tc>
          <w:tcPr>
            <w:tcW w:w="4725" w:type="dxa"/>
          </w:tcPr>
          <w:p w14:paraId="2DC25F15" w14:textId="31FD38E8" w:rsidR="00056E3B" w:rsidRDefault="00056E3B" w:rsidP="00056E3B">
            <w:pPr>
              <w:jc w:val="center"/>
            </w:pPr>
            <w:r>
              <w:t>Cons:</w:t>
            </w:r>
          </w:p>
        </w:tc>
      </w:tr>
      <w:tr w:rsidR="00056E3B" w14:paraId="04179354" w14:textId="77777777" w:rsidTr="00056E3B">
        <w:tc>
          <w:tcPr>
            <w:tcW w:w="4724" w:type="dxa"/>
          </w:tcPr>
          <w:p w14:paraId="1AF5F065" w14:textId="19032F3D" w:rsidR="00056E3B" w:rsidRDefault="0010573A" w:rsidP="00056E3B">
            <w:r w:rsidRPr="0010573A">
              <w:t>Google Cloud Natural Language API</w:t>
            </w:r>
          </w:p>
        </w:tc>
        <w:tc>
          <w:tcPr>
            <w:tcW w:w="4725" w:type="dxa"/>
          </w:tcPr>
          <w:p w14:paraId="68140BDC" w14:textId="5246FB7A" w:rsidR="00056E3B" w:rsidRDefault="0010573A" w:rsidP="00056E3B">
            <w:r w:rsidRPr="0010573A">
              <w:t>High accuracy, strong NLP features, multi-language support</w:t>
            </w:r>
          </w:p>
        </w:tc>
        <w:tc>
          <w:tcPr>
            <w:tcW w:w="4725" w:type="dxa"/>
          </w:tcPr>
          <w:p w14:paraId="6417E776" w14:textId="639CE3FB" w:rsidR="00056E3B" w:rsidRDefault="0010573A" w:rsidP="00056E3B">
            <w:r w:rsidRPr="0010573A">
              <w:t>Expensive at scale, limited customization</w:t>
            </w:r>
          </w:p>
        </w:tc>
      </w:tr>
    </w:tbl>
    <w:p w14:paraId="528D815B" w14:textId="77777777" w:rsidR="0010573A" w:rsidRDefault="0010573A" w:rsidP="0010573A">
      <w:pPr>
        <w:spacing w:after="0" w:line="240" w:lineRule="auto"/>
        <w:rPr>
          <w:rFonts w:eastAsia="Times New Roman" w:cstheme="minorHAnsi"/>
          <w:kern w:val="0"/>
          <w:sz w:val="24"/>
          <w:szCs w:val="24"/>
          <w:lang w:eastAsia="en-ZA"/>
          <w14:ligatures w14:val="none"/>
        </w:rPr>
      </w:pPr>
      <w:r w:rsidRPr="0010573A">
        <w:rPr>
          <w:rFonts w:eastAsia="Times New Roman" w:cstheme="minorHAnsi"/>
          <w:kern w:val="0"/>
          <w:sz w:val="24"/>
          <w:szCs w:val="24"/>
          <w:lang w:eastAsia="en-ZA"/>
          <w14:ligatures w14:val="none"/>
        </w:rPr>
        <w:t>Accuracy: Provides extremely accurate sentiment identification in a variety of text formats and domains.</w:t>
      </w:r>
    </w:p>
    <w:p w14:paraId="61183372" w14:textId="6E5EF241" w:rsidR="0010573A" w:rsidRDefault="0010573A" w:rsidP="0010573A">
      <w:pPr>
        <w:spacing w:after="0" w:line="240" w:lineRule="auto"/>
        <w:rPr>
          <w:rFonts w:eastAsia="Times New Roman" w:cstheme="minorHAnsi"/>
          <w:kern w:val="0"/>
          <w:sz w:val="24"/>
          <w:szCs w:val="24"/>
          <w:lang w:eastAsia="en-ZA"/>
          <w14:ligatures w14:val="none"/>
        </w:rPr>
      </w:pPr>
      <w:r w:rsidRPr="0010573A">
        <w:rPr>
          <w:rFonts w:eastAsia="Times New Roman" w:cstheme="minorHAnsi"/>
          <w:kern w:val="0"/>
          <w:sz w:val="24"/>
          <w:szCs w:val="24"/>
          <w:lang w:eastAsia="en-ZA"/>
          <w14:ligatures w14:val="none"/>
        </w:rPr>
        <w:t>Language Support: Essential for international content analysis, it supports several key languages.</w:t>
      </w:r>
    </w:p>
    <w:p w14:paraId="74964133" w14:textId="0E0B430E" w:rsidR="0010573A" w:rsidRDefault="0010573A" w:rsidP="0010573A">
      <w:pPr>
        <w:spacing w:after="0" w:line="240" w:lineRule="auto"/>
        <w:rPr>
          <w:rFonts w:eastAsia="Times New Roman" w:cstheme="minorHAnsi"/>
          <w:kern w:val="0"/>
          <w:sz w:val="24"/>
          <w:szCs w:val="24"/>
          <w:lang w:eastAsia="en-ZA"/>
          <w14:ligatures w14:val="none"/>
        </w:rPr>
      </w:pPr>
      <w:r w:rsidRPr="0010573A">
        <w:rPr>
          <w:rFonts w:eastAsia="Times New Roman" w:cstheme="minorHAnsi"/>
          <w:kern w:val="0"/>
          <w:sz w:val="24"/>
          <w:szCs w:val="24"/>
          <w:lang w:eastAsia="en-ZA"/>
          <w14:ligatures w14:val="none"/>
        </w:rPr>
        <w:t>Scalability: Suitable for production-grade applications, it effectively manages massive data volumes.</w:t>
      </w:r>
    </w:p>
    <w:p w14:paraId="5C5226CD" w14:textId="77777777" w:rsidR="0010573A" w:rsidRDefault="0010573A" w:rsidP="0010573A">
      <w:pPr>
        <w:spacing w:after="0" w:line="240" w:lineRule="auto"/>
        <w:rPr>
          <w:rFonts w:eastAsia="Times New Roman" w:cstheme="minorHAnsi"/>
          <w:kern w:val="0"/>
          <w:sz w:val="24"/>
          <w:szCs w:val="24"/>
          <w:lang w:eastAsia="en-ZA"/>
          <w14:ligatures w14:val="none"/>
        </w:rPr>
      </w:pPr>
      <w:r w:rsidRPr="0010573A">
        <w:rPr>
          <w:rFonts w:eastAsia="Times New Roman" w:cstheme="minorHAnsi"/>
          <w:kern w:val="0"/>
          <w:sz w:val="24"/>
          <w:szCs w:val="24"/>
          <w:lang w:eastAsia="en-ZA"/>
          <w14:ligatures w14:val="none"/>
        </w:rPr>
        <w:t>Comprehensive Analysis: Provides entity recognition, classification, syntax analysis, and sentiment analysis.</w:t>
      </w:r>
    </w:p>
    <w:p w14:paraId="79DE2A8A" w14:textId="1E9F321C" w:rsidR="00056E3B" w:rsidRDefault="0010573A" w:rsidP="0010573A">
      <w:pPr>
        <w:spacing w:after="0" w:line="240" w:lineRule="auto"/>
        <w:rPr>
          <w:rFonts w:eastAsia="Times New Roman" w:cstheme="minorHAnsi"/>
          <w:kern w:val="0"/>
          <w:sz w:val="24"/>
          <w:szCs w:val="24"/>
          <w:lang w:eastAsia="en-ZA"/>
          <w14:ligatures w14:val="none"/>
        </w:rPr>
      </w:pPr>
      <w:r w:rsidRPr="0010573A">
        <w:rPr>
          <w:rFonts w:eastAsia="Times New Roman" w:cstheme="minorHAnsi"/>
          <w:kern w:val="0"/>
          <w:sz w:val="24"/>
          <w:szCs w:val="24"/>
          <w:lang w:eastAsia="en-ZA"/>
          <w14:ligatures w14:val="none"/>
        </w:rPr>
        <w:t>Integration is simple because to the REST API interface's comprehensive documentation and multiple SDKs.</w:t>
      </w:r>
    </w:p>
    <w:p w14:paraId="0107EC65" w14:textId="77777777" w:rsidR="0010573A" w:rsidRDefault="0010573A" w:rsidP="0010573A">
      <w:pPr>
        <w:spacing w:after="0" w:line="240" w:lineRule="auto"/>
        <w:rPr>
          <w:rFonts w:eastAsia="Times New Roman" w:cstheme="minorHAnsi"/>
          <w:kern w:val="0"/>
          <w:sz w:val="24"/>
          <w:szCs w:val="24"/>
          <w:lang w:eastAsia="en-ZA"/>
          <w14:ligatures w14:val="none"/>
        </w:rPr>
      </w:pPr>
    </w:p>
    <w:p w14:paraId="50CD3FC9" w14:textId="02BD6BD6" w:rsidR="0010573A" w:rsidRPr="0010573A" w:rsidRDefault="0010573A" w:rsidP="0010573A">
      <w:pPr>
        <w:spacing w:after="0" w:line="240" w:lineRule="auto"/>
        <w:jc w:val="center"/>
        <w:rPr>
          <w:rFonts w:eastAsia="Times New Roman" w:cstheme="minorHAnsi"/>
          <w:kern w:val="0"/>
          <w:sz w:val="24"/>
          <w:szCs w:val="24"/>
          <w:u w:val="single"/>
          <w:lang w:eastAsia="en-ZA"/>
          <w14:ligatures w14:val="none"/>
        </w:rPr>
      </w:pPr>
      <w:r w:rsidRPr="0010573A">
        <w:rPr>
          <w:rFonts w:eastAsia="Times New Roman" w:cstheme="minorHAnsi"/>
          <w:kern w:val="0"/>
          <w:sz w:val="24"/>
          <w:szCs w:val="24"/>
          <w:u w:val="single"/>
          <w:lang w:eastAsia="en-ZA"/>
          <w14:ligatures w14:val="none"/>
        </w:rPr>
        <w:t>Considerations:</w:t>
      </w:r>
    </w:p>
    <w:p w14:paraId="6DA8346C" w14:textId="37DEA0EC" w:rsidR="0010573A" w:rsidRPr="0010573A" w:rsidRDefault="0010573A" w:rsidP="0010573A">
      <w:pPr>
        <w:spacing w:after="0" w:line="240" w:lineRule="auto"/>
        <w:rPr>
          <w:rFonts w:eastAsia="Times New Roman" w:cstheme="minorHAnsi"/>
          <w:kern w:val="0"/>
          <w:sz w:val="24"/>
          <w:szCs w:val="24"/>
          <w:lang w:eastAsia="en-ZA"/>
          <w14:ligatures w14:val="none"/>
        </w:rPr>
      </w:pPr>
      <w:r w:rsidRPr="0010573A">
        <w:rPr>
          <w:rFonts w:eastAsia="Times New Roman" w:cstheme="minorHAnsi"/>
          <w:kern w:val="0"/>
          <w:sz w:val="24"/>
          <w:szCs w:val="24"/>
          <w:lang w:eastAsia="en-ZA"/>
          <w14:ligatures w14:val="none"/>
        </w:rPr>
        <w:t>Because of the cost per request, budget preparation could be necessary.</w:t>
      </w:r>
      <w:r>
        <w:rPr>
          <w:rFonts w:eastAsia="Times New Roman" w:cstheme="minorHAnsi"/>
          <w:kern w:val="0"/>
          <w:sz w:val="24"/>
          <w:szCs w:val="24"/>
          <w:lang w:eastAsia="en-ZA"/>
          <w14:ligatures w14:val="none"/>
        </w:rPr>
        <w:t xml:space="preserve"> </w:t>
      </w:r>
      <w:r w:rsidRPr="0010573A">
        <w:rPr>
          <w:rFonts w:eastAsia="Times New Roman" w:cstheme="minorHAnsi"/>
          <w:kern w:val="0"/>
          <w:sz w:val="24"/>
          <w:szCs w:val="24"/>
          <w:lang w:eastAsia="en-ZA"/>
          <w14:ligatures w14:val="none"/>
        </w:rPr>
        <w:t>Sensitive content supplied to cloud APIs must take data privacy into account.</w:t>
      </w:r>
    </w:p>
    <w:p w14:paraId="15CEB64A" w14:textId="6413A01A" w:rsidR="00056E3B" w:rsidRDefault="00056E3B" w:rsidP="000F7C5F">
      <w:pPr>
        <w:pStyle w:val="Heading1"/>
        <w:numPr>
          <w:ilvl w:val="0"/>
          <w:numId w:val="3"/>
        </w:numPr>
        <w:jc w:val="center"/>
        <w:rPr>
          <w:u w:val="single"/>
        </w:rPr>
      </w:pPr>
      <w:bookmarkStart w:id="2" w:name="_Toc207009525"/>
      <w:r>
        <w:rPr>
          <w:u w:val="single"/>
        </w:rPr>
        <w:t>Implementation Challenges:</w:t>
      </w:r>
      <w:bookmarkEnd w:id="2"/>
    </w:p>
    <w:p w14:paraId="3E67216E" w14:textId="76B628F6" w:rsidR="0010573A" w:rsidRDefault="0010573A" w:rsidP="000F7C5F">
      <w:pPr>
        <w:pStyle w:val="ListParagraph"/>
        <w:numPr>
          <w:ilvl w:val="0"/>
          <w:numId w:val="1"/>
        </w:numPr>
      </w:pPr>
      <w:r>
        <w:t>Text cleaning and preprocessing:</w:t>
      </w:r>
    </w:p>
    <w:p w14:paraId="106B5849" w14:textId="0F475461" w:rsidR="0010573A" w:rsidRDefault="0010573A" w:rsidP="0010573A">
      <w:r>
        <w:lastRenderedPageBreak/>
        <w:t>Problem: Emojis, hashtags, links, slang, and mistakes are all present in raw text data, such as that found on social media.</w:t>
      </w:r>
    </w:p>
    <w:p w14:paraId="3C8EB8A8" w14:textId="338DF053" w:rsidR="0010573A" w:rsidRDefault="0010573A" w:rsidP="0010573A">
      <w:r>
        <w:t>Solution: Put in place reliable preparation pipelines that include normalization, stop word removal, tokenization, and, if necessary, emoji translation.</w:t>
      </w:r>
    </w:p>
    <w:p w14:paraId="140E93A0" w14:textId="40B3F35B" w:rsidR="0010573A" w:rsidRDefault="0010573A" w:rsidP="0010573A">
      <w:pPr>
        <w:pStyle w:val="ListParagraph"/>
        <w:numPr>
          <w:ilvl w:val="0"/>
          <w:numId w:val="1"/>
        </w:numPr>
      </w:pPr>
      <w:r>
        <w:t>Managing Data in Multiple Languages:</w:t>
      </w:r>
    </w:p>
    <w:p w14:paraId="1A6A6F1C" w14:textId="10B271DC" w:rsidR="0010573A" w:rsidRDefault="0010573A" w:rsidP="0010573A">
      <w:r>
        <w:t>Challenge: Some APIs have limited support, and sentiment nuances differ between languages.</w:t>
      </w:r>
    </w:p>
    <w:p w14:paraId="08611C61" w14:textId="00353761" w:rsidR="0010573A" w:rsidRDefault="0010573A" w:rsidP="0010573A">
      <w:r>
        <w:t>Solution: Direct text to the proper pipelines or APIs by using language detection tools (such as lang detect).</w:t>
      </w:r>
    </w:p>
    <w:p w14:paraId="31163E1B" w14:textId="59A03396" w:rsidR="00FE0865" w:rsidRDefault="00FE0865" w:rsidP="00FE0865">
      <w:pPr>
        <w:pStyle w:val="ListParagraph"/>
        <w:numPr>
          <w:ilvl w:val="0"/>
          <w:numId w:val="1"/>
        </w:numPr>
      </w:pPr>
      <w:r>
        <w:t>Identifying Personality and Humour:</w:t>
      </w:r>
    </w:p>
    <w:p w14:paraId="267E7F47" w14:textId="71E7F9C0" w:rsidR="00FE0865" w:rsidRDefault="00FE0865" w:rsidP="00FE0865">
      <w:r>
        <w:t>Challenge: Standard models frequently incorrectly classify statements that are unclear or critical.</w:t>
      </w:r>
    </w:p>
    <w:p w14:paraId="70349B24" w14:textId="31251EA9" w:rsidR="00FE0865" w:rsidRDefault="00FE0865" w:rsidP="00FE0865">
      <w:r>
        <w:t>Solution: If necessary, train bespoke ML models or provide contextual metadata (such as emojis or user behaviour).</w:t>
      </w:r>
    </w:p>
    <w:p w14:paraId="2BFCAB48" w14:textId="1C1971C7" w:rsidR="00FE0865" w:rsidRDefault="00FE0865" w:rsidP="00FE0865">
      <w:pPr>
        <w:pStyle w:val="ListParagraph"/>
        <w:numPr>
          <w:ilvl w:val="0"/>
          <w:numId w:val="1"/>
        </w:numPr>
      </w:pPr>
      <w:r>
        <w:t>Rate Limits for APIs and Cost Control:</w:t>
      </w:r>
    </w:p>
    <w:p w14:paraId="1B2CBE60" w14:textId="51433DD3" w:rsidR="00FE0865" w:rsidRDefault="00FE0865" w:rsidP="00FE0865">
      <w:r>
        <w:t>Challenge: Many inquiries may result in expenses or exceed rate caps.</w:t>
      </w:r>
    </w:p>
    <w:p w14:paraId="7F4EF499" w14:textId="1E9027D1" w:rsidR="00FE0865" w:rsidRDefault="00FE0865" w:rsidP="00FE0865">
      <w:r>
        <w:t>Solution: To maximize use, employ batching, parallel processing, and caching of frequently asked queries.</w:t>
      </w:r>
    </w:p>
    <w:p w14:paraId="3F00AACF" w14:textId="5500D5DD" w:rsidR="00FE0865" w:rsidRDefault="00FE0865" w:rsidP="00FE0865">
      <w:pPr>
        <w:pStyle w:val="ListParagraph"/>
        <w:numPr>
          <w:ilvl w:val="0"/>
          <w:numId w:val="1"/>
        </w:numPr>
      </w:pPr>
      <w:r>
        <w:t>Interpretability:</w:t>
      </w:r>
    </w:p>
    <w:p w14:paraId="47AFB359" w14:textId="08109FE4" w:rsidR="00FE0865" w:rsidRDefault="00FE0865" w:rsidP="00FE0865">
      <w:r>
        <w:t>Problem: Although the API provides sentiment scores, stakeholders would want an explanation or practical insights.</w:t>
      </w:r>
    </w:p>
    <w:p w14:paraId="0BD68ED3" w14:textId="3A803DFD" w:rsidR="00FE0865" w:rsidRDefault="00FE0865" w:rsidP="00FE0865">
      <w:r>
        <w:t>Solution: Sort scores into three categories (positive, neutral, and negative) and, if available, give word-level sentiment or sample highlights.</w:t>
      </w:r>
    </w:p>
    <w:p w14:paraId="3153C9FF" w14:textId="3419989F" w:rsidR="00FE0865" w:rsidRDefault="00FE0865" w:rsidP="00FE0865">
      <w:pPr>
        <w:pStyle w:val="ListParagraph"/>
        <w:numPr>
          <w:ilvl w:val="0"/>
          <w:numId w:val="1"/>
        </w:numPr>
      </w:pPr>
      <w:r>
        <w:t>Connectivity with Current Systems:</w:t>
      </w:r>
    </w:p>
    <w:p w14:paraId="1F0B918E" w14:textId="22793CE0" w:rsidR="00FE0865" w:rsidRDefault="00FE0865" w:rsidP="00FE0865">
      <w:r>
        <w:t>Challenge: Standardization is necessary when integrating API answers with UI or business logic solutions.</w:t>
      </w:r>
    </w:p>
    <w:p w14:paraId="1A1FEE40" w14:textId="5603C0F3" w:rsidR="00FE0865" w:rsidRDefault="00FE0865" w:rsidP="00FE0865">
      <w:r>
        <w:t>The answer is to define a uniform internal schema and, for flexibility, wrap API calls in service layers.</w:t>
      </w:r>
    </w:p>
    <w:p w14:paraId="48770E11" w14:textId="1B6CE282" w:rsidR="00461343" w:rsidRDefault="00461343">
      <w:r>
        <w:br w:type="page"/>
      </w:r>
    </w:p>
    <w:p w14:paraId="7D487E38" w14:textId="2F5418BF" w:rsidR="00461343" w:rsidRDefault="00461343" w:rsidP="000F7C5F">
      <w:pPr>
        <w:pStyle w:val="Heading1"/>
        <w:numPr>
          <w:ilvl w:val="0"/>
          <w:numId w:val="3"/>
        </w:numPr>
        <w:jc w:val="center"/>
        <w:rPr>
          <w:u w:val="single"/>
        </w:rPr>
      </w:pPr>
      <w:bookmarkStart w:id="3" w:name="_Toc207009526"/>
      <w:r>
        <w:rPr>
          <w:u w:val="single"/>
        </w:rPr>
        <w:lastRenderedPageBreak/>
        <w:t>User Guide Examples:</w:t>
      </w:r>
      <w:bookmarkEnd w:id="3"/>
    </w:p>
    <w:p w14:paraId="4046197E" w14:textId="109A9C14" w:rsidR="00300C11" w:rsidRPr="00300C11" w:rsidRDefault="00300C11" w:rsidP="00300C11">
      <w:r w:rsidRPr="00300C11">
        <w:t>This guide provides explanations for the key outputs generated by a sentiment analysis system, helping users understand and interpret results more effectively.</w:t>
      </w:r>
    </w:p>
    <w:p w14:paraId="63CF9294" w14:textId="40C7DE7E" w:rsidR="00461343" w:rsidRDefault="00461343" w:rsidP="00300C11">
      <w:pPr>
        <w:pStyle w:val="ListParagraph"/>
        <w:numPr>
          <w:ilvl w:val="0"/>
          <w:numId w:val="2"/>
        </w:numPr>
        <w:jc w:val="center"/>
      </w:pPr>
      <w:r w:rsidRPr="00461343">
        <w:t>Text analysis</w:t>
      </w:r>
      <w:r>
        <w:t>:</w:t>
      </w:r>
    </w:p>
    <w:p w14:paraId="226C6D39"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What it is:</w:t>
      </w:r>
    </w:p>
    <w:p w14:paraId="3D2E2450" w14:textId="77777777" w:rsidR="000F7C5F"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Examining a body of text to glean important details like its personal nature, emotional tone, and main topics is known as text analysis.</w:t>
      </w:r>
    </w:p>
    <w:p w14:paraId="625B699C" w14:textId="60FBF68B"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How sentiment analysis operates:</w:t>
      </w:r>
    </w:p>
    <w:p w14:paraId="102F0CD0" w14:textId="780B406E"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The input text, whether it be a sentence, paragraph, or document, is divided into syntactic and semantic components by the system. Techniques from Natural Language Processing (NLP) are used in</w:t>
      </w:r>
      <w:r>
        <w:rPr>
          <w:rFonts w:eastAsia="Times New Roman" w:cstheme="minorHAnsi"/>
          <w:kern w:val="0"/>
          <w:sz w:val="24"/>
          <w:szCs w:val="24"/>
          <w:lang w:eastAsia="en-ZA"/>
          <w14:ligatures w14:val="none"/>
        </w:rPr>
        <w:t>:</w:t>
      </w:r>
    </w:p>
    <w:p w14:paraId="033F8124"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Tokenize terms and expressions</w:t>
      </w:r>
    </w:p>
    <w:p w14:paraId="542DBD15"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Parse sentence construction</w:t>
      </w:r>
    </w:p>
    <w:p w14:paraId="506E79F6"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Named entities (people, goods, and places) should be identified.</w:t>
      </w:r>
    </w:p>
    <w:p w14:paraId="220B22E3" w14:textId="3C6A2DDE"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Find grammatical connections</w:t>
      </w:r>
    </w:p>
    <w:p w14:paraId="23A19A1B" w14:textId="322073E7" w:rsidR="00300C11" w:rsidRP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This prepares the reader for a more in-depth interpretation of sentiment.</w:t>
      </w:r>
    </w:p>
    <w:p w14:paraId="45C5862C" w14:textId="5AADC13A" w:rsidR="00461343" w:rsidRPr="00461343" w:rsidRDefault="00461343" w:rsidP="00461343">
      <w:r>
        <w:rPr>
          <w:noProof/>
        </w:rPr>
        <w:lastRenderedPageBreak/>
        <w:drawing>
          <wp:inline distT="0" distB="0" distL="0" distR="0" wp14:anchorId="56DAA3CA" wp14:editId="760CF929">
            <wp:extent cx="8863330" cy="4295775"/>
            <wp:effectExtent l="0" t="0" r="0" b="0"/>
            <wp:docPr id="1186031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79093" name="Picture 1521179093"/>
                    <pic:cNvPicPr/>
                  </pic:nvPicPr>
                  <pic:blipFill>
                    <a:blip r:embed="rId7">
                      <a:extLst>
                        <a:ext uri="{28A0092B-C50C-407E-A947-70E740481C1C}">
                          <a14:useLocalDpi xmlns:a14="http://schemas.microsoft.com/office/drawing/2010/main" val="0"/>
                        </a:ext>
                      </a:extLst>
                    </a:blip>
                    <a:stretch>
                      <a:fillRect/>
                    </a:stretch>
                  </pic:blipFill>
                  <pic:spPr>
                    <a:xfrm>
                      <a:off x="0" y="0"/>
                      <a:ext cx="8863330" cy="4295775"/>
                    </a:xfrm>
                    <a:prstGeom prst="rect">
                      <a:avLst/>
                    </a:prstGeom>
                  </pic:spPr>
                </pic:pic>
              </a:graphicData>
            </a:graphic>
          </wp:inline>
        </w:drawing>
      </w:r>
    </w:p>
    <w:p w14:paraId="58453C94" w14:textId="77777777" w:rsidR="00300C11" w:rsidRDefault="00300C11" w:rsidP="00730E27">
      <w:pPr>
        <w:rPr>
          <w:noProof/>
        </w:rPr>
      </w:pPr>
    </w:p>
    <w:p w14:paraId="773F82E1" w14:textId="4316142D" w:rsidR="00300C11" w:rsidRDefault="00300C11" w:rsidP="00300C11">
      <w:pPr>
        <w:pStyle w:val="ListParagraph"/>
        <w:numPr>
          <w:ilvl w:val="0"/>
          <w:numId w:val="2"/>
        </w:numPr>
        <w:jc w:val="center"/>
      </w:pPr>
      <w:r>
        <w:t>Overall Sentiment:</w:t>
      </w:r>
    </w:p>
    <w:p w14:paraId="0676A2BA"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 xml:space="preserve">What it is: </w:t>
      </w:r>
    </w:p>
    <w:p w14:paraId="235FCF7B"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The overall emotional tone found throughout the text is known as overall sentiment. Usually, it is divided into three groups:</w:t>
      </w:r>
    </w:p>
    <w:p w14:paraId="6ABC16FE" w14:textId="03B3CA2D"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Positive - The tone of the writing is upbeat or positive.</w:t>
      </w:r>
    </w:p>
    <w:p w14:paraId="4FD24B06" w14:textId="5EAE95F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Neutral: The writing is impartial or devoid of strong feelings.</w:t>
      </w:r>
    </w:p>
    <w:p w14:paraId="17E05F94" w14:textId="6B55A61B"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lastRenderedPageBreak/>
        <w:t>Negative: The text conveys discontent, criticism, or worry.</w:t>
      </w:r>
    </w:p>
    <w:p w14:paraId="20280AF7"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For instance:</w:t>
      </w:r>
    </w:p>
    <w:p w14:paraId="4A359EE4" w14:textId="77777777" w:rsid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Text: "The customer service was awful, but the product is fine."</w:t>
      </w:r>
    </w:p>
    <w:p w14:paraId="07F16245" w14:textId="21E0DAC6" w:rsidR="00300C11" w:rsidRPr="00300C11" w:rsidRDefault="00300C11" w:rsidP="00300C11">
      <w:pPr>
        <w:pStyle w:val="ListParagraph"/>
        <w:spacing w:after="0" w:line="240" w:lineRule="auto"/>
        <w:rPr>
          <w:rFonts w:eastAsia="Times New Roman" w:cstheme="minorHAnsi"/>
          <w:kern w:val="0"/>
          <w:sz w:val="24"/>
          <w:szCs w:val="24"/>
          <w:lang w:eastAsia="en-ZA"/>
          <w14:ligatures w14:val="none"/>
        </w:rPr>
      </w:pPr>
      <w:r w:rsidRPr="00300C11">
        <w:rPr>
          <w:rFonts w:eastAsia="Times New Roman" w:cstheme="minorHAnsi"/>
          <w:kern w:val="0"/>
          <w:sz w:val="24"/>
          <w:szCs w:val="24"/>
          <w:lang w:eastAsia="en-ZA"/>
          <w14:ligatures w14:val="none"/>
        </w:rPr>
        <w:t>Overall Attitude: Negative (since "terrible" has a greater emotional burden)</w:t>
      </w:r>
    </w:p>
    <w:p w14:paraId="3E6EB406" w14:textId="5DFD61C5" w:rsidR="00300C11" w:rsidRDefault="00F81555" w:rsidP="00F81555">
      <w:r>
        <w:rPr>
          <w:noProof/>
        </w:rPr>
        <w:lastRenderedPageBreak/>
        <w:drawing>
          <wp:inline distT="0" distB="0" distL="0" distR="0" wp14:anchorId="5C9C97FC" wp14:editId="42AD5471">
            <wp:extent cx="8863330" cy="5050790"/>
            <wp:effectExtent l="0" t="0" r="0" b="0"/>
            <wp:docPr id="49569453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94533" name="Picture 1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8863330" cy="5050790"/>
                    </a:xfrm>
                    <a:prstGeom prst="rect">
                      <a:avLst/>
                    </a:prstGeom>
                  </pic:spPr>
                </pic:pic>
              </a:graphicData>
            </a:graphic>
          </wp:inline>
        </w:drawing>
      </w:r>
    </w:p>
    <w:p w14:paraId="12E48A71" w14:textId="77777777" w:rsidR="00300C11" w:rsidRDefault="00300C11" w:rsidP="00300C11">
      <w:pPr>
        <w:pStyle w:val="ListParagraph"/>
      </w:pPr>
    </w:p>
    <w:p w14:paraId="32CA538C" w14:textId="4C9063C6" w:rsidR="00300C11" w:rsidRDefault="00F81555" w:rsidP="00F81555">
      <w:pPr>
        <w:pStyle w:val="ListParagraph"/>
        <w:numPr>
          <w:ilvl w:val="0"/>
          <w:numId w:val="2"/>
        </w:numPr>
        <w:jc w:val="center"/>
      </w:pPr>
      <w:r>
        <w:t>Confidence Score Explanation:</w:t>
      </w:r>
    </w:p>
    <w:p w14:paraId="55BD1A29" w14:textId="169A5D55" w:rsidR="00F81555" w:rsidRP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What Is It?</w:t>
      </w:r>
    </w:p>
    <w:p w14:paraId="397170E1" w14:textId="12FB8229" w:rsidR="00F81555" w:rsidRP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lastRenderedPageBreak/>
        <w:t>The model's level of certainty on the mood classification is shown by its confidence score. Usually, it is expressed as a decimal or percentage (for example, 0.87 or 87%).</w:t>
      </w:r>
    </w:p>
    <w:tbl>
      <w:tblPr>
        <w:tblStyle w:val="TableGrid"/>
        <w:tblW w:w="0" w:type="auto"/>
        <w:tblInd w:w="720" w:type="dxa"/>
        <w:tblLook w:val="04A0" w:firstRow="1" w:lastRow="0" w:firstColumn="1" w:lastColumn="0" w:noHBand="0" w:noVBand="1"/>
      </w:tblPr>
      <w:tblGrid>
        <w:gridCol w:w="6601"/>
        <w:gridCol w:w="6627"/>
      </w:tblGrid>
      <w:tr w:rsidR="00F81555" w14:paraId="790BF75E" w14:textId="77777777" w:rsidTr="00F81555">
        <w:tc>
          <w:tcPr>
            <w:tcW w:w="7087" w:type="dxa"/>
          </w:tcPr>
          <w:p w14:paraId="0A357B6A" w14:textId="670C167D" w:rsidR="00F81555" w:rsidRDefault="00F81555" w:rsidP="00F81555">
            <w:pPr>
              <w:pStyle w:val="ListParagraph"/>
              <w:ind w:left="0"/>
              <w:jc w:val="center"/>
            </w:pPr>
            <w:r>
              <w:t>Confidence Score:</w:t>
            </w:r>
          </w:p>
        </w:tc>
        <w:tc>
          <w:tcPr>
            <w:tcW w:w="7087" w:type="dxa"/>
          </w:tcPr>
          <w:p w14:paraId="40CC4F53" w14:textId="01CA5B60" w:rsidR="00F81555" w:rsidRDefault="00F81555" w:rsidP="00F81555">
            <w:pPr>
              <w:pStyle w:val="ListParagraph"/>
              <w:ind w:left="0"/>
              <w:jc w:val="center"/>
            </w:pPr>
            <w:r>
              <w:t>Interpretation:</w:t>
            </w:r>
          </w:p>
        </w:tc>
      </w:tr>
      <w:tr w:rsidR="00F81555" w14:paraId="0710FD3A" w14:textId="77777777" w:rsidTr="00F81555">
        <w:tc>
          <w:tcPr>
            <w:tcW w:w="7087" w:type="dxa"/>
          </w:tcPr>
          <w:p w14:paraId="5B1DD7A5" w14:textId="552BCB34" w:rsidR="00F81555" w:rsidRDefault="00F81555" w:rsidP="00F81555">
            <w:pPr>
              <w:pStyle w:val="ListParagraph"/>
              <w:ind w:left="0"/>
              <w:jc w:val="center"/>
            </w:pPr>
            <w:r>
              <w:t>90-100%</w:t>
            </w:r>
          </w:p>
        </w:tc>
        <w:tc>
          <w:tcPr>
            <w:tcW w:w="7087" w:type="dxa"/>
          </w:tcPr>
          <w:p w14:paraId="22E6B095" w14:textId="57999E59" w:rsidR="00F81555" w:rsidRDefault="00F81555" w:rsidP="00F81555">
            <w:pPr>
              <w:pStyle w:val="ListParagraph"/>
              <w:ind w:left="0"/>
              <w:jc w:val="center"/>
            </w:pPr>
            <w:r>
              <w:t>Very High Confidence</w:t>
            </w:r>
          </w:p>
        </w:tc>
      </w:tr>
      <w:tr w:rsidR="00F81555" w14:paraId="0B0FA8D7" w14:textId="77777777" w:rsidTr="00F81555">
        <w:tc>
          <w:tcPr>
            <w:tcW w:w="7087" w:type="dxa"/>
          </w:tcPr>
          <w:p w14:paraId="31CF5D48" w14:textId="2D51F3F9" w:rsidR="00F81555" w:rsidRDefault="00F81555" w:rsidP="00F81555">
            <w:pPr>
              <w:pStyle w:val="ListParagraph"/>
              <w:ind w:left="0"/>
              <w:jc w:val="center"/>
            </w:pPr>
            <w:r>
              <w:t>70-89%</w:t>
            </w:r>
          </w:p>
        </w:tc>
        <w:tc>
          <w:tcPr>
            <w:tcW w:w="7087" w:type="dxa"/>
          </w:tcPr>
          <w:p w14:paraId="7B3A6A5F" w14:textId="6C59F487" w:rsidR="00F81555" w:rsidRDefault="00F81555" w:rsidP="00F81555">
            <w:pPr>
              <w:pStyle w:val="ListParagraph"/>
              <w:ind w:left="0"/>
              <w:jc w:val="center"/>
            </w:pPr>
            <w:r>
              <w:t>High Confidence</w:t>
            </w:r>
          </w:p>
        </w:tc>
      </w:tr>
      <w:tr w:rsidR="00F81555" w14:paraId="4A8ADC02" w14:textId="77777777" w:rsidTr="00F81555">
        <w:tc>
          <w:tcPr>
            <w:tcW w:w="7087" w:type="dxa"/>
          </w:tcPr>
          <w:p w14:paraId="72CCE9FD" w14:textId="5E8713D8" w:rsidR="00F81555" w:rsidRDefault="00F81555" w:rsidP="00F81555">
            <w:pPr>
              <w:pStyle w:val="ListParagraph"/>
              <w:ind w:left="0"/>
              <w:jc w:val="center"/>
            </w:pPr>
            <w:r>
              <w:t>50-69%</w:t>
            </w:r>
          </w:p>
        </w:tc>
        <w:tc>
          <w:tcPr>
            <w:tcW w:w="7087" w:type="dxa"/>
          </w:tcPr>
          <w:p w14:paraId="3A397D5B" w14:textId="3D412A57" w:rsidR="00F81555" w:rsidRDefault="00F81555" w:rsidP="00F81555">
            <w:pPr>
              <w:pStyle w:val="ListParagraph"/>
              <w:ind w:left="0"/>
              <w:jc w:val="center"/>
            </w:pPr>
            <w:r>
              <w:t>Moderate Confidence</w:t>
            </w:r>
          </w:p>
        </w:tc>
      </w:tr>
      <w:tr w:rsidR="00F81555" w14:paraId="5FB80E53" w14:textId="77777777" w:rsidTr="00F81555">
        <w:tc>
          <w:tcPr>
            <w:tcW w:w="7087" w:type="dxa"/>
          </w:tcPr>
          <w:p w14:paraId="4C270B4C" w14:textId="65C8AC7D" w:rsidR="00F81555" w:rsidRDefault="00F81555" w:rsidP="00F81555">
            <w:pPr>
              <w:pStyle w:val="ListParagraph"/>
              <w:ind w:left="0"/>
              <w:jc w:val="center"/>
            </w:pPr>
            <w:r>
              <w:t>Below 50%</w:t>
            </w:r>
          </w:p>
        </w:tc>
        <w:tc>
          <w:tcPr>
            <w:tcW w:w="7087" w:type="dxa"/>
          </w:tcPr>
          <w:p w14:paraId="10E942E5" w14:textId="52DD68F0" w:rsidR="00F81555" w:rsidRDefault="00F81555" w:rsidP="00F81555">
            <w:pPr>
              <w:pStyle w:val="ListParagraph"/>
              <w:ind w:left="0"/>
              <w:jc w:val="center"/>
            </w:pPr>
            <w:r>
              <w:t>Low Confidence</w:t>
            </w:r>
          </w:p>
        </w:tc>
      </w:tr>
    </w:tbl>
    <w:p w14:paraId="2DB9BD03" w14:textId="0E8D52D0" w:rsidR="00F81555" w:rsidRDefault="00F81555" w:rsidP="00F81555"/>
    <w:p w14:paraId="03C5214C" w14:textId="21A10139" w:rsidR="00F81555" w:rsidRDefault="00F81555" w:rsidP="00F81555">
      <w:r>
        <w:rPr>
          <w:noProof/>
        </w:rPr>
        <w:drawing>
          <wp:inline distT="0" distB="0" distL="0" distR="0" wp14:anchorId="38B8A2D4" wp14:editId="366E945D">
            <wp:extent cx="8863330" cy="3385185"/>
            <wp:effectExtent l="0" t="0" r="0" b="0"/>
            <wp:docPr id="124561817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8179" name="Picture 1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8863330" cy="3385185"/>
                    </a:xfrm>
                    <a:prstGeom prst="rect">
                      <a:avLst/>
                    </a:prstGeom>
                  </pic:spPr>
                </pic:pic>
              </a:graphicData>
            </a:graphic>
          </wp:inline>
        </w:drawing>
      </w:r>
    </w:p>
    <w:p w14:paraId="3708E49D" w14:textId="2697D291" w:rsidR="00F81555" w:rsidRDefault="00F81555" w:rsidP="00F81555">
      <w:pPr>
        <w:pStyle w:val="ListParagraph"/>
        <w:numPr>
          <w:ilvl w:val="0"/>
          <w:numId w:val="2"/>
        </w:numPr>
        <w:jc w:val="center"/>
      </w:pPr>
      <w:r>
        <w:t>Sentiment Driver Analysis:</w:t>
      </w:r>
    </w:p>
    <w:p w14:paraId="0DA2D937"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t>W</w:t>
      </w:r>
      <w:r w:rsidRPr="00F81555">
        <w:rPr>
          <w:rFonts w:eastAsia="Times New Roman" w:cstheme="minorHAnsi"/>
          <w:kern w:val="0"/>
          <w:sz w:val="24"/>
          <w:szCs w:val="24"/>
          <w:lang w:eastAsia="en-ZA"/>
          <w14:ligatures w14:val="none"/>
        </w:rPr>
        <w:t>hat are they?</w:t>
      </w:r>
    </w:p>
    <w:p w14:paraId="4B479B9B"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lastRenderedPageBreak/>
        <w:t>Certain words or phrases in the text that affect the overall sentiment classification are known as sentiment drivers. Comprehending these aids in determining the rationale behind a text's classification.</w:t>
      </w:r>
    </w:p>
    <w:p w14:paraId="4A88DEA9"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Essential Elements of Emotion Analysis of Drivers:</w:t>
      </w:r>
    </w:p>
    <w:p w14:paraId="5CC2E9B4"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Driver words are emotional keywords (such as "outstanding" or "terrible").</w:t>
      </w:r>
    </w:p>
    <w:p w14:paraId="67722631"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Alternators: words like "very" and "slightly" that amplify or soften feelings.</w:t>
      </w:r>
    </w:p>
    <w:p w14:paraId="3B07DF88"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Context: Language specific to a domain or sentence structure that influences sentiment.</w:t>
      </w:r>
    </w:p>
    <w:p w14:paraId="1A217A09"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Analysis Example:</w:t>
      </w:r>
    </w:p>
    <w:p w14:paraId="2B1BD582"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Text: "Delivery was slow, but the product quality is excellent."</w:t>
      </w:r>
    </w:p>
    <w:p w14:paraId="7EA12965"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Emotion: Indifferent/Neutral</w:t>
      </w:r>
    </w:p>
    <w:p w14:paraId="48288CF5" w14:textId="77777777" w:rsidR="00F81555"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Drivers:</w:t>
      </w:r>
    </w:p>
    <w:p w14:paraId="1F01946D" w14:textId="77777777" w:rsidR="000F7C5F"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Positive: "excellent" (provokes feelings of positivity)</w:t>
      </w:r>
    </w:p>
    <w:p w14:paraId="6402C597" w14:textId="77777777" w:rsidR="000F7C5F" w:rsidRDefault="00F81555" w:rsidP="00F81555">
      <w:pPr>
        <w:pStyle w:val="ListParagraph"/>
        <w:spacing w:after="0" w:line="240" w:lineRule="auto"/>
        <w:rPr>
          <w:rFonts w:eastAsia="Times New Roman" w:cstheme="minorHAnsi"/>
          <w:kern w:val="0"/>
          <w:sz w:val="24"/>
          <w:szCs w:val="24"/>
          <w:lang w:eastAsia="en-ZA"/>
          <w14:ligatures w14:val="none"/>
        </w:rPr>
      </w:pPr>
      <w:r w:rsidRPr="00F81555">
        <w:rPr>
          <w:rFonts w:eastAsia="Times New Roman" w:cstheme="minorHAnsi"/>
          <w:kern w:val="0"/>
          <w:sz w:val="24"/>
          <w:szCs w:val="24"/>
          <w:lang w:eastAsia="en-ZA"/>
          <w14:ligatures w14:val="none"/>
        </w:rPr>
        <w:t>Bad: "slow delivery" (causes unfavorable feelings)</w:t>
      </w:r>
    </w:p>
    <w:p w14:paraId="250C777F" w14:textId="1B0F1A55" w:rsidR="00F81555" w:rsidRDefault="00F81555" w:rsidP="000F7C5F">
      <w:pPr>
        <w:pStyle w:val="ListParagraph"/>
        <w:spacing w:after="0" w:line="240" w:lineRule="auto"/>
        <w:rPr>
          <w:rFonts w:ascii="Times New Roman" w:eastAsia="Times New Roman" w:hAnsi="Times New Roman" w:cs="Times New Roman"/>
          <w:kern w:val="0"/>
          <w:sz w:val="24"/>
          <w:szCs w:val="24"/>
          <w:lang w:eastAsia="en-ZA"/>
          <w14:ligatures w14:val="none"/>
        </w:rPr>
      </w:pPr>
      <w:r w:rsidRPr="00F81555">
        <w:rPr>
          <w:rFonts w:eastAsia="Times New Roman" w:cstheme="minorHAnsi"/>
          <w:kern w:val="0"/>
          <w:sz w:val="24"/>
          <w:szCs w:val="24"/>
          <w:lang w:eastAsia="en-ZA"/>
          <w14:ligatures w14:val="none"/>
        </w:rPr>
        <w:t>Prioritizin</w:t>
      </w:r>
      <w:r w:rsidRPr="00F81555">
        <w:rPr>
          <w:rFonts w:ascii="Times New Roman" w:eastAsia="Times New Roman" w:hAnsi="Times New Roman" w:cs="Times New Roman"/>
          <w:kern w:val="0"/>
          <w:sz w:val="24"/>
          <w:szCs w:val="24"/>
          <w:lang w:eastAsia="en-ZA"/>
          <w14:ligatures w14:val="none"/>
        </w:rPr>
        <w:t>g the aspects of the experience that require attention is made easier with driver analysis.</w:t>
      </w:r>
    </w:p>
    <w:p w14:paraId="048154AF" w14:textId="14A90336" w:rsidR="000F7C5F" w:rsidRDefault="000F7C5F" w:rsidP="000F7C5F">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noProof/>
          <w:kern w:val="0"/>
          <w:sz w:val="24"/>
          <w:szCs w:val="24"/>
          <w:lang w:eastAsia="en-ZA"/>
        </w:rPr>
        <w:lastRenderedPageBreak/>
        <w:drawing>
          <wp:inline distT="0" distB="0" distL="0" distR="0" wp14:anchorId="32ECE5D7" wp14:editId="04201036">
            <wp:extent cx="8863330" cy="5511165"/>
            <wp:effectExtent l="0" t="0" r="0" b="0"/>
            <wp:docPr id="21434771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77146" name="Picture 2143477146"/>
                    <pic:cNvPicPr/>
                  </pic:nvPicPr>
                  <pic:blipFill>
                    <a:blip r:embed="rId10">
                      <a:extLst>
                        <a:ext uri="{28A0092B-C50C-407E-A947-70E740481C1C}">
                          <a14:useLocalDpi xmlns:a14="http://schemas.microsoft.com/office/drawing/2010/main" val="0"/>
                        </a:ext>
                      </a:extLst>
                    </a:blip>
                    <a:stretch>
                      <a:fillRect/>
                    </a:stretch>
                  </pic:blipFill>
                  <pic:spPr>
                    <a:xfrm>
                      <a:off x="0" y="0"/>
                      <a:ext cx="8863330" cy="5511165"/>
                    </a:xfrm>
                    <a:prstGeom prst="rect">
                      <a:avLst/>
                    </a:prstGeom>
                  </pic:spPr>
                </pic:pic>
              </a:graphicData>
            </a:graphic>
          </wp:inline>
        </w:drawing>
      </w:r>
    </w:p>
    <w:p w14:paraId="1846176A" w14:textId="77777777" w:rsidR="000F7C5F" w:rsidRDefault="000F7C5F" w:rsidP="000F7C5F">
      <w:pPr>
        <w:spacing w:after="0" w:line="240" w:lineRule="auto"/>
        <w:rPr>
          <w:rFonts w:ascii="Times New Roman" w:eastAsia="Times New Roman" w:hAnsi="Times New Roman" w:cs="Times New Roman"/>
          <w:kern w:val="0"/>
          <w:sz w:val="24"/>
          <w:szCs w:val="24"/>
          <w:lang w:eastAsia="en-ZA"/>
          <w14:ligatures w14:val="none"/>
        </w:rPr>
      </w:pPr>
    </w:p>
    <w:p w14:paraId="28B030FD" w14:textId="3484E683" w:rsidR="000F7C5F" w:rsidRPr="000F7C5F" w:rsidRDefault="000F7C5F" w:rsidP="000F7C5F">
      <w:pPr>
        <w:pStyle w:val="ListParagraph"/>
        <w:numPr>
          <w:ilvl w:val="0"/>
          <w:numId w:val="2"/>
        </w:numPr>
        <w:spacing w:after="0" w:line="240" w:lineRule="auto"/>
        <w:jc w:val="center"/>
        <w:rPr>
          <w:rFonts w:ascii="Times New Roman" w:eastAsia="Times New Roman" w:hAnsi="Times New Roman" w:cs="Times New Roman"/>
          <w:kern w:val="0"/>
          <w:sz w:val="24"/>
          <w:szCs w:val="24"/>
          <w:lang w:eastAsia="en-ZA"/>
          <w14:ligatures w14:val="none"/>
        </w:rPr>
      </w:pPr>
      <w:r>
        <w:rPr>
          <w:rFonts w:eastAsia="Times New Roman" w:cstheme="minorHAnsi"/>
          <w:kern w:val="0"/>
          <w:sz w:val="24"/>
          <w:szCs w:val="24"/>
          <w:lang w:eastAsia="en-ZA"/>
          <w14:ligatures w14:val="none"/>
        </w:rPr>
        <w:lastRenderedPageBreak/>
        <w:t>Text with Sentiment Highlighting:</w:t>
      </w:r>
    </w:p>
    <w:p w14:paraId="68130921" w14:textId="77777777" w:rsidR="000F7C5F" w:rsidRPr="000F7C5F" w:rsidRDefault="000F7C5F" w:rsidP="000F7C5F">
      <w:pPr>
        <w:pStyle w:val="ListParagraph"/>
        <w:spacing w:after="0" w:line="240" w:lineRule="auto"/>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Interpretability is enhanced by underlining sentimental words in the text, particularly in reviews, social media posts, and customer testimonials.</w:t>
      </w:r>
    </w:p>
    <w:p w14:paraId="565B81A9" w14:textId="7A545C2E" w:rsidR="000F7C5F" w:rsidRPr="000F7C5F" w:rsidRDefault="000F7C5F" w:rsidP="000F7C5F">
      <w:pPr>
        <w:pStyle w:val="ListParagraph"/>
        <w:spacing w:after="0" w:line="240" w:lineRule="auto"/>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Convention for Colour Coding:</w:t>
      </w:r>
    </w:p>
    <w:p w14:paraId="3D106EF5" w14:textId="6FB6E426" w:rsidR="000F7C5F" w:rsidRPr="000F7C5F" w:rsidRDefault="000F7C5F" w:rsidP="000F7C5F">
      <w:pPr>
        <w:pStyle w:val="ListParagraph"/>
        <w:spacing w:after="0" w:line="240" w:lineRule="auto"/>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Good Feelings—Green Highlight</w:t>
      </w:r>
    </w:p>
    <w:p w14:paraId="7E5B4320" w14:textId="0A8C2267" w:rsidR="000F7C5F" w:rsidRPr="000F7C5F" w:rsidRDefault="000F7C5F" w:rsidP="000F7C5F">
      <w:pPr>
        <w:pStyle w:val="ListParagraph"/>
        <w:spacing w:after="0" w:line="240" w:lineRule="auto"/>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Red highlights indicate a negative sentiment.</w:t>
      </w:r>
    </w:p>
    <w:p w14:paraId="6ADD6394" w14:textId="4043A69A" w:rsidR="000F7C5F" w:rsidRDefault="000F7C5F" w:rsidP="000F7C5F">
      <w:pPr>
        <w:pStyle w:val="ListParagraph"/>
        <w:spacing w:after="0" w:line="240" w:lineRule="auto"/>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Neutral/Objective: No highlight or yellow</w:t>
      </w:r>
    </w:p>
    <w:p w14:paraId="57F4A09B" w14:textId="77777777" w:rsidR="000F7C5F" w:rsidRDefault="000F7C5F" w:rsidP="000F7C5F">
      <w:pPr>
        <w:pStyle w:val="ListParagraph"/>
        <w:rPr>
          <w:rFonts w:eastAsia="Times New Roman" w:cstheme="minorHAnsi"/>
          <w:kern w:val="0"/>
          <w:sz w:val="24"/>
          <w:szCs w:val="24"/>
          <w:lang w:eastAsia="en-ZA"/>
          <w14:ligatures w14:val="none"/>
        </w:rPr>
      </w:pPr>
    </w:p>
    <w:p w14:paraId="6081D6E8" w14:textId="5EC2363E"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Benefits</w:t>
      </w:r>
      <w:r>
        <w:rPr>
          <w:rFonts w:eastAsia="Times New Roman" w:cstheme="minorHAnsi"/>
          <w:kern w:val="0"/>
          <w:sz w:val="24"/>
          <w:szCs w:val="24"/>
          <w:lang w:eastAsia="en-ZA"/>
          <w14:ligatures w14:val="none"/>
        </w:rPr>
        <w:t>:</w:t>
      </w:r>
    </w:p>
    <w:p w14:paraId="68A7AA9A" w14:textId="77777777"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Sentiment drivers shown visually</w:t>
      </w:r>
    </w:p>
    <w:p w14:paraId="38685BEB" w14:textId="672DF1F1"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Finding positive and negative feedback areas quickly</w:t>
      </w:r>
    </w:p>
    <w:p w14:paraId="0860B606" w14:textId="595D5BB5" w:rsidR="000F7C5F" w:rsidRDefault="000F7C5F" w:rsidP="000F7C5F">
      <w:pPr>
        <w:pStyle w:val="ListParagraph"/>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t>B</w:t>
      </w:r>
      <w:r w:rsidRPr="000F7C5F">
        <w:rPr>
          <w:rFonts w:eastAsia="Times New Roman" w:cstheme="minorHAnsi"/>
          <w:kern w:val="0"/>
          <w:sz w:val="24"/>
          <w:szCs w:val="24"/>
          <w:lang w:eastAsia="en-ZA"/>
          <w14:ligatures w14:val="none"/>
        </w:rPr>
        <w:t>eneficial for customer experience and user experience analysis</w:t>
      </w:r>
    </w:p>
    <w:p w14:paraId="69AC15BC" w14:textId="77777777" w:rsidR="000F7C5F" w:rsidRDefault="000F7C5F" w:rsidP="000F7C5F">
      <w:pPr>
        <w:pStyle w:val="ListParagraph"/>
        <w:rPr>
          <w:rFonts w:eastAsia="Times New Roman" w:cstheme="minorHAnsi"/>
          <w:kern w:val="0"/>
          <w:sz w:val="24"/>
          <w:szCs w:val="24"/>
          <w:lang w:eastAsia="en-ZA"/>
          <w14:ligatures w14:val="none"/>
        </w:rPr>
      </w:pPr>
    </w:p>
    <w:p w14:paraId="76EC3ED6" w14:textId="603387FC"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Last Words</w:t>
      </w:r>
      <w:r>
        <w:rPr>
          <w:rFonts w:eastAsia="Times New Roman" w:cstheme="minorHAnsi"/>
          <w:kern w:val="0"/>
          <w:sz w:val="24"/>
          <w:szCs w:val="24"/>
          <w:lang w:eastAsia="en-ZA"/>
          <w14:ligatures w14:val="none"/>
        </w:rPr>
        <w:t>:</w:t>
      </w:r>
    </w:p>
    <w:p w14:paraId="2154B8F8" w14:textId="1C56A828"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Sentiment analysis uses cases include:</w:t>
      </w:r>
    </w:p>
    <w:p w14:paraId="697C0137" w14:textId="77777777"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Analysis of customer feedback</w:t>
      </w:r>
    </w:p>
    <w:p w14:paraId="4054F03E" w14:textId="77777777"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Monitoring brand reputation and compiling product reviews</w:t>
      </w:r>
    </w:p>
    <w:p w14:paraId="1205582F" w14:textId="77777777"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Surveys of employee satisfaction</w:t>
      </w:r>
    </w:p>
    <w:p w14:paraId="47B4EC37" w14:textId="77777777"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Sentiment analysis on social media</w:t>
      </w:r>
    </w:p>
    <w:p w14:paraId="18748CBC" w14:textId="77777777" w:rsidR="000F7C5F" w:rsidRDefault="000F7C5F" w:rsidP="000F7C5F">
      <w:pPr>
        <w:pStyle w:val="ListParagraph"/>
        <w:rPr>
          <w:rFonts w:eastAsia="Times New Roman" w:cstheme="minorHAnsi"/>
          <w:kern w:val="0"/>
          <w:sz w:val="24"/>
          <w:szCs w:val="24"/>
          <w:lang w:eastAsia="en-ZA"/>
          <w14:ligatures w14:val="none"/>
        </w:rPr>
      </w:pPr>
    </w:p>
    <w:p w14:paraId="378984A1" w14:textId="77777777" w:rsidR="00086345"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Limitations: It can be difficult to recognize irony and sarcasm.</w:t>
      </w:r>
    </w:p>
    <w:p w14:paraId="09C1C7F7" w14:textId="44276CE6"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Custom training may be necessary for domain-specific terminology; ambiguity in language can reduce accuracy.</w:t>
      </w:r>
    </w:p>
    <w:p w14:paraId="5671B078" w14:textId="77777777"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Increasing Outcomes: Apply domain-specific models</w:t>
      </w:r>
    </w:p>
    <w:p w14:paraId="44F791EA" w14:textId="5AD2CB93" w:rsid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Integrate topic modelling with sentiment</w:t>
      </w:r>
    </w:p>
    <w:p w14:paraId="428C329D" w14:textId="3ACDE9FB" w:rsidR="000F7C5F" w:rsidRPr="000F7C5F" w:rsidRDefault="000F7C5F" w:rsidP="000F7C5F">
      <w:pPr>
        <w:pStyle w:val="ListParagraph"/>
        <w:rPr>
          <w:rFonts w:eastAsia="Times New Roman" w:cstheme="minorHAnsi"/>
          <w:kern w:val="0"/>
          <w:sz w:val="24"/>
          <w:szCs w:val="24"/>
          <w:lang w:eastAsia="en-ZA"/>
          <w14:ligatures w14:val="none"/>
        </w:rPr>
      </w:pPr>
      <w:r w:rsidRPr="000F7C5F">
        <w:rPr>
          <w:rFonts w:eastAsia="Times New Roman" w:cstheme="minorHAnsi"/>
          <w:kern w:val="0"/>
          <w:sz w:val="24"/>
          <w:szCs w:val="24"/>
          <w:lang w:eastAsia="en-ZA"/>
          <w14:ligatures w14:val="none"/>
        </w:rPr>
        <w:t>Train continuously using updated datasets.</w:t>
      </w:r>
    </w:p>
    <w:p w14:paraId="3A6708C0" w14:textId="307BA5C6" w:rsidR="000F7C5F" w:rsidRDefault="000F7C5F" w:rsidP="000F7C5F">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noProof/>
          <w:kern w:val="0"/>
          <w:sz w:val="24"/>
          <w:szCs w:val="24"/>
          <w:lang w:eastAsia="en-ZA"/>
        </w:rPr>
        <w:lastRenderedPageBreak/>
        <w:drawing>
          <wp:inline distT="0" distB="0" distL="0" distR="0" wp14:anchorId="12935701" wp14:editId="11D29F7A">
            <wp:extent cx="8863330" cy="5224780"/>
            <wp:effectExtent l="0" t="0" r="0" b="0"/>
            <wp:docPr id="8194810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81097" name="Picture 819481097"/>
                    <pic:cNvPicPr/>
                  </pic:nvPicPr>
                  <pic:blipFill>
                    <a:blip r:embed="rId11">
                      <a:extLst>
                        <a:ext uri="{28A0092B-C50C-407E-A947-70E740481C1C}">
                          <a14:useLocalDpi xmlns:a14="http://schemas.microsoft.com/office/drawing/2010/main" val="0"/>
                        </a:ext>
                      </a:extLst>
                    </a:blip>
                    <a:stretch>
                      <a:fillRect/>
                    </a:stretch>
                  </pic:blipFill>
                  <pic:spPr>
                    <a:xfrm>
                      <a:off x="0" y="0"/>
                      <a:ext cx="8863330" cy="5224780"/>
                    </a:xfrm>
                    <a:prstGeom prst="rect">
                      <a:avLst/>
                    </a:prstGeom>
                  </pic:spPr>
                </pic:pic>
              </a:graphicData>
            </a:graphic>
          </wp:inline>
        </w:drawing>
      </w:r>
    </w:p>
    <w:p w14:paraId="33E9598E" w14:textId="08961EF3" w:rsidR="000F7C5F" w:rsidRDefault="000F7C5F">
      <w:pPr>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br w:type="page"/>
      </w:r>
    </w:p>
    <w:p w14:paraId="022DFED0" w14:textId="04E81976" w:rsidR="000F7C5F" w:rsidRDefault="000F7C5F" w:rsidP="000F7C5F">
      <w:pPr>
        <w:pStyle w:val="Heading1"/>
        <w:numPr>
          <w:ilvl w:val="0"/>
          <w:numId w:val="3"/>
        </w:numPr>
        <w:jc w:val="center"/>
        <w:rPr>
          <w:rFonts w:eastAsia="Times New Roman"/>
          <w:u w:val="single"/>
          <w:lang w:eastAsia="en-ZA"/>
        </w:rPr>
      </w:pPr>
      <w:bookmarkStart w:id="4" w:name="_Toc207009527"/>
      <w:r w:rsidRPr="000F7C5F">
        <w:rPr>
          <w:rFonts w:eastAsia="Times New Roman"/>
          <w:u w:val="single"/>
          <w:lang w:eastAsia="en-ZA"/>
        </w:rPr>
        <w:lastRenderedPageBreak/>
        <w:t>Accuracy report comparing API results to manual analysis:</w:t>
      </w:r>
      <w:bookmarkEnd w:id="4"/>
    </w:p>
    <w:p w14:paraId="065A8A09" w14:textId="77777777" w:rsidR="009964DF" w:rsidRDefault="009964DF" w:rsidP="009964DF">
      <w:pPr>
        <w:spacing w:after="0" w:line="240" w:lineRule="auto"/>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Limitations of the Google Cloud Natural Language API:</w:t>
      </w:r>
    </w:p>
    <w:p w14:paraId="292983E2" w14:textId="11D6E608" w:rsidR="009964DF" w:rsidRPr="009964DF" w:rsidRDefault="009964DF" w:rsidP="009964DF">
      <w:pPr>
        <w:spacing w:after="0" w:line="240" w:lineRule="auto"/>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A powerful pre-trained sentiment analysis service offered by the Google Cloud Natural Language API can swiftly categorize text as neutral, negative, or positive. When contrasting its outcomes with manual analysis, it is important to consider several limitations:</w:t>
      </w:r>
    </w:p>
    <w:p w14:paraId="36892785" w14:textId="77777777" w:rsidR="000F7C5F" w:rsidRDefault="000F7C5F" w:rsidP="000F7C5F">
      <w:pPr>
        <w:rPr>
          <w:lang w:eastAsia="en-ZA"/>
        </w:rPr>
      </w:pPr>
    </w:p>
    <w:p w14:paraId="5DF35F10" w14:textId="5EC58F60" w:rsidR="009964DF" w:rsidRPr="009964DF" w:rsidRDefault="009964DF" w:rsidP="009964DF">
      <w:pPr>
        <w:pStyle w:val="ListParagraph"/>
        <w:numPr>
          <w:ilvl w:val="0"/>
          <w:numId w:val="4"/>
        </w:numPr>
        <w:rPr>
          <w:lang w:eastAsia="en-ZA"/>
        </w:rPr>
      </w:pPr>
      <w:r>
        <w:rPr>
          <w:lang w:eastAsia="en-ZA"/>
        </w:rPr>
        <w:t xml:space="preserve">Contextual Knowledge: </w:t>
      </w:r>
      <w:r w:rsidRPr="009964DF">
        <w:rPr>
          <w:lang w:eastAsia="en-ZA"/>
        </w:rPr>
        <w:t>Some phrases may be difficult for the API to understand in terms of context or intent. For example, subtle irony or sarcasm frequently goes unnoticed. Due to literal word usage, the API might interpret "Great" as a positive feeling whereas a human reviewer would rightly describe it as negative.</w:t>
      </w:r>
    </w:p>
    <w:p w14:paraId="2770866F" w14:textId="22E21DBA" w:rsidR="009964DF" w:rsidRPr="009964DF" w:rsidRDefault="009964DF" w:rsidP="009964DF">
      <w:pPr>
        <w:pStyle w:val="ListParagraph"/>
        <w:numPr>
          <w:ilvl w:val="0"/>
          <w:numId w:val="4"/>
        </w:numPr>
        <w:spacing w:after="0" w:line="240" w:lineRule="auto"/>
        <w:rPr>
          <w:rFonts w:ascii="Times New Roman" w:eastAsia="Times New Roman" w:hAnsi="Times New Roman" w:cs="Times New Roman"/>
          <w:kern w:val="0"/>
          <w:sz w:val="24"/>
          <w:szCs w:val="24"/>
          <w:lang w:eastAsia="en-ZA"/>
          <w14:ligatures w14:val="none"/>
        </w:rPr>
      </w:pPr>
      <w:r w:rsidRPr="009964DF">
        <w:rPr>
          <w:rFonts w:eastAsia="Times New Roman" w:cstheme="minorHAnsi"/>
          <w:kern w:val="0"/>
          <w:sz w:val="24"/>
          <w:szCs w:val="24"/>
          <w:lang w:eastAsia="en-ZA"/>
          <w14:ligatures w14:val="none"/>
        </w:rPr>
        <w:t>Managing Contradictory Feelings</w:t>
      </w:r>
      <w:r>
        <w:rPr>
          <w:rFonts w:eastAsia="Times New Roman" w:cstheme="minorHAnsi"/>
          <w:kern w:val="0"/>
          <w:sz w:val="24"/>
          <w:szCs w:val="24"/>
          <w:lang w:eastAsia="en-ZA"/>
          <w14:ligatures w14:val="none"/>
        </w:rPr>
        <w:t>:</w:t>
      </w:r>
    </w:p>
    <w:p w14:paraId="05F3EE9B" w14:textId="0CA4C043" w:rsidR="009964DF" w:rsidRPr="009964DF" w:rsidRDefault="009964DF" w:rsidP="009964DF">
      <w:pPr>
        <w:pStyle w:val="ListParagraph"/>
        <w:spacing w:after="0" w:line="240" w:lineRule="auto"/>
        <w:rPr>
          <w:rFonts w:ascii="Times New Roman" w:eastAsia="Times New Roman" w:hAnsi="Times New Roman" w:cs="Times New Roman"/>
          <w:kern w:val="0"/>
          <w:sz w:val="24"/>
          <w:szCs w:val="24"/>
          <w:lang w:eastAsia="en-ZA"/>
          <w14:ligatures w14:val="none"/>
        </w:rPr>
      </w:pPr>
      <w:r w:rsidRPr="009964DF">
        <w:rPr>
          <w:rFonts w:eastAsia="Times New Roman" w:cstheme="minorHAnsi"/>
          <w:kern w:val="0"/>
          <w:sz w:val="24"/>
          <w:szCs w:val="24"/>
          <w:lang w:eastAsia="en-ZA"/>
          <w14:ligatures w14:val="none"/>
        </w:rPr>
        <w:t>Mixed feelings can be found in many real-world writings (e.g., “The app keeps crashing, but the design is beautiful”). Due to the tendency to assign a general sentiment, the API may overlook feedback that is dual-aspect or nuanced. When it comes to recognizing and distinguishing between several sentiment drivers in a single text, manual labelling is more accurate.</w:t>
      </w:r>
    </w:p>
    <w:p w14:paraId="3FC13A86" w14:textId="72EF0995" w:rsidR="009964DF" w:rsidRPr="009964DF" w:rsidRDefault="009964DF" w:rsidP="009964DF">
      <w:pPr>
        <w:pStyle w:val="ListParagraph"/>
        <w:numPr>
          <w:ilvl w:val="0"/>
          <w:numId w:val="4"/>
        </w:numPr>
        <w:spacing w:after="0" w:line="240" w:lineRule="auto"/>
        <w:rPr>
          <w:rFonts w:ascii="Times New Roman" w:eastAsia="Times New Roman" w:hAnsi="Times New Roman" w:cs="Times New Roman"/>
          <w:kern w:val="0"/>
          <w:sz w:val="24"/>
          <w:szCs w:val="24"/>
          <w:lang w:eastAsia="en-ZA"/>
          <w14:ligatures w14:val="none"/>
        </w:rPr>
      </w:pPr>
      <w:r w:rsidRPr="009964DF">
        <w:rPr>
          <w:rFonts w:eastAsia="Times New Roman" w:cstheme="minorHAnsi"/>
          <w:kern w:val="0"/>
          <w:sz w:val="24"/>
          <w:szCs w:val="24"/>
          <w:lang w:eastAsia="en-ZA"/>
          <w14:ligatures w14:val="none"/>
        </w:rPr>
        <w:t>Language Specific to a Domain</w:t>
      </w:r>
      <w:r>
        <w:rPr>
          <w:rFonts w:eastAsia="Times New Roman" w:cstheme="minorHAnsi"/>
          <w:kern w:val="0"/>
          <w:sz w:val="24"/>
          <w:szCs w:val="24"/>
          <w:lang w:eastAsia="en-ZA"/>
          <w14:ligatures w14:val="none"/>
        </w:rPr>
        <w:t>:</w:t>
      </w:r>
    </w:p>
    <w:p w14:paraId="7835FFFF" w14:textId="59545C20" w:rsidR="009964DF" w:rsidRDefault="009964DF" w:rsidP="009964DF">
      <w:pPr>
        <w:pStyle w:val="ListParagraph"/>
        <w:spacing w:after="0" w:line="240" w:lineRule="auto"/>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General datasets are used to train the API. Domain-specific language might not be correctly understood in specialist fields like technical support, healthcare, or finance. For instance, the API may interpret "performance" as positive even when " unpredictable performance" is negative in a financial context</w:t>
      </w:r>
      <w:r>
        <w:rPr>
          <w:rFonts w:eastAsia="Times New Roman" w:cstheme="minorHAnsi"/>
          <w:kern w:val="0"/>
          <w:sz w:val="24"/>
          <w:szCs w:val="24"/>
          <w:lang w:eastAsia="en-ZA"/>
          <w14:ligatures w14:val="none"/>
        </w:rPr>
        <w:t>.</w:t>
      </w:r>
    </w:p>
    <w:p w14:paraId="1F7257BA" w14:textId="009C4B92" w:rsidR="009964DF" w:rsidRDefault="009964DF" w:rsidP="009964DF">
      <w:pPr>
        <w:pStyle w:val="ListParagraph"/>
        <w:numPr>
          <w:ilvl w:val="0"/>
          <w:numId w:val="4"/>
        </w:numPr>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Insecurity and Confidence</w:t>
      </w:r>
      <w:r>
        <w:rPr>
          <w:rFonts w:eastAsia="Times New Roman" w:cstheme="minorHAnsi"/>
          <w:kern w:val="0"/>
          <w:sz w:val="24"/>
          <w:szCs w:val="24"/>
          <w:lang w:eastAsia="en-ZA"/>
          <w14:ligatures w14:val="none"/>
        </w:rPr>
        <w:t>:</w:t>
      </w:r>
    </w:p>
    <w:p w14:paraId="5D51E076" w14:textId="53D7F8D8" w:rsidR="009964DF" w:rsidRDefault="009964DF" w:rsidP="009964DF">
      <w:pPr>
        <w:pStyle w:val="ListParagraph"/>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Although a confidence score is frequently provided by the API, low or borderline scores (such as 50–60%) indicate some degree of ambiguity. Human evaluation is necessary in these circumstances. Furthermore, ambiguous or brief texts that people might interpret differently depending on tone or meanings may result in the API returning "neutral" more frequently.</w:t>
      </w:r>
    </w:p>
    <w:p w14:paraId="748AFD39" w14:textId="13216E11" w:rsidR="009964DF" w:rsidRDefault="009964DF" w:rsidP="009964DF">
      <w:pPr>
        <w:pStyle w:val="ListParagraph"/>
        <w:numPr>
          <w:ilvl w:val="0"/>
          <w:numId w:val="4"/>
        </w:numPr>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Sensitivity to Language and Grammar</w:t>
      </w:r>
      <w:r>
        <w:rPr>
          <w:rFonts w:eastAsia="Times New Roman" w:cstheme="minorHAnsi"/>
          <w:kern w:val="0"/>
          <w:sz w:val="24"/>
          <w:szCs w:val="24"/>
          <w:lang w:eastAsia="en-ZA"/>
          <w14:ligatures w14:val="none"/>
        </w:rPr>
        <w:t>:</w:t>
      </w:r>
    </w:p>
    <w:p w14:paraId="6854CFC2" w14:textId="58B06697" w:rsidR="009964DF" w:rsidRPr="009964DF" w:rsidRDefault="009964DF" w:rsidP="009964DF">
      <w:pPr>
        <w:pStyle w:val="ListParagraph"/>
        <w:rPr>
          <w:rFonts w:eastAsia="Times New Roman" w:cstheme="minorHAnsi"/>
          <w:kern w:val="0"/>
          <w:sz w:val="24"/>
          <w:szCs w:val="24"/>
          <w:lang w:eastAsia="en-ZA"/>
          <w14:ligatures w14:val="none"/>
        </w:rPr>
      </w:pPr>
      <w:r w:rsidRPr="009964DF">
        <w:rPr>
          <w:rFonts w:eastAsia="Times New Roman" w:cstheme="minorHAnsi"/>
          <w:kern w:val="0"/>
          <w:sz w:val="24"/>
          <w:szCs w:val="24"/>
          <w:lang w:eastAsia="en-ZA"/>
          <w14:ligatures w14:val="none"/>
        </w:rPr>
        <w:t xml:space="preserve">The API is sensitive to grammatical, spelling, and cultural errors. Inaccurate classifications may result from misspelled words or colloquialisms. Slang terms that are used </w:t>
      </w:r>
      <w:r w:rsidR="00030735" w:rsidRPr="009964DF">
        <w:rPr>
          <w:rFonts w:eastAsia="Times New Roman" w:cstheme="minorHAnsi"/>
          <w:kern w:val="0"/>
          <w:sz w:val="24"/>
          <w:szCs w:val="24"/>
          <w:lang w:eastAsia="en-ZA"/>
          <w14:ligatures w14:val="none"/>
        </w:rPr>
        <w:t>favourably</w:t>
      </w:r>
      <w:r w:rsidRPr="009964DF">
        <w:rPr>
          <w:rFonts w:eastAsia="Times New Roman" w:cstheme="minorHAnsi"/>
          <w:kern w:val="0"/>
          <w:sz w:val="24"/>
          <w:szCs w:val="24"/>
          <w:lang w:eastAsia="en-ZA"/>
          <w14:ligatures w14:val="none"/>
        </w:rPr>
        <w:t>, such as "that's sick!" could be misclassified.</w:t>
      </w:r>
    </w:p>
    <w:p w14:paraId="667876EA" w14:textId="77777777" w:rsidR="00030735" w:rsidRDefault="00030735" w:rsidP="00030735">
      <w:pPr>
        <w:pStyle w:val="ListParagraph"/>
        <w:numPr>
          <w:ilvl w:val="0"/>
          <w:numId w:val="4"/>
        </w:numPr>
        <w:rPr>
          <w:rFonts w:eastAsia="Times New Roman" w:cstheme="minorHAnsi"/>
          <w:kern w:val="0"/>
          <w:sz w:val="24"/>
          <w:szCs w:val="24"/>
          <w:lang w:eastAsia="en-ZA"/>
          <w14:ligatures w14:val="none"/>
        </w:rPr>
      </w:pPr>
      <w:r w:rsidRPr="00030735">
        <w:rPr>
          <w:rFonts w:eastAsia="Times New Roman" w:cstheme="minorHAnsi"/>
          <w:kern w:val="0"/>
          <w:sz w:val="24"/>
          <w:szCs w:val="24"/>
          <w:lang w:eastAsia="en-ZA"/>
          <w14:ligatures w14:val="none"/>
        </w:rPr>
        <w:t>Absence of explanation or transparency</w:t>
      </w:r>
    </w:p>
    <w:p w14:paraId="00941C0D" w14:textId="06397CE1" w:rsidR="00030735" w:rsidRPr="00030735" w:rsidRDefault="00030735" w:rsidP="00030735">
      <w:pPr>
        <w:pStyle w:val="ListParagraph"/>
        <w:rPr>
          <w:rFonts w:eastAsia="Times New Roman" w:cstheme="minorHAnsi"/>
          <w:kern w:val="0"/>
          <w:sz w:val="24"/>
          <w:szCs w:val="24"/>
          <w:lang w:eastAsia="en-ZA"/>
          <w14:ligatures w14:val="none"/>
        </w:rPr>
      </w:pPr>
      <w:r w:rsidRPr="00030735">
        <w:rPr>
          <w:rFonts w:eastAsia="Times New Roman" w:cstheme="minorHAnsi"/>
          <w:kern w:val="0"/>
          <w:sz w:val="24"/>
          <w:szCs w:val="24"/>
          <w:lang w:eastAsia="en-ZA"/>
          <w14:ligatures w14:val="none"/>
        </w:rPr>
        <w:t>The predictions made by the API are not transparently explained. The API provides a classification without providing information about the words or phrases that influenced the outcome, in contrast to human reviewers who can defend their choices based on context or emotional cues.</w:t>
      </w:r>
    </w:p>
    <w:p w14:paraId="21417078" w14:textId="352C7751" w:rsidR="009964DF" w:rsidRPr="00A0620A" w:rsidRDefault="00A0620A" w:rsidP="00BB24D3">
      <w:pPr>
        <w:pStyle w:val="Heading1"/>
        <w:numPr>
          <w:ilvl w:val="0"/>
          <w:numId w:val="3"/>
        </w:numPr>
        <w:jc w:val="center"/>
        <w:rPr>
          <w:rFonts w:eastAsia="Times New Roman"/>
          <w:u w:val="single"/>
          <w:lang w:eastAsia="en-ZA"/>
        </w:rPr>
      </w:pPr>
      <w:bookmarkStart w:id="5" w:name="_Toc207009528"/>
      <w:r w:rsidRPr="00A0620A">
        <w:rPr>
          <w:rFonts w:eastAsia="Times New Roman"/>
          <w:u w:val="single"/>
          <w:lang w:eastAsia="en-ZA"/>
        </w:rPr>
        <w:lastRenderedPageBreak/>
        <w:t>Conclusion:</w:t>
      </w:r>
      <w:bookmarkEnd w:id="5"/>
    </w:p>
    <w:p w14:paraId="07365AE1" w14:textId="0E5C6206" w:rsidR="00A0620A" w:rsidRPr="00A0620A" w:rsidRDefault="00A0620A" w:rsidP="00A0620A">
      <w:pPr>
        <w:spacing w:after="0" w:line="240" w:lineRule="auto"/>
        <w:rPr>
          <w:rFonts w:eastAsia="Times New Roman" w:cstheme="minorHAnsi"/>
          <w:kern w:val="0"/>
          <w:sz w:val="24"/>
          <w:szCs w:val="24"/>
          <w:lang w:eastAsia="en-ZA"/>
          <w14:ligatures w14:val="none"/>
        </w:rPr>
      </w:pPr>
      <w:r w:rsidRPr="00A0620A">
        <w:rPr>
          <w:rFonts w:eastAsia="Times New Roman" w:cstheme="minorHAnsi"/>
          <w:kern w:val="0"/>
          <w:sz w:val="24"/>
          <w:szCs w:val="24"/>
          <w:lang w:eastAsia="en-ZA"/>
          <w14:ligatures w14:val="none"/>
        </w:rPr>
        <w:t>According to the investigation, the Google Cloud Natural Language API has significant limits in detecting complicated, mixed, or domain-specific attitudes, even though it performs well in general sentiment categorization, especially for statements that are obviously positive or negative. Although the API attains a reasonable degree of accuracy, it is still unable to comprehend complicated or confusing texts at the human level.</w:t>
      </w:r>
    </w:p>
    <w:sectPr w:rsidR="00A0620A" w:rsidRPr="00A0620A" w:rsidSect="00056E3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669EF"/>
    <w:multiLevelType w:val="hybridMultilevel"/>
    <w:tmpl w:val="9A0C266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E293A94"/>
    <w:multiLevelType w:val="hybridMultilevel"/>
    <w:tmpl w:val="7AEAD88E"/>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F12093A"/>
    <w:multiLevelType w:val="hybridMultilevel"/>
    <w:tmpl w:val="238C131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DF90783"/>
    <w:multiLevelType w:val="hybridMultilevel"/>
    <w:tmpl w:val="0AC0C35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84606921">
    <w:abstractNumId w:val="1"/>
  </w:num>
  <w:num w:numId="2" w16cid:durableId="148326804">
    <w:abstractNumId w:val="3"/>
  </w:num>
  <w:num w:numId="3" w16cid:durableId="1205291159">
    <w:abstractNumId w:val="2"/>
  </w:num>
  <w:num w:numId="4" w16cid:durableId="18965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3B"/>
    <w:rsid w:val="00030735"/>
    <w:rsid w:val="00056E3B"/>
    <w:rsid w:val="00086345"/>
    <w:rsid w:val="000F7C5F"/>
    <w:rsid w:val="0010573A"/>
    <w:rsid w:val="0016461B"/>
    <w:rsid w:val="002522FF"/>
    <w:rsid w:val="002530AC"/>
    <w:rsid w:val="00287A0D"/>
    <w:rsid w:val="00300C11"/>
    <w:rsid w:val="00461343"/>
    <w:rsid w:val="006B6222"/>
    <w:rsid w:val="00710DEA"/>
    <w:rsid w:val="00730E27"/>
    <w:rsid w:val="007477F9"/>
    <w:rsid w:val="007D1540"/>
    <w:rsid w:val="00851D87"/>
    <w:rsid w:val="009964DF"/>
    <w:rsid w:val="00A0620A"/>
    <w:rsid w:val="00BB24D3"/>
    <w:rsid w:val="00DC3E0F"/>
    <w:rsid w:val="00F81555"/>
    <w:rsid w:val="00FE08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CE0E"/>
  <w15:chartTrackingRefBased/>
  <w15:docId w15:val="{34F13E25-9793-4718-98EF-023F2F53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E3B"/>
    <w:rPr>
      <w:rFonts w:eastAsiaTheme="majorEastAsia" w:cstheme="majorBidi"/>
      <w:color w:val="272727" w:themeColor="text1" w:themeTint="D8"/>
    </w:rPr>
  </w:style>
  <w:style w:type="paragraph" w:styleId="Title">
    <w:name w:val="Title"/>
    <w:basedOn w:val="Normal"/>
    <w:next w:val="Normal"/>
    <w:link w:val="TitleChar"/>
    <w:uiPriority w:val="10"/>
    <w:qFormat/>
    <w:rsid w:val="00056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E3B"/>
    <w:pPr>
      <w:spacing w:before="160"/>
      <w:jc w:val="center"/>
    </w:pPr>
    <w:rPr>
      <w:i/>
      <w:iCs/>
      <w:color w:val="404040" w:themeColor="text1" w:themeTint="BF"/>
    </w:rPr>
  </w:style>
  <w:style w:type="character" w:customStyle="1" w:styleId="QuoteChar">
    <w:name w:val="Quote Char"/>
    <w:basedOn w:val="DefaultParagraphFont"/>
    <w:link w:val="Quote"/>
    <w:uiPriority w:val="29"/>
    <w:rsid w:val="00056E3B"/>
    <w:rPr>
      <w:i/>
      <w:iCs/>
      <w:color w:val="404040" w:themeColor="text1" w:themeTint="BF"/>
    </w:rPr>
  </w:style>
  <w:style w:type="paragraph" w:styleId="ListParagraph">
    <w:name w:val="List Paragraph"/>
    <w:basedOn w:val="Normal"/>
    <w:uiPriority w:val="34"/>
    <w:qFormat/>
    <w:rsid w:val="00056E3B"/>
    <w:pPr>
      <w:ind w:left="720"/>
      <w:contextualSpacing/>
    </w:pPr>
  </w:style>
  <w:style w:type="character" w:styleId="IntenseEmphasis">
    <w:name w:val="Intense Emphasis"/>
    <w:basedOn w:val="DefaultParagraphFont"/>
    <w:uiPriority w:val="21"/>
    <w:qFormat/>
    <w:rsid w:val="00056E3B"/>
    <w:rPr>
      <w:i/>
      <w:iCs/>
      <w:color w:val="2F5496" w:themeColor="accent1" w:themeShade="BF"/>
    </w:rPr>
  </w:style>
  <w:style w:type="paragraph" w:styleId="IntenseQuote">
    <w:name w:val="Intense Quote"/>
    <w:basedOn w:val="Normal"/>
    <w:next w:val="Normal"/>
    <w:link w:val="IntenseQuoteChar"/>
    <w:uiPriority w:val="30"/>
    <w:qFormat/>
    <w:rsid w:val="00056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E3B"/>
    <w:rPr>
      <w:i/>
      <w:iCs/>
      <w:color w:val="2F5496" w:themeColor="accent1" w:themeShade="BF"/>
    </w:rPr>
  </w:style>
  <w:style w:type="character" w:styleId="IntenseReference">
    <w:name w:val="Intense Reference"/>
    <w:basedOn w:val="DefaultParagraphFont"/>
    <w:uiPriority w:val="32"/>
    <w:qFormat/>
    <w:rsid w:val="00056E3B"/>
    <w:rPr>
      <w:b/>
      <w:bCs/>
      <w:smallCaps/>
      <w:color w:val="2F5496" w:themeColor="accent1" w:themeShade="BF"/>
      <w:spacing w:val="5"/>
    </w:rPr>
  </w:style>
  <w:style w:type="paragraph" w:styleId="TOCHeading">
    <w:name w:val="TOC Heading"/>
    <w:basedOn w:val="Heading1"/>
    <w:next w:val="Normal"/>
    <w:uiPriority w:val="39"/>
    <w:unhideWhenUsed/>
    <w:qFormat/>
    <w:rsid w:val="00056E3B"/>
    <w:pPr>
      <w:spacing w:before="240" w:after="0"/>
      <w:outlineLvl w:val="9"/>
    </w:pPr>
    <w:rPr>
      <w:kern w:val="0"/>
      <w:sz w:val="32"/>
      <w:szCs w:val="32"/>
      <w:lang w:val="en-US"/>
    </w:rPr>
  </w:style>
  <w:style w:type="paragraph" w:styleId="TOC1">
    <w:name w:val="toc 1"/>
    <w:basedOn w:val="Normal"/>
    <w:next w:val="Normal"/>
    <w:autoRedefine/>
    <w:uiPriority w:val="39"/>
    <w:unhideWhenUsed/>
    <w:rsid w:val="00056E3B"/>
    <w:pPr>
      <w:spacing w:after="100"/>
    </w:pPr>
  </w:style>
  <w:style w:type="character" w:styleId="Hyperlink">
    <w:name w:val="Hyperlink"/>
    <w:basedOn w:val="DefaultParagraphFont"/>
    <w:uiPriority w:val="99"/>
    <w:unhideWhenUsed/>
    <w:rsid w:val="00056E3B"/>
    <w:rPr>
      <w:color w:val="0563C1" w:themeColor="hyperlink"/>
      <w:u w:val="single"/>
    </w:rPr>
  </w:style>
  <w:style w:type="table" w:styleId="TableGrid">
    <w:name w:val="Table Grid"/>
    <w:basedOn w:val="TableNormal"/>
    <w:uiPriority w:val="39"/>
    <w:rsid w:val="00056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7C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CB811-7A63-4036-A160-E33B5CB1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Hlapane</dc:creator>
  <cp:keywords/>
  <dc:description/>
  <cp:lastModifiedBy>Edward Hlapane</cp:lastModifiedBy>
  <cp:revision>12</cp:revision>
  <dcterms:created xsi:type="dcterms:W3CDTF">2025-08-25T06:24:00Z</dcterms:created>
  <dcterms:modified xsi:type="dcterms:W3CDTF">2025-08-25T08:18:00Z</dcterms:modified>
</cp:coreProperties>
</file>