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B87F7" w14:textId="77777777" w:rsidR="00304430" w:rsidRDefault="00304430">
      <w:pPr>
        <w:spacing w:after="80"/>
      </w:pPr>
    </w:p>
    <w:p w14:paraId="6C5BDB61" w14:textId="77777777" w:rsidR="00304430" w:rsidRDefault="00304430">
      <w:pPr>
        <w:spacing w:after="80"/>
      </w:pPr>
    </w:p>
    <w:p w14:paraId="1AFC117A" w14:textId="77777777" w:rsidR="00140ADF" w:rsidRPr="004507F5" w:rsidRDefault="001C1AB8" w:rsidP="00140ADF">
      <w:pPr>
        <w:rPr>
          <w:rFonts w:ascii="DM Sans 14pt Medium" w:hAnsi="DM Sans 14pt Medium"/>
        </w:rPr>
      </w:pPr>
      <w:bookmarkStart w:id="0" w:name="_Hlk182209213"/>
      <w:bookmarkEnd w:id="0"/>
      <w:r>
        <w:rPr>
          <w:rFonts w:ascii="DM Sans 14pt Medium" w:hAnsi="DM Sans 14pt Medium"/>
          <w:noProof/>
        </w:rPr>
        <w:drawing>
          <wp:anchor distT="0" distB="0" distL="114300" distR="114300" simplePos="0" relativeHeight="251665408" behindDoc="1" locked="0" layoutInCell="1" allowOverlap="0" wp14:anchorId="60F1C623" wp14:editId="364B2580">
            <wp:simplePos x="0" y="0"/>
            <wp:positionH relativeFrom="margin">
              <wp:align>center</wp:align>
            </wp:positionH>
            <wp:positionV relativeFrom="paragraph">
              <wp:posOffset>6080</wp:posOffset>
            </wp:positionV>
            <wp:extent cx="3093085" cy="544195"/>
            <wp:effectExtent l="0" t="0" r="0" b="8255"/>
            <wp:wrapTight wrapText="bothSides">
              <wp:wrapPolygon edited="0">
                <wp:start x="0" y="0"/>
                <wp:lineTo x="0" y="21172"/>
                <wp:lineTo x="21418" y="21172"/>
                <wp:lineTo x="21418" y="0"/>
                <wp:lineTo x="0" y="0"/>
              </wp:wrapPolygon>
            </wp:wrapTight>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3187186" cy="561322"/>
                    </a:xfrm>
                    <a:prstGeom prst="rect">
                      <a:avLst/>
                    </a:prstGeom>
                  </pic:spPr>
                </pic:pic>
              </a:graphicData>
            </a:graphic>
            <wp14:sizeRelH relativeFrom="margin">
              <wp14:pctWidth>0</wp14:pctWidth>
            </wp14:sizeRelH>
            <wp14:sizeRelV relativeFrom="margin">
              <wp14:pctHeight>0</wp14:pctHeight>
            </wp14:sizeRelV>
          </wp:anchor>
        </w:drawing>
      </w:r>
    </w:p>
    <w:p w14:paraId="533724E6" w14:textId="77777777" w:rsidR="00304430" w:rsidRDefault="00304430">
      <w:pPr>
        <w:spacing w:before="200" w:after="80"/>
      </w:pPr>
    </w:p>
    <w:p w14:paraId="058F7283" w14:textId="77777777" w:rsidR="00304430" w:rsidRDefault="00304430">
      <w:pPr>
        <w:spacing w:after="80"/>
      </w:pPr>
    </w:p>
    <w:p w14:paraId="6B28AEBB" w14:textId="77777777" w:rsidR="00304430" w:rsidRDefault="00304430">
      <w:pPr>
        <w:spacing w:after="80"/>
      </w:pPr>
    </w:p>
    <w:p w14:paraId="12C41D0B" w14:textId="77777777" w:rsidR="00304430" w:rsidRDefault="00304430">
      <w:pPr>
        <w:spacing w:after="80"/>
      </w:pPr>
    </w:p>
    <w:p w14:paraId="089AF210" w14:textId="77777777" w:rsidR="00304430" w:rsidRDefault="00304B04">
      <w:pPr>
        <w:spacing w:before="80" w:after="60"/>
        <w:jc w:val="center"/>
      </w:pPr>
      <w:r>
        <w:rPr>
          <w:rFonts w:ascii="DM Sans 14pt Medium" w:hAnsi="DM Sans 14pt Medium"/>
          <w:b/>
          <w:bCs/>
          <w:sz w:val="52"/>
          <w:szCs w:val="52"/>
        </w:rPr>
        <w:t>PROJET ETSIA</w:t>
      </w:r>
    </w:p>
    <w:p w14:paraId="3B44F2BB" w14:textId="77777777" w:rsidR="00304430" w:rsidRDefault="00304B04">
      <w:pPr>
        <w:spacing w:before="60" w:after="200"/>
        <w:jc w:val="center"/>
      </w:pPr>
      <w:r>
        <w:rPr>
          <w:rFonts w:ascii="DM Sans 14pt Medium" w:hAnsi="DM Sans 14pt Medium"/>
          <w:b/>
          <w:bCs/>
          <w:sz w:val="52"/>
          <w:szCs w:val="52"/>
        </w:rPr>
        <w:t xml:space="preserve">« </w:t>
      </w:r>
      <w:r>
        <w:rPr>
          <w:rFonts w:ascii="DM Sans 14pt Medium" w:hAnsi="DM Sans 14pt Medium"/>
          <w:b/>
          <w:bCs/>
          <w:color w:val="FF0000"/>
          <w:sz w:val="52"/>
          <w:szCs w:val="52"/>
        </w:rPr>
        <w:t>YANSNET – PARTIE APPLICATION</w:t>
      </w:r>
      <w:r>
        <w:rPr>
          <w:rFonts w:ascii="DM Sans 14pt Medium" w:hAnsi="DM Sans 14pt Medium"/>
          <w:b/>
          <w:bCs/>
          <w:sz w:val="52"/>
          <w:szCs w:val="52"/>
        </w:rPr>
        <w:t xml:space="preserve"> »</w:t>
      </w:r>
    </w:p>
    <w:p w14:paraId="5F20BC22" w14:textId="77777777" w:rsidR="00304430" w:rsidRDefault="00304430">
      <w:pPr>
        <w:spacing w:after="80"/>
      </w:pPr>
    </w:p>
    <w:p w14:paraId="05DE5A25" w14:textId="77777777" w:rsidR="00304430" w:rsidRDefault="00304B04">
      <w:pPr>
        <w:spacing w:before="80" w:after="120"/>
        <w:jc w:val="center"/>
      </w:pPr>
      <w:r>
        <w:rPr>
          <w:rFonts w:ascii="DM Sans 14pt Medium" w:hAnsi="DM Sans 14pt Medium"/>
          <w:b/>
          <w:bCs/>
          <w:sz w:val="44"/>
          <w:szCs w:val="44"/>
        </w:rPr>
        <w:t>REGISTRE DES RISQUES</w:t>
      </w:r>
    </w:p>
    <w:p w14:paraId="3E34DF3C" w14:textId="77777777" w:rsidR="001C1AB8" w:rsidRPr="004507F5" w:rsidRDefault="001C1AB8" w:rsidP="00AA14C6">
      <w:pPr>
        <w:tabs>
          <w:tab w:val="left" w:pos="4166"/>
        </w:tabs>
        <w:rPr>
          <w:rFonts w:ascii="DM Sans 14pt Medium" w:hAnsi="DM Sans 14pt Medium" w:cs="Times New Roman"/>
          <w:b/>
          <w:bCs/>
          <w:sz w:val="28"/>
          <w:szCs w:val="28"/>
        </w:rPr>
      </w:pPr>
      <w:r>
        <w:rPr>
          <w:rFonts w:ascii="DM Sans 14pt Medium" w:hAnsi="DM Sans 14pt Medium"/>
          <w:b/>
          <w:bCs/>
          <w:noProof/>
          <w:sz w:val="60"/>
          <w:szCs w:val="60"/>
          <w14:shadow w14:blurRad="63500" w14:dist="50800" w14:dir="10800000" w14:sx="0" w14:sy="0" w14:kx="0" w14:ky="0" w14:algn="none">
            <w14:srgbClr w14:val="000000">
              <w14:alpha w14:val="50000"/>
            </w14:srgbClr>
          </w14:shadow>
        </w:rPr>
        <mc:AlternateContent>
          <mc:Choice Requires="wps">
            <w:drawing>
              <wp:anchor distT="0" distB="0" distL="114300" distR="114300" simplePos="0" relativeHeight="251662336" behindDoc="0" locked="0" layoutInCell="1" allowOverlap="1" wp14:anchorId="7BEA71D8" wp14:editId="6C1E5D35">
                <wp:simplePos x="0" y="0"/>
                <wp:positionH relativeFrom="margin">
                  <wp:align>center</wp:align>
                </wp:positionH>
                <wp:positionV relativeFrom="paragraph">
                  <wp:posOffset>78951</wp:posOffset>
                </wp:positionV>
                <wp:extent cx="3656965" cy="0"/>
                <wp:effectExtent l="57150" t="57150" r="76835" b="133350"/>
                <wp:wrapNone/>
                <wp:docPr id="6" name="Connecteur droit 6"/>
                <wp:cNvGraphicFramePr/>
                <a:graphic xmlns:a="http://schemas.openxmlformats.org/drawingml/2006/main">
                  <a:graphicData uri="http://schemas.microsoft.com/office/word/2010/wordprocessingShape">
                    <wps:wsp>
                      <wps:cNvCnPr/>
                      <wps:spPr>
                        <a:xfrm>
                          <a:off x="0" y="0"/>
                          <a:ext cx="3656965" cy="0"/>
                        </a:xfrm>
                        <a:prstGeom prst="line">
                          <a:avLst/>
                        </a:prstGeom>
                        <a:ln>
                          <a:solidFill>
                            <a:srgbClr val="00206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7E9B7A7" id="Connecteur droit 6"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6.2pt" to="287.95pt,6.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gzI0AEAAPYDAAAOAAAAZHJzL2Uyb0RvYy54bWysU8tu2zAQvBfoPxC815JdRGgFyzk4SC9F a7TNB9DU0iLCF5aMJf99l7StBG2RQ5HLSkvuzO4MyfXtZA07AkbtXceXi5ozcNL32h06/vDr/sMn zmISrhfGO+j4CSK/3bx/tx5DCys/eNMDMiJxsR1Dx4eUQltVUQ5gRVz4AI42lUcrEqV4qHoUI7Fb U63quqlGj31ALyFGWr07b/JN4VcKZPquVITETMdptlQilrjPsdqsRXtAEQYtL2OI/5jCCu2o6Ux1 J5JgT6j/orJaoo9epYX0tvJKaQlFA6lZ1n+o+TmIAEULmRPDbFN8O1r57bhDpvuON5w5YemItt45 8g2ekPXodWJNdmkMsaXirdvhJYthh1nypNDmL4lhU3H2NDsLU2KSFj82N83n5oYzed2rnoEBY/oC 3rL803GjXRYtWnH8GhM1o9JrSV42Lsfoje7vtTElwcN+a5AdRT7melU35WQJ+KKMsgytspLz7OUv nQycaX+AIifytKV9uYMw0/aPy+xDYaHKDFHUfgbVr4MutRkG5V7OwNXrwLm6dPQuzUCrncd/gdN0 HVWd66+qz1qz7L3vT+Ukix10uYqyy0PIt/dlXuDPz3XzGwAA//8DAFBLAwQUAAYACAAAACEAzrb+ S9oAAAAGAQAADwAAAGRycy9kb3ducmV2LnhtbEyPzU7DMBCE70i8g7VI3KhDRaCkcSpUiQOCS1se YBtvk5R4HcXODzw9izjAcWZWM9/mm9m1aqQ+NJ4N3C4SUMSltw1XBt4PzzcrUCEiW2w9k4FPCrAp Li9yzKyfeEfjPlZKSjhkaKCOscu0DmVNDsPCd8SSnXzvMIrsK217nKTctXqZJPfaYcOyUGNH25rK j/3gDIznuRywOU3pl9erF/v6tt0dgjHXV/PTGlSkOf4dww++oEMhTEc/sA2qNSCPRHGXd6AkTR/S R1DHX0MXuf6PX3wDAAD//wMAUEsBAi0AFAAGAAgAAAAhALaDOJL+AAAA4QEAABMAAAAAAAAAAAAA AAAAAAAAAFtDb250ZW50X1R5cGVzXS54bWxQSwECLQAUAAYACAAAACEAOP0h/9YAAACUAQAACwAA AAAAAAAAAAAAAAAvAQAAX3JlbHMvLnJlbHNQSwECLQAUAAYACAAAACEAQP4MyNABAAD2AwAADgAA AAAAAAAAAAAAAAAuAgAAZHJzL2Uyb0RvYy54bWxQSwECLQAUAAYACAAAACEAzrb+S9oAAAAGAQAA DwAAAAAAAAAAAAAAAAAqBAAAZHJzL2Rvd25yZXYueG1sUEsFBgAAAAAEAAQA8wAAADEFAAAAAA== " strokecolor="#002060" strokeweight="2.25pt">
                <v:shadow on="t" type="perspective" color="black" opacity="30801f" origin=",.5" offset="0,2.5pt" matrix=",,,64225f"/>
                <w10:wrap anchorx="margin"/>
              </v:line>
            </w:pict>
          </mc:Fallback>
        </mc:AlternateContent>
      </w:r>
    </w:p>
    <w:p w14:paraId="0D64D791" w14:textId="77777777" w:rsidR="00304430" w:rsidRDefault="00304430">
      <w:pPr>
        <w:spacing w:before="80" w:after="80"/>
      </w:pPr>
    </w:p>
    <w:p w14:paraId="70AE9630" w14:textId="77777777" w:rsidR="00304430" w:rsidRPr="00D151A3" w:rsidRDefault="00304B04">
      <w:pPr>
        <w:spacing w:before="160" w:after="200"/>
        <w:jc w:val="center"/>
        <w:rPr>
          <w:sz w:val="24"/>
          <w:szCs w:val="24"/>
        </w:rPr>
      </w:pPr>
      <w:r w:rsidRPr="00D151A3">
        <w:rPr>
          <w:rFonts w:ascii="DM Sans 14pt Medium" w:hAnsi="DM Sans 14pt Medium"/>
          <w:b/>
          <w:bCs/>
          <w:color w:val="002060"/>
          <w:sz w:val="24"/>
          <w:szCs w:val="24"/>
        </w:rPr>
        <w:t>GROUPE PROJET 15</w:t>
      </w:r>
    </w:p>
    <w:p w14:paraId="74C49856" w14:textId="77777777" w:rsidR="00304430" w:rsidRPr="00D151A3" w:rsidRDefault="00304430">
      <w:pPr>
        <w:spacing w:after="40"/>
        <w:rPr>
          <w:sz w:val="24"/>
          <w:szCs w:val="24"/>
        </w:rPr>
      </w:pPr>
    </w:p>
    <w:p w14:paraId="35150079" w14:textId="77777777" w:rsidR="00304430" w:rsidRPr="00D151A3" w:rsidRDefault="00304B04">
      <w:pPr>
        <w:spacing w:before="60" w:after="40"/>
        <w:jc w:val="center"/>
        <w:rPr>
          <w:sz w:val="24"/>
          <w:szCs w:val="24"/>
        </w:rPr>
      </w:pPr>
      <w:r w:rsidRPr="00D151A3">
        <w:rPr>
          <w:rFonts w:ascii="DM Sans 14pt Medium" w:hAnsi="DM Sans 14pt Medium"/>
          <w:b/>
          <w:bCs/>
          <w:sz w:val="24"/>
          <w:szCs w:val="24"/>
        </w:rPr>
        <w:t>MAKONGNE DEFFO</w:t>
      </w:r>
      <w:r w:rsidRPr="00D151A3">
        <w:rPr>
          <w:rFonts w:ascii="DM Sans 14pt Medium" w:hAnsi="DM Sans 14pt Medium"/>
          <w:sz w:val="24"/>
          <w:szCs w:val="24"/>
        </w:rPr>
        <w:t xml:space="preserve"> July Merveille</w:t>
      </w:r>
    </w:p>
    <w:p w14:paraId="01BFE4B9" w14:textId="77777777" w:rsidR="00304430" w:rsidRPr="00D151A3" w:rsidRDefault="00304B04">
      <w:pPr>
        <w:spacing w:before="40" w:after="40"/>
        <w:jc w:val="center"/>
        <w:rPr>
          <w:sz w:val="24"/>
          <w:szCs w:val="24"/>
        </w:rPr>
      </w:pPr>
      <w:r w:rsidRPr="00D151A3">
        <w:rPr>
          <w:rFonts w:ascii="DM Sans 14pt Medium" w:hAnsi="DM Sans 14pt Medium"/>
          <w:b/>
          <w:bCs/>
          <w:sz w:val="24"/>
          <w:szCs w:val="24"/>
        </w:rPr>
        <w:t>NANKAP NDIZEU</w:t>
      </w:r>
      <w:r w:rsidRPr="00D151A3">
        <w:rPr>
          <w:rFonts w:ascii="DM Sans 14pt Medium" w:hAnsi="DM Sans 14pt Medium"/>
          <w:sz w:val="24"/>
          <w:szCs w:val="24"/>
        </w:rPr>
        <w:t xml:space="preserve"> Loic Aurel</w:t>
      </w:r>
    </w:p>
    <w:p w14:paraId="39B63A9D" w14:textId="77777777" w:rsidR="00304430" w:rsidRPr="00D151A3" w:rsidRDefault="00304B04">
      <w:pPr>
        <w:spacing w:before="40" w:after="40"/>
        <w:jc w:val="center"/>
        <w:rPr>
          <w:sz w:val="24"/>
          <w:szCs w:val="24"/>
        </w:rPr>
      </w:pPr>
      <w:r w:rsidRPr="00D151A3">
        <w:rPr>
          <w:rFonts w:ascii="DM Sans 14pt Medium" w:hAnsi="DM Sans 14pt Medium"/>
          <w:b/>
          <w:bCs/>
          <w:sz w:val="24"/>
          <w:szCs w:val="24"/>
        </w:rPr>
        <w:t>NKOULOU</w:t>
      </w:r>
      <w:r w:rsidRPr="00D151A3">
        <w:rPr>
          <w:rFonts w:ascii="DM Sans 14pt Medium" w:hAnsi="DM Sans 14pt Medium"/>
          <w:sz w:val="24"/>
          <w:szCs w:val="24"/>
        </w:rPr>
        <w:t xml:space="preserve"> Joseph Emmanuel</w:t>
      </w:r>
    </w:p>
    <w:p w14:paraId="1EF375BA" w14:textId="77777777" w:rsidR="00304430" w:rsidRPr="00D151A3" w:rsidRDefault="00304B04">
      <w:pPr>
        <w:spacing w:before="40" w:after="40"/>
        <w:jc w:val="center"/>
        <w:rPr>
          <w:sz w:val="24"/>
          <w:szCs w:val="24"/>
        </w:rPr>
      </w:pPr>
      <w:r w:rsidRPr="00D151A3">
        <w:rPr>
          <w:rFonts w:ascii="DM Sans 14pt Medium" w:hAnsi="DM Sans 14pt Medium"/>
          <w:b/>
          <w:bCs/>
          <w:sz w:val="24"/>
          <w:szCs w:val="24"/>
        </w:rPr>
        <w:t>NOUNGOUA NOUNGOUA</w:t>
      </w:r>
      <w:r w:rsidRPr="00D151A3">
        <w:rPr>
          <w:rFonts w:ascii="DM Sans 14pt Medium" w:hAnsi="DM Sans 14pt Medium"/>
          <w:sz w:val="24"/>
          <w:szCs w:val="24"/>
        </w:rPr>
        <w:t xml:space="preserve"> Teddy Steven</w:t>
      </w:r>
    </w:p>
    <w:p w14:paraId="7CF81F22" w14:textId="77777777" w:rsidR="00304430" w:rsidRPr="00D151A3" w:rsidRDefault="00304B04">
      <w:pPr>
        <w:spacing w:before="40"/>
        <w:jc w:val="center"/>
        <w:rPr>
          <w:sz w:val="24"/>
          <w:szCs w:val="24"/>
        </w:rPr>
      </w:pPr>
      <w:r w:rsidRPr="00D151A3">
        <w:rPr>
          <w:rFonts w:ascii="DM Sans 14pt Medium" w:hAnsi="DM Sans 14pt Medium"/>
          <w:b/>
          <w:bCs/>
          <w:sz w:val="24"/>
          <w:szCs w:val="24"/>
        </w:rPr>
        <w:t>TOFA DEFFO</w:t>
      </w:r>
      <w:r w:rsidRPr="00D151A3">
        <w:rPr>
          <w:rFonts w:ascii="DM Sans 14pt Medium" w:hAnsi="DM Sans 14pt Medium"/>
          <w:sz w:val="24"/>
          <w:szCs w:val="24"/>
        </w:rPr>
        <w:t xml:space="preserve"> Lionel Junior</w:t>
      </w:r>
    </w:p>
    <w:p w14:paraId="55CF4EE4" w14:textId="77777777" w:rsidR="00304430" w:rsidRPr="00D151A3" w:rsidRDefault="00304430">
      <w:pPr>
        <w:spacing w:after="80"/>
        <w:rPr>
          <w:sz w:val="24"/>
          <w:szCs w:val="24"/>
        </w:rPr>
      </w:pPr>
    </w:p>
    <w:p w14:paraId="0D125E44" w14:textId="77777777" w:rsidR="00304430" w:rsidRPr="00D151A3" w:rsidRDefault="00304B04">
      <w:pPr>
        <w:spacing w:before="160" w:after="0"/>
        <w:jc w:val="center"/>
        <w:rPr>
          <w:sz w:val="24"/>
          <w:szCs w:val="24"/>
        </w:rPr>
      </w:pPr>
      <w:r w:rsidRPr="00D151A3">
        <w:rPr>
          <w:rFonts w:ascii="DM Sans 14pt Medium" w:hAnsi="DM Sans 14pt Medium"/>
          <w:b/>
          <w:bCs/>
          <w:color w:val="FF0000"/>
          <w:sz w:val="24"/>
          <w:szCs w:val="24"/>
        </w:rPr>
        <w:t>Promotion X2027</w:t>
      </w:r>
    </w:p>
    <w:p w14:paraId="14B71D97" w14:textId="77777777" w:rsidR="00304430" w:rsidRDefault="00304B04">
      <w:r>
        <w:br w:type="page"/>
      </w:r>
    </w:p>
    <w:p w14:paraId="4FF6D6E3" w14:textId="77777777" w:rsidR="00304430" w:rsidRDefault="00304430">
      <w:pPr>
        <w:spacing w:after="80"/>
      </w:pPr>
    </w:p>
    <w:p w14:paraId="4B9EA2AC" w14:textId="77777777" w:rsidR="00304430" w:rsidRDefault="00304B04">
      <w:pPr>
        <w:spacing w:before="200" w:after="400"/>
        <w:jc w:val="center"/>
      </w:pPr>
      <w:r>
        <w:rPr>
          <w:rFonts w:ascii="DM Sans 14pt Medium" w:hAnsi="DM Sans 14pt Medium"/>
          <w:b/>
          <w:bCs/>
          <w:color w:val="FF0000"/>
          <w:sz w:val="28"/>
          <w:szCs w:val="28"/>
        </w:rPr>
        <w:t>Sommaire</w:t>
      </w:r>
    </w:p>
    <w:p w14:paraId="1FD38304" w14:textId="77777777" w:rsidR="00304430" w:rsidRDefault="00304430">
      <w:pPr>
        <w:spacing w:after="80"/>
      </w:pPr>
    </w:p>
    <w:p w14:paraId="105604D3" w14:textId="77777777" w:rsidR="00304430" w:rsidRDefault="00304430">
      <w:pPr>
        <w:spacing w:after="80"/>
      </w:pPr>
    </w:p>
    <w:p w14:paraId="4F03DA5C" w14:textId="77777777" w:rsidR="00304430" w:rsidRDefault="00304B04">
      <w:pPr>
        <w:tabs>
          <w:tab w:val="right" w:leader="dot" w:pos="8640"/>
        </w:tabs>
        <w:spacing w:before="60" w:after="60"/>
      </w:pPr>
      <w:r>
        <w:rPr>
          <w:rFonts w:ascii="DM Sans 14pt Medium" w:hAnsi="DM Sans 14pt Medium"/>
          <w:b/>
          <w:bCs/>
        </w:rPr>
        <w:t>1.  Introduction et objectif du registre</w:t>
      </w:r>
      <w:r>
        <w:rPr>
          <w:rFonts w:ascii="DM Sans 14pt Medium" w:hAnsi="DM Sans 14pt Medium"/>
          <w:b/>
          <w:bCs/>
        </w:rPr>
        <w:tab/>
        <w:t>3</w:t>
      </w:r>
    </w:p>
    <w:p w14:paraId="61DCCEBE" w14:textId="77777777" w:rsidR="00304430" w:rsidRDefault="00304B04">
      <w:pPr>
        <w:tabs>
          <w:tab w:val="right" w:leader="dot" w:pos="8640"/>
        </w:tabs>
        <w:spacing w:before="60" w:after="60"/>
        <w:ind w:left="720"/>
      </w:pPr>
      <w:r>
        <w:rPr>
          <w:rFonts w:ascii="DM Sans 14pt Medium" w:hAnsi="DM Sans 14pt Medium"/>
        </w:rPr>
        <w:t>1.1  Périmètre du document</w:t>
      </w:r>
      <w:r>
        <w:rPr>
          <w:rFonts w:ascii="DM Sans 14pt Medium" w:hAnsi="DM Sans 14pt Medium"/>
        </w:rPr>
        <w:tab/>
        <w:t>3</w:t>
      </w:r>
    </w:p>
    <w:p w14:paraId="6EF42843" w14:textId="77777777" w:rsidR="00304430" w:rsidRDefault="00304B04">
      <w:pPr>
        <w:tabs>
          <w:tab w:val="right" w:leader="dot" w:pos="8640"/>
        </w:tabs>
        <w:spacing w:before="60" w:after="60"/>
        <w:ind w:left="720"/>
      </w:pPr>
      <w:r>
        <w:rPr>
          <w:rFonts w:ascii="DM Sans 14pt Medium" w:hAnsi="DM Sans 14pt Medium"/>
        </w:rPr>
        <w:t>1.2  Grille de criticité</w:t>
      </w:r>
      <w:r>
        <w:rPr>
          <w:rFonts w:ascii="DM Sans 14pt Medium" w:hAnsi="DM Sans 14pt Medium"/>
        </w:rPr>
        <w:tab/>
        <w:t>3</w:t>
      </w:r>
    </w:p>
    <w:p w14:paraId="27B978FE" w14:textId="77777777" w:rsidR="00304430" w:rsidRDefault="00304B04">
      <w:pPr>
        <w:tabs>
          <w:tab w:val="right" w:leader="dot" w:pos="8640"/>
        </w:tabs>
        <w:spacing w:before="60" w:after="60"/>
      </w:pPr>
      <w:r>
        <w:rPr>
          <w:rFonts w:ascii="DM Sans 14pt Medium" w:hAnsi="DM Sans 14pt Medium"/>
          <w:b/>
          <w:bCs/>
        </w:rPr>
        <w:t>2.  Risques Techniques</w:t>
      </w:r>
      <w:r>
        <w:rPr>
          <w:rFonts w:ascii="DM Sans 14pt Medium" w:hAnsi="DM Sans 14pt Medium"/>
          <w:b/>
          <w:bCs/>
        </w:rPr>
        <w:tab/>
        <w:t>4</w:t>
      </w:r>
    </w:p>
    <w:p w14:paraId="11637C6C" w14:textId="77777777" w:rsidR="00304430" w:rsidRDefault="00304B04">
      <w:pPr>
        <w:tabs>
          <w:tab w:val="right" w:leader="dot" w:pos="8640"/>
        </w:tabs>
        <w:spacing w:before="60" w:after="60"/>
        <w:ind w:left="720"/>
      </w:pPr>
      <w:r>
        <w:rPr>
          <w:rFonts w:ascii="DM Sans 14pt Medium" w:hAnsi="DM Sans 14pt Medium"/>
        </w:rPr>
        <w:t>R-T01  Indisponibilité ou lenteur des modèles HuggingFace</w:t>
      </w:r>
      <w:r>
        <w:rPr>
          <w:rFonts w:ascii="DM Sans 14pt Medium" w:hAnsi="DM Sans 14pt Medium"/>
        </w:rPr>
        <w:tab/>
        <w:t>4</w:t>
      </w:r>
    </w:p>
    <w:p w14:paraId="30A8EE09" w14:textId="77777777" w:rsidR="00304430" w:rsidRDefault="00304B04">
      <w:pPr>
        <w:tabs>
          <w:tab w:val="right" w:leader="dot" w:pos="8640"/>
        </w:tabs>
        <w:spacing w:before="60" w:after="60"/>
        <w:ind w:left="720"/>
      </w:pPr>
      <w:r>
        <w:rPr>
          <w:rFonts w:ascii="DM Sans 14pt Medium" w:hAnsi="DM Sans 14pt Medium"/>
        </w:rPr>
        <w:t>R-T02  Environnement virtuel Python corrompu ou inaccessible</w:t>
      </w:r>
      <w:r>
        <w:rPr>
          <w:rFonts w:ascii="DM Sans 14pt Medium" w:hAnsi="DM Sans 14pt Medium"/>
        </w:rPr>
        <w:tab/>
        <w:t>4</w:t>
      </w:r>
    </w:p>
    <w:p w14:paraId="5BC0AEF4" w14:textId="77777777" w:rsidR="00304430" w:rsidRDefault="00304B04">
      <w:pPr>
        <w:tabs>
          <w:tab w:val="right" w:leader="dot" w:pos="8640"/>
        </w:tabs>
        <w:spacing w:before="60" w:after="60"/>
        <w:ind w:left="720"/>
      </w:pPr>
      <w:r>
        <w:rPr>
          <w:rFonts w:ascii="DM Sans 14pt Medium" w:hAnsi="DM Sans 14pt Medium"/>
        </w:rPr>
        <w:t>R-T03  Import SQL PostgreSQL échouant via pgAdmin</w:t>
      </w:r>
      <w:r>
        <w:rPr>
          <w:rFonts w:ascii="DM Sans 14pt Medium" w:hAnsi="DM Sans 14pt Medium"/>
        </w:rPr>
        <w:tab/>
        <w:t>5</w:t>
      </w:r>
    </w:p>
    <w:p w14:paraId="0A049EC3" w14:textId="77777777" w:rsidR="00304430" w:rsidRDefault="00304B04">
      <w:pPr>
        <w:tabs>
          <w:tab w:val="right" w:leader="dot" w:pos="8640"/>
        </w:tabs>
        <w:spacing w:before="60" w:after="60"/>
      </w:pPr>
      <w:r>
        <w:rPr>
          <w:rFonts w:ascii="DM Sans 14pt Medium" w:hAnsi="DM Sans 14pt Medium"/>
          <w:b/>
          <w:bCs/>
        </w:rPr>
        <w:t>3.  Risques Organisationnels</w:t>
      </w:r>
      <w:r>
        <w:rPr>
          <w:rFonts w:ascii="DM Sans 14pt Medium" w:hAnsi="DM Sans 14pt Medium"/>
          <w:b/>
          <w:bCs/>
        </w:rPr>
        <w:tab/>
        <w:t>5</w:t>
      </w:r>
    </w:p>
    <w:p w14:paraId="6E4B4354" w14:textId="77777777" w:rsidR="00304430" w:rsidRDefault="00304B04">
      <w:pPr>
        <w:tabs>
          <w:tab w:val="right" w:leader="dot" w:pos="8640"/>
        </w:tabs>
        <w:spacing w:before="60" w:after="60"/>
        <w:ind w:left="720"/>
      </w:pPr>
      <w:r>
        <w:rPr>
          <w:rFonts w:ascii="DM Sans 14pt Medium" w:hAnsi="DM Sans 14pt Medium"/>
        </w:rPr>
        <w:t>R-O01  Mauvaise coordination entre équipes Dev et Data</w:t>
      </w:r>
      <w:r>
        <w:rPr>
          <w:rFonts w:ascii="DM Sans 14pt Medium" w:hAnsi="DM Sans 14pt Medium"/>
        </w:rPr>
        <w:tab/>
        <w:t>5</w:t>
      </w:r>
    </w:p>
    <w:p w14:paraId="5862D8F6" w14:textId="77777777" w:rsidR="00304430" w:rsidRDefault="00304B04">
      <w:pPr>
        <w:tabs>
          <w:tab w:val="right" w:leader="dot" w:pos="8640"/>
        </w:tabs>
        <w:spacing w:before="60" w:after="60"/>
        <w:ind w:left="720"/>
      </w:pPr>
      <w:r>
        <w:rPr>
          <w:rFonts w:ascii="DM Sans 14pt Medium" w:hAnsi="DM Sans 14pt Medium"/>
        </w:rPr>
        <w:t>R-O02  Délais insuffisants pour toutes les fonctionnalités</w:t>
      </w:r>
      <w:r>
        <w:rPr>
          <w:rFonts w:ascii="DM Sans 14pt Medium" w:hAnsi="DM Sans 14pt Medium"/>
        </w:rPr>
        <w:tab/>
        <w:t>6</w:t>
      </w:r>
    </w:p>
    <w:p w14:paraId="632A417D" w14:textId="77777777" w:rsidR="00304430" w:rsidRDefault="00304B04">
      <w:pPr>
        <w:tabs>
          <w:tab w:val="right" w:leader="dot" w:pos="8640"/>
        </w:tabs>
        <w:spacing w:before="60" w:after="60"/>
      </w:pPr>
      <w:r>
        <w:rPr>
          <w:rFonts w:ascii="DM Sans 14pt Medium" w:hAnsi="DM Sans 14pt Medium"/>
          <w:b/>
          <w:bCs/>
        </w:rPr>
        <w:t>4.  Résumé consolidé des risques</w:t>
      </w:r>
      <w:r>
        <w:rPr>
          <w:rFonts w:ascii="DM Sans 14pt Medium" w:hAnsi="DM Sans 14pt Medium"/>
          <w:b/>
          <w:bCs/>
        </w:rPr>
        <w:tab/>
        <w:t>6</w:t>
      </w:r>
    </w:p>
    <w:p w14:paraId="671F365E" w14:textId="77777777" w:rsidR="00304430" w:rsidRDefault="00304B04">
      <w:r>
        <w:br w:type="page"/>
      </w:r>
    </w:p>
    <w:p w14:paraId="3375ABCF" w14:textId="77777777" w:rsidR="00304430" w:rsidRDefault="00304B04">
      <w:pPr>
        <w:spacing w:before="280" w:after="120"/>
      </w:pPr>
      <w:r>
        <w:rPr>
          <w:rFonts w:ascii="DM Sans 14pt Medium" w:hAnsi="DM Sans 14pt Medium"/>
          <w:b/>
          <w:bCs/>
          <w:color w:val="1F3864"/>
          <w:sz w:val="28"/>
          <w:szCs w:val="28"/>
        </w:rPr>
        <w:lastRenderedPageBreak/>
        <w:t>1.  Introduction et objectif du registre</w:t>
      </w:r>
    </w:p>
    <w:p w14:paraId="444D011C" w14:textId="77777777" w:rsidR="00304430" w:rsidRDefault="00304B04">
      <w:pPr>
        <w:spacing w:before="60" w:after="60"/>
        <w:jc w:val="both"/>
      </w:pPr>
      <w:r>
        <w:rPr>
          <w:rFonts w:ascii="DM Sans 14pt Medium" w:hAnsi="DM Sans 14pt Medium"/>
        </w:rPr>
        <w:t>Ce document recense l'ensemble des risques identifiés tout au long du développement du projet YANSNET. Pour chaque risque, il présente son niveau de criticité, ses effets potentiels sur le projet et les mesures de réponse mises en place par l'équipe.</w:t>
      </w:r>
    </w:p>
    <w:p w14:paraId="59307200" w14:textId="77777777" w:rsidR="00304430" w:rsidRDefault="00304430">
      <w:pPr>
        <w:spacing w:after="20"/>
      </w:pPr>
    </w:p>
    <w:p w14:paraId="32925A3E" w14:textId="77777777" w:rsidR="00304430" w:rsidRDefault="00304B04">
      <w:pPr>
        <w:spacing w:before="60" w:after="60"/>
        <w:jc w:val="both"/>
      </w:pPr>
      <w:r>
        <w:rPr>
          <w:rFonts w:ascii="DM Sans 14pt Medium" w:hAnsi="DM Sans 14pt Medium"/>
        </w:rPr>
        <w:t>Ce registre couvre toutes les composantes du projet :</w:t>
      </w:r>
    </w:p>
    <w:p w14:paraId="339CDA1C" w14:textId="77777777" w:rsidR="00304430" w:rsidRDefault="00304B04">
      <w:pPr>
        <w:spacing w:before="40" w:after="40"/>
        <w:ind w:left="720" w:hanging="360"/>
        <w:jc w:val="both"/>
      </w:pPr>
      <w:r>
        <w:rPr>
          <w:rFonts w:ascii="DM Sans 14pt Medium" w:hAnsi="DM Sans 14pt Medium"/>
          <w:b/>
          <w:bCs/>
          <w:color w:val="002060"/>
        </w:rPr>
        <w:t xml:space="preserve">•  </w:t>
      </w:r>
      <w:r>
        <w:rPr>
          <w:rFonts w:ascii="DM Sans 14pt Medium" w:hAnsi="DM Sans 14pt Medium"/>
        </w:rPr>
        <w:t>Développement frontend mobile : React Native / Expo</w:t>
      </w:r>
    </w:p>
    <w:p w14:paraId="236838FE" w14:textId="77777777" w:rsidR="00304430" w:rsidRDefault="00304B04">
      <w:pPr>
        <w:spacing w:before="40" w:after="40"/>
        <w:ind w:left="720" w:hanging="360"/>
        <w:jc w:val="both"/>
      </w:pPr>
      <w:r>
        <w:rPr>
          <w:rFonts w:ascii="DM Sans 14pt Medium" w:hAnsi="DM Sans 14pt Medium"/>
          <w:b/>
          <w:bCs/>
          <w:color w:val="002060"/>
        </w:rPr>
        <w:t xml:space="preserve">•  </w:t>
      </w:r>
      <w:r>
        <w:rPr>
          <w:rFonts w:ascii="DM Sans 14pt Medium" w:hAnsi="DM Sans 14pt Medium"/>
        </w:rPr>
        <w:t>Backend API : Node.js / Express (port 3000)</w:t>
      </w:r>
    </w:p>
    <w:p w14:paraId="705F336D" w14:textId="77777777" w:rsidR="00304430" w:rsidRDefault="00304B04">
      <w:pPr>
        <w:spacing w:before="40" w:after="40"/>
        <w:ind w:left="720" w:hanging="360"/>
        <w:jc w:val="both"/>
      </w:pPr>
      <w:r>
        <w:rPr>
          <w:rFonts w:ascii="DM Sans 14pt Medium" w:hAnsi="DM Sans 14pt Medium"/>
          <w:b/>
          <w:bCs/>
          <w:color w:val="002060"/>
        </w:rPr>
        <w:t xml:space="preserve">•  </w:t>
      </w:r>
      <w:r>
        <w:rPr>
          <w:rFonts w:ascii="DM Sans 14pt Medium" w:hAnsi="DM Sans 14pt Medium"/>
        </w:rPr>
        <w:t>Serveur Data &amp; IA : Python / Flask (port 5002)</w:t>
      </w:r>
    </w:p>
    <w:p w14:paraId="0F44BD8F" w14:textId="77777777" w:rsidR="00304430" w:rsidRDefault="00304B04">
      <w:pPr>
        <w:spacing w:before="40" w:after="40"/>
        <w:ind w:left="720" w:hanging="360"/>
        <w:jc w:val="both"/>
      </w:pPr>
      <w:r>
        <w:rPr>
          <w:rFonts w:ascii="DM Sans 14pt Medium" w:hAnsi="DM Sans 14pt Medium"/>
          <w:b/>
          <w:bCs/>
          <w:color w:val="002060"/>
        </w:rPr>
        <w:t xml:space="preserve">•  </w:t>
      </w:r>
      <w:r>
        <w:rPr>
          <w:rFonts w:ascii="DM Sans 14pt Medium" w:hAnsi="DM Sans 14pt Medium"/>
        </w:rPr>
        <w:t>Base de données : PostgreSQL 12+</w:t>
      </w:r>
    </w:p>
    <w:p w14:paraId="5B28CC39" w14:textId="77777777" w:rsidR="00304430" w:rsidRDefault="00304B04">
      <w:pPr>
        <w:spacing w:before="40" w:after="40"/>
        <w:ind w:left="720" w:hanging="360"/>
        <w:jc w:val="both"/>
      </w:pPr>
      <w:r>
        <w:rPr>
          <w:rFonts w:ascii="DM Sans 14pt Medium" w:hAnsi="DM Sans 14pt Medium"/>
          <w:b/>
          <w:bCs/>
          <w:color w:val="002060"/>
        </w:rPr>
        <w:t xml:space="preserve">•  </w:t>
      </w:r>
      <w:r>
        <w:rPr>
          <w:rFonts w:ascii="DM Sans 14pt Medium" w:hAnsi="DM Sans 14pt Medium"/>
        </w:rPr>
        <w:t>Infrastructure réseau : LAN Yansoki</w:t>
      </w:r>
    </w:p>
    <w:p w14:paraId="472F862A" w14:textId="77777777" w:rsidR="00304430" w:rsidRDefault="00304430">
      <w:pPr>
        <w:spacing w:after="40"/>
      </w:pPr>
    </w:p>
    <w:p w14:paraId="053AE2D6" w14:textId="77777777" w:rsidR="00304430" w:rsidRDefault="00304B04">
      <w:pPr>
        <w:spacing w:before="200" w:after="100"/>
        <w:jc w:val="center"/>
      </w:pPr>
      <w:r>
        <w:rPr>
          <w:rFonts w:ascii="DM Sans 14pt Medium" w:hAnsi="DM Sans 14pt Medium"/>
          <w:b/>
          <w:bCs/>
          <w:color w:val="FF0000"/>
          <w:sz w:val="24"/>
          <w:szCs w:val="24"/>
        </w:rPr>
        <w:t>1.1 Périmètre du document</w:t>
      </w:r>
    </w:p>
    <w:p w14:paraId="3F1CDC99" w14:textId="77777777" w:rsidR="00304430" w:rsidRDefault="00304B04">
      <w:pPr>
        <w:spacing w:before="60" w:after="60"/>
        <w:jc w:val="both"/>
      </w:pPr>
      <w:r>
        <w:rPr>
          <w:rFonts w:ascii="DM Sans 14pt Medium" w:hAnsi="DM Sans 14pt Medium"/>
        </w:rPr>
        <w:t>Ce registre couvre la phase de réalisation du sprint de développement du projet YANSNET (Promotion X2027, Groupe 15). Il est destiné à l'équipe technique, aux encadrants et à toute personne amenée à reprendre ou déployer le projet. Les risques sont classés par catégorie (technique, organisationnel) et par niveau de criticité décroissant.</w:t>
      </w:r>
    </w:p>
    <w:p w14:paraId="51479D8B" w14:textId="77777777" w:rsidR="00304430" w:rsidRDefault="00304430">
      <w:pPr>
        <w:spacing w:after="40"/>
      </w:pPr>
    </w:p>
    <w:p w14:paraId="4373ADAB" w14:textId="77777777" w:rsidR="00304430" w:rsidRDefault="00304B04">
      <w:pPr>
        <w:spacing w:before="200" w:after="100"/>
        <w:jc w:val="center"/>
      </w:pPr>
      <w:r>
        <w:rPr>
          <w:rFonts w:ascii="DM Sans 14pt Medium" w:hAnsi="DM Sans 14pt Medium"/>
          <w:b/>
          <w:bCs/>
          <w:color w:val="FF0000"/>
          <w:sz w:val="24"/>
          <w:szCs w:val="24"/>
        </w:rPr>
        <w:t>1.2 Grille de criticité</w:t>
      </w:r>
    </w:p>
    <w:p w14:paraId="47DA6099" w14:textId="77777777" w:rsidR="00304430" w:rsidRDefault="00304B04">
      <w:pPr>
        <w:spacing w:before="60" w:after="60"/>
        <w:jc w:val="both"/>
      </w:pPr>
      <w:r>
        <w:rPr>
          <w:rFonts w:ascii="DM Sans 14pt Medium" w:hAnsi="DM Sans 14pt Medium"/>
        </w:rPr>
        <w:t>La criticité de chaque risque est calculée en combinant sa probabilité d'occurrence et son impact potentiel sur le projet selon la matrice suivante :</w:t>
      </w:r>
    </w:p>
    <w:p w14:paraId="1FB8A181" w14:textId="77777777" w:rsidR="00304430" w:rsidRDefault="00304430">
      <w:pPr>
        <w:spacing w:after="20"/>
      </w:pPr>
    </w:p>
    <w:tbl>
      <w:tblPr>
        <w:tblW w:w="9360" w:type="dxa"/>
        <w:tblBorders>
          <w:top w:val="single" w:sz="6" w:space="0" w:color="1F3864"/>
          <w:left w:val="single" w:sz="6" w:space="0" w:color="1F3864"/>
          <w:bottom w:val="single" w:sz="6" w:space="0" w:color="1F3864"/>
          <w:right w:val="single" w:sz="6" w:space="0" w:color="1F3864"/>
          <w:insideH w:val="single" w:sz="4" w:space="0" w:color="AAAAAA"/>
          <w:insideV w:val="single" w:sz="4" w:space="0" w:color="AAAAAA"/>
        </w:tblBorders>
        <w:tblLook w:val="04A0" w:firstRow="1" w:lastRow="0" w:firstColumn="1" w:lastColumn="0" w:noHBand="0" w:noVBand="1"/>
      </w:tblPr>
      <w:tblGrid>
        <w:gridCol w:w="2340"/>
        <w:gridCol w:w="2340"/>
        <w:gridCol w:w="2340"/>
        <w:gridCol w:w="2340"/>
      </w:tblGrid>
      <w:tr w:rsidR="00304430" w14:paraId="361B9E62" w14:textId="77777777">
        <w:tc>
          <w:tcPr>
            <w:tcW w:w="2340" w:type="dxa"/>
            <w:tcBorders>
              <w:top w:val="single" w:sz="4" w:space="0" w:color="AAAAAA"/>
              <w:left w:val="single" w:sz="4" w:space="0" w:color="AAAAAA"/>
              <w:bottom w:val="single" w:sz="4" w:space="0" w:color="AAAAAA"/>
              <w:right w:val="single" w:sz="4" w:space="0" w:color="AAAAAA"/>
            </w:tcBorders>
            <w:shd w:val="clear" w:color="auto" w:fill="1F3864"/>
          </w:tcPr>
          <w:p w14:paraId="09189620" w14:textId="77777777" w:rsidR="00304430" w:rsidRDefault="00304430">
            <w:pPr>
              <w:spacing w:before="80" w:after="80"/>
              <w:jc w:val="center"/>
            </w:pPr>
          </w:p>
        </w:tc>
        <w:tc>
          <w:tcPr>
            <w:tcW w:w="2340" w:type="dxa"/>
            <w:tcBorders>
              <w:top w:val="single" w:sz="4" w:space="0" w:color="AAAAAA"/>
              <w:left w:val="single" w:sz="4" w:space="0" w:color="AAAAAA"/>
              <w:bottom w:val="single" w:sz="4" w:space="0" w:color="AAAAAA"/>
              <w:right w:val="single" w:sz="4" w:space="0" w:color="AAAAAA"/>
            </w:tcBorders>
            <w:shd w:val="clear" w:color="auto" w:fill="1F3864"/>
          </w:tcPr>
          <w:p w14:paraId="0F440F50" w14:textId="77777777" w:rsidR="00304430" w:rsidRDefault="00304B04">
            <w:pPr>
              <w:spacing w:before="80" w:after="80"/>
              <w:jc w:val="center"/>
            </w:pPr>
            <w:r>
              <w:rPr>
                <w:rFonts w:ascii="DM Sans 14pt Medium" w:hAnsi="DM Sans 14pt Medium"/>
                <w:b/>
                <w:bCs/>
                <w:color w:val="FFFFFF"/>
                <w:sz w:val="20"/>
                <w:szCs w:val="20"/>
              </w:rPr>
              <w:t>Impact FAIBLE</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Pr>
          <w:p w14:paraId="410C20B1" w14:textId="77777777" w:rsidR="00304430" w:rsidRDefault="00304B04">
            <w:pPr>
              <w:spacing w:before="80" w:after="80"/>
              <w:jc w:val="center"/>
            </w:pPr>
            <w:r>
              <w:rPr>
                <w:rFonts w:ascii="DM Sans 14pt Medium" w:hAnsi="DM Sans 14pt Medium"/>
                <w:b/>
                <w:bCs/>
                <w:color w:val="FFFFFF"/>
                <w:sz w:val="20"/>
                <w:szCs w:val="20"/>
              </w:rPr>
              <w:t>Impact MODÉRÉ</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Pr>
          <w:p w14:paraId="094EFBB9" w14:textId="77777777" w:rsidR="00304430" w:rsidRDefault="00304B04">
            <w:pPr>
              <w:spacing w:before="80" w:after="80"/>
              <w:jc w:val="center"/>
            </w:pPr>
            <w:r>
              <w:rPr>
                <w:rFonts w:ascii="DM Sans 14pt Medium" w:hAnsi="DM Sans 14pt Medium"/>
                <w:b/>
                <w:bCs/>
                <w:color w:val="FFFFFF"/>
                <w:sz w:val="20"/>
                <w:szCs w:val="20"/>
              </w:rPr>
              <w:t>Impact ÉLEVÉ</w:t>
            </w:r>
          </w:p>
        </w:tc>
      </w:tr>
      <w:tr w:rsidR="00304430" w14:paraId="299302BA" w14:textId="77777777">
        <w:tblPrEx>
          <w:tblCellMar>
            <w:top w:w="80" w:type="dxa"/>
            <w:left w:w="120" w:type="dxa"/>
            <w:bottom w:w="80" w:type="dxa"/>
            <w:right w:w="12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E4E9F0"/>
          </w:tcPr>
          <w:p w14:paraId="5C97D597" w14:textId="77777777" w:rsidR="00304430" w:rsidRDefault="00304B04">
            <w:pPr>
              <w:spacing w:before="80" w:after="80"/>
              <w:jc w:val="center"/>
            </w:pPr>
            <w:r>
              <w:rPr>
                <w:rFonts w:ascii="DM Sans 14pt Medium" w:hAnsi="DM Sans 14pt Medium"/>
                <w:b/>
                <w:bCs/>
                <w:color w:val="1F3864"/>
                <w:sz w:val="20"/>
                <w:szCs w:val="20"/>
              </w:rPr>
              <w:t>Prob. HAUTE</w:t>
            </w:r>
          </w:p>
        </w:tc>
        <w:tc>
          <w:tcPr>
            <w:tcW w:w="2340" w:type="dxa"/>
            <w:tcBorders>
              <w:top w:val="single" w:sz="4" w:space="0" w:color="AAAAAA"/>
              <w:left w:val="single" w:sz="4" w:space="0" w:color="AAAAAA"/>
              <w:bottom w:val="single" w:sz="4" w:space="0" w:color="AAAAAA"/>
              <w:right w:val="single" w:sz="4" w:space="0" w:color="AAAAAA"/>
            </w:tcBorders>
            <w:shd w:val="clear" w:color="auto" w:fill="FFF2CC"/>
          </w:tcPr>
          <w:p w14:paraId="47E9E057" w14:textId="77777777" w:rsidR="00304430" w:rsidRDefault="00304B04">
            <w:pPr>
              <w:spacing w:before="80" w:after="80"/>
              <w:jc w:val="center"/>
            </w:pPr>
            <w:r>
              <w:rPr>
                <w:rFonts w:ascii="DM Sans 14pt Medium" w:hAnsi="DM Sans 14pt Medium"/>
                <w:b/>
                <w:bCs/>
                <w:color w:val="C65911"/>
                <w:sz w:val="20"/>
                <w:szCs w:val="20"/>
              </w:rPr>
              <w:t>MODÉRÉ</w:t>
            </w:r>
          </w:p>
        </w:tc>
        <w:tc>
          <w:tcPr>
            <w:tcW w:w="2340" w:type="dxa"/>
            <w:tcBorders>
              <w:top w:val="single" w:sz="4" w:space="0" w:color="AAAAAA"/>
              <w:left w:val="single" w:sz="4" w:space="0" w:color="AAAAAA"/>
              <w:bottom w:val="single" w:sz="4" w:space="0" w:color="AAAAAA"/>
              <w:right w:val="single" w:sz="4" w:space="0" w:color="AAAAAA"/>
            </w:tcBorders>
            <w:shd w:val="clear" w:color="auto" w:fill="FCE4D6"/>
          </w:tcPr>
          <w:p w14:paraId="72504551" w14:textId="77777777" w:rsidR="00304430" w:rsidRDefault="00304B04">
            <w:pPr>
              <w:spacing w:before="80" w:after="80"/>
              <w:jc w:val="center"/>
            </w:pPr>
            <w:r>
              <w:rPr>
                <w:rFonts w:ascii="DM Sans 14pt Medium" w:hAnsi="DM Sans 14pt Medium"/>
                <w:b/>
                <w:bCs/>
                <w:color w:val="C00000"/>
                <w:sz w:val="20"/>
                <w:szCs w:val="20"/>
              </w:rPr>
              <w:t>ÉLEVÉ</w:t>
            </w:r>
          </w:p>
        </w:tc>
        <w:tc>
          <w:tcPr>
            <w:tcW w:w="2340" w:type="dxa"/>
            <w:tcBorders>
              <w:top w:val="single" w:sz="4" w:space="0" w:color="AAAAAA"/>
              <w:left w:val="single" w:sz="4" w:space="0" w:color="AAAAAA"/>
              <w:bottom w:val="single" w:sz="4" w:space="0" w:color="AAAAAA"/>
              <w:right w:val="single" w:sz="4" w:space="0" w:color="AAAAAA"/>
            </w:tcBorders>
            <w:shd w:val="clear" w:color="auto" w:fill="C00000"/>
          </w:tcPr>
          <w:p w14:paraId="0C801ADB" w14:textId="77777777" w:rsidR="00304430" w:rsidRDefault="00304B04">
            <w:pPr>
              <w:spacing w:before="80" w:after="80"/>
              <w:jc w:val="center"/>
            </w:pPr>
            <w:r>
              <w:rPr>
                <w:rFonts w:ascii="DM Sans 14pt Medium" w:hAnsi="DM Sans 14pt Medium"/>
                <w:b/>
                <w:bCs/>
                <w:color w:val="FFFFFF"/>
                <w:sz w:val="20"/>
                <w:szCs w:val="20"/>
              </w:rPr>
              <w:t>CRITIQUE</w:t>
            </w:r>
          </w:p>
        </w:tc>
      </w:tr>
      <w:tr w:rsidR="00304430" w14:paraId="174409BF" w14:textId="77777777">
        <w:tblPrEx>
          <w:tblCellMar>
            <w:top w:w="80" w:type="dxa"/>
            <w:left w:w="120" w:type="dxa"/>
            <w:bottom w:w="80" w:type="dxa"/>
            <w:right w:w="12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E4E9F0"/>
          </w:tcPr>
          <w:p w14:paraId="07DC51C5" w14:textId="77777777" w:rsidR="00304430" w:rsidRDefault="00304B04">
            <w:pPr>
              <w:spacing w:before="80" w:after="80"/>
              <w:jc w:val="center"/>
            </w:pPr>
            <w:r>
              <w:rPr>
                <w:rFonts w:ascii="DM Sans 14pt Medium" w:hAnsi="DM Sans 14pt Medium"/>
                <w:b/>
                <w:bCs/>
                <w:color w:val="1F3864"/>
                <w:sz w:val="20"/>
                <w:szCs w:val="20"/>
              </w:rPr>
              <w:t>Prob. MOYENNE</w:t>
            </w:r>
          </w:p>
        </w:tc>
        <w:tc>
          <w:tcPr>
            <w:tcW w:w="2340" w:type="dxa"/>
            <w:tcBorders>
              <w:top w:val="single" w:sz="4" w:space="0" w:color="AAAAAA"/>
              <w:left w:val="single" w:sz="4" w:space="0" w:color="AAAAAA"/>
              <w:bottom w:val="single" w:sz="4" w:space="0" w:color="AAAAAA"/>
              <w:right w:val="single" w:sz="4" w:space="0" w:color="AAAAAA"/>
            </w:tcBorders>
            <w:shd w:val="clear" w:color="auto" w:fill="E2EFDA"/>
          </w:tcPr>
          <w:p w14:paraId="2A39AEE3" w14:textId="77777777" w:rsidR="00304430" w:rsidRDefault="00304B04">
            <w:pPr>
              <w:spacing w:before="80" w:after="80"/>
              <w:jc w:val="center"/>
            </w:pPr>
            <w:r>
              <w:rPr>
                <w:rFonts w:ascii="DM Sans 14pt Medium" w:hAnsi="DM Sans 14pt Medium"/>
                <w:b/>
                <w:bCs/>
                <w:color w:val="00B050"/>
                <w:sz w:val="20"/>
                <w:szCs w:val="20"/>
              </w:rPr>
              <w:t>FAIBLE</w:t>
            </w:r>
          </w:p>
        </w:tc>
        <w:tc>
          <w:tcPr>
            <w:tcW w:w="2340" w:type="dxa"/>
            <w:tcBorders>
              <w:top w:val="single" w:sz="4" w:space="0" w:color="AAAAAA"/>
              <w:left w:val="single" w:sz="4" w:space="0" w:color="AAAAAA"/>
              <w:bottom w:val="single" w:sz="4" w:space="0" w:color="AAAAAA"/>
              <w:right w:val="single" w:sz="4" w:space="0" w:color="AAAAAA"/>
            </w:tcBorders>
            <w:shd w:val="clear" w:color="auto" w:fill="FFF2CC"/>
          </w:tcPr>
          <w:p w14:paraId="01F6F669" w14:textId="77777777" w:rsidR="00304430" w:rsidRDefault="00304B04">
            <w:pPr>
              <w:spacing w:before="80" w:after="80"/>
              <w:jc w:val="center"/>
            </w:pPr>
            <w:r>
              <w:rPr>
                <w:rFonts w:ascii="DM Sans 14pt Medium" w:hAnsi="DM Sans 14pt Medium"/>
                <w:b/>
                <w:bCs/>
                <w:color w:val="C65911"/>
                <w:sz w:val="20"/>
                <w:szCs w:val="20"/>
              </w:rPr>
              <w:t>MODÉRÉ</w:t>
            </w:r>
          </w:p>
        </w:tc>
        <w:tc>
          <w:tcPr>
            <w:tcW w:w="2340" w:type="dxa"/>
            <w:tcBorders>
              <w:top w:val="single" w:sz="4" w:space="0" w:color="AAAAAA"/>
              <w:left w:val="single" w:sz="4" w:space="0" w:color="AAAAAA"/>
              <w:bottom w:val="single" w:sz="4" w:space="0" w:color="AAAAAA"/>
              <w:right w:val="single" w:sz="4" w:space="0" w:color="AAAAAA"/>
            </w:tcBorders>
            <w:shd w:val="clear" w:color="auto" w:fill="FCE4D6"/>
          </w:tcPr>
          <w:p w14:paraId="7A57D99B" w14:textId="77777777" w:rsidR="00304430" w:rsidRDefault="00304B04">
            <w:pPr>
              <w:spacing w:before="80" w:after="80"/>
              <w:jc w:val="center"/>
            </w:pPr>
            <w:r>
              <w:rPr>
                <w:rFonts w:ascii="DM Sans 14pt Medium" w:hAnsi="DM Sans 14pt Medium"/>
                <w:b/>
                <w:bCs/>
                <w:color w:val="C00000"/>
                <w:sz w:val="20"/>
                <w:szCs w:val="20"/>
              </w:rPr>
              <w:t>ÉLEVÉ</w:t>
            </w:r>
          </w:p>
        </w:tc>
      </w:tr>
      <w:tr w:rsidR="00304430" w14:paraId="638D8323" w14:textId="77777777">
        <w:tblPrEx>
          <w:tblCellMar>
            <w:top w:w="80" w:type="dxa"/>
            <w:left w:w="120" w:type="dxa"/>
            <w:bottom w:w="80" w:type="dxa"/>
            <w:right w:w="12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E4E9F0"/>
          </w:tcPr>
          <w:p w14:paraId="2836A74D" w14:textId="77777777" w:rsidR="00304430" w:rsidRDefault="00304B04">
            <w:pPr>
              <w:spacing w:before="80" w:after="80"/>
              <w:jc w:val="center"/>
            </w:pPr>
            <w:r>
              <w:rPr>
                <w:rFonts w:ascii="DM Sans 14pt Medium" w:hAnsi="DM Sans 14pt Medium"/>
                <w:b/>
                <w:bCs/>
                <w:color w:val="1F3864"/>
                <w:sz w:val="20"/>
                <w:szCs w:val="20"/>
              </w:rPr>
              <w:t>Prob. FAIBLE</w:t>
            </w:r>
          </w:p>
        </w:tc>
        <w:tc>
          <w:tcPr>
            <w:tcW w:w="2340" w:type="dxa"/>
            <w:tcBorders>
              <w:top w:val="single" w:sz="4" w:space="0" w:color="AAAAAA"/>
              <w:left w:val="single" w:sz="4" w:space="0" w:color="AAAAAA"/>
              <w:bottom w:val="single" w:sz="4" w:space="0" w:color="AAAAAA"/>
              <w:right w:val="single" w:sz="4" w:space="0" w:color="AAAAAA"/>
            </w:tcBorders>
            <w:shd w:val="clear" w:color="auto" w:fill="E2EFDA"/>
          </w:tcPr>
          <w:p w14:paraId="53BCF051" w14:textId="77777777" w:rsidR="00304430" w:rsidRDefault="00304B04">
            <w:pPr>
              <w:spacing w:before="80" w:after="80"/>
              <w:jc w:val="center"/>
            </w:pPr>
            <w:r>
              <w:rPr>
                <w:rFonts w:ascii="DM Sans 14pt Medium" w:hAnsi="DM Sans 14pt Medium"/>
                <w:b/>
                <w:bCs/>
                <w:color w:val="00B050"/>
                <w:sz w:val="20"/>
                <w:szCs w:val="20"/>
              </w:rPr>
              <w:t>FAIBLE</w:t>
            </w:r>
          </w:p>
        </w:tc>
        <w:tc>
          <w:tcPr>
            <w:tcW w:w="2340" w:type="dxa"/>
            <w:tcBorders>
              <w:top w:val="single" w:sz="4" w:space="0" w:color="AAAAAA"/>
              <w:left w:val="single" w:sz="4" w:space="0" w:color="AAAAAA"/>
              <w:bottom w:val="single" w:sz="4" w:space="0" w:color="AAAAAA"/>
              <w:right w:val="single" w:sz="4" w:space="0" w:color="AAAAAA"/>
            </w:tcBorders>
            <w:shd w:val="clear" w:color="auto" w:fill="E2EFDA"/>
          </w:tcPr>
          <w:p w14:paraId="125C27E0" w14:textId="77777777" w:rsidR="00304430" w:rsidRDefault="00304B04">
            <w:pPr>
              <w:spacing w:before="80" w:after="80"/>
              <w:jc w:val="center"/>
            </w:pPr>
            <w:r>
              <w:rPr>
                <w:rFonts w:ascii="DM Sans 14pt Medium" w:hAnsi="DM Sans 14pt Medium"/>
                <w:b/>
                <w:bCs/>
                <w:color w:val="00B050"/>
                <w:sz w:val="20"/>
                <w:szCs w:val="20"/>
              </w:rPr>
              <w:t>FAIBLE</w:t>
            </w:r>
          </w:p>
        </w:tc>
        <w:tc>
          <w:tcPr>
            <w:tcW w:w="2340" w:type="dxa"/>
            <w:tcBorders>
              <w:top w:val="single" w:sz="4" w:space="0" w:color="AAAAAA"/>
              <w:left w:val="single" w:sz="4" w:space="0" w:color="AAAAAA"/>
              <w:bottom w:val="single" w:sz="4" w:space="0" w:color="AAAAAA"/>
              <w:right w:val="single" w:sz="4" w:space="0" w:color="AAAAAA"/>
            </w:tcBorders>
            <w:shd w:val="clear" w:color="auto" w:fill="FFF2CC"/>
          </w:tcPr>
          <w:p w14:paraId="747264AF" w14:textId="77777777" w:rsidR="00304430" w:rsidRDefault="00304B04">
            <w:pPr>
              <w:spacing w:before="80" w:after="80"/>
              <w:jc w:val="center"/>
            </w:pPr>
            <w:r>
              <w:rPr>
                <w:rFonts w:ascii="DM Sans 14pt Medium" w:hAnsi="DM Sans 14pt Medium"/>
                <w:b/>
                <w:bCs/>
                <w:color w:val="C65911"/>
                <w:sz w:val="20"/>
                <w:szCs w:val="20"/>
              </w:rPr>
              <w:t>MODÉRÉ</w:t>
            </w:r>
          </w:p>
        </w:tc>
      </w:tr>
    </w:tbl>
    <w:p w14:paraId="46ECAF67" w14:textId="77777777" w:rsidR="00304430" w:rsidRDefault="00304430">
      <w:pPr>
        <w:spacing w:after="20"/>
      </w:pPr>
    </w:p>
    <w:p w14:paraId="0111EC85" w14:textId="77777777" w:rsidR="00304430" w:rsidRDefault="00304B04">
      <w:pPr>
        <w:spacing w:before="40" w:after="20"/>
        <w:jc w:val="both"/>
      </w:pPr>
      <w:r>
        <w:rPr>
          <w:rFonts w:ascii="DM Sans 14pt Medium" w:hAnsi="DM Sans 14pt Medium"/>
        </w:rPr>
        <w:t xml:space="preserve">Légende des niveaux : </w:t>
      </w:r>
    </w:p>
    <w:p w14:paraId="27AB6596" w14:textId="77777777" w:rsidR="00304430" w:rsidRDefault="00304B04">
      <w:pPr>
        <w:spacing w:before="40" w:after="40"/>
        <w:ind w:left="720" w:hanging="360"/>
        <w:jc w:val="both"/>
      </w:pPr>
      <w:r>
        <w:rPr>
          <w:rFonts w:ascii="DM Sans 14pt Medium" w:hAnsi="DM Sans 14pt Medium"/>
          <w:b/>
          <w:bCs/>
          <w:color w:val="002060"/>
        </w:rPr>
        <w:t xml:space="preserve">•  </w:t>
      </w:r>
      <w:r>
        <w:rPr>
          <w:rFonts w:ascii="DM Sans 14pt Medium" w:hAnsi="DM Sans 14pt Medium"/>
        </w:rPr>
        <w:t>FAIBLE : risque gérable, aucune action urgente requise</w:t>
      </w:r>
    </w:p>
    <w:p w14:paraId="7564F8F7" w14:textId="77777777" w:rsidR="00304430" w:rsidRDefault="00304B04">
      <w:pPr>
        <w:spacing w:before="40" w:after="40"/>
        <w:ind w:left="720" w:hanging="360"/>
        <w:jc w:val="both"/>
      </w:pPr>
      <w:r>
        <w:rPr>
          <w:rFonts w:ascii="DM Sans 14pt Medium" w:hAnsi="DM Sans 14pt Medium"/>
          <w:b/>
          <w:bCs/>
          <w:color w:val="002060"/>
        </w:rPr>
        <w:t xml:space="preserve">•  </w:t>
      </w:r>
      <w:r>
        <w:rPr>
          <w:rFonts w:ascii="DM Sans 14pt Medium" w:hAnsi="DM Sans 14pt Medium"/>
        </w:rPr>
        <w:t>MODÉRÉ : surveillance recommandée, plan de réponse préparé</w:t>
      </w:r>
    </w:p>
    <w:p w14:paraId="3DB02064" w14:textId="77777777" w:rsidR="00304430" w:rsidRDefault="00304B04">
      <w:pPr>
        <w:spacing w:before="40" w:after="40"/>
        <w:ind w:left="720" w:hanging="360"/>
        <w:jc w:val="both"/>
      </w:pPr>
      <w:r>
        <w:rPr>
          <w:rFonts w:ascii="DM Sans 14pt Medium" w:hAnsi="DM Sans 14pt Medium"/>
          <w:b/>
          <w:bCs/>
          <w:color w:val="002060"/>
        </w:rPr>
        <w:t xml:space="preserve">•  </w:t>
      </w:r>
      <w:r>
        <w:rPr>
          <w:rFonts w:ascii="DM Sans 14pt Medium" w:hAnsi="DM Sans 14pt Medium"/>
        </w:rPr>
        <w:t>ÉLEVÉ : action requise rapidement, impact significatif sur les délais ou la qualité</w:t>
      </w:r>
    </w:p>
    <w:p w14:paraId="28D779EA" w14:textId="77777777" w:rsidR="00304430" w:rsidRDefault="00304B04">
      <w:pPr>
        <w:spacing w:before="40" w:after="40"/>
        <w:ind w:left="720" w:hanging="360"/>
        <w:jc w:val="both"/>
      </w:pPr>
      <w:r>
        <w:rPr>
          <w:rFonts w:ascii="DM Sans 14pt Medium" w:hAnsi="DM Sans 14pt Medium"/>
          <w:b/>
          <w:bCs/>
          <w:color w:val="002060"/>
        </w:rPr>
        <w:t xml:space="preserve">•  </w:t>
      </w:r>
      <w:r>
        <w:rPr>
          <w:rFonts w:ascii="DM Sans 14pt Medium" w:hAnsi="DM Sans 14pt Medium"/>
        </w:rPr>
        <w:t>CRITIQUE : blocage potentiel du projet, escalade immédiate nécessaire</w:t>
      </w:r>
    </w:p>
    <w:p w14:paraId="6D6CDAD3" w14:textId="77777777" w:rsidR="00304430" w:rsidRDefault="00304430">
      <w:pPr>
        <w:spacing w:after="80"/>
      </w:pPr>
    </w:p>
    <w:p w14:paraId="0413C22C" w14:textId="77777777" w:rsidR="00304430" w:rsidRDefault="00304B04">
      <w:pPr>
        <w:spacing w:before="280" w:after="120"/>
      </w:pPr>
      <w:r>
        <w:rPr>
          <w:rFonts w:ascii="DM Sans 14pt Medium" w:hAnsi="DM Sans 14pt Medium"/>
          <w:b/>
          <w:bCs/>
          <w:color w:val="1F3864"/>
          <w:sz w:val="28"/>
          <w:szCs w:val="28"/>
        </w:rPr>
        <w:t>2.  Risques Techniques</w:t>
      </w:r>
    </w:p>
    <w:p w14:paraId="050CCCA8" w14:textId="77777777" w:rsidR="00304430" w:rsidRDefault="00304430">
      <w:pPr>
        <w:spacing w:after="40"/>
      </w:pPr>
    </w:p>
    <w:tbl>
      <w:tblPr>
        <w:tblW w:w="9360" w:type="dxa"/>
        <w:tblBorders>
          <w:top w:val="single" w:sz="6" w:space="0" w:color="1F3864"/>
          <w:left w:val="single" w:sz="6" w:space="0" w:color="1F3864"/>
          <w:bottom w:val="single" w:sz="6" w:space="0" w:color="1F3864"/>
          <w:right w:val="single" w:sz="6" w:space="0" w:color="1F3864"/>
          <w:insideH w:val="single" w:sz="4" w:space="0" w:color="CCCCCC"/>
          <w:insideV w:val="single" w:sz="4" w:space="0" w:color="CCCCCC"/>
        </w:tblBorders>
        <w:tblLook w:val="04A0" w:firstRow="1" w:lastRow="0" w:firstColumn="1" w:lastColumn="0" w:noHBand="0" w:noVBand="1"/>
      </w:tblPr>
      <w:tblGrid>
        <w:gridCol w:w="2035"/>
        <w:gridCol w:w="5439"/>
        <w:gridCol w:w="1886"/>
      </w:tblGrid>
      <w:tr w:rsidR="00304430" w14:paraId="6E915A5E" w14:textId="77777777">
        <w:trPr>
          <w:gridAfter w:val="1"/>
          <w:wAfter w:w="360" w:type="dxa"/>
        </w:trPr>
        <w:tc>
          <w:tcPr>
            <w:tcW w:w="1800" w:type="dxa"/>
            <w:tcBorders>
              <w:top w:val="single" w:sz="6" w:space="0" w:color="1F3864"/>
              <w:bottom w:val="single" w:sz="6" w:space="0" w:color="1F3864"/>
            </w:tcBorders>
            <w:shd w:val="clear" w:color="auto" w:fill="1F3864"/>
          </w:tcPr>
          <w:p w14:paraId="5714051F" w14:textId="77777777" w:rsidR="00304430" w:rsidRDefault="00304B04">
            <w:pPr>
              <w:spacing w:before="80" w:after="80"/>
            </w:pPr>
            <w:r>
              <w:rPr>
                <w:rFonts w:ascii="DM Sans 14pt Medium" w:hAnsi="DM Sans 14pt Medium"/>
                <w:b/>
                <w:bCs/>
                <w:color w:val="FFFFFF"/>
              </w:rPr>
              <w:t>R-T01</w:t>
            </w:r>
          </w:p>
        </w:tc>
        <w:tc>
          <w:tcPr>
            <w:tcW w:w="7560" w:type="dxa"/>
            <w:tcBorders>
              <w:top w:val="single" w:sz="6" w:space="0" w:color="1F3864"/>
              <w:bottom w:val="single" w:sz="6" w:space="0" w:color="1F3864"/>
            </w:tcBorders>
            <w:shd w:val="clear" w:color="auto" w:fill="1F3864"/>
          </w:tcPr>
          <w:p w14:paraId="36156A07" w14:textId="77777777" w:rsidR="00304430" w:rsidRDefault="00304B04">
            <w:pPr>
              <w:spacing w:before="80" w:after="80"/>
            </w:pPr>
            <w:r>
              <w:rPr>
                <w:rFonts w:ascii="DM Sans 14pt Medium" w:hAnsi="DM Sans 14pt Medium"/>
                <w:b/>
                <w:bCs/>
                <w:color w:val="FFFFFF"/>
              </w:rPr>
              <w:t>Indisponibilité ou lenteur des modèles HuggingFace</w:t>
            </w:r>
          </w:p>
        </w:tc>
      </w:tr>
      <w:tr w:rsidR="00304430" w14:paraId="6A130C98"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2CC"/>
          </w:tcPr>
          <w:p w14:paraId="5944C175" w14:textId="77777777" w:rsidR="00304430" w:rsidRDefault="00304B04">
            <w:pPr>
              <w:spacing w:before="60" w:after="60"/>
              <w:jc w:val="center"/>
            </w:pPr>
            <w:r>
              <w:rPr>
                <w:rFonts w:ascii="DM Sans 14pt Medium" w:hAnsi="DM Sans 14pt Medium"/>
                <w:b/>
                <w:bCs/>
                <w:color w:val="C65911"/>
                <w:sz w:val="20"/>
                <w:szCs w:val="20"/>
              </w:rPr>
              <w:t>Probabilité : Moyenne</w:t>
            </w:r>
          </w:p>
        </w:tc>
        <w:tc>
          <w:tcPr>
            <w:tcW w:w="3120" w:type="dxa"/>
            <w:tcBorders>
              <w:top w:val="single" w:sz="4" w:space="0" w:color="AAAAAA"/>
              <w:left w:val="single" w:sz="4" w:space="0" w:color="AAAAAA"/>
              <w:bottom w:val="single" w:sz="4" w:space="0" w:color="AAAAAA"/>
              <w:right w:val="single" w:sz="4" w:space="0" w:color="AAAAAA"/>
            </w:tcBorders>
            <w:shd w:val="clear" w:color="auto" w:fill="FCE4D6"/>
          </w:tcPr>
          <w:p w14:paraId="3DBE8257" w14:textId="77777777" w:rsidR="00304430" w:rsidRDefault="00304B04">
            <w:pPr>
              <w:spacing w:before="60" w:after="60"/>
              <w:jc w:val="center"/>
            </w:pPr>
            <w:r>
              <w:rPr>
                <w:rFonts w:ascii="DM Sans 14pt Medium" w:hAnsi="DM Sans 14pt Medium"/>
                <w:b/>
                <w:bCs/>
                <w:color w:val="C00000"/>
                <w:sz w:val="20"/>
                <w:szCs w:val="20"/>
              </w:rPr>
              <w:t>Impact : Élevé</w:t>
            </w:r>
          </w:p>
        </w:tc>
        <w:tc>
          <w:tcPr>
            <w:tcW w:w="3120" w:type="dxa"/>
            <w:tcBorders>
              <w:top w:val="single" w:sz="4" w:space="0" w:color="AAAAAA"/>
              <w:left w:val="single" w:sz="4" w:space="0" w:color="AAAAAA"/>
              <w:bottom w:val="single" w:sz="4" w:space="0" w:color="AAAAAA"/>
              <w:right w:val="single" w:sz="4" w:space="0" w:color="AAAAAA"/>
            </w:tcBorders>
            <w:shd w:val="clear" w:color="auto" w:fill="FCE4D6"/>
          </w:tcPr>
          <w:p w14:paraId="509B1F78" w14:textId="77777777" w:rsidR="00304430" w:rsidRDefault="00304B04">
            <w:pPr>
              <w:spacing w:before="60" w:after="60"/>
              <w:jc w:val="center"/>
            </w:pPr>
            <w:r>
              <w:rPr>
                <w:rFonts w:ascii="DM Sans 14pt Medium" w:hAnsi="DM Sans 14pt Medium"/>
                <w:b/>
                <w:bCs/>
                <w:color w:val="C00000"/>
                <w:sz w:val="20"/>
                <w:szCs w:val="20"/>
              </w:rPr>
              <w:t>Criticité : ÉLEVÉ</w:t>
            </w:r>
          </w:p>
        </w:tc>
      </w:tr>
      <w:tr w:rsidR="00304430" w14:paraId="2206EDCF" w14:textId="77777777">
        <w:tblPrEx>
          <w:tblCellMar>
            <w:top w:w="80" w:type="dxa"/>
            <w:left w:w="120" w:type="dxa"/>
            <w:bottom w:w="80" w:type="dxa"/>
            <w:right w:w="120" w:type="dxa"/>
          </w:tblCellMar>
        </w:tblPrEx>
        <w:trPr>
          <w:gridAfter w:val="1"/>
          <w:wAfter w:w="360" w:type="dxa"/>
        </w:trPr>
        <w:tc>
          <w:tcPr>
            <w:tcW w:w="1440" w:type="dxa"/>
            <w:tcBorders>
              <w:top w:val="single" w:sz="4" w:space="0" w:color="AAAAAA"/>
              <w:left w:val="single" w:sz="4" w:space="0" w:color="AAAAAA"/>
              <w:bottom w:val="single" w:sz="4" w:space="0" w:color="AAAAAA"/>
              <w:right w:val="single" w:sz="4" w:space="0" w:color="AAAAAA"/>
            </w:tcBorders>
            <w:shd w:val="clear" w:color="auto" w:fill="EEF2F6"/>
          </w:tcPr>
          <w:p w14:paraId="77D7006D" w14:textId="77777777" w:rsidR="00304430" w:rsidRDefault="00304B04">
            <w:pPr>
              <w:spacing w:before="60" w:after="60"/>
            </w:pPr>
            <w:r>
              <w:rPr>
                <w:rFonts w:ascii="DM Sans 14pt Medium" w:hAnsi="DM Sans 14pt Medium"/>
                <w:b/>
                <w:bCs/>
                <w:color w:val="1F3864"/>
                <w:sz w:val="20"/>
                <w:szCs w:val="20"/>
              </w:rPr>
              <w:t>Effet</w:t>
            </w:r>
          </w:p>
        </w:tc>
        <w:tc>
          <w:tcPr>
            <w:tcW w:w="7920" w:type="dxa"/>
            <w:tcBorders>
              <w:top w:val="single" w:sz="4" w:space="0" w:color="AAAAAA"/>
              <w:left w:val="single" w:sz="4" w:space="0" w:color="AAAAAA"/>
              <w:bottom w:val="single" w:sz="4" w:space="0" w:color="AAAAAA"/>
              <w:right w:val="single" w:sz="4" w:space="0" w:color="AAAAAA"/>
            </w:tcBorders>
            <w:shd w:val="clear" w:color="auto" w:fill="FFFFFF"/>
          </w:tcPr>
          <w:p w14:paraId="0E38544E" w14:textId="77777777" w:rsidR="00304430" w:rsidRDefault="00304B04">
            <w:pPr>
              <w:spacing w:before="60" w:after="60"/>
              <w:ind w:left="80"/>
              <w:jc w:val="both"/>
            </w:pPr>
            <w:r>
              <w:rPr>
                <w:rFonts w:ascii="DM Sans 14pt Medium" w:hAnsi="DM Sans 14pt Medium"/>
                <w:sz w:val="20"/>
                <w:szCs w:val="20"/>
              </w:rPr>
              <w:t>Blocage du démarrage du serveur Data (port 5002). Le premier lancement télécharge environ 500 Mo de modèles pré-entraînés depuis HuggingFace (distilbert-base-multilingual, toxic-bert, Falconsai/nsfw_image_detection). En cas de connexion lente ou de restriction réseau sur le LAN Yansoki, ce téléchargement peut échouer ou dépasser 30 minutes.</w:t>
            </w:r>
          </w:p>
        </w:tc>
      </w:tr>
      <w:tr w:rsidR="00304430" w14:paraId="3DB352F6" w14:textId="77777777">
        <w:tblPrEx>
          <w:tblCellMar>
            <w:top w:w="80" w:type="dxa"/>
            <w:left w:w="120" w:type="dxa"/>
            <w:bottom w:w="80" w:type="dxa"/>
            <w:right w:w="120" w:type="dxa"/>
          </w:tblCellMar>
        </w:tblPrEx>
        <w:trPr>
          <w:gridAfter w:val="1"/>
          <w:wAfter w:w="360" w:type="dxa"/>
        </w:trPr>
        <w:tc>
          <w:tcPr>
            <w:tcW w:w="1440" w:type="dxa"/>
            <w:tcBorders>
              <w:top w:val="single" w:sz="4" w:space="0" w:color="AAAAAA"/>
              <w:left w:val="single" w:sz="4" w:space="0" w:color="AAAAAA"/>
              <w:bottom w:val="single" w:sz="4" w:space="0" w:color="AAAAAA"/>
              <w:right w:val="single" w:sz="4" w:space="0" w:color="AAAAAA"/>
            </w:tcBorders>
            <w:shd w:val="clear" w:color="auto" w:fill="EEF2F6"/>
          </w:tcPr>
          <w:p w14:paraId="7EDDDDE2" w14:textId="77777777" w:rsidR="00304430" w:rsidRDefault="00304B04">
            <w:pPr>
              <w:spacing w:before="60" w:after="60"/>
            </w:pPr>
            <w:r>
              <w:rPr>
                <w:rFonts w:ascii="DM Sans 14pt Medium" w:hAnsi="DM Sans 14pt Medium"/>
                <w:b/>
                <w:bCs/>
                <w:color w:val="1F3864"/>
                <w:sz w:val="20"/>
                <w:szCs w:val="20"/>
              </w:rPr>
              <w:t>Mesures</w:t>
            </w:r>
          </w:p>
        </w:tc>
        <w:tc>
          <w:tcPr>
            <w:tcW w:w="7920" w:type="dxa"/>
            <w:tcBorders>
              <w:top w:val="single" w:sz="4" w:space="0" w:color="AAAAAA"/>
              <w:left w:val="single" w:sz="4" w:space="0" w:color="AAAAAA"/>
              <w:bottom w:val="single" w:sz="4" w:space="0" w:color="AAAAAA"/>
              <w:right w:val="single" w:sz="4" w:space="0" w:color="AAAAAA"/>
            </w:tcBorders>
            <w:shd w:val="clear" w:color="auto" w:fill="FFFFFF"/>
          </w:tcPr>
          <w:p w14:paraId="20963671" w14:textId="77777777" w:rsidR="00304430" w:rsidRDefault="00304B04">
            <w:pPr>
              <w:spacing w:before="60" w:after="60"/>
              <w:ind w:left="80"/>
              <w:jc w:val="both"/>
            </w:pPr>
            <w:r>
              <w:rPr>
                <w:rFonts w:ascii="DM Sans 14pt Medium" w:hAnsi="DM Sans 14pt Medium"/>
                <w:sz w:val="20"/>
                <w:szCs w:val="20"/>
              </w:rPr>
              <w:t>Mise en cache locale automatique après le premier téléchargement réussi (répertoire ~/.cache/huggingface/). Pour les déploiements hors-ligne, pré-télécharger les modèles et les placer dans Code/app/data_models/. En cas d'erreur SSL ou de timeout, relancer la commande avec la variable d'environnement HF_DATASETS_OFFLINE=1.</w:t>
            </w:r>
          </w:p>
        </w:tc>
      </w:tr>
    </w:tbl>
    <w:p w14:paraId="23826CE7" w14:textId="77777777" w:rsidR="00304430" w:rsidRDefault="00304430">
      <w:pPr>
        <w:spacing w:after="40"/>
      </w:pPr>
    </w:p>
    <w:tbl>
      <w:tblPr>
        <w:tblW w:w="9360" w:type="dxa"/>
        <w:tblBorders>
          <w:top w:val="single" w:sz="6" w:space="0" w:color="1F3864"/>
          <w:left w:val="single" w:sz="6" w:space="0" w:color="1F3864"/>
          <w:bottom w:val="single" w:sz="6" w:space="0" w:color="1F3864"/>
          <w:right w:val="single" w:sz="6" w:space="0" w:color="1F3864"/>
          <w:insideH w:val="single" w:sz="4" w:space="0" w:color="CCCCCC"/>
          <w:insideV w:val="single" w:sz="4" w:space="0" w:color="CCCCCC"/>
        </w:tblBorders>
        <w:tblLook w:val="04A0" w:firstRow="1" w:lastRow="0" w:firstColumn="1" w:lastColumn="0" w:noHBand="0" w:noVBand="1"/>
      </w:tblPr>
      <w:tblGrid>
        <w:gridCol w:w="2150"/>
        <w:gridCol w:w="5133"/>
        <w:gridCol w:w="2077"/>
      </w:tblGrid>
      <w:tr w:rsidR="00304430" w14:paraId="799142AF" w14:textId="77777777">
        <w:trPr>
          <w:gridAfter w:val="1"/>
          <w:wAfter w:w="360" w:type="dxa"/>
        </w:trPr>
        <w:tc>
          <w:tcPr>
            <w:tcW w:w="1800" w:type="dxa"/>
            <w:tcBorders>
              <w:top w:val="single" w:sz="6" w:space="0" w:color="1F3864"/>
              <w:bottom w:val="single" w:sz="6" w:space="0" w:color="1F3864"/>
            </w:tcBorders>
            <w:shd w:val="clear" w:color="auto" w:fill="1F3864"/>
          </w:tcPr>
          <w:p w14:paraId="5D98A2F9" w14:textId="77777777" w:rsidR="00304430" w:rsidRDefault="00304B04">
            <w:pPr>
              <w:spacing w:before="80" w:after="80"/>
            </w:pPr>
            <w:r>
              <w:rPr>
                <w:rFonts w:ascii="DM Sans 14pt Medium" w:hAnsi="DM Sans 14pt Medium"/>
                <w:b/>
                <w:bCs/>
                <w:color w:val="FFFFFF"/>
              </w:rPr>
              <w:t>R-T02</w:t>
            </w:r>
          </w:p>
        </w:tc>
        <w:tc>
          <w:tcPr>
            <w:tcW w:w="7560" w:type="dxa"/>
            <w:tcBorders>
              <w:top w:val="single" w:sz="6" w:space="0" w:color="1F3864"/>
              <w:bottom w:val="single" w:sz="6" w:space="0" w:color="1F3864"/>
            </w:tcBorders>
            <w:shd w:val="clear" w:color="auto" w:fill="1F3864"/>
          </w:tcPr>
          <w:p w14:paraId="43B1081E" w14:textId="77777777" w:rsidR="00304430" w:rsidRDefault="00304B04">
            <w:pPr>
              <w:spacing w:before="80" w:after="80"/>
            </w:pPr>
            <w:r>
              <w:rPr>
                <w:rFonts w:ascii="DM Sans 14pt Medium" w:hAnsi="DM Sans 14pt Medium"/>
                <w:b/>
                <w:bCs/>
                <w:color w:val="FFFFFF"/>
              </w:rPr>
              <w:t>Environnement virtuel Python corrompu ou inaccessible</w:t>
            </w:r>
          </w:p>
        </w:tc>
      </w:tr>
      <w:tr w:rsidR="00304430" w14:paraId="2B6C1398" w14:textId="77777777">
        <w:tc>
          <w:tcPr>
            <w:tcW w:w="3120" w:type="dxa"/>
            <w:tcBorders>
              <w:top w:val="single" w:sz="4" w:space="0" w:color="AAAAAA"/>
              <w:left w:val="single" w:sz="4" w:space="0" w:color="AAAAAA"/>
              <w:bottom w:val="single" w:sz="4" w:space="0" w:color="AAAAAA"/>
              <w:right w:val="single" w:sz="4" w:space="0" w:color="AAAAAA"/>
            </w:tcBorders>
            <w:shd w:val="clear" w:color="auto" w:fill="FCE4D6"/>
          </w:tcPr>
          <w:p w14:paraId="54B820F8" w14:textId="77777777" w:rsidR="00304430" w:rsidRDefault="00304B04">
            <w:pPr>
              <w:spacing w:before="60" w:after="60"/>
              <w:jc w:val="center"/>
            </w:pPr>
            <w:r>
              <w:rPr>
                <w:rFonts w:ascii="DM Sans 14pt Medium" w:hAnsi="DM Sans 14pt Medium"/>
                <w:b/>
                <w:bCs/>
                <w:color w:val="C00000"/>
                <w:sz w:val="20"/>
                <w:szCs w:val="20"/>
              </w:rPr>
              <w:t>Probabilité : Haute</w:t>
            </w:r>
          </w:p>
        </w:tc>
        <w:tc>
          <w:tcPr>
            <w:tcW w:w="3120" w:type="dxa"/>
            <w:tcBorders>
              <w:top w:val="single" w:sz="4" w:space="0" w:color="AAAAAA"/>
              <w:left w:val="single" w:sz="4" w:space="0" w:color="AAAAAA"/>
              <w:bottom w:val="single" w:sz="4" w:space="0" w:color="AAAAAA"/>
              <w:right w:val="single" w:sz="4" w:space="0" w:color="AAAAAA"/>
            </w:tcBorders>
            <w:shd w:val="clear" w:color="auto" w:fill="FCE4D6"/>
          </w:tcPr>
          <w:p w14:paraId="36D5AB6D" w14:textId="77777777" w:rsidR="00304430" w:rsidRDefault="00304B04">
            <w:pPr>
              <w:spacing w:before="60" w:after="60"/>
              <w:jc w:val="center"/>
            </w:pPr>
            <w:r>
              <w:rPr>
                <w:rFonts w:ascii="DM Sans 14pt Medium" w:hAnsi="DM Sans 14pt Medium"/>
                <w:b/>
                <w:bCs/>
                <w:color w:val="C00000"/>
                <w:sz w:val="20"/>
                <w:szCs w:val="20"/>
              </w:rPr>
              <w:t>Impact : Élevé</w:t>
            </w:r>
          </w:p>
        </w:tc>
        <w:tc>
          <w:tcPr>
            <w:tcW w:w="3120" w:type="dxa"/>
            <w:tcBorders>
              <w:top w:val="single" w:sz="4" w:space="0" w:color="AAAAAA"/>
              <w:left w:val="single" w:sz="4" w:space="0" w:color="AAAAAA"/>
              <w:bottom w:val="single" w:sz="4" w:space="0" w:color="AAAAAA"/>
              <w:right w:val="single" w:sz="4" w:space="0" w:color="AAAAAA"/>
            </w:tcBorders>
            <w:shd w:val="clear" w:color="auto" w:fill="C00000"/>
          </w:tcPr>
          <w:p w14:paraId="3E1E4C90" w14:textId="77777777" w:rsidR="00304430" w:rsidRDefault="00304B04">
            <w:pPr>
              <w:spacing w:before="60" w:after="60"/>
              <w:jc w:val="center"/>
            </w:pPr>
            <w:r>
              <w:rPr>
                <w:rFonts w:ascii="DM Sans 14pt Medium" w:hAnsi="DM Sans 14pt Medium"/>
                <w:b/>
                <w:bCs/>
                <w:color w:val="FFFFFF"/>
                <w:sz w:val="20"/>
                <w:szCs w:val="20"/>
              </w:rPr>
              <w:t>Criticité : CRITIQUE</w:t>
            </w:r>
          </w:p>
        </w:tc>
      </w:tr>
      <w:tr w:rsidR="00304430" w14:paraId="68EC5FFC" w14:textId="77777777">
        <w:tblPrEx>
          <w:tblCellMar>
            <w:top w:w="80" w:type="dxa"/>
            <w:left w:w="120" w:type="dxa"/>
            <w:bottom w:w="80" w:type="dxa"/>
            <w:right w:w="120" w:type="dxa"/>
          </w:tblCellMar>
        </w:tblPrEx>
        <w:trPr>
          <w:gridAfter w:val="1"/>
          <w:wAfter w:w="360" w:type="dxa"/>
        </w:trPr>
        <w:tc>
          <w:tcPr>
            <w:tcW w:w="1440" w:type="dxa"/>
            <w:tcBorders>
              <w:top w:val="single" w:sz="4" w:space="0" w:color="AAAAAA"/>
              <w:left w:val="single" w:sz="4" w:space="0" w:color="AAAAAA"/>
              <w:bottom w:val="single" w:sz="4" w:space="0" w:color="AAAAAA"/>
              <w:right w:val="single" w:sz="4" w:space="0" w:color="AAAAAA"/>
            </w:tcBorders>
            <w:shd w:val="clear" w:color="auto" w:fill="EEF2F6"/>
          </w:tcPr>
          <w:p w14:paraId="6C387B8B" w14:textId="77777777" w:rsidR="00304430" w:rsidRDefault="00304B04">
            <w:pPr>
              <w:spacing w:before="60" w:after="60"/>
            </w:pPr>
            <w:r>
              <w:rPr>
                <w:rFonts w:ascii="DM Sans 14pt Medium" w:hAnsi="DM Sans 14pt Medium"/>
                <w:b/>
                <w:bCs/>
                <w:color w:val="1F3864"/>
                <w:sz w:val="20"/>
                <w:szCs w:val="20"/>
              </w:rPr>
              <w:t>Effet</w:t>
            </w:r>
          </w:p>
        </w:tc>
        <w:tc>
          <w:tcPr>
            <w:tcW w:w="7920" w:type="dxa"/>
            <w:tcBorders>
              <w:top w:val="single" w:sz="4" w:space="0" w:color="AAAAAA"/>
              <w:left w:val="single" w:sz="4" w:space="0" w:color="AAAAAA"/>
              <w:bottom w:val="single" w:sz="4" w:space="0" w:color="AAAAAA"/>
              <w:right w:val="single" w:sz="4" w:space="0" w:color="AAAAAA"/>
            </w:tcBorders>
            <w:shd w:val="clear" w:color="auto" w:fill="FFFFFF"/>
          </w:tcPr>
          <w:p w14:paraId="4DE86EB8" w14:textId="77777777" w:rsidR="00304430" w:rsidRDefault="00304B04">
            <w:pPr>
              <w:spacing w:before="60" w:after="60"/>
              <w:ind w:left="80"/>
              <w:jc w:val="both"/>
            </w:pPr>
            <w:r>
              <w:rPr>
                <w:rFonts w:ascii="DM Sans 14pt Medium" w:hAnsi="DM Sans 14pt Medium"/>
                <w:sz w:val="20"/>
                <w:szCs w:val="20"/>
              </w:rPr>
              <w:t>pip non disponible dans le venv Python, ou le venv est corrompu après une interruption d'installation. Aucune librairie ne peut être installée (torch, transformers, safetensors, Pillow). Le serveur Data ne peut pas démarrer, bloquant toutes les fonctionnalités de modération IA et d'analyse sentimentale.</w:t>
            </w:r>
          </w:p>
        </w:tc>
      </w:tr>
      <w:tr w:rsidR="00304430" w14:paraId="236599B8" w14:textId="77777777">
        <w:tblPrEx>
          <w:tblCellMar>
            <w:top w:w="80" w:type="dxa"/>
            <w:left w:w="120" w:type="dxa"/>
            <w:bottom w:w="80" w:type="dxa"/>
            <w:right w:w="120" w:type="dxa"/>
          </w:tblCellMar>
        </w:tblPrEx>
        <w:trPr>
          <w:gridAfter w:val="1"/>
          <w:wAfter w:w="360" w:type="dxa"/>
        </w:trPr>
        <w:tc>
          <w:tcPr>
            <w:tcW w:w="1440" w:type="dxa"/>
            <w:tcBorders>
              <w:top w:val="single" w:sz="4" w:space="0" w:color="AAAAAA"/>
              <w:left w:val="single" w:sz="4" w:space="0" w:color="AAAAAA"/>
              <w:bottom w:val="single" w:sz="4" w:space="0" w:color="AAAAAA"/>
              <w:right w:val="single" w:sz="4" w:space="0" w:color="AAAAAA"/>
            </w:tcBorders>
            <w:shd w:val="clear" w:color="auto" w:fill="EEF2F6"/>
          </w:tcPr>
          <w:p w14:paraId="4F2B29E7" w14:textId="77777777" w:rsidR="00304430" w:rsidRDefault="00304B04">
            <w:pPr>
              <w:spacing w:before="60" w:after="60"/>
            </w:pPr>
            <w:r>
              <w:rPr>
                <w:rFonts w:ascii="DM Sans 14pt Medium" w:hAnsi="DM Sans 14pt Medium"/>
                <w:b/>
                <w:bCs/>
                <w:color w:val="1F3864"/>
                <w:sz w:val="20"/>
                <w:szCs w:val="20"/>
              </w:rPr>
              <w:t>Mesures</w:t>
            </w:r>
          </w:p>
        </w:tc>
        <w:tc>
          <w:tcPr>
            <w:tcW w:w="7920" w:type="dxa"/>
            <w:tcBorders>
              <w:top w:val="single" w:sz="4" w:space="0" w:color="AAAAAA"/>
              <w:left w:val="single" w:sz="4" w:space="0" w:color="AAAAAA"/>
              <w:bottom w:val="single" w:sz="4" w:space="0" w:color="AAAAAA"/>
              <w:right w:val="single" w:sz="4" w:space="0" w:color="AAAAAA"/>
            </w:tcBorders>
            <w:shd w:val="clear" w:color="auto" w:fill="FFFFFF"/>
          </w:tcPr>
          <w:p w14:paraId="45F35736" w14:textId="77777777" w:rsidR="00304430" w:rsidRDefault="00304B04">
            <w:pPr>
              <w:spacing w:before="60" w:after="60"/>
              <w:ind w:left="80"/>
              <w:jc w:val="both"/>
            </w:pPr>
            <w:r>
              <w:rPr>
                <w:rFonts w:ascii="DM Sans 14pt Medium" w:hAnsi="DM Sans 14pt Medium"/>
                <w:sz w:val="20"/>
                <w:szCs w:val="20"/>
              </w:rPr>
              <w:t xml:space="preserve">Suppression complète du venv existant (rm -rf venv/) et recréation via python -m venv venv. Réinstallation de toutes les dépendances via pip </w:t>
            </w:r>
            <w:r>
              <w:rPr>
                <w:rFonts w:ascii="DM Sans 14pt Medium" w:hAnsi="DM Sans 14pt Medium"/>
                <w:sz w:val="20"/>
                <w:szCs w:val="20"/>
              </w:rPr>
              <w:lastRenderedPageBreak/>
              <w:t>install -r requirements_data.txt. Si pip lui-même est absent, utiliser python -m ensurepip --upgrade avant l'installation. Sur Windows, vérifier que les droits administrateur sont disponibles.</w:t>
            </w:r>
          </w:p>
        </w:tc>
      </w:tr>
    </w:tbl>
    <w:p w14:paraId="0BC6FF4A" w14:textId="77777777" w:rsidR="00304430" w:rsidRDefault="00304430">
      <w:pPr>
        <w:spacing w:after="40"/>
      </w:pPr>
    </w:p>
    <w:tbl>
      <w:tblPr>
        <w:tblW w:w="9360" w:type="dxa"/>
        <w:tblBorders>
          <w:top w:val="single" w:sz="6" w:space="0" w:color="1F3864"/>
          <w:left w:val="single" w:sz="6" w:space="0" w:color="1F3864"/>
          <w:bottom w:val="single" w:sz="6" w:space="0" w:color="1F3864"/>
          <w:right w:val="single" w:sz="6" w:space="0" w:color="1F3864"/>
          <w:insideH w:val="single" w:sz="4" w:space="0" w:color="CCCCCC"/>
          <w:insideV w:val="single" w:sz="4" w:space="0" w:color="CCCCCC"/>
        </w:tblBorders>
        <w:tblLook w:val="04A0" w:firstRow="1" w:lastRow="0" w:firstColumn="1" w:lastColumn="0" w:noHBand="0" w:noVBand="1"/>
      </w:tblPr>
      <w:tblGrid>
        <w:gridCol w:w="2139"/>
        <w:gridCol w:w="5192"/>
        <w:gridCol w:w="2029"/>
      </w:tblGrid>
      <w:tr w:rsidR="00304430" w14:paraId="3813F59B" w14:textId="77777777">
        <w:trPr>
          <w:gridAfter w:val="1"/>
          <w:wAfter w:w="360" w:type="dxa"/>
        </w:trPr>
        <w:tc>
          <w:tcPr>
            <w:tcW w:w="1800" w:type="dxa"/>
            <w:tcBorders>
              <w:top w:val="single" w:sz="6" w:space="0" w:color="1F3864"/>
              <w:bottom w:val="single" w:sz="6" w:space="0" w:color="1F3864"/>
            </w:tcBorders>
            <w:shd w:val="clear" w:color="auto" w:fill="1F3864"/>
          </w:tcPr>
          <w:p w14:paraId="6C3C6C62" w14:textId="77777777" w:rsidR="00304430" w:rsidRDefault="00304B04">
            <w:pPr>
              <w:spacing w:before="80" w:after="80"/>
            </w:pPr>
            <w:r>
              <w:rPr>
                <w:rFonts w:ascii="DM Sans 14pt Medium" w:hAnsi="DM Sans 14pt Medium"/>
                <w:b/>
                <w:bCs/>
                <w:color w:val="FFFFFF"/>
              </w:rPr>
              <w:t>R-T03</w:t>
            </w:r>
          </w:p>
        </w:tc>
        <w:tc>
          <w:tcPr>
            <w:tcW w:w="7560" w:type="dxa"/>
            <w:tcBorders>
              <w:top w:val="single" w:sz="6" w:space="0" w:color="1F3864"/>
              <w:bottom w:val="single" w:sz="6" w:space="0" w:color="1F3864"/>
            </w:tcBorders>
            <w:shd w:val="clear" w:color="auto" w:fill="1F3864"/>
          </w:tcPr>
          <w:p w14:paraId="6516D5C6" w14:textId="77777777" w:rsidR="00304430" w:rsidRDefault="00304B04">
            <w:pPr>
              <w:spacing w:before="80" w:after="80"/>
            </w:pPr>
            <w:r>
              <w:rPr>
                <w:rFonts w:ascii="DM Sans 14pt Medium" w:hAnsi="DM Sans 14pt Medium"/>
                <w:b/>
                <w:bCs/>
                <w:color w:val="FFFFFF"/>
              </w:rPr>
              <w:t>Import SQL PostgreSQL échouant via pgAdmin</w:t>
            </w:r>
          </w:p>
        </w:tc>
      </w:tr>
      <w:tr w:rsidR="00304430" w14:paraId="3DF66B76"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2CC"/>
          </w:tcPr>
          <w:p w14:paraId="70C20BA1" w14:textId="77777777" w:rsidR="00304430" w:rsidRDefault="00304B04">
            <w:pPr>
              <w:spacing w:before="60" w:after="60"/>
              <w:jc w:val="center"/>
            </w:pPr>
            <w:r>
              <w:rPr>
                <w:rFonts w:ascii="DM Sans 14pt Medium" w:hAnsi="DM Sans 14pt Medium"/>
                <w:b/>
                <w:bCs/>
                <w:color w:val="C65911"/>
                <w:sz w:val="20"/>
                <w:szCs w:val="20"/>
              </w:rPr>
              <w:t>Probabilité : Moyenne</w:t>
            </w:r>
          </w:p>
        </w:tc>
        <w:tc>
          <w:tcPr>
            <w:tcW w:w="3120" w:type="dxa"/>
            <w:tcBorders>
              <w:top w:val="single" w:sz="4" w:space="0" w:color="AAAAAA"/>
              <w:left w:val="single" w:sz="4" w:space="0" w:color="AAAAAA"/>
              <w:bottom w:val="single" w:sz="4" w:space="0" w:color="AAAAAA"/>
              <w:right w:val="single" w:sz="4" w:space="0" w:color="AAAAAA"/>
            </w:tcBorders>
            <w:shd w:val="clear" w:color="auto" w:fill="FFF2CC"/>
          </w:tcPr>
          <w:p w14:paraId="5F4514E6" w14:textId="77777777" w:rsidR="00304430" w:rsidRDefault="00304B04">
            <w:pPr>
              <w:spacing w:before="60" w:after="60"/>
              <w:jc w:val="center"/>
            </w:pPr>
            <w:r>
              <w:rPr>
                <w:rFonts w:ascii="DM Sans 14pt Medium" w:hAnsi="DM Sans 14pt Medium"/>
                <w:b/>
                <w:bCs/>
                <w:color w:val="C65911"/>
                <w:sz w:val="20"/>
                <w:szCs w:val="20"/>
              </w:rPr>
              <w:t>Impact : Modéré</w:t>
            </w:r>
          </w:p>
        </w:tc>
        <w:tc>
          <w:tcPr>
            <w:tcW w:w="3120" w:type="dxa"/>
            <w:tcBorders>
              <w:top w:val="single" w:sz="4" w:space="0" w:color="AAAAAA"/>
              <w:left w:val="single" w:sz="4" w:space="0" w:color="AAAAAA"/>
              <w:bottom w:val="single" w:sz="4" w:space="0" w:color="AAAAAA"/>
              <w:right w:val="single" w:sz="4" w:space="0" w:color="AAAAAA"/>
            </w:tcBorders>
            <w:shd w:val="clear" w:color="auto" w:fill="FFF2CC"/>
          </w:tcPr>
          <w:p w14:paraId="783FADAB" w14:textId="77777777" w:rsidR="00304430" w:rsidRDefault="00304B04">
            <w:pPr>
              <w:spacing w:before="60" w:after="60"/>
              <w:jc w:val="center"/>
            </w:pPr>
            <w:r>
              <w:rPr>
                <w:rFonts w:ascii="DM Sans 14pt Medium" w:hAnsi="DM Sans 14pt Medium"/>
                <w:b/>
                <w:bCs/>
                <w:color w:val="C65911"/>
                <w:sz w:val="20"/>
                <w:szCs w:val="20"/>
              </w:rPr>
              <w:t>Criticité : MODÉRÉ</w:t>
            </w:r>
          </w:p>
        </w:tc>
      </w:tr>
      <w:tr w:rsidR="00304430" w14:paraId="7896507D" w14:textId="77777777">
        <w:tblPrEx>
          <w:tblCellMar>
            <w:top w:w="80" w:type="dxa"/>
            <w:left w:w="120" w:type="dxa"/>
            <w:bottom w:w="80" w:type="dxa"/>
            <w:right w:w="120" w:type="dxa"/>
          </w:tblCellMar>
        </w:tblPrEx>
        <w:trPr>
          <w:gridAfter w:val="1"/>
          <w:wAfter w:w="360" w:type="dxa"/>
        </w:trPr>
        <w:tc>
          <w:tcPr>
            <w:tcW w:w="1440" w:type="dxa"/>
            <w:tcBorders>
              <w:top w:val="single" w:sz="4" w:space="0" w:color="AAAAAA"/>
              <w:left w:val="single" w:sz="4" w:space="0" w:color="AAAAAA"/>
              <w:bottom w:val="single" w:sz="4" w:space="0" w:color="AAAAAA"/>
              <w:right w:val="single" w:sz="4" w:space="0" w:color="AAAAAA"/>
            </w:tcBorders>
            <w:shd w:val="clear" w:color="auto" w:fill="EEF2F6"/>
          </w:tcPr>
          <w:p w14:paraId="31856EE7" w14:textId="77777777" w:rsidR="00304430" w:rsidRDefault="00304B04">
            <w:pPr>
              <w:spacing w:before="60" w:after="60"/>
            </w:pPr>
            <w:r>
              <w:rPr>
                <w:rFonts w:ascii="DM Sans 14pt Medium" w:hAnsi="DM Sans 14pt Medium"/>
                <w:b/>
                <w:bCs/>
                <w:color w:val="1F3864"/>
                <w:sz w:val="20"/>
                <w:szCs w:val="20"/>
              </w:rPr>
              <w:t>Effet</w:t>
            </w:r>
          </w:p>
        </w:tc>
        <w:tc>
          <w:tcPr>
            <w:tcW w:w="7920" w:type="dxa"/>
            <w:tcBorders>
              <w:top w:val="single" w:sz="4" w:space="0" w:color="AAAAAA"/>
              <w:left w:val="single" w:sz="4" w:space="0" w:color="AAAAAA"/>
              <w:bottom w:val="single" w:sz="4" w:space="0" w:color="AAAAAA"/>
              <w:right w:val="single" w:sz="4" w:space="0" w:color="AAAAAA"/>
            </w:tcBorders>
            <w:shd w:val="clear" w:color="auto" w:fill="FFFFFF"/>
          </w:tcPr>
          <w:p w14:paraId="66FC5002" w14:textId="77777777" w:rsidR="00304430" w:rsidRDefault="00304B04">
            <w:pPr>
              <w:spacing w:before="60" w:after="60"/>
              <w:ind w:left="80"/>
              <w:jc w:val="both"/>
            </w:pPr>
            <w:r>
              <w:rPr>
                <w:rFonts w:ascii="DM Sans 14pt Medium" w:hAnsi="DM Sans 14pt Medium"/>
                <w:sz w:val="20"/>
                <w:szCs w:val="20"/>
              </w:rPr>
              <w:t>L'outil pgAdmin Query Tool ne supporte pas la commande COPY avec des chemins absolus vers des fichiers locaux, ce qui rend l'import du backup SQL impossible via l'interface graphique. Les tables restent vides au premier déploiement.</w:t>
            </w:r>
          </w:p>
        </w:tc>
      </w:tr>
      <w:tr w:rsidR="00304430" w14:paraId="4664FA97" w14:textId="77777777">
        <w:tblPrEx>
          <w:tblCellMar>
            <w:top w:w="80" w:type="dxa"/>
            <w:left w:w="120" w:type="dxa"/>
            <w:bottom w:w="80" w:type="dxa"/>
            <w:right w:w="120" w:type="dxa"/>
          </w:tblCellMar>
        </w:tblPrEx>
        <w:trPr>
          <w:gridAfter w:val="1"/>
          <w:wAfter w:w="360" w:type="dxa"/>
        </w:trPr>
        <w:tc>
          <w:tcPr>
            <w:tcW w:w="1440" w:type="dxa"/>
            <w:tcBorders>
              <w:top w:val="single" w:sz="4" w:space="0" w:color="AAAAAA"/>
              <w:left w:val="single" w:sz="4" w:space="0" w:color="AAAAAA"/>
              <w:bottom w:val="single" w:sz="4" w:space="0" w:color="AAAAAA"/>
              <w:right w:val="single" w:sz="4" w:space="0" w:color="AAAAAA"/>
            </w:tcBorders>
            <w:shd w:val="clear" w:color="auto" w:fill="EEF2F6"/>
          </w:tcPr>
          <w:p w14:paraId="399ABD9A" w14:textId="77777777" w:rsidR="00304430" w:rsidRDefault="00304B04">
            <w:pPr>
              <w:spacing w:before="60" w:after="60"/>
            </w:pPr>
            <w:r>
              <w:rPr>
                <w:rFonts w:ascii="DM Sans 14pt Medium" w:hAnsi="DM Sans 14pt Medium"/>
                <w:b/>
                <w:bCs/>
                <w:color w:val="1F3864"/>
                <w:sz w:val="20"/>
                <w:szCs w:val="20"/>
              </w:rPr>
              <w:t>Mesures</w:t>
            </w:r>
          </w:p>
        </w:tc>
        <w:tc>
          <w:tcPr>
            <w:tcW w:w="7920" w:type="dxa"/>
            <w:tcBorders>
              <w:top w:val="single" w:sz="4" w:space="0" w:color="AAAAAA"/>
              <w:left w:val="single" w:sz="4" w:space="0" w:color="AAAAAA"/>
              <w:bottom w:val="single" w:sz="4" w:space="0" w:color="AAAAAA"/>
              <w:right w:val="single" w:sz="4" w:space="0" w:color="AAAAAA"/>
            </w:tcBorders>
            <w:shd w:val="clear" w:color="auto" w:fill="FFFFFF"/>
          </w:tcPr>
          <w:p w14:paraId="00688FE5" w14:textId="77777777" w:rsidR="00304430" w:rsidRDefault="00304B04">
            <w:pPr>
              <w:spacing w:before="60" w:after="60"/>
              <w:ind w:left="80"/>
              <w:jc w:val="both"/>
            </w:pPr>
            <w:r>
              <w:rPr>
                <w:rFonts w:ascii="DM Sans 14pt Medium" w:hAnsi="DM Sans 14pt Medium"/>
                <w:sz w:val="20"/>
                <w:szCs w:val="20"/>
              </w:rPr>
              <w:t>Import via psql en ligne de commande (contourner pgAdmin) : psql -U postgres -d yansnet_db -f backup.sql. Sur Windows, ajouter le chemin vers psql.exe dans le PATH système (C:\Program Files\PostgreSQL\15\bin). Alternative : utiliser pgAdmin &gt; Tools &gt; Import/Export Data pour les imports partiels.</w:t>
            </w:r>
          </w:p>
        </w:tc>
      </w:tr>
    </w:tbl>
    <w:p w14:paraId="2AEE47C1" w14:textId="77777777" w:rsidR="00304430" w:rsidRDefault="00304430">
      <w:pPr>
        <w:spacing w:after="80"/>
      </w:pPr>
    </w:p>
    <w:p w14:paraId="12437143" w14:textId="77777777" w:rsidR="00304430" w:rsidRDefault="00304B04">
      <w:pPr>
        <w:spacing w:before="280" w:after="120"/>
      </w:pPr>
      <w:r>
        <w:rPr>
          <w:rFonts w:ascii="DM Sans 14pt Medium" w:hAnsi="DM Sans 14pt Medium"/>
          <w:b/>
          <w:bCs/>
          <w:color w:val="1F3864"/>
          <w:sz w:val="28"/>
          <w:szCs w:val="28"/>
        </w:rPr>
        <w:t>3.  Risques Organisationnels</w:t>
      </w:r>
    </w:p>
    <w:p w14:paraId="405CC905" w14:textId="77777777" w:rsidR="00304430" w:rsidRDefault="00304430">
      <w:pPr>
        <w:spacing w:after="40"/>
      </w:pPr>
    </w:p>
    <w:tbl>
      <w:tblPr>
        <w:tblW w:w="9360" w:type="dxa"/>
        <w:tblBorders>
          <w:top w:val="single" w:sz="6" w:space="0" w:color="1F3864"/>
          <w:left w:val="single" w:sz="6" w:space="0" w:color="1F3864"/>
          <w:bottom w:val="single" w:sz="6" w:space="0" w:color="1F3864"/>
          <w:right w:val="single" w:sz="6" w:space="0" w:color="1F3864"/>
          <w:insideH w:val="single" w:sz="4" w:space="0" w:color="CCCCCC"/>
          <w:insideV w:val="single" w:sz="4" w:space="0" w:color="CCCCCC"/>
        </w:tblBorders>
        <w:tblLook w:val="04A0" w:firstRow="1" w:lastRow="0" w:firstColumn="1" w:lastColumn="0" w:noHBand="0" w:noVBand="1"/>
      </w:tblPr>
      <w:tblGrid>
        <w:gridCol w:w="2186"/>
        <w:gridCol w:w="5060"/>
        <w:gridCol w:w="2114"/>
      </w:tblGrid>
      <w:tr w:rsidR="00304430" w14:paraId="3D8BF4D1" w14:textId="77777777">
        <w:trPr>
          <w:gridAfter w:val="1"/>
          <w:wAfter w:w="360" w:type="dxa"/>
        </w:trPr>
        <w:tc>
          <w:tcPr>
            <w:tcW w:w="1800" w:type="dxa"/>
            <w:tcBorders>
              <w:top w:val="single" w:sz="6" w:space="0" w:color="1F3864"/>
              <w:bottom w:val="single" w:sz="6" w:space="0" w:color="1F3864"/>
            </w:tcBorders>
            <w:shd w:val="clear" w:color="auto" w:fill="1F3864"/>
          </w:tcPr>
          <w:p w14:paraId="429888B4" w14:textId="77777777" w:rsidR="00304430" w:rsidRDefault="00304B04">
            <w:pPr>
              <w:spacing w:before="80" w:after="80"/>
            </w:pPr>
            <w:r>
              <w:rPr>
                <w:rFonts w:ascii="DM Sans 14pt Medium" w:hAnsi="DM Sans 14pt Medium"/>
                <w:b/>
                <w:bCs/>
                <w:color w:val="FFFFFF"/>
              </w:rPr>
              <w:t>R-O01</w:t>
            </w:r>
          </w:p>
        </w:tc>
        <w:tc>
          <w:tcPr>
            <w:tcW w:w="7560" w:type="dxa"/>
            <w:tcBorders>
              <w:top w:val="single" w:sz="6" w:space="0" w:color="1F3864"/>
              <w:bottom w:val="single" w:sz="6" w:space="0" w:color="1F3864"/>
            </w:tcBorders>
            <w:shd w:val="clear" w:color="auto" w:fill="1F3864"/>
          </w:tcPr>
          <w:p w14:paraId="70C12A98" w14:textId="77777777" w:rsidR="00304430" w:rsidRDefault="00304B04">
            <w:pPr>
              <w:spacing w:before="80" w:after="80"/>
            </w:pPr>
            <w:r>
              <w:rPr>
                <w:rFonts w:ascii="DM Sans 14pt Medium" w:hAnsi="DM Sans 14pt Medium"/>
                <w:b/>
                <w:bCs/>
                <w:color w:val="FFFFFF"/>
              </w:rPr>
              <w:t>Mauvaise coordination entre équipes Dev et Data</w:t>
            </w:r>
          </w:p>
        </w:tc>
      </w:tr>
      <w:tr w:rsidR="00304430" w14:paraId="1C2B1966" w14:textId="77777777">
        <w:tc>
          <w:tcPr>
            <w:tcW w:w="3120" w:type="dxa"/>
            <w:tcBorders>
              <w:top w:val="single" w:sz="4" w:space="0" w:color="AAAAAA"/>
              <w:left w:val="single" w:sz="4" w:space="0" w:color="AAAAAA"/>
              <w:bottom w:val="single" w:sz="4" w:space="0" w:color="AAAAAA"/>
              <w:right w:val="single" w:sz="4" w:space="0" w:color="AAAAAA"/>
            </w:tcBorders>
            <w:shd w:val="clear" w:color="auto" w:fill="FCE4D6"/>
          </w:tcPr>
          <w:p w14:paraId="3D3BC979" w14:textId="77777777" w:rsidR="00304430" w:rsidRDefault="00304B04">
            <w:pPr>
              <w:spacing w:before="60" w:after="60"/>
              <w:jc w:val="center"/>
            </w:pPr>
            <w:r>
              <w:rPr>
                <w:rFonts w:ascii="DM Sans 14pt Medium" w:hAnsi="DM Sans 14pt Medium"/>
                <w:b/>
                <w:bCs/>
                <w:color w:val="C00000"/>
                <w:sz w:val="20"/>
                <w:szCs w:val="20"/>
              </w:rPr>
              <w:t>Probabilité : Haute</w:t>
            </w:r>
          </w:p>
        </w:tc>
        <w:tc>
          <w:tcPr>
            <w:tcW w:w="3120" w:type="dxa"/>
            <w:tcBorders>
              <w:top w:val="single" w:sz="4" w:space="0" w:color="AAAAAA"/>
              <w:left w:val="single" w:sz="4" w:space="0" w:color="AAAAAA"/>
              <w:bottom w:val="single" w:sz="4" w:space="0" w:color="AAAAAA"/>
              <w:right w:val="single" w:sz="4" w:space="0" w:color="AAAAAA"/>
            </w:tcBorders>
            <w:shd w:val="clear" w:color="auto" w:fill="FCE4D6"/>
          </w:tcPr>
          <w:p w14:paraId="39ACEEBD" w14:textId="77777777" w:rsidR="00304430" w:rsidRDefault="00304B04">
            <w:pPr>
              <w:spacing w:before="60" w:after="60"/>
              <w:jc w:val="center"/>
            </w:pPr>
            <w:r>
              <w:rPr>
                <w:rFonts w:ascii="DM Sans 14pt Medium" w:hAnsi="DM Sans 14pt Medium"/>
                <w:b/>
                <w:bCs/>
                <w:color w:val="C00000"/>
                <w:sz w:val="20"/>
                <w:szCs w:val="20"/>
              </w:rPr>
              <w:t>Impact : Élevé</w:t>
            </w:r>
          </w:p>
        </w:tc>
        <w:tc>
          <w:tcPr>
            <w:tcW w:w="3120" w:type="dxa"/>
            <w:tcBorders>
              <w:top w:val="single" w:sz="4" w:space="0" w:color="AAAAAA"/>
              <w:left w:val="single" w:sz="4" w:space="0" w:color="AAAAAA"/>
              <w:bottom w:val="single" w:sz="4" w:space="0" w:color="AAAAAA"/>
              <w:right w:val="single" w:sz="4" w:space="0" w:color="AAAAAA"/>
            </w:tcBorders>
            <w:shd w:val="clear" w:color="auto" w:fill="C00000"/>
          </w:tcPr>
          <w:p w14:paraId="3A4FA2F3" w14:textId="77777777" w:rsidR="00304430" w:rsidRDefault="00304B04">
            <w:pPr>
              <w:spacing w:before="60" w:after="60"/>
              <w:jc w:val="center"/>
            </w:pPr>
            <w:r>
              <w:rPr>
                <w:rFonts w:ascii="DM Sans 14pt Medium" w:hAnsi="DM Sans 14pt Medium"/>
                <w:b/>
                <w:bCs/>
                <w:color w:val="FFFFFF"/>
                <w:sz w:val="20"/>
                <w:szCs w:val="20"/>
              </w:rPr>
              <w:t>Criticité : CRITIQUE</w:t>
            </w:r>
          </w:p>
        </w:tc>
      </w:tr>
      <w:tr w:rsidR="00304430" w14:paraId="7D7E8569" w14:textId="77777777">
        <w:tblPrEx>
          <w:tblCellMar>
            <w:top w:w="80" w:type="dxa"/>
            <w:left w:w="120" w:type="dxa"/>
            <w:bottom w:w="80" w:type="dxa"/>
            <w:right w:w="120" w:type="dxa"/>
          </w:tblCellMar>
        </w:tblPrEx>
        <w:trPr>
          <w:gridAfter w:val="1"/>
          <w:wAfter w:w="360" w:type="dxa"/>
        </w:trPr>
        <w:tc>
          <w:tcPr>
            <w:tcW w:w="1440" w:type="dxa"/>
            <w:tcBorders>
              <w:top w:val="single" w:sz="4" w:space="0" w:color="AAAAAA"/>
              <w:left w:val="single" w:sz="4" w:space="0" w:color="AAAAAA"/>
              <w:bottom w:val="single" w:sz="4" w:space="0" w:color="AAAAAA"/>
              <w:right w:val="single" w:sz="4" w:space="0" w:color="AAAAAA"/>
            </w:tcBorders>
            <w:shd w:val="clear" w:color="auto" w:fill="EEF2F6"/>
          </w:tcPr>
          <w:p w14:paraId="3C7A1EB8" w14:textId="77777777" w:rsidR="00304430" w:rsidRDefault="00304B04">
            <w:pPr>
              <w:spacing w:before="60" w:after="60"/>
            </w:pPr>
            <w:r>
              <w:rPr>
                <w:rFonts w:ascii="DM Sans 14pt Medium" w:hAnsi="DM Sans 14pt Medium"/>
                <w:b/>
                <w:bCs/>
                <w:color w:val="1F3864"/>
                <w:sz w:val="20"/>
                <w:szCs w:val="20"/>
              </w:rPr>
              <w:t>Effet</w:t>
            </w:r>
          </w:p>
        </w:tc>
        <w:tc>
          <w:tcPr>
            <w:tcW w:w="7920" w:type="dxa"/>
            <w:tcBorders>
              <w:top w:val="single" w:sz="4" w:space="0" w:color="AAAAAA"/>
              <w:left w:val="single" w:sz="4" w:space="0" w:color="AAAAAA"/>
              <w:bottom w:val="single" w:sz="4" w:space="0" w:color="AAAAAA"/>
              <w:right w:val="single" w:sz="4" w:space="0" w:color="AAAAAA"/>
            </w:tcBorders>
            <w:shd w:val="clear" w:color="auto" w:fill="FFFFFF"/>
          </w:tcPr>
          <w:p w14:paraId="33F94951" w14:textId="77777777" w:rsidR="00304430" w:rsidRDefault="00304B04">
            <w:pPr>
              <w:spacing w:before="60" w:after="60"/>
              <w:ind w:left="80"/>
              <w:jc w:val="both"/>
            </w:pPr>
            <w:r>
              <w:rPr>
                <w:rFonts w:ascii="DM Sans 14pt Medium" w:hAnsi="DM Sans 14pt Medium"/>
                <w:sz w:val="20"/>
                <w:szCs w:val="20"/>
              </w:rPr>
              <w:t>Les équipes Backend (Node.js) et Data (Python/Flask) développent en parallèle sans synchronisation en temps réel. Risques de désalignement sur les noms d'endpoints, les formats JSON de requêtes/réponses, les codes HTTP retournés et les délais de réponse attendus. Peut entraîner des bugs d'intégration découverts tardivement et des retards de livraison.</w:t>
            </w:r>
          </w:p>
        </w:tc>
      </w:tr>
      <w:tr w:rsidR="00304430" w14:paraId="37FC0F85" w14:textId="77777777">
        <w:tblPrEx>
          <w:tblCellMar>
            <w:top w:w="80" w:type="dxa"/>
            <w:left w:w="120" w:type="dxa"/>
            <w:bottom w:w="80" w:type="dxa"/>
            <w:right w:w="120" w:type="dxa"/>
          </w:tblCellMar>
        </w:tblPrEx>
        <w:trPr>
          <w:gridAfter w:val="1"/>
          <w:wAfter w:w="360" w:type="dxa"/>
        </w:trPr>
        <w:tc>
          <w:tcPr>
            <w:tcW w:w="1440" w:type="dxa"/>
            <w:tcBorders>
              <w:top w:val="single" w:sz="4" w:space="0" w:color="AAAAAA"/>
              <w:left w:val="single" w:sz="4" w:space="0" w:color="AAAAAA"/>
              <w:bottom w:val="single" w:sz="4" w:space="0" w:color="AAAAAA"/>
              <w:right w:val="single" w:sz="4" w:space="0" w:color="AAAAAA"/>
            </w:tcBorders>
            <w:shd w:val="clear" w:color="auto" w:fill="EEF2F6"/>
          </w:tcPr>
          <w:p w14:paraId="79D0F6F1" w14:textId="77777777" w:rsidR="00304430" w:rsidRDefault="00304B04">
            <w:pPr>
              <w:spacing w:before="60" w:after="60"/>
            </w:pPr>
            <w:r>
              <w:rPr>
                <w:rFonts w:ascii="DM Sans 14pt Medium" w:hAnsi="DM Sans 14pt Medium"/>
                <w:b/>
                <w:bCs/>
                <w:color w:val="1F3864"/>
                <w:sz w:val="20"/>
                <w:szCs w:val="20"/>
              </w:rPr>
              <w:lastRenderedPageBreak/>
              <w:t>Mesures</w:t>
            </w:r>
          </w:p>
        </w:tc>
        <w:tc>
          <w:tcPr>
            <w:tcW w:w="7920" w:type="dxa"/>
            <w:tcBorders>
              <w:top w:val="single" w:sz="4" w:space="0" w:color="AAAAAA"/>
              <w:left w:val="single" w:sz="4" w:space="0" w:color="AAAAAA"/>
              <w:bottom w:val="single" w:sz="4" w:space="0" w:color="AAAAAA"/>
              <w:right w:val="single" w:sz="4" w:space="0" w:color="AAAAAA"/>
            </w:tcBorders>
            <w:shd w:val="clear" w:color="auto" w:fill="FFFFFF"/>
          </w:tcPr>
          <w:p w14:paraId="609E67AC" w14:textId="77777777" w:rsidR="00304430" w:rsidRDefault="00304B04">
            <w:pPr>
              <w:spacing w:before="60" w:after="60"/>
              <w:ind w:left="80"/>
              <w:jc w:val="both"/>
            </w:pPr>
            <w:r>
              <w:rPr>
                <w:rFonts w:ascii="DM Sans 14pt Medium" w:hAnsi="DM Sans 14pt Medium"/>
                <w:sz w:val="20"/>
                <w:szCs w:val="20"/>
              </w:rPr>
              <w:t>Documentation API Flask maintenue à jour dans ce registre et dans la Documentation API YANSNET. Service dataApiService.js fourni côté Node.js pour encapsuler tous les appels vers Flask. Mécanisme fail-safe : si le serveur Data est inaccessible, le Backend continue de fonctionner en mode dégradé (publication sans modération IA, avec mise en file de modération manuelle). Réunions de synchronisation hebdomadaires entre équipes.</w:t>
            </w:r>
          </w:p>
        </w:tc>
      </w:tr>
    </w:tbl>
    <w:p w14:paraId="5BEC3995" w14:textId="77777777" w:rsidR="00304430" w:rsidRDefault="00304430">
      <w:pPr>
        <w:spacing w:after="40"/>
      </w:pPr>
    </w:p>
    <w:tbl>
      <w:tblPr>
        <w:tblW w:w="9360" w:type="dxa"/>
        <w:tblBorders>
          <w:top w:val="single" w:sz="6" w:space="0" w:color="1F3864"/>
          <w:left w:val="single" w:sz="6" w:space="0" w:color="1F3864"/>
          <w:bottom w:val="single" w:sz="6" w:space="0" w:color="1F3864"/>
          <w:right w:val="single" w:sz="6" w:space="0" w:color="1F3864"/>
          <w:insideH w:val="single" w:sz="4" w:space="0" w:color="CCCCCC"/>
          <w:insideV w:val="single" w:sz="4" w:space="0" w:color="CCCCCC"/>
        </w:tblBorders>
        <w:tblLook w:val="04A0" w:firstRow="1" w:lastRow="0" w:firstColumn="1" w:lastColumn="0" w:noHBand="0" w:noVBand="1"/>
      </w:tblPr>
      <w:tblGrid>
        <w:gridCol w:w="2200"/>
        <w:gridCol w:w="5086"/>
        <w:gridCol w:w="2074"/>
      </w:tblGrid>
      <w:tr w:rsidR="00304430" w14:paraId="0CB70F20" w14:textId="77777777">
        <w:trPr>
          <w:gridAfter w:val="1"/>
          <w:wAfter w:w="360" w:type="dxa"/>
        </w:trPr>
        <w:tc>
          <w:tcPr>
            <w:tcW w:w="1800" w:type="dxa"/>
            <w:tcBorders>
              <w:top w:val="single" w:sz="6" w:space="0" w:color="1F3864"/>
              <w:bottom w:val="single" w:sz="6" w:space="0" w:color="1F3864"/>
            </w:tcBorders>
            <w:shd w:val="clear" w:color="auto" w:fill="1F3864"/>
          </w:tcPr>
          <w:p w14:paraId="1069E1EC" w14:textId="77777777" w:rsidR="00304430" w:rsidRDefault="00304B04">
            <w:pPr>
              <w:spacing w:before="80" w:after="80"/>
            </w:pPr>
            <w:r>
              <w:rPr>
                <w:rFonts w:ascii="DM Sans 14pt Medium" w:hAnsi="DM Sans 14pt Medium"/>
                <w:b/>
                <w:bCs/>
                <w:color w:val="FFFFFF"/>
              </w:rPr>
              <w:t>R-O02</w:t>
            </w:r>
          </w:p>
        </w:tc>
        <w:tc>
          <w:tcPr>
            <w:tcW w:w="7560" w:type="dxa"/>
            <w:tcBorders>
              <w:top w:val="single" w:sz="6" w:space="0" w:color="1F3864"/>
              <w:bottom w:val="single" w:sz="6" w:space="0" w:color="1F3864"/>
            </w:tcBorders>
            <w:shd w:val="clear" w:color="auto" w:fill="1F3864"/>
          </w:tcPr>
          <w:p w14:paraId="490CD793" w14:textId="77777777" w:rsidR="00304430" w:rsidRDefault="00304B04">
            <w:pPr>
              <w:spacing w:before="80" w:after="80"/>
            </w:pPr>
            <w:r>
              <w:rPr>
                <w:rFonts w:ascii="DM Sans 14pt Medium" w:hAnsi="DM Sans 14pt Medium"/>
                <w:b/>
                <w:bCs/>
                <w:color w:val="FFFFFF"/>
              </w:rPr>
              <w:t>Délais insuffisants pour toutes les fonctionnalités</w:t>
            </w:r>
          </w:p>
        </w:tc>
      </w:tr>
      <w:tr w:rsidR="00304430" w14:paraId="1E49304E" w14:textId="77777777">
        <w:tc>
          <w:tcPr>
            <w:tcW w:w="3120" w:type="dxa"/>
            <w:tcBorders>
              <w:top w:val="single" w:sz="4" w:space="0" w:color="AAAAAA"/>
              <w:left w:val="single" w:sz="4" w:space="0" w:color="AAAAAA"/>
              <w:bottom w:val="single" w:sz="4" w:space="0" w:color="AAAAAA"/>
              <w:right w:val="single" w:sz="4" w:space="0" w:color="AAAAAA"/>
            </w:tcBorders>
            <w:shd w:val="clear" w:color="auto" w:fill="FCE4D6"/>
          </w:tcPr>
          <w:p w14:paraId="65CC079A" w14:textId="77777777" w:rsidR="00304430" w:rsidRDefault="00304B04">
            <w:pPr>
              <w:spacing w:before="60" w:after="60"/>
              <w:jc w:val="center"/>
            </w:pPr>
            <w:r>
              <w:rPr>
                <w:rFonts w:ascii="DM Sans 14pt Medium" w:hAnsi="DM Sans 14pt Medium"/>
                <w:b/>
                <w:bCs/>
                <w:color w:val="C00000"/>
                <w:sz w:val="20"/>
                <w:szCs w:val="20"/>
              </w:rPr>
              <w:t>Probabilité : Haute</w:t>
            </w:r>
          </w:p>
        </w:tc>
        <w:tc>
          <w:tcPr>
            <w:tcW w:w="3120" w:type="dxa"/>
            <w:tcBorders>
              <w:top w:val="single" w:sz="4" w:space="0" w:color="AAAAAA"/>
              <w:left w:val="single" w:sz="4" w:space="0" w:color="AAAAAA"/>
              <w:bottom w:val="single" w:sz="4" w:space="0" w:color="AAAAAA"/>
              <w:right w:val="single" w:sz="4" w:space="0" w:color="AAAAAA"/>
            </w:tcBorders>
            <w:shd w:val="clear" w:color="auto" w:fill="FCE4D6"/>
          </w:tcPr>
          <w:p w14:paraId="5F4C9C00" w14:textId="77777777" w:rsidR="00304430" w:rsidRDefault="00304B04">
            <w:pPr>
              <w:spacing w:before="60" w:after="60"/>
              <w:jc w:val="center"/>
            </w:pPr>
            <w:r>
              <w:rPr>
                <w:rFonts w:ascii="DM Sans 14pt Medium" w:hAnsi="DM Sans 14pt Medium"/>
                <w:b/>
                <w:bCs/>
                <w:color w:val="C00000"/>
                <w:sz w:val="20"/>
                <w:szCs w:val="20"/>
              </w:rPr>
              <w:t>Impact : Élevé</w:t>
            </w:r>
          </w:p>
        </w:tc>
        <w:tc>
          <w:tcPr>
            <w:tcW w:w="3120" w:type="dxa"/>
            <w:tcBorders>
              <w:top w:val="single" w:sz="4" w:space="0" w:color="AAAAAA"/>
              <w:left w:val="single" w:sz="4" w:space="0" w:color="AAAAAA"/>
              <w:bottom w:val="single" w:sz="4" w:space="0" w:color="AAAAAA"/>
              <w:right w:val="single" w:sz="4" w:space="0" w:color="AAAAAA"/>
            </w:tcBorders>
            <w:shd w:val="clear" w:color="auto" w:fill="FCE4D6"/>
          </w:tcPr>
          <w:p w14:paraId="19098BE9" w14:textId="77777777" w:rsidR="00304430" w:rsidRDefault="00304B04">
            <w:pPr>
              <w:spacing w:before="60" w:after="60"/>
              <w:jc w:val="center"/>
            </w:pPr>
            <w:r>
              <w:rPr>
                <w:rFonts w:ascii="DM Sans 14pt Medium" w:hAnsi="DM Sans 14pt Medium"/>
                <w:b/>
                <w:bCs/>
                <w:color w:val="C00000"/>
                <w:sz w:val="20"/>
                <w:szCs w:val="20"/>
              </w:rPr>
              <w:t>Criticité : ÉLEVÉ</w:t>
            </w:r>
          </w:p>
        </w:tc>
      </w:tr>
      <w:tr w:rsidR="00304430" w14:paraId="4D383930" w14:textId="77777777">
        <w:tblPrEx>
          <w:tblCellMar>
            <w:top w:w="80" w:type="dxa"/>
            <w:left w:w="120" w:type="dxa"/>
            <w:bottom w:w="80" w:type="dxa"/>
            <w:right w:w="120" w:type="dxa"/>
          </w:tblCellMar>
        </w:tblPrEx>
        <w:trPr>
          <w:gridAfter w:val="1"/>
          <w:wAfter w:w="360" w:type="dxa"/>
        </w:trPr>
        <w:tc>
          <w:tcPr>
            <w:tcW w:w="1440" w:type="dxa"/>
            <w:tcBorders>
              <w:top w:val="single" w:sz="4" w:space="0" w:color="AAAAAA"/>
              <w:left w:val="single" w:sz="4" w:space="0" w:color="AAAAAA"/>
              <w:bottom w:val="single" w:sz="4" w:space="0" w:color="AAAAAA"/>
              <w:right w:val="single" w:sz="4" w:space="0" w:color="AAAAAA"/>
            </w:tcBorders>
            <w:shd w:val="clear" w:color="auto" w:fill="EEF2F6"/>
          </w:tcPr>
          <w:p w14:paraId="78CEDED3" w14:textId="77777777" w:rsidR="00304430" w:rsidRDefault="00304B04">
            <w:pPr>
              <w:spacing w:before="60" w:after="60"/>
            </w:pPr>
            <w:r>
              <w:rPr>
                <w:rFonts w:ascii="DM Sans 14pt Medium" w:hAnsi="DM Sans 14pt Medium"/>
                <w:b/>
                <w:bCs/>
                <w:color w:val="1F3864"/>
                <w:sz w:val="20"/>
                <w:szCs w:val="20"/>
              </w:rPr>
              <w:t>Effet</w:t>
            </w:r>
          </w:p>
        </w:tc>
        <w:tc>
          <w:tcPr>
            <w:tcW w:w="7920" w:type="dxa"/>
            <w:tcBorders>
              <w:top w:val="single" w:sz="4" w:space="0" w:color="AAAAAA"/>
              <w:left w:val="single" w:sz="4" w:space="0" w:color="AAAAAA"/>
              <w:bottom w:val="single" w:sz="4" w:space="0" w:color="AAAAAA"/>
              <w:right w:val="single" w:sz="4" w:space="0" w:color="AAAAAA"/>
            </w:tcBorders>
            <w:shd w:val="clear" w:color="auto" w:fill="FFFFFF"/>
          </w:tcPr>
          <w:p w14:paraId="33473139" w14:textId="77777777" w:rsidR="00304430" w:rsidRDefault="00304B04">
            <w:pPr>
              <w:spacing w:before="60" w:after="60"/>
              <w:ind w:left="80"/>
              <w:jc w:val="both"/>
            </w:pPr>
            <w:r>
              <w:rPr>
                <w:rFonts w:ascii="DM Sans 14pt Medium" w:hAnsi="DM Sans 14pt Medium"/>
                <w:sz w:val="20"/>
                <w:szCs w:val="20"/>
              </w:rPr>
              <w:t>Le sprint de réalisation de 6 semaines est insuffisant pour implémenter la totalité des fonctionnalités prévues au cahier des charges. Certaines fonctionnalités secondaires (notifications push Firebase, statistiques avancées, chiffrement E2E complet) risquent de ne pas être livrées dans les délais.</w:t>
            </w:r>
          </w:p>
        </w:tc>
      </w:tr>
      <w:tr w:rsidR="00304430" w14:paraId="75C78804" w14:textId="77777777">
        <w:tblPrEx>
          <w:tblCellMar>
            <w:top w:w="80" w:type="dxa"/>
            <w:left w:w="120" w:type="dxa"/>
            <w:bottom w:w="80" w:type="dxa"/>
            <w:right w:w="120" w:type="dxa"/>
          </w:tblCellMar>
        </w:tblPrEx>
        <w:trPr>
          <w:gridAfter w:val="1"/>
          <w:wAfter w:w="360" w:type="dxa"/>
        </w:trPr>
        <w:tc>
          <w:tcPr>
            <w:tcW w:w="1440" w:type="dxa"/>
            <w:tcBorders>
              <w:top w:val="single" w:sz="4" w:space="0" w:color="AAAAAA"/>
              <w:left w:val="single" w:sz="4" w:space="0" w:color="AAAAAA"/>
              <w:bottom w:val="single" w:sz="4" w:space="0" w:color="AAAAAA"/>
              <w:right w:val="single" w:sz="4" w:space="0" w:color="AAAAAA"/>
            </w:tcBorders>
            <w:shd w:val="clear" w:color="auto" w:fill="EEF2F6"/>
          </w:tcPr>
          <w:p w14:paraId="00F6CC58" w14:textId="77777777" w:rsidR="00304430" w:rsidRDefault="00304B04">
            <w:pPr>
              <w:spacing w:before="60" w:after="60"/>
            </w:pPr>
            <w:r>
              <w:rPr>
                <w:rFonts w:ascii="DM Sans 14pt Medium" w:hAnsi="DM Sans 14pt Medium"/>
                <w:b/>
                <w:bCs/>
                <w:color w:val="1F3864"/>
                <w:sz w:val="20"/>
                <w:szCs w:val="20"/>
              </w:rPr>
              <w:t>Mesures</w:t>
            </w:r>
          </w:p>
        </w:tc>
        <w:tc>
          <w:tcPr>
            <w:tcW w:w="7920" w:type="dxa"/>
            <w:tcBorders>
              <w:top w:val="single" w:sz="4" w:space="0" w:color="AAAAAA"/>
              <w:left w:val="single" w:sz="4" w:space="0" w:color="AAAAAA"/>
              <w:bottom w:val="single" w:sz="4" w:space="0" w:color="AAAAAA"/>
              <w:right w:val="single" w:sz="4" w:space="0" w:color="AAAAAA"/>
            </w:tcBorders>
            <w:shd w:val="clear" w:color="auto" w:fill="FFFFFF"/>
          </w:tcPr>
          <w:p w14:paraId="170A00A5" w14:textId="77777777" w:rsidR="00304430" w:rsidRDefault="00304B04">
            <w:pPr>
              <w:spacing w:before="60" w:after="60"/>
              <w:ind w:left="80"/>
              <w:jc w:val="both"/>
            </w:pPr>
            <w:r>
              <w:rPr>
                <w:rFonts w:ascii="DM Sans 14pt Medium" w:hAnsi="DM Sans 14pt Medium"/>
                <w:sz w:val="20"/>
                <w:szCs w:val="20"/>
              </w:rPr>
              <w:t>Priorisation stricte selon le périmètre MVP (Minimum Viable Product) : authentification, posts, modération IA et messagerie de base en priorité 1. Utilisation de modèles pré-entraînés HuggingFace pour éviter le développement de modèles from-scratch. Fonctionnalités de priorité 2 (recommandations avancées, analytics concierge) reportées si nécessaire sans impact sur la démonstration principale.</w:t>
            </w:r>
          </w:p>
        </w:tc>
      </w:tr>
    </w:tbl>
    <w:p w14:paraId="02B9F123" w14:textId="77777777" w:rsidR="00304430" w:rsidRDefault="00304430">
      <w:pPr>
        <w:spacing w:after="80"/>
      </w:pPr>
    </w:p>
    <w:p w14:paraId="32648855" w14:textId="77777777" w:rsidR="00304430" w:rsidRDefault="00304B04">
      <w:pPr>
        <w:spacing w:before="280" w:after="120"/>
      </w:pPr>
      <w:r>
        <w:rPr>
          <w:rFonts w:ascii="DM Sans 14pt Medium" w:hAnsi="DM Sans 14pt Medium"/>
          <w:b/>
          <w:bCs/>
          <w:color w:val="1F3864"/>
          <w:sz w:val="28"/>
          <w:szCs w:val="28"/>
        </w:rPr>
        <w:t>4.  Résumé consolidé des risques</w:t>
      </w:r>
    </w:p>
    <w:p w14:paraId="55CEFCB2" w14:textId="77777777" w:rsidR="00304430" w:rsidRDefault="00304B04">
      <w:pPr>
        <w:spacing w:before="60" w:after="60"/>
        <w:jc w:val="both"/>
      </w:pPr>
      <w:r>
        <w:rPr>
          <w:rFonts w:ascii="DM Sans 14pt Medium" w:hAnsi="DM Sans 14pt Medium"/>
        </w:rPr>
        <w:t>Tableau synthétique de l'ensemble des risques identifiés avec leur niveau de criticité et leur statut actuel :</w:t>
      </w:r>
    </w:p>
    <w:p w14:paraId="00C12504" w14:textId="77777777" w:rsidR="00304430" w:rsidRDefault="00304430">
      <w:pPr>
        <w:spacing w:after="20"/>
      </w:pPr>
    </w:p>
    <w:tbl>
      <w:tblPr>
        <w:tblW w:w="9360" w:type="dxa"/>
        <w:tblBorders>
          <w:top w:val="single" w:sz="6" w:space="0" w:color="1F3864"/>
          <w:left w:val="single" w:sz="6" w:space="0" w:color="1F3864"/>
          <w:bottom w:val="single" w:sz="6" w:space="0" w:color="1F3864"/>
          <w:right w:val="single" w:sz="6" w:space="0" w:color="1F3864"/>
          <w:insideH w:val="single" w:sz="4" w:space="0" w:color="AAAAAA"/>
          <w:insideV w:val="single" w:sz="4" w:space="0" w:color="AAAAAA"/>
        </w:tblBorders>
        <w:tblLook w:val="04A0" w:firstRow="1" w:lastRow="0" w:firstColumn="1" w:lastColumn="0" w:noHBand="0" w:noVBand="1"/>
      </w:tblPr>
      <w:tblGrid>
        <w:gridCol w:w="899"/>
        <w:gridCol w:w="1447"/>
        <w:gridCol w:w="4494"/>
        <w:gridCol w:w="1260"/>
        <w:gridCol w:w="1260"/>
      </w:tblGrid>
      <w:tr w:rsidR="00304430" w14:paraId="0203243C" w14:textId="77777777">
        <w:tc>
          <w:tcPr>
            <w:tcW w:w="900" w:type="dxa"/>
            <w:tcBorders>
              <w:top w:val="single" w:sz="4" w:space="0" w:color="AAAAAA"/>
              <w:left w:val="single" w:sz="4" w:space="0" w:color="AAAAAA"/>
              <w:bottom w:val="single" w:sz="4" w:space="0" w:color="AAAAAA"/>
              <w:right w:val="single" w:sz="4" w:space="0" w:color="AAAAAA"/>
            </w:tcBorders>
            <w:shd w:val="clear" w:color="auto" w:fill="1F3864"/>
          </w:tcPr>
          <w:p w14:paraId="0CB5B098" w14:textId="77777777" w:rsidR="00304430" w:rsidRDefault="00304B04">
            <w:pPr>
              <w:spacing w:before="60" w:after="60"/>
              <w:jc w:val="center"/>
            </w:pPr>
            <w:r>
              <w:rPr>
                <w:rFonts w:ascii="DM Sans 14pt Medium" w:hAnsi="DM Sans 14pt Medium"/>
                <w:b/>
                <w:bCs/>
                <w:color w:val="FFFFFF"/>
                <w:sz w:val="20"/>
                <w:szCs w:val="20"/>
              </w:rPr>
              <w:t>ID</w:t>
            </w:r>
          </w:p>
        </w:tc>
        <w:tc>
          <w:tcPr>
            <w:tcW w:w="1440" w:type="dxa"/>
            <w:tcBorders>
              <w:top w:val="single" w:sz="4" w:space="0" w:color="AAAAAA"/>
              <w:left w:val="single" w:sz="4" w:space="0" w:color="AAAAAA"/>
              <w:bottom w:val="single" w:sz="4" w:space="0" w:color="AAAAAA"/>
              <w:right w:val="single" w:sz="4" w:space="0" w:color="AAAAAA"/>
            </w:tcBorders>
            <w:shd w:val="clear" w:color="auto" w:fill="1F3864"/>
          </w:tcPr>
          <w:p w14:paraId="31447C28" w14:textId="77777777" w:rsidR="00304430" w:rsidRDefault="00304B04">
            <w:pPr>
              <w:spacing w:before="60" w:after="60"/>
              <w:jc w:val="center"/>
            </w:pPr>
            <w:r>
              <w:rPr>
                <w:rFonts w:ascii="DM Sans 14pt Medium" w:hAnsi="DM Sans 14pt Medium"/>
                <w:b/>
                <w:bCs/>
                <w:color w:val="FFFFFF"/>
                <w:sz w:val="20"/>
                <w:szCs w:val="20"/>
              </w:rPr>
              <w:t>Catégorie</w:t>
            </w:r>
          </w:p>
        </w:tc>
        <w:tc>
          <w:tcPr>
            <w:tcW w:w="4500" w:type="dxa"/>
            <w:tcBorders>
              <w:top w:val="single" w:sz="4" w:space="0" w:color="AAAAAA"/>
              <w:left w:val="single" w:sz="4" w:space="0" w:color="AAAAAA"/>
              <w:bottom w:val="single" w:sz="4" w:space="0" w:color="AAAAAA"/>
              <w:right w:val="single" w:sz="4" w:space="0" w:color="AAAAAA"/>
            </w:tcBorders>
            <w:shd w:val="clear" w:color="auto" w:fill="1F3864"/>
          </w:tcPr>
          <w:p w14:paraId="2B5BCDB5" w14:textId="77777777" w:rsidR="00304430" w:rsidRDefault="00304B04">
            <w:pPr>
              <w:spacing w:before="60" w:after="60"/>
            </w:pPr>
            <w:r>
              <w:rPr>
                <w:rFonts w:ascii="DM Sans 14pt Medium" w:hAnsi="DM Sans 14pt Medium"/>
                <w:b/>
                <w:bCs/>
                <w:color w:val="FFFFFF"/>
                <w:sz w:val="20"/>
                <w:szCs w:val="20"/>
              </w:rPr>
              <w:t>Description</w:t>
            </w:r>
          </w:p>
        </w:tc>
        <w:tc>
          <w:tcPr>
            <w:tcW w:w="1260" w:type="dxa"/>
            <w:tcBorders>
              <w:top w:val="single" w:sz="4" w:space="0" w:color="AAAAAA"/>
              <w:left w:val="single" w:sz="4" w:space="0" w:color="AAAAAA"/>
              <w:bottom w:val="single" w:sz="4" w:space="0" w:color="AAAAAA"/>
              <w:right w:val="single" w:sz="4" w:space="0" w:color="AAAAAA"/>
            </w:tcBorders>
            <w:shd w:val="clear" w:color="auto" w:fill="1F3864"/>
          </w:tcPr>
          <w:p w14:paraId="7BEF594D" w14:textId="77777777" w:rsidR="00304430" w:rsidRDefault="00304B04">
            <w:pPr>
              <w:spacing w:before="60" w:after="60"/>
              <w:jc w:val="center"/>
            </w:pPr>
            <w:r>
              <w:rPr>
                <w:rFonts w:ascii="DM Sans 14pt Medium" w:hAnsi="DM Sans 14pt Medium"/>
                <w:b/>
                <w:bCs/>
                <w:color w:val="FFFFFF"/>
                <w:sz w:val="20"/>
                <w:szCs w:val="20"/>
              </w:rPr>
              <w:t>Criticité</w:t>
            </w:r>
          </w:p>
        </w:tc>
        <w:tc>
          <w:tcPr>
            <w:tcW w:w="1260" w:type="dxa"/>
            <w:tcBorders>
              <w:top w:val="single" w:sz="4" w:space="0" w:color="AAAAAA"/>
              <w:left w:val="single" w:sz="4" w:space="0" w:color="AAAAAA"/>
              <w:bottom w:val="single" w:sz="4" w:space="0" w:color="AAAAAA"/>
              <w:right w:val="single" w:sz="4" w:space="0" w:color="AAAAAA"/>
            </w:tcBorders>
            <w:shd w:val="clear" w:color="auto" w:fill="1F3864"/>
          </w:tcPr>
          <w:p w14:paraId="2841DE8A" w14:textId="77777777" w:rsidR="00304430" w:rsidRDefault="00304B04">
            <w:pPr>
              <w:spacing w:before="60" w:after="60"/>
              <w:jc w:val="center"/>
            </w:pPr>
            <w:r>
              <w:rPr>
                <w:rFonts w:ascii="DM Sans 14pt Medium" w:hAnsi="DM Sans 14pt Medium"/>
                <w:b/>
                <w:bCs/>
                <w:color w:val="FFFFFF"/>
                <w:sz w:val="20"/>
                <w:szCs w:val="20"/>
              </w:rPr>
              <w:t>Statut</w:t>
            </w:r>
          </w:p>
        </w:tc>
      </w:tr>
      <w:tr w:rsidR="00304430" w14:paraId="241AD9A0" w14:textId="77777777">
        <w:tblPrEx>
          <w:tblCellMar>
            <w:top w:w="80" w:type="dxa"/>
            <w:left w:w="120" w:type="dxa"/>
            <w:bottom w:w="80" w:type="dxa"/>
            <w:right w:w="12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4D91CBF1" w14:textId="77777777" w:rsidR="00304430" w:rsidRDefault="00304B04">
            <w:pPr>
              <w:spacing w:before="60" w:after="60"/>
              <w:jc w:val="center"/>
            </w:pPr>
            <w:r>
              <w:rPr>
                <w:rFonts w:ascii="DM Sans 14pt Medium" w:hAnsi="DM Sans 14pt Medium"/>
                <w:sz w:val="20"/>
                <w:szCs w:val="20"/>
              </w:rPr>
              <w:lastRenderedPageBreak/>
              <w:t>R-T01</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6D49B497" w14:textId="77777777" w:rsidR="00304430" w:rsidRDefault="00304B04">
            <w:pPr>
              <w:spacing w:before="60" w:after="60"/>
              <w:jc w:val="center"/>
            </w:pPr>
            <w:r>
              <w:rPr>
                <w:rFonts w:ascii="DM Sans 14pt Medium" w:hAnsi="DM Sans 14pt Medium"/>
                <w:sz w:val="20"/>
                <w:szCs w:val="20"/>
              </w:rPr>
              <w:t>Technique</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Pr>
          <w:p w14:paraId="3FA2061B" w14:textId="77777777" w:rsidR="00304430" w:rsidRDefault="00304B04">
            <w:pPr>
              <w:spacing w:before="60" w:after="60"/>
            </w:pPr>
            <w:r>
              <w:rPr>
                <w:rFonts w:ascii="DM Sans 14pt Medium" w:hAnsi="DM Sans 14pt Medium"/>
                <w:sz w:val="20"/>
                <w:szCs w:val="20"/>
              </w:rPr>
              <w:t>Modèles HuggingFace indisponibles ou lents au premier téléchargement (~500 Mo)</w:t>
            </w:r>
          </w:p>
        </w:tc>
        <w:tc>
          <w:tcPr>
            <w:tcW w:w="1260" w:type="dxa"/>
            <w:tcBorders>
              <w:top w:val="single" w:sz="4" w:space="0" w:color="AAAAAA"/>
              <w:left w:val="single" w:sz="4" w:space="0" w:color="AAAAAA"/>
              <w:bottom w:val="single" w:sz="4" w:space="0" w:color="AAAAAA"/>
              <w:right w:val="single" w:sz="4" w:space="0" w:color="AAAAAA"/>
            </w:tcBorders>
            <w:shd w:val="clear" w:color="auto" w:fill="FCE4D6"/>
          </w:tcPr>
          <w:p w14:paraId="45D12063" w14:textId="77777777" w:rsidR="00304430" w:rsidRDefault="00304B04">
            <w:pPr>
              <w:spacing w:before="60" w:after="60"/>
              <w:jc w:val="center"/>
            </w:pPr>
            <w:r>
              <w:rPr>
                <w:rFonts w:ascii="DM Sans 14pt Medium" w:hAnsi="DM Sans 14pt Medium"/>
                <w:b/>
                <w:bCs/>
                <w:color w:val="C00000"/>
                <w:sz w:val="20"/>
                <w:szCs w:val="20"/>
              </w:rPr>
              <w:t>ÉLEVÉ</w:t>
            </w:r>
          </w:p>
        </w:tc>
        <w:tc>
          <w:tcPr>
            <w:tcW w:w="1260" w:type="dxa"/>
            <w:tcBorders>
              <w:top w:val="single" w:sz="4" w:space="0" w:color="AAAAAA"/>
              <w:left w:val="single" w:sz="4" w:space="0" w:color="AAAAAA"/>
              <w:bottom w:val="single" w:sz="4" w:space="0" w:color="AAAAAA"/>
              <w:right w:val="single" w:sz="4" w:space="0" w:color="AAAAAA"/>
            </w:tcBorders>
            <w:shd w:val="clear" w:color="auto" w:fill="E2EFDA"/>
          </w:tcPr>
          <w:p w14:paraId="02D442FF" w14:textId="77777777" w:rsidR="00304430" w:rsidRDefault="00304B04">
            <w:pPr>
              <w:spacing w:before="60" w:after="60"/>
              <w:jc w:val="center"/>
            </w:pPr>
            <w:r>
              <w:rPr>
                <w:rFonts w:ascii="DM Sans 14pt Medium" w:hAnsi="DM Sans 14pt Medium"/>
                <w:b/>
                <w:bCs/>
                <w:color w:val="00B050"/>
                <w:sz w:val="20"/>
                <w:szCs w:val="20"/>
              </w:rPr>
              <w:t>RÉSOLU</w:t>
            </w:r>
          </w:p>
        </w:tc>
      </w:tr>
      <w:tr w:rsidR="00304430" w14:paraId="3CAB79A0" w14:textId="77777777">
        <w:tblPrEx>
          <w:tblCellMar>
            <w:top w:w="80" w:type="dxa"/>
            <w:left w:w="120" w:type="dxa"/>
            <w:bottom w:w="80" w:type="dxa"/>
            <w:right w:w="12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351B9051" w14:textId="77777777" w:rsidR="00304430" w:rsidRDefault="00304B04">
            <w:pPr>
              <w:spacing w:before="60" w:after="60"/>
              <w:jc w:val="center"/>
            </w:pPr>
            <w:r>
              <w:rPr>
                <w:rFonts w:ascii="DM Sans 14pt Medium" w:hAnsi="DM Sans 14pt Medium"/>
                <w:sz w:val="20"/>
                <w:szCs w:val="20"/>
              </w:rPr>
              <w:t>R-T02</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7D7C3EF3" w14:textId="77777777" w:rsidR="00304430" w:rsidRDefault="00304B04">
            <w:pPr>
              <w:spacing w:before="60" w:after="60"/>
              <w:jc w:val="center"/>
            </w:pPr>
            <w:r>
              <w:rPr>
                <w:rFonts w:ascii="DM Sans 14pt Medium" w:hAnsi="DM Sans 14pt Medium"/>
                <w:sz w:val="20"/>
                <w:szCs w:val="20"/>
              </w:rPr>
              <w:t>Technique</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Pr>
          <w:p w14:paraId="2287F414" w14:textId="77777777" w:rsidR="00304430" w:rsidRDefault="00304B04">
            <w:pPr>
              <w:spacing w:before="60" w:after="60"/>
            </w:pPr>
            <w:r>
              <w:rPr>
                <w:rFonts w:ascii="DM Sans 14pt Medium" w:hAnsi="DM Sans 14pt Medium"/>
                <w:sz w:val="20"/>
                <w:szCs w:val="20"/>
              </w:rPr>
              <w:t>Environnement virtuel Python corrompu — pip inaccessible dans le venv</w:t>
            </w:r>
          </w:p>
        </w:tc>
        <w:tc>
          <w:tcPr>
            <w:tcW w:w="1260" w:type="dxa"/>
            <w:tcBorders>
              <w:top w:val="single" w:sz="4" w:space="0" w:color="AAAAAA"/>
              <w:left w:val="single" w:sz="4" w:space="0" w:color="AAAAAA"/>
              <w:bottom w:val="single" w:sz="4" w:space="0" w:color="AAAAAA"/>
              <w:right w:val="single" w:sz="4" w:space="0" w:color="AAAAAA"/>
            </w:tcBorders>
            <w:shd w:val="clear" w:color="auto" w:fill="C00000"/>
          </w:tcPr>
          <w:p w14:paraId="54AB6A39" w14:textId="77777777" w:rsidR="00304430" w:rsidRDefault="00304B04">
            <w:pPr>
              <w:spacing w:before="60" w:after="60"/>
              <w:jc w:val="center"/>
            </w:pPr>
            <w:r>
              <w:rPr>
                <w:rFonts w:ascii="DM Sans 14pt Medium" w:hAnsi="DM Sans 14pt Medium"/>
                <w:b/>
                <w:bCs/>
                <w:color w:val="FFFFFF"/>
                <w:sz w:val="20"/>
                <w:szCs w:val="20"/>
              </w:rPr>
              <w:t>CRITIQUE</w:t>
            </w:r>
          </w:p>
        </w:tc>
        <w:tc>
          <w:tcPr>
            <w:tcW w:w="1260" w:type="dxa"/>
            <w:tcBorders>
              <w:top w:val="single" w:sz="4" w:space="0" w:color="AAAAAA"/>
              <w:left w:val="single" w:sz="4" w:space="0" w:color="AAAAAA"/>
              <w:bottom w:val="single" w:sz="4" w:space="0" w:color="AAAAAA"/>
              <w:right w:val="single" w:sz="4" w:space="0" w:color="AAAAAA"/>
            </w:tcBorders>
            <w:shd w:val="clear" w:color="auto" w:fill="E2EFDA"/>
          </w:tcPr>
          <w:p w14:paraId="4F16E712" w14:textId="77777777" w:rsidR="00304430" w:rsidRDefault="00304B04">
            <w:pPr>
              <w:spacing w:before="60" w:after="60"/>
              <w:jc w:val="center"/>
            </w:pPr>
            <w:r>
              <w:rPr>
                <w:rFonts w:ascii="DM Sans 14pt Medium" w:hAnsi="DM Sans 14pt Medium"/>
                <w:b/>
                <w:bCs/>
                <w:color w:val="00B050"/>
                <w:sz w:val="20"/>
                <w:szCs w:val="20"/>
              </w:rPr>
              <w:t>RÉSOLU</w:t>
            </w:r>
          </w:p>
        </w:tc>
      </w:tr>
      <w:tr w:rsidR="00304430" w14:paraId="03F0D923" w14:textId="77777777">
        <w:tblPrEx>
          <w:tblCellMar>
            <w:top w:w="80" w:type="dxa"/>
            <w:left w:w="120" w:type="dxa"/>
            <w:bottom w:w="80" w:type="dxa"/>
            <w:right w:w="12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1965D208" w14:textId="77777777" w:rsidR="00304430" w:rsidRDefault="00304B04">
            <w:pPr>
              <w:spacing w:before="60" w:after="60"/>
              <w:jc w:val="center"/>
            </w:pPr>
            <w:r>
              <w:rPr>
                <w:rFonts w:ascii="DM Sans 14pt Medium" w:hAnsi="DM Sans 14pt Medium"/>
                <w:sz w:val="20"/>
                <w:szCs w:val="20"/>
              </w:rPr>
              <w:t>R-T03</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72374DC0" w14:textId="77777777" w:rsidR="00304430" w:rsidRDefault="00304B04">
            <w:pPr>
              <w:spacing w:before="60" w:after="60"/>
              <w:jc w:val="center"/>
            </w:pPr>
            <w:r>
              <w:rPr>
                <w:rFonts w:ascii="DM Sans 14pt Medium" w:hAnsi="DM Sans 14pt Medium"/>
                <w:sz w:val="20"/>
                <w:szCs w:val="20"/>
              </w:rPr>
              <w:t>Technique</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Pr>
          <w:p w14:paraId="4EAEBE94" w14:textId="77777777" w:rsidR="00304430" w:rsidRDefault="00304B04">
            <w:pPr>
              <w:spacing w:before="60" w:after="60"/>
            </w:pPr>
            <w:r>
              <w:rPr>
                <w:rFonts w:ascii="DM Sans 14pt Medium" w:hAnsi="DM Sans 14pt Medium"/>
                <w:sz w:val="20"/>
                <w:szCs w:val="20"/>
              </w:rPr>
              <w:t>Import SQL PostgreSQL via pgAdmin (Query Tool) en echec</w:t>
            </w:r>
          </w:p>
        </w:tc>
        <w:tc>
          <w:tcPr>
            <w:tcW w:w="1260" w:type="dxa"/>
            <w:tcBorders>
              <w:top w:val="single" w:sz="4" w:space="0" w:color="AAAAAA"/>
              <w:left w:val="single" w:sz="4" w:space="0" w:color="AAAAAA"/>
              <w:bottom w:val="single" w:sz="4" w:space="0" w:color="AAAAAA"/>
              <w:right w:val="single" w:sz="4" w:space="0" w:color="AAAAAA"/>
            </w:tcBorders>
            <w:shd w:val="clear" w:color="auto" w:fill="FFF2CC"/>
          </w:tcPr>
          <w:p w14:paraId="20D2091C" w14:textId="77777777" w:rsidR="00304430" w:rsidRDefault="00304B04">
            <w:pPr>
              <w:spacing w:before="60" w:after="60"/>
              <w:jc w:val="center"/>
            </w:pPr>
            <w:r>
              <w:rPr>
                <w:rFonts w:ascii="DM Sans 14pt Medium" w:hAnsi="DM Sans 14pt Medium"/>
                <w:b/>
                <w:bCs/>
                <w:color w:val="C65911"/>
                <w:sz w:val="20"/>
                <w:szCs w:val="20"/>
              </w:rPr>
              <w:t>MODÉRÉ</w:t>
            </w:r>
          </w:p>
        </w:tc>
        <w:tc>
          <w:tcPr>
            <w:tcW w:w="1260" w:type="dxa"/>
            <w:tcBorders>
              <w:top w:val="single" w:sz="4" w:space="0" w:color="AAAAAA"/>
              <w:left w:val="single" w:sz="4" w:space="0" w:color="AAAAAA"/>
              <w:bottom w:val="single" w:sz="4" w:space="0" w:color="AAAAAA"/>
              <w:right w:val="single" w:sz="4" w:space="0" w:color="AAAAAA"/>
            </w:tcBorders>
            <w:shd w:val="clear" w:color="auto" w:fill="E2EFDA"/>
          </w:tcPr>
          <w:p w14:paraId="34B44CBE" w14:textId="77777777" w:rsidR="00304430" w:rsidRDefault="00304B04">
            <w:pPr>
              <w:spacing w:before="60" w:after="60"/>
              <w:jc w:val="center"/>
            </w:pPr>
            <w:r>
              <w:rPr>
                <w:rFonts w:ascii="DM Sans 14pt Medium" w:hAnsi="DM Sans 14pt Medium"/>
                <w:b/>
                <w:bCs/>
                <w:color w:val="00B050"/>
                <w:sz w:val="20"/>
                <w:szCs w:val="20"/>
              </w:rPr>
              <w:t>RÉSOLU</w:t>
            </w:r>
          </w:p>
        </w:tc>
      </w:tr>
      <w:tr w:rsidR="00304430" w14:paraId="17BD3F0A" w14:textId="77777777">
        <w:tblPrEx>
          <w:tblCellMar>
            <w:top w:w="80" w:type="dxa"/>
            <w:left w:w="120" w:type="dxa"/>
            <w:bottom w:w="80" w:type="dxa"/>
            <w:right w:w="12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49C6CB76" w14:textId="77777777" w:rsidR="00304430" w:rsidRDefault="00304B04">
            <w:pPr>
              <w:spacing w:before="60" w:after="60"/>
              <w:jc w:val="center"/>
            </w:pPr>
            <w:r>
              <w:rPr>
                <w:rFonts w:ascii="DM Sans 14pt Medium" w:hAnsi="DM Sans 14pt Medium"/>
                <w:sz w:val="20"/>
                <w:szCs w:val="20"/>
              </w:rPr>
              <w:t>R-O01</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6A784D19" w14:textId="77777777" w:rsidR="00304430" w:rsidRDefault="00304B04">
            <w:pPr>
              <w:spacing w:before="60" w:after="60"/>
              <w:jc w:val="center"/>
            </w:pPr>
            <w:r>
              <w:rPr>
                <w:rFonts w:ascii="DM Sans 14pt Medium" w:hAnsi="DM Sans 14pt Medium"/>
                <w:sz w:val="20"/>
                <w:szCs w:val="20"/>
              </w:rPr>
              <w:t>Organisation</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Pr>
          <w:p w14:paraId="2432B31E" w14:textId="77777777" w:rsidR="00304430" w:rsidRDefault="00304B04">
            <w:pPr>
              <w:spacing w:before="60" w:after="60"/>
            </w:pPr>
            <w:r>
              <w:rPr>
                <w:rFonts w:ascii="DM Sans 14pt Medium" w:hAnsi="DM Sans 14pt Medium"/>
                <w:sz w:val="20"/>
                <w:szCs w:val="20"/>
              </w:rPr>
              <w:t>Mauvaise coordination entre équipe Dev (Node.js) et équipe Data (Flask) — désalignement sur formats JSON et endpoints</w:t>
            </w:r>
          </w:p>
        </w:tc>
        <w:tc>
          <w:tcPr>
            <w:tcW w:w="1260" w:type="dxa"/>
            <w:tcBorders>
              <w:top w:val="single" w:sz="4" w:space="0" w:color="AAAAAA"/>
              <w:left w:val="single" w:sz="4" w:space="0" w:color="AAAAAA"/>
              <w:bottom w:val="single" w:sz="4" w:space="0" w:color="AAAAAA"/>
              <w:right w:val="single" w:sz="4" w:space="0" w:color="AAAAAA"/>
            </w:tcBorders>
            <w:shd w:val="clear" w:color="auto" w:fill="C00000"/>
          </w:tcPr>
          <w:p w14:paraId="480E431D" w14:textId="77777777" w:rsidR="00304430" w:rsidRDefault="00304B04">
            <w:pPr>
              <w:spacing w:before="60" w:after="60"/>
              <w:jc w:val="center"/>
            </w:pPr>
            <w:r>
              <w:rPr>
                <w:rFonts w:ascii="DM Sans 14pt Medium" w:hAnsi="DM Sans 14pt Medium"/>
                <w:b/>
                <w:bCs/>
                <w:color w:val="FFFFFF"/>
                <w:sz w:val="20"/>
                <w:szCs w:val="20"/>
              </w:rPr>
              <w:t>CRITIQUE</w:t>
            </w:r>
          </w:p>
        </w:tc>
        <w:tc>
          <w:tcPr>
            <w:tcW w:w="1260" w:type="dxa"/>
            <w:tcBorders>
              <w:top w:val="single" w:sz="4" w:space="0" w:color="AAAAAA"/>
              <w:left w:val="single" w:sz="4" w:space="0" w:color="AAAAAA"/>
              <w:bottom w:val="single" w:sz="4" w:space="0" w:color="AAAAAA"/>
              <w:right w:val="single" w:sz="4" w:space="0" w:color="AAAAAA"/>
            </w:tcBorders>
            <w:shd w:val="clear" w:color="auto" w:fill="FFF2CC"/>
          </w:tcPr>
          <w:p w14:paraId="663198BC" w14:textId="77777777" w:rsidR="00304430" w:rsidRDefault="00304B04">
            <w:pPr>
              <w:spacing w:before="60" w:after="60"/>
              <w:jc w:val="center"/>
            </w:pPr>
            <w:r>
              <w:rPr>
                <w:rFonts w:ascii="DM Sans 14pt Medium" w:hAnsi="DM Sans 14pt Medium"/>
                <w:b/>
                <w:bCs/>
                <w:color w:val="C65911"/>
                <w:sz w:val="20"/>
                <w:szCs w:val="20"/>
              </w:rPr>
              <w:t>ATTÉNUÉ</w:t>
            </w:r>
          </w:p>
        </w:tc>
      </w:tr>
      <w:tr w:rsidR="00304430" w14:paraId="30F28B85" w14:textId="77777777">
        <w:tblPrEx>
          <w:tblCellMar>
            <w:top w:w="80" w:type="dxa"/>
            <w:left w:w="120" w:type="dxa"/>
            <w:bottom w:w="80" w:type="dxa"/>
            <w:right w:w="12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522814D6" w14:textId="77777777" w:rsidR="00304430" w:rsidRDefault="00304B04">
            <w:pPr>
              <w:spacing w:before="60" w:after="60"/>
              <w:jc w:val="center"/>
            </w:pPr>
            <w:r>
              <w:rPr>
                <w:rFonts w:ascii="DM Sans 14pt Medium" w:hAnsi="DM Sans 14pt Medium"/>
                <w:sz w:val="20"/>
                <w:szCs w:val="20"/>
              </w:rPr>
              <w:t>R-O02</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66B4240A" w14:textId="77777777" w:rsidR="00304430" w:rsidRDefault="00304B04">
            <w:pPr>
              <w:spacing w:before="60" w:after="60"/>
              <w:jc w:val="center"/>
            </w:pPr>
            <w:r>
              <w:rPr>
                <w:rFonts w:ascii="DM Sans 14pt Medium" w:hAnsi="DM Sans 14pt Medium"/>
                <w:sz w:val="20"/>
                <w:szCs w:val="20"/>
              </w:rPr>
              <w:t>Organisation</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Pr>
          <w:p w14:paraId="27D78CB8" w14:textId="77777777" w:rsidR="00304430" w:rsidRDefault="00304B04">
            <w:pPr>
              <w:spacing w:before="60" w:after="60"/>
            </w:pPr>
            <w:r>
              <w:rPr>
                <w:rFonts w:ascii="DM Sans 14pt Medium" w:hAnsi="DM Sans 14pt Medium"/>
                <w:sz w:val="20"/>
                <w:szCs w:val="20"/>
              </w:rPr>
              <w:t>Sprint de 6 semaines insuffisant pour implémenter toutes les fonctionnalités prévues</w:t>
            </w:r>
          </w:p>
        </w:tc>
        <w:tc>
          <w:tcPr>
            <w:tcW w:w="1260" w:type="dxa"/>
            <w:tcBorders>
              <w:top w:val="single" w:sz="4" w:space="0" w:color="AAAAAA"/>
              <w:left w:val="single" w:sz="4" w:space="0" w:color="AAAAAA"/>
              <w:bottom w:val="single" w:sz="4" w:space="0" w:color="AAAAAA"/>
              <w:right w:val="single" w:sz="4" w:space="0" w:color="AAAAAA"/>
            </w:tcBorders>
            <w:shd w:val="clear" w:color="auto" w:fill="FCE4D6"/>
          </w:tcPr>
          <w:p w14:paraId="133E36B4" w14:textId="77777777" w:rsidR="00304430" w:rsidRDefault="00304B04">
            <w:pPr>
              <w:spacing w:before="60" w:after="60"/>
              <w:jc w:val="center"/>
            </w:pPr>
            <w:r>
              <w:rPr>
                <w:rFonts w:ascii="DM Sans 14pt Medium" w:hAnsi="DM Sans 14pt Medium"/>
                <w:b/>
                <w:bCs/>
                <w:color w:val="C00000"/>
                <w:sz w:val="20"/>
                <w:szCs w:val="20"/>
              </w:rPr>
              <w:t>ÉLEVÉ</w:t>
            </w:r>
          </w:p>
        </w:tc>
        <w:tc>
          <w:tcPr>
            <w:tcW w:w="1260" w:type="dxa"/>
            <w:tcBorders>
              <w:top w:val="single" w:sz="4" w:space="0" w:color="AAAAAA"/>
              <w:left w:val="single" w:sz="4" w:space="0" w:color="AAAAAA"/>
              <w:bottom w:val="single" w:sz="4" w:space="0" w:color="AAAAAA"/>
              <w:right w:val="single" w:sz="4" w:space="0" w:color="AAAAAA"/>
            </w:tcBorders>
            <w:shd w:val="clear" w:color="auto" w:fill="FFF2CC"/>
          </w:tcPr>
          <w:p w14:paraId="54C55249" w14:textId="77777777" w:rsidR="00304430" w:rsidRDefault="00304B04">
            <w:pPr>
              <w:spacing w:before="60" w:after="60"/>
              <w:jc w:val="center"/>
            </w:pPr>
            <w:r>
              <w:rPr>
                <w:rFonts w:ascii="DM Sans 14pt Medium" w:hAnsi="DM Sans 14pt Medium"/>
                <w:b/>
                <w:bCs/>
                <w:color w:val="C65911"/>
                <w:sz w:val="20"/>
                <w:szCs w:val="20"/>
              </w:rPr>
              <w:t>ATTÉNUÉ</w:t>
            </w:r>
          </w:p>
        </w:tc>
      </w:tr>
    </w:tbl>
    <w:p w14:paraId="63DF2E5A" w14:textId="77777777" w:rsidR="00304430" w:rsidRDefault="00304430">
      <w:pPr>
        <w:spacing w:after="20"/>
      </w:pPr>
    </w:p>
    <w:p w14:paraId="04022604" w14:textId="77777777" w:rsidR="00304430" w:rsidRDefault="00304B04">
      <w:pPr>
        <w:spacing w:before="60" w:after="60"/>
        <w:jc w:val="both"/>
      </w:pPr>
      <w:r>
        <w:rPr>
          <w:rFonts w:ascii="DM Sans 14pt Medium" w:hAnsi="DM Sans 14pt Medium"/>
        </w:rPr>
        <w:t>Légende des statuts :</w:t>
      </w:r>
    </w:p>
    <w:p w14:paraId="61790978" w14:textId="77777777" w:rsidR="00304430" w:rsidRDefault="00304B04">
      <w:pPr>
        <w:spacing w:before="40" w:after="40"/>
        <w:ind w:left="720" w:hanging="360"/>
        <w:jc w:val="both"/>
      </w:pPr>
      <w:r>
        <w:rPr>
          <w:rFonts w:ascii="DM Sans 14pt Medium" w:hAnsi="DM Sans 14pt Medium"/>
          <w:b/>
          <w:bCs/>
          <w:color w:val="002060"/>
        </w:rPr>
        <w:t xml:space="preserve">•  </w:t>
      </w:r>
      <w:r>
        <w:rPr>
          <w:rFonts w:ascii="DM Sans 14pt Medium" w:hAnsi="DM Sans 14pt Medium"/>
        </w:rPr>
        <w:t>RÉSOLU : le risque s'est matérialisé et a été entièrement traité — solution documentée dans la fiche</w:t>
      </w:r>
    </w:p>
    <w:p w14:paraId="7B6D2C43" w14:textId="77777777" w:rsidR="00304430" w:rsidRDefault="00304B04">
      <w:pPr>
        <w:spacing w:before="40" w:after="40"/>
        <w:ind w:left="720" w:hanging="360"/>
        <w:jc w:val="both"/>
      </w:pPr>
      <w:r>
        <w:rPr>
          <w:rFonts w:ascii="DM Sans 14pt Medium" w:hAnsi="DM Sans 14pt Medium"/>
          <w:b/>
          <w:bCs/>
          <w:color w:val="002060"/>
        </w:rPr>
        <w:t xml:space="preserve">•  </w:t>
      </w:r>
      <w:r>
        <w:rPr>
          <w:rFonts w:ascii="DM Sans 14pt Medium" w:hAnsi="DM Sans 14pt Medium"/>
        </w:rPr>
        <w:t>ATTÉNUÉ : des mesures de réduction ont été mises en place — le risque résiduel est accepté</w:t>
      </w:r>
    </w:p>
    <w:p w14:paraId="26480738" w14:textId="77777777" w:rsidR="00304430" w:rsidRDefault="00304B04">
      <w:pPr>
        <w:spacing w:before="40" w:after="40"/>
        <w:ind w:left="720" w:hanging="360"/>
        <w:jc w:val="both"/>
      </w:pPr>
      <w:r>
        <w:rPr>
          <w:rFonts w:ascii="DM Sans 14pt Medium" w:hAnsi="DM Sans 14pt Medium"/>
          <w:b/>
          <w:bCs/>
          <w:color w:val="002060"/>
        </w:rPr>
        <w:t xml:space="preserve">•  </w:t>
      </w:r>
      <w:r>
        <w:rPr>
          <w:rFonts w:ascii="DM Sans 14pt Medium" w:hAnsi="DM Sans 14pt Medium"/>
        </w:rPr>
        <w:t>OUVERT : le risque est identifié mais aucune mesure n'a encore été prise</w:t>
      </w:r>
    </w:p>
    <w:p w14:paraId="3449B301" w14:textId="77777777" w:rsidR="00304430" w:rsidRDefault="00304B04">
      <w:pPr>
        <w:spacing w:before="40" w:after="40"/>
        <w:ind w:left="720" w:hanging="360"/>
        <w:jc w:val="both"/>
      </w:pPr>
      <w:r>
        <w:rPr>
          <w:rFonts w:ascii="DM Sans 14pt Medium" w:hAnsi="DM Sans 14pt Medium"/>
          <w:b/>
          <w:bCs/>
          <w:color w:val="002060"/>
        </w:rPr>
        <w:t xml:space="preserve">•  </w:t>
      </w:r>
      <w:r>
        <w:rPr>
          <w:rFonts w:ascii="DM Sans 14pt Medium" w:hAnsi="DM Sans 14pt Medium"/>
        </w:rPr>
        <w:t>ACTIF : le risque est actuellement en cours de traitement</w:t>
      </w:r>
    </w:p>
    <w:p w14:paraId="0A650808" w14:textId="77777777" w:rsidR="00304430" w:rsidRDefault="00304430">
      <w:pPr>
        <w:spacing w:after="80"/>
      </w:pPr>
    </w:p>
    <w:sectPr w:rsidR="00304430" w:rsidSect="001C1AB8">
      <w:headerReference w:type="default" r:id="rId9"/>
      <w:footerReference w:type="default" r:id="rId10"/>
      <w:footerReference w:type="first" r:id="rId11"/>
      <w:pgSz w:w="12240" w:h="15840"/>
      <w:pgMar w:top="1440" w:right="1440" w:bottom="1440" w:left="1440" w:header="720" w:footer="720" w:gutter="0"/>
      <w:pgBorders w:display="firstPage" w:offsetFrom="page">
        <w:top w:val="triple" w:sz="4" w:space="24" w:color="323E4F" w:themeColor="text2" w:themeShade="BF"/>
        <w:left w:val="triple" w:sz="4" w:space="24" w:color="323E4F" w:themeColor="text2" w:themeShade="BF"/>
        <w:bottom w:val="triple" w:sz="4" w:space="24" w:color="323E4F" w:themeColor="text2" w:themeShade="BF"/>
        <w:right w:val="triple" w:sz="4" w:space="24" w:color="323E4F" w:themeColor="text2" w:themeShade="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32C9D" w14:textId="77777777" w:rsidR="00831CE5" w:rsidRDefault="00831CE5" w:rsidP="00140ADF">
      <w:pPr>
        <w:spacing w:after="0" w:line="240" w:lineRule="auto"/>
      </w:pPr>
      <w:r>
        <w:separator/>
      </w:r>
    </w:p>
  </w:endnote>
  <w:endnote w:type="continuationSeparator" w:id="0">
    <w:p w14:paraId="11A7BB48" w14:textId="77777777" w:rsidR="00831CE5" w:rsidRDefault="00831CE5" w:rsidP="00140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M Sans 14pt Medium">
    <w:panose1 w:val="00000000000000000000"/>
    <w:charset w:val="00"/>
    <w:family w:val="auto"/>
    <w:pitch w:val="variable"/>
    <w:sig w:usb0="8000002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C542CE" w14:paraId="59A1A466" w14:textId="77777777" w:rsidTr="00C542CE">
      <w:trPr>
        <w:trHeight w:hRule="exact" w:val="95"/>
        <w:jc w:val="center"/>
      </w:trPr>
      <w:tc>
        <w:tcPr>
          <w:tcW w:w="4686" w:type="dxa"/>
          <w:shd w:val="clear" w:color="auto" w:fill="ED7D31" w:themeFill="accent2"/>
          <w:tcMar>
            <w:top w:w="0" w:type="dxa"/>
            <w:bottom w:w="0" w:type="dxa"/>
          </w:tcMar>
        </w:tcPr>
        <w:p w14:paraId="4FF35777" w14:textId="77777777" w:rsidR="00C542CE" w:rsidRPr="00C542CE" w:rsidRDefault="00C542CE">
          <w:pPr>
            <w:pStyle w:val="Header"/>
            <w:tabs>
              <w:tab w:val="clear" w:pos="4680"/>
              <w:tab w:val="clear" w:pos="9360"/>
            </w:tabs>
            <w:rPr>
              <w:caps/>
              <w:color w:val="ED7D31" w:themeColor="accent2"/>
              <w:sz w:val="18"/>
            </w:rPr>
          </w:pPr>
        </w:p>
      </w:tc>
      <w:tc>
        <w:tcPr>
          <w:tcW w:w="4674" w:type="dxa"/>
          <w:shd w:val="clear" w:color="auto" w:fill="ED7D31" w:themeFill="accent2"/>
          <w:tcMar>
            <w:top w:w="0" w:type="dxa"/>
            <w:bottom w:w="0" w:type="dxa"/>
          </w:tcMar>
        </w:tcPr>
        <w:p w14:paraId="456F4B1E" w14:textId="77777777" w:rsidR="00C542CE" w:rsidRDefault="00C542CE">
          <w:pPr>
            <w:pStyle w:val="Header"/>
            <w:tabs>
              <w:tab w:val="clear" w:pos="4680"/>
              <w:tab w:val="clear" w:pos="9360"/>
            </w:tabs>
            <w:jc w:val="right"/>
            <w:rPr>
              <w:caps/>
              <w:sz w:val="18"/>
            </w:rPr>
          </w:pPr>
        </w:p>
      </w:tc>
    </w:tr>
    <w:tr w:rsidR="00C542CE" w:rsidRPr="00171E89" w14:paraId="6F08CC8E" w14:textId="77777777">
      <w:trPr>
        <w:jc w:val="center"/>
      </w:trPr>
      <w:sdt>
        <w:sdtPr>
          <w:rPr>
            <w:rFonts w:ascii="DM Sans 14pt Medium" w:hAnsi="DM Sans 14pt Medium" w:cs="Times New Roman"/>
            <w:caps/>
            <w:color w:val="808080" w:themeColor="background1" w:themeShade="80"/>
          </w:rPr>
          <w:alias w:val="Auteur"/>
          <w:tag w:val=""/>
          <w:id w:val="1534151868"/>
          <w:placeholder>
            <w:docPart w:val="3F9843C6255B4A66A604BB90650694E9"/>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292CC97A" w14:textId="6BF99803" w:rsidR="00C542CE" w:rsidRPr="00171E89" w:rsidRDefault="0072787D">
              <w:pPr>
                <w:pStyle w:val="Footer"/>
                <w:tabs>
                  <w:tab w:val="clear" w:pos="4680"/>
                  <w:tab w:val="clear" w:pos="9360"/>
                </w:tabs>
                <w:rPr>
                  <w:rFonts w:ascii="DM Sans 14pt Medium" w:hAnsi="DM Sans 14pt Medium" w:cs="Times New Roman"/>
                  <w:caps/>
                  <w:color w:val="808080" w:themeColor="background1" w:themeShade="80"/>
                </w:rPr>
              </w:pPr>
              <w:r w:rsidRPr="00171E89">
                <w:rPr>
                  <w:rFonts w:ascii="DM Sans 14pt Medium" w:hAnsi="DM Sans 14pt Medium" w:cs="Times New Roman"/>
                  <w:caps/>
                  <w:color w:val="808080" w:themeColor="background1" w:themeShade="80"/>
                </w:rPr>
                <w:t>GROUPE PROJET 1</w:t>
              </w:r>
              <w:r w:rsidR="00171E89" w:rsidRPr="00171E89">
                <w:rPr>
                  <w:rFonts w:ascii="DM Sans 14pt Medium" w:hAnsi="DM Sans 14pt Medium" w:cs="Times New Roman"/>
                  <w:caps/>
                  <w:color w:val="808080" w:themeColor="background1" w:themeShade="80"/>
                </w:rPr>
                <w:t>5</w:t>
              </w:r>
            </w:p>
          </w:tc>
        </w:sdtContent>
      </w:sdt>
      <w:tc>
        <w:tcPr>
          <w:tcW w:w="4674" w:type="dxa"/>
          <w:shd w:val="clear" w:color="auto" w:fill="auto"/>
          <w:vAlign w:val="center"/>
        </w:tcPr>
        <w:p w14:paraId="363A20CB" w14:textId="77777777" w:rsidR="00C542CE" w:rsidRPr="00171E89" w:rsidRDefault="00C542CE">
          <w:pPr>
            <w:pStyle w:val="Footer"/>
            <w:tabs>
              <w:tab w:val="clear" w:pos="4680"/>
              <w:tab w:val="clear" w:pos="9360"/>
            </w:tabs>
            <w:jc w:val="right"/>
            <w:rPr>
              <w:rFonts w:ascii="DM Sans 14pt Medium" w:hAnsi="DM Sans 14pt Medium" w:cs="Times New Roman"/>
              <w:caps/>
              <w:color w:val="808080" w:themeColor="background1" w:themeShade="80"/>
              <w:sz w:val="18"/>
              <w:szCs w:val="18"/>
            </w:rPr>
          </w:pPr>
          <w:r w:rsidRPr="00171E89">
            <w:rPr>
              <w:rFonts w:ascii="DM Sans 14pt Medium" w:hAnsi="DM Sans 14pt Medium" w:cs="Times New Roman"/>
              <w:caps/>
              <w:color w:val="808080" w:themeColor="background1" w:themeShade="80"/>
            </w:rPr>
            <w:fldChar w:fldCharType="begin"/>
          </w:r>
          <w:r w:rsidRPr="00171E89">
            <w:rPr>
              <w:rFonts w:ascii="DM Sans 14pt Medium" w:hAnsi="DM Sans 14pt Medium" w:cs="Times New Roman"/>
              <w:caps/>
              <w:color w:val="808080" w:themeColor="background1" w:themeShade="80"/>
            </w:rPr>
            <w:instrText>PAGE   \* MERGEFORMAT</w:instrText>
          </w:r>
          <w:r w:rsidRPr="00171E89">
            <w:rPr>
              <w:rFonts w:ascii="DM Sans 14pt Medium" w:hAnsi="DM Sans 14pt Medium" w:cs="Times New Roman"/>
              <w:caps/>
              <w:color w:val="808080" w:themeColor="background1" w:themeShade="80"/>
            </w:rPr>
            <w:fldChar w:fldCharType="separate"/>
          </w:r>
          <w:r w:rsidRPr="00171E89">
            <w:rPr>
              <w:rFonts w:ascii="DM Sans 14pt Medium" w:hAnsi="DM Sans 14pt Medium" w:cs="Times New Roman"/>
              <w:caps/>
              <w:color w:val="808080" w:themeColor="background1" w:themeShade="80"/>
            </w:rPr>
            <w:t>2</w:t>
          </w:r>
          <w:r w:rsidRPr="00171E89">
            <w:rPr>
              <w:rFonts w:ascii="DM Sans 14pt Medium" w:hAnsi="DM Sans 14pt Medium" w:cs="Times New Roman"/>
              <w:caps/>
              <w:color w:val="808080" w:themeColor="background1" w:themeShade="80"/>
            </w:rPr>
            <w:fldChar w:fldCharType="end"/>
          </w:r>
        </w:p>
      </w:tc>
    </w:tr>
  </w:tbl>
  <w:p w14:paraId="3F9C685C" w14:textId="77777777" w:rsidR="00C542CE" w:rsidRDefault="00C542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843CE" w14:textId="77777777" w:rsidR="00A60ED2" w:rsidRPr="00D151A3" w:rsidRDefault="0043422D" w:rsidP="00A60ED2">
    <w:pPr>
      <w:tabs>
        <w:tab w:val="left" w:pos="4166"/>
      </w:tabs>
      <w:jc w:val="center"/>
      <w:rPr>
        <w:rFonts w:ascii="DM Sans 14pt Medium" w:hAnsi="DM Sans 14pt Medium" w:cs="Times New Roman"/>
        <w:b/>
        <w:bCs/>
        <w:color w:val="1F3864" w:themeColor="accent1" w:themeShade="80"/>
        <w:sz w:val="24"/>
        <w:szCs w:val="24"/>
      </w:rPr>
    </w:pPr>
    <w:r w:rsidRPr="00A3794A">
      <w:rPr>
        <w:rFonts w:ascii="Times New Roman" w:hAnsi="Times New Roman" w:cs="Times New Roman"/>
        <w:b/>
        <w:bCs/>
        <w:color w:val="1F3864" w:themeColor="accent1" w:themeShade="80"/>
        <w:sz w:val="26"/>
        <w:szCs w:val="26"/>
      </w:rPr>
      <w:t xml:space="preserve">    </w:t>
    </w:r>
    <w:r w:rsidR="00A60ED2" w:rsidRPr="00D151A3">
      <w:rPr>
        <w:rFonts w:ascii="DM Sans 14pt Medium" w:hAnsi="DM Sans 14pt Medium" w:cs="Times New Roman"/>
        <w:b/>
        <w:bCs/>
        <w:color w:val="1F3864" w:themeColor="accent1" w:themeShade="80"/>
        <w:sz w:val="24"/>
        <w:szCs w:val="24"/>
      </w:rPr>
      <w:t>ANNEE ACADEMIQUE 202</w:t>
    </w:r>
    <w:r w:rsidR="00A3794A" w:rsidRPr="00D151A3">
      <w:rPr>
        <w:rFonts w:ascii="DM Sans 14pt Medium" w:hAnsi="DM Sans 14pt Medium" w:cs="Times New Roman"/>
        <w:b/>
        <w:bCs/>
        <w:color w:val="1F3864" w:themeColor="accent1" w:themeShade="80"/>
        <w:sz w:val="24"/>
        <w:szCs w:val="24"/>
      </w:rPr>
      <w:t>4</w:t>
    </w:r>
    <w:r w:rsidR="00A60ED2" w:rsidRPr="00D151A3">
      <w:rPr>
        <w:rFonts w:ascii="DM Sans 14pt Medium" w:hAnsi="DM Sans 14pt Medium" w:cs="Times New Roman"/>
        <w:b/>
        <w:bCs/>
        <w:color w:val="1F3864" w:themeColor="accent1" w:themeShade="80"/>
        <w:sz w:val="24"/>
        <w:szCs w:val="24"/>
      </w:rPr>
      <w:t xml:space="preserve"> - 202</w:t>
    </w:r>
    <w:r w:rsidR="00A3794A" w:rsidRPr="00D151A3">
      <w:rPr>
        <w:rFonts w:ascii="DM Sans 14pt Medium" w:hAnsi="DM Sans 14pt Medium" w:cs="Times New Roman"/>
        <w:b/>
        <w:bCs/>
        <w:color w:val="1F3864" w:themeColor="accent1" w:themeShade="80"/>
        <w:sz w:val="24"/>
        <w:szCs w:val="24"/>
      </w:rPr>
      <w:t>5</w:t>
    </w:r>
  </w:p>
  <w:p w14:paraId="42DE1B10" w14:textId="77777777" w:rsidR="00A60ED2" w:rsidRDefault="00A60E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D7DBC" w14:textId="77777777" w:rsidR="00831CE5" w:rsidRDefault="00831CE5" w:rsidP="00140ADF">
      <w:pPr>
        <w:spacing w:after="0" w:line="240" w:lineRule="auto"/>
      </w:pPr>
      <w:r>
        <w:separator/>
      </w:r>
    </w:p>
  </w:footnote>
  <w:footnote w:type="continuationSeparator" w:id="0">
    <w:p w14:paraId="6A41D980" w14:textId="77777777" w:rsidR="00831CE5" w:rsidRDefault="00831CE5" w:rsidP="00140A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F586D" w14:textId="77777777" w:rsidR="00F23DE7" w:rsidRDefault="00F23DE7">
    <w:pPr>
      <w:pStyle w:val="Header"/>
    </w:pPr>
    <w:r>
      <w:rPr>
        <w:noProof/>
      </w:rPr>
      <mc:AlternateContent>
        <mc:Choice Requires="wps">
          <w:drawing>
            <wp:anchor distT="0" distB="0" distL="118745" distR="118745" simplePos="0" relativeHeight="251659264" behindDoc="1" locked="0" layoutInCell="1" allowOverlap="0" wp14:anchorId="1DA950CD" wp14:editId="038D9607">
              <wp:simplePos x="0" y="0"/>
              <wp:positionH relativeFrom="margin">
                <wp:posOffset>-499110</wp:posOffset>
              </wp:positionH>
              <wp:positionV relativeFrom="page">
                <wp:posOffset>415290</wp:posOffset>
              </wp:positionV>
              <wp:extent cx="7018020" cy="38862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7018020" cy="388620"/>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C13DF1" w14:textId="31A1D9B5" w:rsidR="00F23DE7" w:rsidRPr="00D151A3" w:rsidRDefault="001C1AB8">
                          <w:pPr>
                            <w:pStyle w:val="Header"/>
                            <w:tabs>
                              <w:tab w:val="clear" w:pos="4680"/>
                              <w:tab w:val="clear" w:pos="9360"/>
                            </w:tabs>
                            <w:jc w:val="center"/>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51A3">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PROJET </w:t>
                          </w:r>
                          <w:r w:rsidR="00B773EF" w:rsidRPr="00D151A3">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ETSIA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DA950CD" id="Rectangle 197" o:spid="_x0000_s1026" style="position:absolute;margin-left:-39.3pt;margin-top:32.7pt;width:552.6pt;height:30.6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" o:allowoverlap="f" fillcolor="#323e4f [2415]" stroked="f" strokeweight="1.5pt">
              <v:textbox>
                <w:txbxContent>
                  <w:p w14:paraId="69C13DF1" w14:textId="31A1D9B5" w:rsidR="00F23DE7" w:rsidRPr="00D151A3" w:rsidRDefault="001C1AB8">
                    <w:pPr>
                      <w:pStyle w:val="Header"/>
                      <w:tabs>
                        <w:tab w:val="clear" w:pos="4680"/>
                        <w:tab w:val="clear" w:pos="9360"/>
                      </w:tabs>
                      <w:jc w:val="center"/>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51A3">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PROJET </w:t>
                    </w:r>
                    <w:r w:rsidR="00B773EF" w:rsidRPr="00D151A3">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ETSIA</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10A74"/>
    <w:multiLevelType w:val="multilevel"/>
    <w:tmpl w:val="E3AE1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26F15"/>
    <w:multiLevelType w:val="hybridMultilevel"/>
    <w:tmpl w:val="6B6EBF1C"/>
    <w:lvl w:ilvl="0" w:tplc="2C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84D0218"/>
    <w:multiLevelType w:val="multilevel"/>
    <w:tmpl w:val="DD8E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031BB4"/>
    <w:multiLevelType w:val="multilevel"/>
    <w:tmpl w:val="41F00A92"/>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8D5EF1"/>
    <w:multiLevelType w:val="multilevel"/>
    <w:tmpl w:val="F7007B0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A2C3A"/>
    <w:multiLevelType w:val="multilevel"/>
    <w:tmpl w:val="E3AE1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5C4EAE"/>
    <w:multiLevelType w:val="hybridMultilevel"/>
    <w:tmpl w:val="76F866FC"/>
    <w:lvl w:ilvl="0" w:tplc="2C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AB9262C"/>
    <w:multiLevelType w:val="hybridMultilevel"/>
    <w:tmpl w:val="A7E6C09C"/>
    <w:lvl w:ilvl="0" w:tplc="E48A1D0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76719C5"/>
    <w:multiLevelType w:val="multilevel"/>
    <w:tmpl w:val="B622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B2CAE"/>
    <w:multiLevelType w:val="multilevel"/>
    <w:tmpl w:val="83B4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A97BB6"/>
    <w:multiLevelType w:val="multilevel"/>
    <w:tmpl w:val="B120C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9"/>
  </w:num>
  <w:num w:numId="4">
    <w:abstractNumId w:val="10"/>
  </w:num>
  <w:num w:numId="5">
    <w:abstractNumId w:val="8"/>
  </w:num>
  <w:num w:numId="6">
    <w:abstractNumId w:val="4"/>
  </w:num>
  <w:num w:numId="7">
    <w:abstractNumId w:val="1"/>
  </w:num>
  <w:num w:numId="8">
    <w:abstractNumId w:val="7"/>
  </w:num>
  <w:num w:numId="9">
    <w:abstractNumId w:val="6"/>
  </w:num>
  <w:num w:numId="10">
    <w:abstractNumId w:val="0"/>
  </w:num>
  <w:num w:numId="11">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8F7"/>
    <w:rsid w:val="00011A46"/>
    <w:rsid w:val="00011B02"/>
    <w:rsid w:val="000132C6"/>
    <w:rsid w:val="00013D28"/>
    <w:rsid w:val="000150F9"/>
    <w:rsid w:val="00024167"/>
    <w:rsid w:val="00024D96"/>
    <w:rsid w:val="00031E37"/>
    <w:rsid w:val="0003739B"/>
    <w:rsid w:val="0003774F"/>
    <w:rsid w:val="00040F1B"/>
    <w:rsid w:val="000421B9"/>
    <w:rsid w:val="00042F49"/>
    <w:rsid w:val="000446AF"/>
    <w:rsid w:val="0005000A"/>
    <w:rsid w:val="00061F7C"/>
    <w:rsid w:val="00067B43"/>
    <w:rsid w:val="000705AB"/>
    <w:rsid w:val="00073412"/>
    <w:rsid w:val="00073D61"/>
    <w:rsid w:val="00073FA1"/>
    <w:rsid w:val="00075062"/>
    <w:rsid w:val="0007654E"/>
    <w:rsid w:val="0008069F"/>
    <w:rsid w:val="00096B53"/>
    <w:rsid w:val="000972FD"/>
    <w:rsid w:val="00097D8B"/>
    <w:rsid w:val="000A095D"/>
    <w:rsid w:val="000A3F9B"/>
    <w:rsid w:val="000A5DD5"/>
    <w:rsid w:val="000A7CC5"/>
    <w:rsid w:val="000B75FB"/>
    <w:rsid w:val="000C1904"/>
    <w:rsid w:val="000C3699"/>
    <w:rsid w:val="000C7FED"/>
    <w:rsid w:val="000D752B"/>
    <w:rsid w:val="000E2C78"/>
    <w:rsid w:val="000F144D"/>
    <w:rsid w:val="000F7766"/>
    <w:rsid w:val="001005D0"/>
    <w:rsid w:val="00103F5F"/>
    <w:rsid w:val="0013031E"/>
    <w:rsid w:val="00136C0B"/>
    <w:rsid w:val="00136FDA"/>
    <w:rsid w:val="00140ADF"/>
    <w:rsid w:val="00141829"/>
    <w:rsid w:val="001419C3"/>
    <w:rsid w:val="00144BAA"/>
    <w:rsid w:val="00144F00"/>
    <w:rsid w:val="00147CC3"/>
    <w:rsid w:val="0015123F"/>
    <w:rsid w:val="00151D70"/>
    <w:rsid w:val="0015294E"/>
    <w:rsid w:val="00154465"/>
    <w:rsid w:val="00161E6B"/>
    <w:rsid w:val="001650B4"/>
    <w:rsid w:val="00171E89"/>
    <w:rsid w:val="00181DFE"/>
    <w:rsid w:val="0019422C"/>
    <w:rsid w:val="001A0184"/>
    <w:rsid w:val="001A2866"/>
    <w:rsid w:val="001A54B8"/>
    <w:rsid w:val="001B2308"/>
    <w:rsid w:val="001B4F1C"/>
    <w:rsid w:val="001C1AB8"/>
    <w:rsid w:val="001D223A"/>
    <w:rsid w:val="001E6303"/>
    <w:rsid w:val="001E6B7E"/>
    <w:rsid w:val="001F1491"/>
    <w:rsid w:val="001F282D"/>
    <w:rsid w:val="001F4218"/>
    <w:rsid w:val="001F4743"/>
    <w:rsid w:val="002002B9"/>
    <w:rsid w:val="002063FB"/>
    <w:rsid w:val="0021076E"/>
    <w:rsid w:val="00213A8B"/>
    <w:rsid w:val="00214BC1"/>
    <w:rsid w:val="002156EB"/>
    <w:rsid w:val="00216838"/>
    <w:rsid w:val="00220C1D"/>
    <w:rsid w:val="0022130D"/>
    <w:rsid w:val="002257E4"/>
    <w:rsid w:val="00230EB1"/>
    <w:rsid w:val="00240169"/>
    <w:rsid w:val="002429FD"/>
    <w:rsid w:val="0024397F"/>
    <w:rsid w:val="00257305"/>
    <w:rsid w:val="002606BE"/>
    <w:rsid w:val="00267617"/>
    <w:rsid w:val="0028642D"/>
    <w:rsid w:val="0028667A"/>
    <w:rsid w:val="0028685F"/>
    <w:rsid w:val="00295167"/>
    <w:rsid w:val="00297572"/>
    <w:rsid w:val="002A0862"/>
    <w:rsid w:val="002A3E16"/>
    <w:rsid w:val="002C0EC2"/>
    <w:rsid w:val="002C6942"/>
    <w:rsid w:val="002C6969"/>
    <w:rsid w:val="002C7B7D"/>
    <w:rsid w:val="002E01DF"/>
    <w:rsid w:val="002F0B87"/>
    <w:rsid w:val="00304430"/>
    <w:rsid w:val="00304B04"/>
    <w:rsid w:val="00317362"/>
    <w:rsid w:val="00326BE9"/>
    <w:rsid w:val="003277D1"/>
    <w:rsid w:val="003301D6"/>
    <w:rsid w:val="00335DA6"/>
    <w:rsid w:val="00350BB3"/>
    <w:rsid w:val="00355C79"/>
    <w:rsid w:val="00370024"/>
    <w:rsid w:val="003703E4"/>
    <w:rsid w:val="00370C7E"/>
    <w:rsid w:val="0037759C"/>
    <w:rsid w:val="003825EB"/>
    <w:rsid w:val="00391340"/>
    <w:rsid w:val="003A71A1"/>
    <w:rsid w:val="003B4D6A"/>
    <w:rsid w:val="003B4E45"/>
    <w:rsid w:val="003B5F16"/>
    <w:rsid w:val="003B7659"/>
    <w:rsid w:val="003C083E"/>
    <w:rsid w:val="003C4393"/>
    <w:rsid w:val="003C54A6"/>
    <w:rsid w:val="003D4294"/>
    <w:rsid w:val="003D75A0"/>
    <w:rsid w:val="003F6B40"/>
    <w:rsid w:val="004038FE"/>
    <w:rsid w:val="0041789A"/>
    <w:rsid w:val="00424B5A"/>
    <w:rsid w:val="004305D1"/>
    <w:rsid w:val="0043422D"/>
    <w:rsid w:val="00434835"/>
    <w:rsid w:val="0043516D"/>
    <w:rsid w:val="00436639"/>
    <w:rsid w:val="004450D1"/>
    <w:rsid w:val="004507F5"/>
    <w:rsid w:val="004510F6"/>
    <w:rsid w:val="0045475D"/>
    <w:rsid w:val="00456936"/>
    <w:rsid w:val="00462157"/>
    <w:rsid w:val="00463A4B"/>
    <w:rsid w:val="0047455E"/>
    <w:rsid w:val="00476D93"/>
    <w:rsid w:val="00484DAF"/>
    <w:rsid w:val="00485F17"/>
    <w:rsid w:val="004905BE"/>
    <w:rsid w:val="00495117"/>
    <w:rsid w:val="004968B1"/>
    <w:rsid w:val="00496E89"/>
    <w:rsid w:val="004A610D"/>
    <w:rsid w:val="004A7614"/>
    <w:rsid w:val="004C2E29"/>
    <w:rsid w:val="004C3D1E"/>
    <w:rsid w:val="004C5EA3"/>
    <w:rsid w:val="004E6F48"/>
    <w:rsid w:val="004F0A11"/>
    <w:rsid w:val="004F2415"/>
    <w:rsid w:val="004F470D"/>
    <w:rsid w:val="004F6F92"/>
    <w:rsid w:val="0050284D"/>
    <w:rsid w:val="005056AA"/>
    <w:rsid w:val="00511332"/>
    <w:rsid w:val="005151E3"/>
    <w:rsid w:val="005154B2"/>
    <w:rsid w:val="005161CC"/>
    <w:rsid w:val="005234CE"/>
    <w:rsid w:val="0052399D"/>
    <w:rsid w:val="00534A9A"/>
    <w:rsid w:val="00554409"/>
    <w:rsid w:val="00556DCE"/>
    <w:rsid w:val="005652D3"/>
    <w:rsid w:val="0056572C"/>
    <w:rsid w:val="00570002"/>
    <w:rsid w:val="00573AD5"/>
    <w:rsid w:val="00574D49"/>
    <w:rsid w:val="005755B2"/>
    <w:rsid w:val="005827DA"/>
    <w:rsid w:val="005874B2"/>
    <w:rsid w:val="0058763C"/>
    <w:rsid w:val="00596803"/>
    <w:rsid w:val="005A1A57"/>
    <w:rsid w:val="005A2B89"/>
    <w:rsid w:val="005A41B9"/>
    <w:rsid w:val="005A6D67"/>
    <w:rsid w:val="005A76AC"/>
    <w:rsid w:val="005B164F"/>
    <w:rsid w:val="005B3E31"/>
    <w:rsid w:val="005B760F"/>
    <w:rsid w:val="005C2211"/>
    <w:rsid w:val="005C72B1"/>
    <w:rsid w:val="005D22E9"/>
    <w:rsid w:val="005E70F7"/>
    <w:rsid w:val="00606057"/>
    <w:rsid w:val="00611A70"/>
    <w:rsid w:val="006224C6"/>
    <w:rsid w:val="0063354B"/>
    <w:rsid w:val="006402C7"/>
    <w:rsid w:val="00657F00"/>
    <w:rsid w:val="00676E4A"/>
    <w:rsid w:val="0069432B"/>
    <w:rsid w:val="00696D67"/>
    <w:rsid w:val="006A2A17"/>
    <w:rsid w:val="006A2EFA"/>
    <w:rsid w:val="006A7670"/>
    <w:rsid w:val="006B1543"/>
    <w:rsid w:val="006B3A89"/>
    <w:rsid w:val="006D0DAA"/>
    <w:rsid w:val="006E2142"/>
    <w:rsid w:val="006F3672"/>
    <w:rsid w:val="006F78B8"/>
    <w:rsid w:val="00710F43"/>
    <w:rsid w:val="007166B7"/>
    <w:rsid w:val="00723363"/>
    <w:rsid w:val="00724C92"/>
    <w:rsid w:val="0072787D"/>
    <w:rsid w:val="00730978"/>
    <w:rsid w:val="00732CB4"/>
    <w:rsid w:val="00732D98"/>
    <w:rsid w:val="007347FE"/>
    <w:rsid w:val="00737183"/>
    <w:rsid w:val="0073744C"/>
    <w:rsid w:val="007433A9"/>
    <w:rsid w:val="00744F38"/>
    <w:rsid w:val="0074513B"/>
    <w:rsid w:val="00747707"/>
    <w:rsid w:val="00750043"/>
    <w:rsid w:val="007527FD"/>
    <w:rsid w:val="00752D40"/>
    <w:rsid w:val="00766FDD"/>
    <w:rsid w:val="00772B75"/>
    <w:rsid w:val="007821C8"/>
    <w:rsid w:val="00787A43"/>
    <w:rsid w:val="00787EFD"/>
    <w:rsid w:val="00792650"/>
    <w:rsid w:val="007931C0"/>
    <w:rsid w:val="007B08CA"/>
    <w:rsid w:val="007B37E8"/>
    <w:rsid w:val="007B4CD0"/>
    <w:rsid w:val="007B5953"/>
    <w:rsid w:val="007D0801"/>
    <w:rsid w:val="007D4E36"/>
    <w:rsid w:val="007D6C2C"/>
    <w:rsid w:val="007E58E0"/>
    <w:rsid w:val="007F7117"/>
    <w:rsid w:val="007F7E86"/>
    <w:rsid w:val="00803199"/>
    <w:rsid w:val="0080378A"/>
    <w:rsid w:val="00811B5C"/>
    <w:rsid w:val="00831CE5"/>
    <w:rsid w:val="00844CAA"/>
    <w:rsid w:val="00847D96"/>
    <w:rsid w:val="00870684"/>
    <w:rsid w:val="008769E1"/>
    <w:rsid w:val="008828C8"/>
    <w:rsid w:val="0088316F"/>
    <w:rsid w:val="00884241"/>
    <w:rsid w:val="008872CA"/>
    <w:rsid w:val="008A4AB0"/>
    <w:rsid w:val="008B16AB"/>
    <w:rsid w:val="008B53A6"/>
    <w:rsid w:val="008B6A6F"/>
    <w:rsid w:val="008C46AA"/>
    <w:rsid w:val="008D4874"/>
    <w:rsid w:val="008E005A"/>
    <w:rsid w:val="008E20A5"/>
    <w:rsid w:val="008E6E94"/>
    <w:rsid w:val="008F18D6"/>
    <w:rsid w:val="008F313C"/>
    <w:rsid w:val="00904632"/>
    <w:rsid w:val="00920EF6"/>
    <w:rsid w:val="00925AC1"/>
    <w:rsid w:val="00933D6D"/>
    <w:rsid w:val="00935866"/>
    <w:rsid w:val="009435BF"/>
    <w:rsid w:val="00943E0C"/>
    <w:rsid w:val="009540A7"/>
    <w:rsid w:val="00960F96"/>
    <w:rsid w:val="00962007"/>
    <w:rsid w:val="00966DB5"/>
    <w:rsid w:val="00967D11"/>
    <w:rsid w:val="00972A8D"/>
    <w:rsid w:val="00983A74"/>
    <w:rsid w:val="009923C7"/>
    <w:rsid w:val="00993817"/>
    <w:rsid w:val="00993A26"/>
    <w:rsid w:val="009957AC"/>
    <w:rsid w:val="009A31F6"/>
    <w:rsid w:val="009C62E0"/>
    <w:rsid w:val="009D12BE"/>
    <w:rsid w:val="009D7471"/>
    <w:rsid w:val="009E1ACF"/>
    <w:rsid w:val="009E1D66"/>
    <w:rsid w:val="009E4AFB"/>
    <w:rsid w:val="009F2102"/>
    <w:rsid w:val="00A01978"/>
    <w:rsid w:val="00A15B07"/>
    <w:rsid w:val="00A16C67"/>
    <w:rsid w:val="00A20D48"/>
    <w:rsid w:val="00A23594"/>
    <w:rsid w:val="00A259EB"/>
    <w:rsid w:val="00A27B9F"/>
    <w:rsid w:val="00A3794A"/>
    <w:rsid w:val="00A430B5"/>
    <w:rsid w:val="00A52E8D"/>
    <w:rsid w:val="00A60022"/>
    <w:rsid w:val="00A60ED2"/>
    <w:rsid w:val="00A829CF"/>
    <w:rsid w:val="00A82CC4"/>
    <w:rsid w:val="00A90FED"/>
    <w:rsid w:val="00A91DE4"/>
    <w:rsid w:val="00AA14C6"/>
    <w:rsid w:val="00AA1754"/>
    <w:rsid w:val="00AA1B83"/>
    <w:rsid w:val="00AC07BF"/>
    <w:rsid w:val="00AD0A76"/>
    <w:rsid w:val="00AD2FEB"/>
    <w:rsid w:val="00AD5745"/>
    <w:rsid w:val="00AD7BE1"/>
    <w:rsid w:val="00AF1905"/>
    <w:rsid w:val="00B02B72"/>
    <w:rsid w:val="00B07867"/>
    <w:rsid w:val="00B13A96"/>
    <w:rsid w:val="00B33E97"/>
    <w:rsid w:val="00B347B2"/>
    <w:rsid w:val="00B34D36"/>
    <w:rsid w:val="00B36AAC"/>
    <w:rsid w:val="00B36B79"/>
    <w:rsid w:val="00B44E25"/>
    <w:rsid w:val="00B44E50"/>
    <w:rsid w:val="00B5308C"/>
    <w:rsid w:val="00B55791"/>
    <w:rsid w:val="00B56E73"/>
    <w:rsid w:val="00B63D0E"/>
    <w:rsid w:val="00B65140"/>
    <w:rsid w:val="00B66460"/>
    <w:rsid w:val="00B74B5B"/>
    <w:rsid w:val="00B773EF"/>
    <w:rsid w:val="00B828A1"/>
    <w:rsid w:val="00B8567D"/>
    <w:rsid w:val="00B905E4"/>
    <w:rsid w:val="00BA190D"/>
    <w:rsid w:val="00BA41FF"/>
    <w:rsid w:val="00BC1ECD"/>
    <w:rsid w:val="00BC2225"/>
    <w:rsid w:val="00BC47F9"/>
    <w:rsid w:val="00BD193E"/>
    <w:rsid w:val="00BE1A29"/>
    <w:rsid w:val="00BE4423"/>
    <w:rsid w:val="00BE51C0"/>
    <w:rsid w:val="00BE6B87"/>
    <w:rsid w:val="00C02842"/>
    <w:rsid w:val="00C2408A"/>
    <w:rsid w:val="00C2641C"/>
    <w:rsid w:val="00C26B28"/>
    <w:rsid w:val="00C31807"/>
    <w:rsid w:val="00C40633"/>
    <w:rsid w:val="00C414C3"/>
    <w:rsid w:val="00C451C4"/>
    <w:rsid w:val="00C4618A"/>
    <w:rsid w:val="00C53103"/>
    <w:rsid w:val="00C542CE"/>
    <w:rsid w:val="00C629B5"/>
    <w:rsid w:val="00C672D0"/>
    <w:rsid w:val="00C73E24"/>
    <w:rsid w:val="00C73FD3"/>
    <w:rsid w:val="00C87B75"/>
    <w:rsid w:val="00C90A3F"/>
    <w:rsid w:val="00C91962"/>
    <w:rsid w:val="00C91E3B"/>
    <w:rsid w:val="00CA0016"/>
    <w:rsid w:val="00CA02E3"/>
    <w:rsid w:val="00CA5705"/>
    <w:rsid w:val="00CB71E4"/>
    <w:rsid w:val="00CC12FA"/>
    <w:rsid w:val="00CC1B0A"/>
    <w:rsid w:val="00CD7C14"/>
    <w:rsid w:val="00CE0BF2"/>
    <w:rsid w:val="00CE178E"/>
    <w:rsid w:val="00CE598D"/>
    <w:rsid w:val="00CF023A"/>
    <w:rsid w:val="00CF1CC8"/>
    <w:rsid w:val="00CF3508"/>
    <w:rsid w:val="00CF39AB"/>
    <w:rsid w:val="00CF3A37"/>
    <w:rsid w:val="00CF40CB"/>
    <w:rsid w:val="00CF5413"/>
    <w:rsid w:val="00D143F8"/>
    <w:rsid w:val="00D151A3"/>
    <w:rsid w:val="00D432E2"/>
    <w:rsid w:val="00D44CDA"/>
    <w:rsid w:val="00D62109"/>
    <w:rsid w:val="00D629E1"/>
    <w:rsid w:val="00D62E12"/>
    <w:rsid w:val="00D63760"/>
    <w:rsid w:val="00D66392"/>
    <w:rsid w:val="00D8446F"/>
    <w:rsid w:val="00D90E27"/>
    <w:rsid w:val="00D97C77"/>
    <w:rsid w:val="00DA236D"/>
    <w:rsid w:val="00DB5372"/>
    <w:rsid w:val="00DB548F"/>
    <w:rsid w:val="00DB702B"/>
    <w:rsid w:val="00DD590E"/>
    <w:rsid w:val="00DF038D"/>
    <w:rsid w:val="00DF4463"/>
    <w:rsid w:val="00DF62E2"/>
    <w:rsid w:val="00E12508"/>
    <w:rsid w:val="00E238D2"/>
    <w:rsid w:val="00E24060"/>
    <w:rsid w:val="00E32509"/>
    <w:rsid w:val="00E45320"/>
    <w:rsid w:val="00E55B52"/>
    <w:rsid w:val="00E61246"/>
    <w:rsid w:val="00E64147"/>
    <w:rsid w:val="00E67AC3"/>
    <w:rsid w:val="00E70712"/>
    <w:rsid w:val="00E72CF6"/>
    <w:rsid w:val="00E80B63"/>
    <w:rsid w:val="00E85497"/>
    <w:rsid w:val="00E87E38"/>
    <w:rsid w:val="00EA0165"/>
    <w:rsid w:val="00EA2E98"/>
    <w:rsid w:val="00EB0C36"/>
    <w:rsid w:val="00EB36CD"/>
    <w:rsid w:val="00EB5E27"/>
    <w:rsid w:val="00EC4F60"/>
    <w:rsid w:val="00ED1401"/>
    <w:rsid w:val="00ED4E39"/>
    <w:rsid w:val="00EE714E"/>
    <w:rsid w:val="00EF00BD"/>
    <w:rsid w:val="00EF3316"/>
    <w:rsid w:val="00EF428A"/>
    <w:rsid w:val="00F00894"/>
    <w:rsid w:val="00F03268"/>
    <w:rsid w:val="00F04F59"/>
    <w:rsid w:val="00F06314"/>
    <w:rsid w:val="00F06C14"/>
    <w:rsid w:val="00F10BE0"/>
    <w:rsid w:val="00F1153E"/>
    <w:rsid w:val="00F15559"/>
    <w:rsid w:val="00F202FB"/>
    <w:rsid w:val="00F23DE7"/>
    <w:rsid w:val="00F324C3"/>
    <w:rsid w:val="00F327D2"/>
    <w:rsid w:val="00F35AFA"/>
    <w:rsid w:val="00F4087A"/>
    <w:rsid w:val="00F43990"/>
    <w:rsid w:val="00F550B8"/>
    <w:rsid w:val="00F561C4"/>
    <w:rsid w:val="00F64FC5"/>
    <w:rsid w:val="00F65845"/>
    <w:rsid w:val="00F71152"/>
    <w:rsid w:val="00F726D6"/>
    <w:rsid w:val="00F760FA"/>
    <w:rsid w:val="00F96563"/>
    <w:rsid w:val="00FA0612"/>
    <w:rsid w:val="00FA1A03"/>
    <w:rsid w:val="00FA2768"/>
    <w:rsid w:val="00FB0ED6"/>
    <w:rsid w:val="00FC26C3"/>
    <w:rsid w:val="00FD37F6"/>
    <w:rsid w:val="00FE09BC"/>
    <w:rsid w:val="00FE25E7"/>
    <w:rsid w:val="00FE7A8F"/>
    <w:rsid w:val="00FF2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8B1C7C"/>
  <w15:chartTrackingRefBased/>
  <w15:docId w15:val="{A747C20C-FF32-4BB6-AF83-DEFACD7CB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FDA"/>
    <w:rPr>
      <w:lang w:val="fr-FR"/>
    </w:rPr>
  </w:style>
  <w:style w:type="paragraph" w:styleId="Heading1">
    <w:name w:val="heading 1"/>
    <w:next w:val="Normal"/>
    <w:link w:val="Heading1Char"/>
    <w:uiPriority w:val="9"/>
    <w:qFormat/>
    <w:rsid w:val="00A01978"/>
    <w:pPr>
      <w:keepNext/>
      <w:keepLines/>
      <w:spacing w:after="156"/>
      <w:ind w:right="265"/>
      <w:jc w:val="center"/>
      <w:outlineLvl w:val="0"/>
    </w:pPr>
    <w:rPr>
      <w:rFonts w:ascii="Times New Roman" w:eastAsia="Times New Roman" w:hAnsi="Times New Roman" w:cs="Times New Roman"/>
      <w:b/>
      <w:color w:val="FFFFFF"/>
      <w:sz w:val="28"/>
    </w:rPr>
  </w:style>
  <w:style w:type="paragraph" w:styleId="Heading2">
    <w:name w:val="heading 2"/>
    <w:basedOn w:val="Normal"/>
    <w:next w:val="Normal"/>
    <w:link w:val="Heading2Char"/>
    <w:uiPriority w:val="9"/>
    <w:semiHidden/>
    <w:unhideWhenUsed/>
    <w:qFormat/>
    <w:rsid w:val="00326B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13A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451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0A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ADF"/>
    <w:rPr>
      <w:lang w:val="fr-FR"/>
    </w:rPr>
  </w:style>
  <w:style w:type="paragraph" w:styleId="Footer">
    <w:name w:val="footer"/>
    <w:basedOn w:val="Normal"/>
    <w:link w:val="FooterChar"/>
    <w:uiPriority w:val="99"/>
    <w:unhideWhenUsed/>
    <w:rsid w:val="00140A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ADF"/>
    <w:rPr>
      <w:lang w:val="fr-FR"/>
    </w:rPr>
  </w:style>
  <w:style w:type="paragraph" w:styleId="Title">
    <w:name w:val="Title"/>
    <w:basedOn w:val="Normal"/>
    <w:next w:val="Normal"/>
    <w:link w:val="TitleChar"/>
    <w:uiPriority w:val="10"/>
    <w:qFormat/>
    <w:rsid w:val="00C028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842"/>
    <w:rPr>
      <w:rFonts w:asciiTheme="majorHAnsi" w:eastAsiaTheme="majorEastAsia" w:hAnsiTheme="majorHAnsi" w:cstheme="majorBidi"/>
      <w:spacing w:val="-10"/>
      <w:kern w:val="28"/>
      <w:sz w:val="56"/>
      <w:szCs w:val="56"/>
      <w:lang w:val="fr-FR"/>
    </w:rPr>
  </w:style>
  <w:style w:type="character" w:styleId="PlaceholderText">
    <w:name w:val="Placeholder Text"/>
    <w:basedOn w:val="DefaultParagraphFont"/>
    <w:uiPriority w:val="99"/>
    <w:semiHidden/>
    <w:rsid w:val="00AD7BE1"/>
    <w:rPr>
      <w:color w:val="808080"/>
    </w:rPr>
  </w:style>
  <w:style w:type="character" w:customStyle="1" w:styleId="Heading1Char">
    <w:name w:val="Heading 1 Char"/>
    <w:basedOn w:val="DefaultParagraphFont"/>
    <w:link w:val="Heading1"/>
    <w:uiPriority w:val="9"/>
    <w:rsid w:val="00A01978"/>
    <w:rPr>
      <w:rFonts w:ascii="Times New Roman" w:eastAsia="Times New Roman" w:hAnsi="Times New Roman" w:cs="Times New Roman"/>
      <w:b/>
      <w:color w:val="FFFFFF"/>
      <w:sz w:val="28"/>
    </w:rPr>
  </w:style>
  <w:style w:type="paragraph" w:styleId="TOC1">
    <w:name w:val="toc 1"/>
    <w:basedOn w:val="Normal"/>
    <w:next w:val="Normal"/>
    <w:autoRedefine/>
    <w:uiPriority w:val="39"/>
    <w:unhideWhenUsed/>
    <w:rsid w:val="00676E4A"/>
    <w:pPr>
      <w:tabs>
        <w:tab w:val="left" w:pos="440"/>
        <w:tab w:val="right" w:leader="dot" w:pos="9350"/>
      </w:tabs>
      <w:spacing w:after="100" w:line="265" w:lineRule="auto"/>
      <w:ind w:hanging="10"/>
    </w:pPr>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A01978"/>
    <w:rPr>
      <w:color w:val="0563C1" w:themeColor="hyperlink"/>
      <w:u w:val="single"/>
    </w:rPr>
  </w:style>
  <w:style w:type="paragraph" w:styleId="ListParagraph">
    <w:name w:val="List Paragraph"/>
    <w:basedOn w:val="Normal"/>
    <w:uiPriority w:val="34"/>
    <w:qFormat/>
    <w:rsid w:val="00A01978"/>
    <w:pPr>
      <w:spacing w:after="99" w:line="265" w:lineRule="auto"/>
      <w:ind w:left="720" w:hanging="10"/>
      <w:contextualSpacing/>
    </w:pPr>
    <w:rPr>
      <w:rFonts w:ascii="Times New Roman" w:eastAsia="Times New Roman" w:hAnsi="Times New Roman" w:cs="Times New Roman"/>
      <w:color w:val="000000"/>
      <w:sz w:val="24"/>
    </w:rPr>
  </w:style>
  <w:style w:type="character" w:styleId="Strong">
    <w:name w:val="Strong"/>
    <w:basedOn w:val="DefaultParagraphFont"/>
    <w:uiPriority w:val="22"/>
    <w:qFormat/>
    <w:rsid w:val="00FE25E7"/>
    <w:rPr>
      <w:b/>
      <w:bCs/>
    </w:rPr>
  </w:style>
  <w:style w:type="paragraph" w:styleId="NormalWeb">
    <w:name w:val="Normal (Web)"/>
    <w:basedOn w:val="Normal"/>
    <w:uiPriority w:val="99"/>
    <w:unhideWhenUsed/>
    <w:rsid w:val="00FE25E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ine-clamp-1">
    <w:name w:val="line-clamp-1"/>
    <w:basedOn w:val="DefaultParagraphFont"/>
    <w:rsid w:val="00FE25E7"/>
  </w:style>
  <w:style w:type="table" w:styleId="TableGrid">
    <w:name w:val="Table Grid"/>
    <w:basedOn w:val="TableNormal"/>
    <w:uiPriority w:val="39"/>
    <w:rsid w:val="007D08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7455E"/>
    <w:pPr>
      <w:spacing w:before="240" w:after="0"/>
      <w:ind w:right="0"/>
      <w:jc w:val="left"/>
      <w:outlineLvl w:val="9"/>
    </w:pPr>
    <w:rPr>
      <w:rFonts w:asciiTheme="majorHAnsi" w:eastAsiaTheme="majorEastAsia" w:hAnsiTheme="majorHAnsi" w:cstheme="majorBidi"/>
      <w:b w:val="0"/>
      <w:color w:val="2F5496" w:themeColor="accent1" w:themeShade="BF"/>
      <w:sz w:val="32"/>
      <w:szCs w:val="32"/>
    </w:rPr>
  </w:style>
  <w:style w:type="character" w:styleId="FollowedHyperlink">
    <w:name w:val="FollowedHyperlink"/>
    <w:basedOn w:val="DefaultParagraphFont"/>
    <w:uiPriority w:val="99"/>
    <w:semiHidden/>
    <w:unhideWhenUsed/>
    <w:rsid w:val="00F71152"/>
    <w:rPr>
      <w:color w:val="954F72" w:themeColor="followedHyperlink"/>
      <w:u w:val="single"/>
    </w:rPr>
  </w:style>
  <w:style w:type="character" w:styleId="Emphasis">
    <w:name w:val="Emphasis"/>
    <w:basedOn w:val="DefaultParagraphFont"/>
    <w:uiPriority w:val="20"/>
    <w:qFormat/>
    <w:rsid w:val="00214BC1"/>
    <w:rPr>
      <w:i/>
      <w:iCs/>
    </w:rPr>
  </w:style>
  <w:style w:type="character" w:styleId="UnresolvedMention">
    <w:name w:val="Unresolved Mention"/>
    <w:basedOn w:val="DefaultParagraphFont"/>
    <w:uiPriority w:val="99"/>
    <w:semiHidden/>
    <w:unhideWhenUsed/>
    <w:rsid w:val="00C31807"/>
    <w:rPr>
      <w:color w:val="605E5C"/>
      <w:shd w:val="clear" w:color="auto" w:fill="E1DFDD"/>
    </w:rPr>
  </w:style>
  <w:style w:type="character" w:customStyle="1" w:styleId="csh-markdown">
    <w:name w:val="csh-markdown"/>
    <w:basedOn w:val="DefaultParagraphFont"/>
    <w:rsid w:val="00154465"/>
  </w:style>
  <w:style w:type="character" w:customStyle="1" w:styleId="Heading3Char">
    <w:name w:val="Heading 3 Char"/>
    <w:basedOn w:val="DefaultParagraphFont"/>
    <w:link w:val="Heading3"/>
    <w:uiPriority w:val="9"/>
    <w:semiHidden/>
    <w:rsid w:val="00213A8B"/>
    <w:rPr>
      <w:rFonts w:asciiTheme="majorHAnsi" w:eastAsiaTheme="majorEastAsia" w:hAnsiTheme="majorHAnsi" w:cstheme="majorBidi"/>
      <w:color w:val="1F3763" w:themeColor="accent1" w:themeShade="7F"/>
      <w:sz w:val="24"/>
      <w:szCs w:val="24"/>
      <w:lang w:val="fr-FR"/>
    </w:rPr>
  </w:style>
  <w:style w:type="paragraph" w:customStyle="1" w:styleId="gt-block">
    <w:name w:val="gt-block"/>
    <w:basedOn w:val="Normal"/>
    <w:rsid w:val="009C62E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3031E"/>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49511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95117"/>
    <w:rPr>
      <w:sz w:val="20"/>
      <w:szCs w:val="20"/>
      <w:lang w:val="fr-FR"/>
    </w:rPr>
  </w:style>
  <w:style w:type="character" w:styleId="EndnoteReference">
    <w:name w:val="endnote reference"/>
    <w:basedOn w:val="DefaultParagraphFont"/>
    <w:uiPriority w:val="99"/>
    <w:semiHidden/>
    <w:unhideWhenUsed/>
    <w:rsid w:val="00495117"/>
    <w:rPr>
      <w:vertAlign w:val="superscript"/>
    </w:rPr>
  </w:style>
  <w:style w:type="character" w:styleId="CommentReference">
    <w:name w:val="annotation reference"/>
    <w:basedOn w:val="DefaultParagraphFont"/>
    <w:uiPriority w:val="99"/>
    <w:semiHidden/>
    <w:unhideWhenUsed/>
    <w:rsid w:val="003B4E45"/>
    <w:rPr>
      <w:sz w:val="16"/>
      <w:szCs w:val="16"/>
    </w:rPr>
  </w:style>
  <w:style w:type="paragraph" w:styleId="CommentText">
    <w:name w:val="annotation text"/>
    <w:basedOn w:val="Normal"/>
    <w:link w:val="CommentTextChar"/>
    <w:uiPriority w:val="99"/>
    <w:semiHidden/>
    <w:unhideWhenUsed/>
    <w:rsid w:val="003B4E45"/>
    <w:pPr>
      <w:spacing w:line="240" w:lineRule="auto"/>
    </w:pPr>
    <w:rPr>
      <w:sz w:val="20"/>
      <w:szCs w:val="20"/>
    </w:rPr>
  </w:style>
  <w:style w:type="character" w:customStyle="1" w:styleId="CommentTextChar">
    <w:name w:val="Comment Text Char"/>
    <w:basedOn w:val="DefaultParagraphFont"/>
    <w:link w:val="CommentText"/>
    <w:uiPriority w:val="99"/>
    <w:semiHidden/>
    <w:rsid w:val="003B4E45"/>
    <w:rPr>
      <w:sz w:val="20"/>
      <w:szCs w:val="20"/>
      <w:lang w:val="fr-FR"/>
    </w:rPr>
  </w:style>
  <w:style w:type="paragraph" w:styleId="CommentSubject">
    <w:name w:val="annotation subject"/>
    <w:basedOn w:val="CommentText"/>
    <w:next w:val="CommentText"/>
    <w:link w:val="CommentSubjectChar"/>
    <w:uiPriority w:val="99"/>
    <w:semiHidden/>
    <w:unhideWhenUsed/>
    <w:rsid w:val="003B4E45"/>
    <w:rPr>
      <w:b/>
      <w:bCs/>
    </w:rPr>
  </w:style>
  <w:style w:type="character" w:customStyle="1" w:styleId="CommentSubjectChar">
    <w:name w:val="Comment Subject Char"/>
    <w:basedOn w:val="CommentTextChar"/>
    <w:link w:val="CommentSubject"/>
    <w:uiPriority w:val="99"/>
    <w:semiHidden/>
    <w:rsid w:val="003B4E45"/>
    <w:rPr>
      <w:b/>
      <w:bCs/>
      <w:sz w:val="20"/>
      <w:szCs w:val="20"/>
      <w:lang w:val="fr-FR"/>
    </w:rPr>
  </w:style>
  <w:style w:type="table" w:styleId="GridTable5Dark-Accent2">
    <w:name w:val="Grid Table 5 Dark Accent 2"/>
    <w:basedOn w:val="TableNormal"/>
    <w:uiPriority w:val="50"/>
    <w:rsid w:val="003B4D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6Colorful-Accent2">
    <w:name w:val="Grid Table 6 Colorful Accent 2"/>
    <w:basedOn w:val="TableNormal"/>
    <w:uiPriority w:val="51"/>
    <w:rsid w:val="003B4D6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2Char">
    <w:name w:val="Heading 2 Char"/>
    <w:basedOn w:val="DefaultParagraphFont"/>
    <w:link w:val="Heading2"/>
    <w:uiPriority w:val="9"/>
    <w:semiHidden/>
    <w:rsid w:val="00326BE9"/>
    <w:rPr>
      <w:rFonts w:asciiTheme="majorHAnsi" w:eastAsiaTheme="majorEastAsia" w:hAnsiTheme="majorHAnsi" w:cstheme="majorBidi"/>
      <w:color w:val="2F5496" w:themeColor="accent1" w:themeShade="BF"/>
      <w:sz w:val="26"/>
      <w:szCs w:val="26"/>
      <w:lang w:val="fr-FR"/>
    </w:rPr>
  </w:style>
  <w:style w:type="character" w:customStyle="1" w:styleId="Heading4Char">
    <w:name w:val="Heading 4 Char"/>
    <w:basedOn w:val="DefaultParagraphFont"/>
    <w:link w:val="Heading4"/>
    <w:uiPriority w:val="9"/>
    <w:semiHidden/>
    <w:rsid w:val="0074513B"/>
    <w:rPr>
      <w:rFonts w:asciiTheme="majorHAnsi" w:eastAsiaTheme="majorEastAsia" w:hAnsiTheme="majorHAnsi" w:cstheme="majorBidi"/>
      <w:i/>
      <w:iCs/>
      <w:color w:val="2F5496" w:themeColor="accent1" w:themeShade="BF"/>
      <w:lang w:val="fr-FR"/>
    </w:rPr>
  </w:style>
  <w:style w:type="table" w:styleId="TableGridLight">
    <w:name w:val="Grid Table Light"/>
    <w:basedOn w:val="TableNormal"/>
    <w:uiPriority w:val="40"/>
    <w:rsid w:val="00476D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476D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2">
    <w:name w:val="Grid Table 4 Accent 2"/>
    <w:basedOn w:val="TableNormal"/>
    <w:uiPriority w:val="49"/>
    <w:rsid w:val="00967D1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5">
    <w:name w:val="Grid Table 6 Colorful Accent 5"/>
    <w:basedOn w:val="TableNormal"/>
    <w:uiPriority w:val="51"/>
    <w:rsid w:val="00960F9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2">
    <w:name w:val="Grid Table 2 Accent 2"/>
    <w:basedOn w:val="TableNormal"/>
    <w:uiPriority w:val="47"/>
    <w:rsid w:val="008B53A6"/>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OC3">
    <w:name w:val="toc 3"/>
    <w:basedOn w:val="Normal"/>
    <w:next w:val="Normal"/>
    <w:autoRedefine/>
    <w:uiPriority w:val="39"/>
    <w:unhideWhenUsed/>
    <w:rsid w:val="0052399D"/>
    <w:pPr>
      <w:spacing w:after="100"/>
      <w:ind w:left="440"/>
    </w:pPr>
  </w:style>
  <w:style w:type="character" w:customStyle="1" w:styleId="overflow-hidden">
    <w:name w:val="overflow-hidden"/>
    <w:basedOn w:val="DefaultParagraphFont"/>
    <w:rsid w:val="006A7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46552">
      <w:bodyDiv w:val="1"/>
      <w:marLeft w:val="0"/>
      <w:marRight w:val="0"/>
      <w:marTop w:val="0"/>
      <w:marBottom w:val="0"/>
      <w:divBdr>
        <w:top w:val="none" w:sz="0" w:space="0" w:color="auto"/>
        <w:left w:val="none" w:sz="0" w:space="0" w:color="auto"/>
        <w:bottom w:val="none" w:sz="0" w:space="0" w:color="auto"/>
        <w:right w:val="none" w:sz="0" w:space="0" w:color="auto"/>
      </w:divBdr>
    </w:div>
    <w:div w:id="136538703">
      <w:bodyDiv w:val="1"/>
      <w:marLeft w:val="0"/>
      <w:marRight w:val="0"/>
      <w:marTop w:val="0"/>
      <w:marBottom w:val="0"/>
      <w:divBdr>
        <w:top w:val="none" w:sz="0" w:space="0" w:color="auto"/>
        <w:left w:val="none" w:sz="0" w:space="0" w:color="auto"/>
        <w:bottom w:val="none" w:sz="0" w:space="0" w:color="auto"/>
        <w:right w:val="none" w:sz="0" w:space="0" w:color="auto"/>
      </w:divBdr>
    </w:div>
    <w:div w:id="198515320">
      <w:bodyDiv w:val="1"/>
      <w:marLeft w:val="0"/>
      <w:marRight w:val="0"/>
      <w:marTop w:val="0"/>
      <w:marBottom w:val="0"/>
      <w:divBdr>
        <w:top w:val="none" w:sz="0" w:space="0" w:color="auto"/>
        <w:left w:val="none" w:sz="0" w:space="0" w:color="auto"/>
        <w:bottom w:val="none" w:sz="0" w:space="0" w:color="auto"/>
        <w:right w:val="none" w:sz="0" w:space="0" w:color="auto"/>
      </w:divBdr>
    </w:div>
    <w:div w:id="322588115">
      <w:bodyDiv w:val="1"/>
      <w:marLeft w:val="0"/>
      <w:marRight w:val="0"/>
      <w:marTop w:val="0"/>
      <w:marBottom w:val="0"/>
      <w:divBdr>
        <w:top w:val="none" w:sz="0" w:space="0" w:color="auto"/>
        <w:left w:val="none" w:sz="0" w:space="0" w:color="auto"/>
        <w:bottom w:val="none" w:sz="0" w:space="0" w:color="auto"/>
        <w:right w:val="none" w:sz="0" w:space="0" w:color="auto"/>
      </w:divBdr>
    </w:div>
    <w:div w:id="392240716">
      <w:bodyDiv w:val="1"/>
      <w:marLeft w:val="0"/>
      <w:marRight w:val="0"/>
      <w:marTop w:val="0"/>
      <w:marBottom w:val="0"/>
      <w:divBdr>
        <w:top w:val="none" w:sz="0" w:space="0" w:color="auto"/>
        <w:left w:val="none" w:sz="0" w:space="0" w:color="auto"/>
        <w:bottom w:val="none" w:sz="0" w:space="0" w:color="auto"/>
        <w:right w:val="none" w:sz="0" w:space="0" w:color="auto"/>
      </w:divBdr>
      <w:divsChild>
        <w:div w:id="129248526">
          <w:marLeft w:val="547"/>
          <w:marRight w:val="0"/>
          <w:marTop w:val="0"/>
          <w:marBottom w:val="0"/>
          <w:divBdr>
            <w:top w:val="none" w:sz="0" w:space="0" w:color="auto"/>
            <w:left w:val="none" w:sz="0" w:space="0" w:color="auto"/>
            <w:bottom w:val="none" w:sz="0" w:space="0" w:color="auto"/>
            <w:right w:val="none" w:sz="0" w:space="0" w:color="auto"/>
          </w:divBdr>
        </w:div>
      </w:divsChild>
    </w:div>
    <w:div w:id="435102572">
      <w:bodyDiv w:val="1"/>
      <w:marLeft w:val="0"/>
      <w:marRight w:val="0"/>
      <w:marTop w:val="0"/>
      <w:marBottom w:val="0"/>
      <w:divBdr>
        <w:top w:val="none" w:sz="0" w:space="0" w:color="auto"/>
        <w:left w:val="none" w:sz="0" w:space="0" w:color="auto"/>
        <w:bottom w:val="none" w:sz="0" w:space="0" w:color="auto"/>
        <w:right w:val="none" w:sz="0" w:space="0" w:color="auto"/>
      </w:divBdr>
      <w:divsChild>
        <w:div w:id="1276400491">
          <w:marLeft w:val="0"/>
          <w:marRight w:val="0"/>
          <w:marTop w:val="0"/>
          <w:marBottom w:val="0"/>
          <w:divBdr>
            <w:top w:val="none" w:sz="0" w:space="0" w:color="auto"/>
            <w:left w:val="none" w:sz="0" w:space="0" w:color="auto"/>
            <w:bottom w:val="none" w:sz="0" w:space="0" w:color="auto"/>
            <w:right w:val="none" w:sz="0" w:space="0" w:color="auto"/>
          </w:divBdr>
          <w:divsChild>
            <w:div w:id="648292176">
              <w:marLeft w:val="0"/>
              <w:marRight w:val="0"/>
              <w:marTop w:val="0"/>
              <w:marBottom w:val="0"/>
              <w:divBdr>
                <w:top w:val="none" w:sz="0" w:space="0" w:color="auto"/>
                <w:left w:val="none" w:sz="0" w:space="0" w:color="auto"/>
                <w:bottom w:val="none" w:sz="0" w:space="0" w:color="auto"/>
                <w:right w:val="none" w:sz="0" w:space="0" w:color="auto"/>
              </w:divBdr>
              <w:divsChild>
                <w:div w:id="81815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29855">
          <w:marLeft w:val="0"/>
          <w:marRight w:val="0"/>
          <w:marTop w:val="0"/>
          <w:marBottom w:val="0"/>
          <w:divBdr>
            <w:top w:val="none" w:sz="0" w:space="0" w:color="auto"/>
            <w:left w:val="none" w:sz="0" w:space="0" w:color="auto"/>
            <w:bottom w:val="none" w:sz="0" w:space="0" w:color="auto"/>
            <w:right w:val="none" w:sz="0" w:space="0" w:color="auto"/>
          </w:divBdr>
          <w:divsChild>
            <w:div w:id="1366246771">
              <w:marLeft w:val="0"/>
              <w:marRight w:val="0"/>
              <w:marTop w:val="0"/>
              <w:marBottom w:val="0"/>
              <w:divBdr>
                <w:top w:val="none" w:sz="0" w:space="0" w:color="auto"/>
                <w:left w:val="none" w:sz="0" w:space="0" w:color="auto"/>
                <w:bottom w:val="none" w:sz="0" w:space="0" w:color="auto"/>
                <w:right w:val="none" w:sz="0" w:space="0" w:color="auto"/>
              </w:divBdr>
              <w:divsChild>
                <w:div w:id="143026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10398">
      <w:bodyDiv w:val="1"/>
      <w:marLeft w:val="0"/>
      <w:marRight w:val="0"/>
      <w:marTop w:val="0"/>
      <w:marBottom w:val="0"/>
      <w:divBdr>
        <w:top w:val="none" w:sz="0" w:space="0" w:color="auto"/>
        <w:left w:val="none" w:sz="0" w:space="0" w:color="auto"/>
        <w:bottom w:val="none" w:sz="0" w:space="0" w:color="auto"/>
        <w:right w:val="none" w:sz="0" w:space="0" w:color="auto"/>
      </w:divBdr>
    </w:div>
    <w:div w:id="639385549">
      <w:bodyDiv w:val="1"/>
      <w:marLeft w:val="0"/>
      <w:marRight w:val="0"/>
      <w:marTop w:val="0"/>
      <w:marBottom w:val="0"/>
      <w:divBdr>
        <w:top w:val="none" w:sz="0" w:space="0" w:color="auto"/>
        <w:left w:val="none" w:sz="0" w:space="0" w:color="auto"/>
        <w:bottom w:val="none" w:sz="0" w:space="0" w:color="auto"/>
        <w:right w:val="none" w:sz="0" w:space="0" w:color="auto"/>
      </w:divBdr>
    </w:div>
    <w:div w:id="692267586">
      <w:bodyDiv w:val="1"/>
      <w:marLeft w:val="0"/>
      <w:marRight w:val="0"/>
      <w:marTop w:val="0"/>
      <w:marBottom w:val="0"/>
      <w:divBdr>
        <w:top w:val="none" w:sz="0" w:space="0" w:color="auto"/>
        <w:left w:val="none" w:sz="0" w:space="0" w:color="auto"/>
        <w:bottom w:val="none" w:sz="0" w:space="0" w:color="auto"/>
        <w:right w:val="none" w:sz="0" w:space="0" w:color="auto"/>
      </w:divBdr>
    </w:div>
    <w:div w:id="732854529">
      <w:bodyDiv w:val="1"/>
      <w:marLeft w:val="0"/>
      <w:marRight w:val="0"/>
      <w:marTop w:val="0"/>
      <w:marBottom w:val="0"/>
      <w:divBdr>
        <w:top w:val="none" w:sz="0" w:space="0" w:color="auto"/>
        <w:left w:val="none" w:sz="0" w:space="0" w:color="auto"/>
        <w:bottom w:val="none" w:sz="0" w:space="0" w:color="auto"/>
        <w:right w:val="none" w:sz="0" w:space="0" w:color="auto"/>
      </w:divBdr>
    </w:div>
    <w:div w:id="771977188">
      <w:bodyDiv w:val="1"/>
      <w:marLeft w:val="0"/>
      <w:marRight w:val="0"/>
      <w:marTop w:val="0"/>
      <w:marBottom w:val="0"/>
      <w:divBdr>
        <w:top w:val="none" w:sz="0" w:space="0" w:color="auto"/>
        <w:left w:val="none" w:sz="0" w:space="0" w:color="auto"/>
        <w:bottom w:val="none" w:sz="0" w:space="0" w:color="auto"/>
        <w:right w:val="none" w:sz="0" w:space="0" w:color="auto"/>
      </w:divBdr>
    </w:div>
    <w:div w:id="777405329">
      <w:bodyDiv w:val="1"/>
      <w:marLeft w:val="0"/>
      <w:marRight w:val="0"/>
      <w:marTop w:val="0"/>
      <w:marBottom w:val="0"/>
      <w:divBdr>
        <w:top w:val="none" w:sz="0" w:space="0" w:color="auto"/>
        <w:left w:val="none" w:sz="0" w:space="0" w:color="auto"/>
        <w:bottom w:val="none" w:sz="0" w:space="0" w:color="auto"/>
        <w:right w:val="none" w:sz="0" w:space="0" w:color="auto"/>
      </w:divBdr>
    </w:div>
    <w:div w:id="815076002">
      <w:bodyDiv w:val="1"/>
      <w:marLeft w:val="0"/>
      <w:marRight w:val="0"/>
      <w:marTop w:val="0"/>
      <w:marBottom w:val="0"/>
      <w:divBdr>
        <w:top w:val="none" w:sz="0" w:space="0" w:color="auto"/>
        <w:left w:val="none" w:sz="0" w:space="0" w:color="auto"/>
        <w:bottom w:val="none" w:sz="0" w:space="0" w:color="auto"/>
        <w:right w:val="none" w:sz="0" w:space="0" w:color="auto"/>
      </w:divBdr>
      <w:divsChild>
        <w:div w:id="1111777425">
          <w:marLeft w:val="0"/>
          <w:marRight w:val="0"/>
          <w:marTop w:val="0"/>
          <w:marBottom w:val="0"/>
          <w:divBdr>
            <w:top w:val="none" w:sz="0" w:space="0" w:color="auto"/>
            <w:left w:val="none" w:sz="0" w:space="0" w:color="auto"/>
            <w:bottom w:val="none" w:sz="0" w:space="0" w:color="auto"/>
            <w:right w:val="none" w:sz="0" w:space="0" w:color="auto"/>
          </w:divBdr>
          <w:divsChild>
            <w:div w:id="923756713">
              <w:marLeft w:val="0"/>
              <w:marRight w:val="0"/>
              <w:marTop w:val="0"/>
              <w:marBottom w:val="0"/>
              <w:divBdr>
                <w:top w:val="none" w:sz="0" w:space="0" w:color="auto"/>
                <w:left w:val="none" w:sz="0" w:space="0" w:color="auto"/>
                <w:bottom w:val="none" w:sz="0" w:space="0" w:color="auto"/>
                <w:right w:val="none" w:sz="0" w:space="0" w:color="auto"/>
              </w:divBdr>
              <w:divsChild>
                <w:div w:id="1049450547">
                  <w:marLeft w:val="0"/>
                  <w:marRight w:val="0"/>
                  <w:marTop w:val="0"/>
                  <w:marBottom w:val="0"/>
                  <w:divBdr>
                    <w:top w:val="none" w:sz="0" w:space="0" w:color="auto"/>
                    <w:left w:val="none" w:sz="0" w:space="0" w:color="auto"/>
                    <w:bottom w:val="none" w:sz="0" w:space="0" w:color="auto"/>
                    <w:right w:val="none" w:sz="0" w:space="0" w:color="auto"/>
                  </w:divBdr>
                  <w:divsChild>
                    <w:div w:id="4296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126021">
          <w:marLeft w:val="0"/>
          <w:marRight w:val="0"/>
          <w:marTop w:val="0"/>
          <w:marBottom w:val="0"/>
          <w:divBdr>
            <w:top w:val="none" w:sz="0" w:space="0" w:color="auto"/>
            <w:left w:val="none" w:sz="0" w:space="0" w:color="auto"/>
            <w:bottom w:val="none" w:sz="0" w:space="0" w:color="auto"/>
            <w:right w:val="none" w:sz="0" w:space="0" w:color="auto"/>
          </w:divBdr>
          <w:divsChild>
            <w:div w:id="1786801777">
              <w:marLeft w:val="0"/>
              <w:marRight w:val="0"/>
              <w:marTop w:val="0"/>
              <w:marBottom w:val="0"/>
              <w:divBdr>
                <w:top w:val="none" w:sz="0" w:space="0" w:color="auto"/>
                <w:left w:val="none" w:sz="0" w:space="0" w:color="auto"/>
                <w:bottom w:val="none" w:sz="0" w:space="0" w:color="auto"/>
                <w:right w:val="none" w:sz="0" w:space="0" w:color="auto"/>
              </w:divBdr>
              <w:divsChild>
                <w:div w:id="1838881540">
                  <w:marLeft w:val="0"/>
                  <w:marRight w:val="0"/>
                  <w:marTop w:val="0"/>
                  <w:marBottom w:val="0"/>
                  <w:divBdr>
                    <w:top w:val="none" w:sz="0" w:space="0" w:color="auto"/>
                    <w:left w:val="none" w:sz="0" w:space="0" w:color="auto"/>
                    <w:bottom w:val="none" w:sz="0" w:space="0" w:color="auto"/>
                    <w:right w:val="none" w:sz="0" w:space="0" w:color="auto"/>
                  </w:divBdr>
                  <w:divsChild>
                    <w:div w:id="109100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16116">
      <w:bodyDiv w:val="1"/>
      <w:marLeft w:val="0"/>
      <w:marRight w:val="0"/>
      <w:marTop w:val="0"/>
      <w:marBottom w:val="0"/>
      <w:divBdr>
        <w:top w:val="none" w:sz="0" w:space="0" w:color="auto"/>
        <w:left w:val="none" w:sz="0" w:space="0" w:color="auto"/>
        <w:bottom w:val="none" w:sz="0" w:space="0" w:color="auto"/>
        <w:right w:val="none" w:sz="0" w:space="0" w:color="auto"/>
      </w:divBdr>
    </w:div>
    <w:div w:id="871963414">
      <w:bodyDiv w:val="1"/>
      <w:marLeft w:val="0"/>
      <w:marRight w:val="0"/>
      <w:marTop w:val="0"/>
      <w:marBottom w:val="0"/>
      <w:divBdr>
        <w:top w:val="none" w:sz="0" w:space="0" w:color="auto"/>
        <w:left w:val="none" w:sz="0" w:space="0" w:color="auto"/>
        <w:bottom w:val="none" w:sz="0" w:space="0" w:color="auto"/>
        <w:right w:val="none" w:sz="0" w:space="0" w:color="auto"/>
      </w:divBdr>
    </w:div>
    <w:div w:id="932322046">
      <w:bodyDiv w:val="1"/>
      <w:marLeft w:val="0"/>
      <w:marRight w:val="0"/>
      <w:marTop w:val="0"/>
      <w:marBottom w:val="0"/>
      <w:divBdr>
        <w:top w:val="none" w:sz="0" w:space="0" w:color="auto"/>
        <w:left w:val="none" w:sz="0" w:space="0" w:color="auto"/>
        <w:bottom w:val="none" w:sz="0" w:space="0" w:color="auto"/>
        <w:right w:val="none" w:sz="0" w:space="0" w:color="auto"/>
      </w:divBdr>
    </w:div>
    <w:div w:id="999651876">
      <w:bodyDiv w:val="1"/>
      <w:marLeft w:val="0"/>
      <w:marRight w:val="0"/>
      <w:marTop w:val="0"/>
      <w:marBottom w:val="0"/>
      <w:divBdr>
        <w:top w:val="none" w:sz="0" w:space="0" w:color="auto"/>
        <w:left w:val="none" w:sz="0" w:space="0" w:color="auto"/>
        <w:bottom w:val="none" w:sz="0" w:space="0" w:color="auto"/>
        <w:right w:val="none" w:sz="0" w:space="0" w:color="auto"/>
      </w:divBdr>
      <w:divsChild>
        <w:div w:id="1176311694">
          <w:marLeft w:val="0"/>
          <w:marRight w:val="0"/>
          <w:marTop w:val="0"/>
          <w:marBottom w:val="0"/>
          <w:divBdr>
            <w:top w:val="none" w:sz="0" w:space="0" w:color="auto"/>
            <w:left w:val="none" w:sz="0" w:space="0" w:color="auto"/>
            <w:bottom w:val="none" w:sz="0" w:space="0" w:color="auto"/>
            <w:right w:val="none" w:sz="0" w:space="0" w:color="auto"/>
          </w:divBdr>
        </w:div>
      </w:divsChild>
    </w:div>
    <w:div w:id="1025446636">
      <w:bodyDiv w:val="1"/>
      <w:marLeft w:val="0"/>
      <w:marRight w:val="0"/>
      <w:marTop w:val="0"/>
      <w:marBottom w:val="0"/>
      <w:divBdr>
        <w:top w:val="none" w:sz="0" w:space="0" w:color="auto"/>
        <w:left w:val="none" w:sz="0" w:space="0" w:color="auto"/>
        <w:bottom w:val="none" w:sz="0" w:space="0" w:color="auto"/>
        <w:right w:val="none" w:sz="0" w:space="0" w:color="auto"/>
      </w:divBdr>
    </w:div>
    <w:div w:id="1297101719">
      <w:bodyDiv w:val="1"/>
      <w:marLeft w:val="0"/>
      <w:marRight w:val="0"/>
      <w:marTop w:val="0"/>
      <w:marBottom w:val="0"/>
      <w:divBdr>
        <w:top w:val="none" w:sz="0" w:space="0" w:color="auto"/>
        <w:left w:val="none" w:sz="0" w:space="0" w:color="auto"/>
        <w:bottom w:val="none" w:sz="0" w:space="0" w:color="auto"/>
        <w:right w:val="none" w:sz="0" w:space="0" w:color="auto"/>
      </w:divBdr>
    </w:div>
    <w:div w:id="1381901156">
      <w:bodyDiv w:val="1"/>
      <w:marLeft w:val="0"/>
      <w:marRight w:val="0"/>
      <w:marTop w:val="0"/>
      <w:marBottom w:val="0"/>
      <w:divBdr>
        <w:top w:val="none" w:sz="0" w:space="0" w:color="auto"/>
        <w:left w:val="none" w:sz="0" w:space="0" w:color="auto"/>
        <w:bottom w:val="none" w:sz="0" w:space="0" w:color="auto"/>
        <w:right w:val="none" w:sz="0" w:space="0" w:color="auto"/>
      </w:divBdr>
    </w:div>
    <w:div w:id="1440251421">
      <w:bodyDiv w:val="1"/>
      <w:marLeft w:val="0"/>
      <w:marRight w:val="0"/>
      <w:marTop w:val="0"/>
      <w:marBottom w:val="0"/>
      <w:divBdr>
        <w:top w:val="none" w:sz="0" w:space="0" w:color="auto"/>
        <w:left w:val="none" w:sz="0" w:space="0" w:color="auto"/>
        <w:bottom w:val="none" w:sz="0" w:space="0" w:color="auto"/>
        <w:right w:val="none" w:sz="0" w:space="0" w:color="auto"/>
      </w:divBdr>
    </w:div>
    <w:div w:id="1446346263">
      <w:bodyDiv w:val="1"/>
      <w:marLeft w:val="0"/>
      <w:marRight w:val="0"/>
      <w:marTop w:val="0"/>
      <w:marBottom w:val="0"/>
      <w:divBdr>
        <w:top w:val="none" w:sz="0" w:space="0" w:color="auto"/>
        <w:left w:val="none" w:sz="0" w:space="0" w:color="auto"/>
        <w:bottom w:val="none" w:sz="0" w:space="0" w:color="auto"/>
        <w:right w:val="none" w:sz="0" w:space="0" w:color="auto"/>
      </w:divBdr>
    </w:div>
    <w:div w:id="1524440289">
      <w:bodyDiv w:val="1"/>
      <w:marLeft w:val="0"/>
      <w:marRight w:val="0"/>
      <w:marTop w:val="0"/>
      <w:marBottom w:val="0"/>
      <w:divBdr>
        <w:top w:val="none" w:sz="0" w:space="0" w:color="auto"/>
        <w:left w:val="none" w:sz="0" w:space="0" w:color="auto"/>
        <w:bottom w:val="none" w:sz="0" w:space="0" w:color="auto"/>
        <w:right w:val="none" w:sz="0" w:space="0" w:color="auto"/>
      </w:divBdr>
    </w:div>
    <w:div w:id="1572160688">
      <w:bodyDiv w:val="1"/>
      <w:marLeft w:val="0"/>
      <w:marRight w:val="0"/>
      <w:marTop w:val="0"/>
      <w:marBottom w:val="0"/>
      <w:divBdr>
        <w:top w:val="none" w:sz="0" w:space="0" w:color="auto"/>
        <w:left w:val="none" w:sz="0" w:space="0" w:color="auto"/>
        <w:bottom w:val="none" w:sz="0" w:space="0" w:color="auto"/>
        <w:right w:val="none" w:sz="0" w:space="0" w:color="auto"/>
      </w:divBdr>
    </w:div>
    <w:div w:id="1578128057">
      <w:bodyDiv w:val="1"/>
      <w:marLeft w:val="0"/>
      <w:marRight w:val="0"/>
      <w:marTop w:val="0"/>
      <w:marBottom w:val="0"/>
      <w:divBdr>
        <w:top w:val="none" w:sz="0" w:space="0" w:color="auto"/>
        <w:left w:val="none" w:sz="0" w:space="0" w:color="auto"/>
        <w:bottom w:val="none" w:sz="0" w:space="0" w:color="auto"/>
        <w:right w:val="none" w:sz="0" w:space="0" w:color="auto"/>
      </w:divBdr>
    </w:div>
    <w:div w:id="1615944614">
      <w:bodyDiv w:val="1"/>
      <w:marLeft w:val="0"/>
      <w:marRight w:val="0"/>
      <w:marTop w:val="0"/>
      <w:marBottom w:val="0"/>
      <w:divBdr>
        <w:top w:val="none" w:sz="0" w:space="0" w:color="auto"/>
        <w:left w:val="none" w:sz="0" w:space="0" w:color="auto"/>
        <w:bottom w:val="none" w:sz="0" w:space="0" w:color="auto"/>
        <w:right w:val="none" w:sz="0" w:space="0" w:color="auto"/>
      </w:divBdr>
    </w:div>
    <w:div w:id="1694306648">
      <w:bodyDiv w:val="1"/>
      <w:marLeft w:val="0"/>
      <w:marRight w:val="0"/>
      <w:marTop w:val="0"/>
      <w:marBottom w:val="0"/>
      <w:divBdr>
        <w:top w:val="none" w:sz="0" w:space="0" w:color="auto"/>
        <w:left w:val="none" w:sz="0" w:space="0" w:color="auto"/>
        <w:bottom w:val="none" w:sz="0" w:space="0" w:color="auto"/>
        <w:right w:val="none" w:sz="0" w:space="0" w:color="auto"/>
      </w:divBdr>
      <w:divsChild>
        <w:div w:id="1443643228">
          <w:marLeft w:val="0"/>
          <w:marRight w:val="0"/>
          <w:marTop w:val="0"/>
          <w:marBottom w:val="480"/>
          <w:divBdr>
            <w:top w:val="none" w:sz="0" w:space="0" w:color="auto"/>
            <w:left w:val="none" w:sz="0" w:space="0" w:color="auto"/>
            <w:bottom w:val="none" w:sz="0" w:space="0" w:color="auto"/>
            <w:right w:val="none" w:sz="0" w:space="0" w:color="auto"/>
          </w:divBdr>
        </w:div>
      </w:divsChild>
    </w:div>
    <w:div w:id="1787309937">
      <w:bodyDiv w:val="1"/>
      <w:marLeft w:val="0"/>
      <w:marRight w:val="0"/>
      <w:marTop w:val="0"/>
      <w:marBottom w:val="0"/>
      <w:divBdr>
        <w:top w:val="none" w:sz="0" w:space="0" w:color="auto"/>
        <w:left w:val="none" w:sz="0" w:space="0" w:color="auto"/>
        <w:bottom w:val="none" w:sz="0" w:space="0" w:color="auto"/>
        <w:right w:val="none" w:sz="0" w:space="0" w:color="auto"/>
      </w:divBdr>
    </w:div>
    <w:div w:id="1924951999">
      <w:bodyDiv w:val="1"/>
      <w:marLeft w:val="0"/>
      <w:marRight w:val="0"/>
      <w:marTop w:val="0"/>
      <w:marBottom w:val="0"/>
      <w:divBdr>
        <w:top w:val="none" w:sz="0" w:space="0" w:color="auto"/>
        <w:left w:val="none" w:sz="0" w:space="0" w:color="auto"/>
        <w:bottom w:val="none" w:sz="0" w:space="0" w:color="auto"/>
        <w:right w:val="none" w:sz="0" w:space="0" w:color="auto"/>
      </w:divBdr>
    </w:div>
    <w:div w:id="1940485937">
      <w:bodyDiv w:val="1"/>
      <w:marLeft w:val="0"/>
      <w:marRight w:val="0"/>
      <w:marTop w:val="0"/>
      <w:marBottom w:val="0"/>
      <w:divBdr>
        <w:top w:val="none" w:sz="0" w:space="0" w:color="auto"/>
        <w:left w:val="none" w:sz="0" w:space="0" w:color="auto"/>
        <w:bottom w:val="none" w:sz="0" w:space="0" w:color="auto"/>
        <w:right w:val="none" w:sz="0" w:space="0" w:color="auto"/>
      </w:divBdr>
    </w:div>
    <w:div w:id="1955863818">
      <w:bodyDiv w:val="1"/>
      <w:marLeft w:val="0"/>
      <w:marRight w:val="0"/>
      <w:marTop w:val="0"/>
      <w:marBottom w:val="0"/>
      <w:divBdr>
        <w:top w:val="none" w:sz="0" w:space="0" w:color="auto"/>
        <w:left w:val="none" w:sz="0" w:space="0" w:color="auto"/>
        <w:bottom w:val="none" w:sz="0" w:space="0" w:color="auto"/>
        <w:right w:val="none" w:sz="0" w:space="0" w:color="auto"/>
      </w:divBdr>
    </w:div>
    <w:div w:id="1965849162">
      <w:bodyDiv w:val="1"/>
      <w:marLeft w:val="0"/>
      <w:marRight w:val="0"/>
      <w:marTop w:val="0"/>
      <w:marBottom w:val="0"/>
      <w:divBdr>
        <w:top w:val="none" w:sz="0" w:space="0" w:color="auto"/>
        <w:left w:val="none" w:sz="0" w:space="0" w:color="auto"/>
        <w:bottom w:val="none" w:sz="0" w:space="0" w:color="auto"/>
        <w:right w:val="none" w:sz="0" w:space="0" w:color="auto"/>
      </w:divBdr>
    </w:div>
    <w:div w:id="2037539789">
      <w:bodyDiv w:val="1"/>
      <w:marLeft w:val="0"/>
      <w:marRight w:val="0"/>
      <w:marTop w:val="0"/>
      <w:marBottom w:val="0"/>
      <w:divBdr>
        <w:top w:val="none" w:sz="0" w:space="0" w:color="auto"/>
        <w:left w:val="none" w:sz="0" w:space="0" w:color="auto"/>
        <w:bottom w:val="none" w:sz="0" w:space="0" w:color="auto"/>
        <w:right w:val="none" w:sz="0" w:space="0" w:color="auto"/>
      </w:divBdr>
    </w:div>
    <w:div w:id="2082168534">
      <w:bodyDiv w:val="1"/>
      <w:marLeft w:val="0"/>
      <w:marRight w:val="0"/>
      <w:marTop w:val="0"/>
      <w:marBottom w:val="0"/>
      <w:divBdr>
        <w:top w:val="none" w:sz="0" w:space="0" w:color="auto"/>
        <w:left w:val="none" w:sz="0" w:space="0" w:color="auto"/>
        <w:bottom w:val="none" w:sz="0" w:space="0" w:color="auto"/>
        <w:right w:val="none" w:sz="0" w:space="0" w:color="auto"/>
      </w:divBdr>
    </w:div>
    <w:div w:id="2083983775">
      <w:bodyDiv w:val="1"/>
      <w:marLeft w:val="0"/>
      <w:marRight w:val="0"/>
      <w:marTop w:val="0"/>
      <w:marBottom w:val="0"/>
      <w:divBdr>
        <w:top w:val="none" w:sz="0" w:space="0" w:color="auto"/>
        <w:left w:val="none" w:sz="0" w:space="0" w:color="auto"/>
        <w:bottom w:val="none" w:sz="0" w:space="0" w:color="auto"/>
        <w:right w:val="none" w:sz="0" w:space="0" w:color="auto"/>
      </w:divBdr>
    </w:div>
    <w:div w:id="210988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F9843C6255B4A66A604BB90650694E9"/>
        <w:category>
          <w:name w:val="Général"/>
          <w:gallery w:val="placeholder"/>
        </w:category>
        <w:types>
          <w:type w:val="bbPlcHdr"/>
        </w:types>
        <w:behaviors>
          <w:behavior w:val="content"/>
        </w:behaviors>
        <w:guid w:val="{E0AB3E63-4461-4F1D-B40E-8B33FDE60CDE}"/>
      </w:docPartPr>
      <w:docPartBody>
        <w:p w:rsidR="002831F7" w:rsidRDefault="000979DC" w:rsidP="000979DC">
          <w:pPr>
            <w:pStyle w:val="3F9843C6255B4A66A604BB90650694E9"/>
          </w:pPr>
          <w:r>
            <w:rPr>
              <w:rStyle w:val="Textedelespacerserv"/>
              <w:lang w:val="fr-FR"/>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M Sans 14pt Medium">
    <w:panose1 w:val="00000000000000000000"/>
    <w:charset w:val="00"/>
    <w:family w:val="auto"/>
    <w:pitch w:val="variable"/>
    <w:sig w:usb0="8000002F" w:usb1="4000204B"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9DC"/>
    <w:rsid w:val="000979DC"/>
    <w:rsid w:val="00106791"/>
    <w:rsid w:val="001C7618"/>
    <w:rsid w:val="00217DD8"/>
    <w:rsid w:val="002831F7"/>
    <w:rsid w:val="003063B5"/>
    <w:rsid w:val="003227B4"/>
    <w:rsid w:val="00323E0F"/>
    <w:rsid w:val="00367A2E"/>
    <w:rsid w:val="0038619F"/>
    <w:rsid w:val="00475B5D"/>
    <w:rsid w:val="004D08F1"/>
    <w:rsid w:val="00590BCA"/>
    <w:rsid w:val="005A267F"/>
    <w:rsid w:val="0068012F"/>
    <w:rsid w:val="00690DC1"/>
    <w:rsid w:val="006B7814"/>
    <w:rsid w:val="007A3FA8"/>
    <w:rsid w:val="007B5C29"/>
    <w:rsid w:val="007D38CB"/>
    <w:rsid w:val="007F005C"/>
    <w:rsid w:val="00841404"/>
    <w:rsid w:val="00862547"/>
    <w:rsid w:val="0088079B"/>
    <w:rsid w:val="008E379F"/>
    <w:rsid w:val="008F0BE1"/>
    <w:rsid w:val="009532F7"/>
    <w:rsid w:val="009B632B"/>
    <w:rsid w:val="009C39A5"/>
    <w:rsid w:val="00C115A9"/>
    <w:rsid w:val="00C470A3"/>
    <w:rsid w:val="00D277CA"/>
    <w:rsid w:val="00E11AFB"/>
    <w:rsid w:val="00E94303"/>
    <w:rsid w:val="00EC334D"/>
    <w:rsid w:val="00F33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edelespacerserv">
    <w:name w:val="Texte de l’espace réservé"/>
    <w:basedOn w:val="DefaultParagraphFont"/>
    <w:uiPriority w:val="99"/>
    <w:semiHidden/>
    <w:rsid w:val="000979DC"/>
    <w:rPr>
      <w:color w:val="808080"/>
    </w:rPr>
  </w:style>
  <w:style w:type="paragraph" w:customStyle="1" w:styleId="3F9843C6255B4A66A604BB90650694E9">
    <w:name w:val="3F9843C6255B4A66A604BB90650694E9"/>
    <w:rsid w:val="000979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Reflet">
      <a:fillStyleLst>
        <a:solidFill>
          <a:schemeClr val="phClr"/>
        </a:solidFill>
        <a:gradFill rotWithShape="1">
          <a:gsLst>
            <a:gs pos="0">
              <a:schemeClr val="phClr">
                <a:tint val="50000"/>
                <a:alpha val="100000"/>
                <a:satMod val="140000"/>
                <a:lumMod val="105000"/>
              </a:schemeClr>
            </a:gs>
            <a:gs pos="41000">
              <a:schemeClr val="phClr">
                <a:tint val="57000"/>
                <a:satMod val="160000"/>
                <a:lumMod val="99000"/>
              </a:schemeClr>
            </a:gs>
            <a:gs pos="100000">
              <a:schemeClr val="phClr">
                <a:tint val="80000"/>
                <a:satMod val="180000"/>
                <a:lumMod val="104000"/>
              </a:schemeClr>
            </a:gs>
          </a:gsLst>
          <a:lin ang="5400000" scaled="1"/>
        </a:gradFill>
        <a:gradFill rotWithShape="1">
          <a:gsLst>
            <a:gs pos="0">
              <a:schemeClr val="phClr">
                <a:tint val="97000"/>
                <a:satMod val="115000"/>
                <a:lumMod val="114000"/>
              </a:schemeClr>
            </a:gs>
            <a:gs pos="60000">
              <a:schemeClr val="phClr">
                <a:tint val="100000"/>
                <a:shade val="96000"/>
                <a:satMod val="100000"/>
                <a:lumMod val="108000"/>
              </a:schemeClr>
            </a:gs>
            <a:gs pos="100000">
              <a:schemeClr val="phClr">
                <a:shade val="91000"/>
                <a:sat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38100" dist="25400" dir="5400000" rotWithShape="0">
              <a:srgbClr val="000000">
                <a:alpha val="28000"/>
              </a:srgbClr>
            </a:outerShdw>
          </a:effectLst>
        </a:effectStyle>
        <a:effectStyle>
          <a:effectLst>
            <a:outerShdw blurRad="50800" dist="31750" dir="5400000" sy="98000" rotWithShape="0">
              <a:srgbClr val="000000">
                <a:alpha val="47000"/>
              </a:srgbClr>
            </a:outerShdw>
          </a:effectLst>
          <a:scene3d>
            <a:camera prst="orthographicFront">
              <a:rot lat="0" lon="0" rev="0"/>
            </a:camera>
            <a:lightRig rig="twoPt" dir="t">
              <a:rot lat="0" lon="0" rev="4800000"/>
            </a:lightRig>
          </a:scene3d>
          <a:sp3d prstMaterial="matte">
            <a:bevelT w="25400" h="44450"/>
          </a:sp3d>
        </a:effectStyle>
        <a:effectStyle>
          <a:effectLst>
            <a:reflection blurRad="25400" stA="32000" endPos="28000" dist="8889" dir="5400000" sy="-100000" rotWithShape="0"/>
          </a:effectLst>
          <a:scene3d>
            <a:camera prst="orthographicFront">
              <a:rot lat="0" lon="0" rev="0"/>
            </a:camera>
            <a:lightRig rig="threePt" dir="t">
              <a:rot lat="0" lon="0" rev="4800000"/>
            </a:lightRig>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FAC1F-84B9-4B9F-AE3E-D0FB2456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1147</Words>
  <Characters>6311</Characters>
  <Application>Microsoft Office Word</Application>
  <DocSecurity>0</DocSecurity>
  <Lines>52</Lines>
  <Paragraphs>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REGLEMENT INTERIEUR DU TOURNOI DE BASKETBALL IUI</vt:lpstr>
      <vt:lpstr>REGLEMENT INTERIEUR DU TOURNOI DE BASKETBALL IUI</vt:lpstr>
    </vt:vector>
  </TitlesOfParts>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REGLEMENT INTERIEUR DU TOURNOI DE BASKETBALL IUI</dc:title>
  <dc:subject/>
  <dc:creator>GROUPE PROJET 15</dc:creator>
  <cp:keywords/>
  <dc:description/>
  <cp:lastModifiedBy>Joseph E Nkoulou</cp:lastModifiedBy>
  <cp:revision>5</cp:revision>
  <cp:lastPrinted>2026-07-10T20:21:00Z</cp:lastPrinted>
  <dcterms:created xsi:type="dcterms:W3CDTF">2026-07-10T18:50:00Z</dcterms:created>
  <dcterms:modified xsi:type="dcterms:W3CDTF">2026-07-10T20:21:00Z</dcterms:modified>
</cp:coreProperties>
</file>