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I-SUNS: Zadanie č. 1</w:t>
      </w:r>
    </w:p>
    <w:p>
      <w:pPr>
        <w:jc w:val="center"/>
      </w:pPr>
      <w:r>
        <w:rPr>
          <w:sz w:val="20"/>
        </w:rPr>
        <w:t>Neurónové siete</w:t>
      </w:r>
    </w:p>
    <w:p>
      <w:pPr>
        <w:jc w:val="center"/>
      </w:pPr>
      <w:r>
        <w:rPr>
          <w:sz w:val="20"/>
        </w:rPr>
        <w:t>[Jozef Barčák, 128090]</w:t>
      </w:r>
    </w:p>
    <w:p>
      <w:pPr>
        <w:jc w:val="both"/>
      </w:pPr>
      <w:r>
        <w:rPr>
          <w:i w:val="0"/>
        </w:rPr>
        <w:t xml:space="preserve">Úlohou je predpovedať, či návšteva e-shopu skončí nákupom. Pracujem v Pythone. Na prácu s dátami používam pandas, na jednoduchý model scikit-learn a na neurónovú sieť PyTorch. Čistenie a príprava dát sú v súbore </w:t>
      </w:r>
      <w:r>
        <w:rPr>
          <w:i/>
        </w:rPr>
        <w:t>preprocessing.py</w:t>
      </w:r>
      <w:r>
        <w:rPr>
          <w:i w:val="0"/>
        </w:rPr>
        <w:t xml:space="preserve">, jednoduchý model a experimenty s ním v súbore </w:t>
      </w:r>
      <w:r>
        <w:rPr>
          <w:i/>
        </w:rPr>
        <w:t>simple_model.py</w:t>
      </w:r>
      <w:r>
        <w:rPr>
          <w:i w:val="0"/>
        </w:rPr>
        <w:t xml:space="preserve">, analýza dát v súbore </w:t>
      </w:r>
      <w:r>
        <w:rPr>
          <w:i/>
        </w:rPr>
        <w:t>eda.py</w:t>
      </w:r>
      <w:r>
        <w:rPr>
          <w:i w:val="0"/>
        </w:rPr>
        <w:t xml:space="preserve"> a neurónová sieť v súbore </w:t>
      </w:r>
      <w:r>
        <w:rPr>
          <w:i/>
        </w:rPr>
        <w:t>neural_network.py</w:t>
      </w:r>
      <w:r>
        <w:rPr>
          <w:i w:val="0"/>
        </w:rPr>
        <w:t>.</w:t>
      </w:r>
    </w:p>
    <w:p>
      <w:pPr>
        <w:pStyle w:val="Heading1"/>
      </w:pPr>
      <w:r>
        <w:t>1 Predspracovanie dát a jednoduchý model</w:t>
      </w:r>
    </w:p>
    <w:p>
      <w:pPr>
        <w:pStyle w:val="Heading2"/>
      </w:pPr>
      <w:r>
        <w:t>1.1 Dáta</w:t>
      </w:r>
    </w:p>
    <w:p>
      <w:pPr>
        <w:jc w:val="both"/>
      </w:pPr>
      <w:r>
        <w:rPr>
          <w:i w:val="0"/>
        </w:rPr>
        <w:t xml:space="preserve">Dataset má 12 333 riadkov a 19 stĺpcov, každý riadok je jedna návšteva. Cieľová premenná </w:t>
      </w:r>
      <w:r>
        <w:rPr>
          <w:i/>
        </w:rPr>
        <w:t>Revenue</w:t>
      </w:r>
      <w:r>
        <w:rPr>
          <w:i w:val="0"/>
        </w:rPr>
        <w:t xml:space="preserve"> má hodnotu True len v 1 909 riadkoch, teda v 15,5 %. Triedy sú nevyvážené a pri hodnotení modelu s tým treba počítať.</w:t>
      </w:r>
    </w:p>
    <w:p>
      <w:pPr>
        <w:pStyle w:val="Heading2"/>
      </w:pPr>
      <w:r>
        <w:t>1.2 Outliery</w:t>
      </w:r>
    </w:p>
    <w:p>
      <w:pPr>
        <w:jc w:val="both"/>
      </w:pPr>
      <w:r>
        <w:rPr>
          <w:i w:val="0"/>
        </w:rPr>
        <w:t xml:space="preserve">Najprv som podľa popisu stĺpcov skontroloval hodnoty, ktoré nemôžu existovať. Čas strávený na stránke nemôže byť záporný. </w:t>
      </w:r>
      <w:r>
        <w:rPr>
          <w:i/>
        </w:rPr>
        <w:t>BounceRates</w:t>
      </w:r>
      <w:r>
        <w:rPr>
          <w:i w:val="0"/>
        </w:rPr>
        <w:t xml:space="preserve"> má byť v rozsahu od 0 do 1, v dátach boli aj hodnoty okolo −42,9. Hodnota Admin v stĺpci </w:t>
      </w:r>
      <w:r>
        <w:rPr>
          <w:i/>
        </w:rPr>
        <w:t>VisitorType</w:t>
      </w:r>
      <w:r>
        <w:rPr>
          <w:i w:val="0"/>
        </w:rPr>
        <w:t xml:space="preserve"> v popise nie je a vyskytla sa raz.</w:t>
      </w:r>
    </w:p>
    <w:p>
      <w:pPr>
        <w:jc w:val="both"/>
      </w:pPr>
      <w:r>
        <w:rPr>
          <w:i w:val="0"/>
        </w:rPr>
        <w:t xml:space="preserve">Pri veľkých hodnotách som najprv skúsil bežné pravidlo 1,5 × IQR. IQR je rozdiel medzi tretím a prvým kvartilom (Q3 − Q1) a za outlier sa berie každá hodnota nad Q3 + 1,5 × IQR. Na tieto dáta sa pravidlo nehodí. V stĺpci </w:t>
      </w:r>
      <w:r>
        <w:rPr>
          <w:i/>
        </w:rPr>
        <w:t>Administrative_Duration</w:t>
      </w:r>
      <w:r>
        <w:rPr>
          <w:i w:val="0"/>
        </w:rPr>
        <w:t xml:space="preserve"> je Q1 = 0 a Q3 = 93,9 sekundy, hranica teda vyjde 234,8 sekundy a pravidlo by označilo 1 176 návštev, hoci štyri minúty na administratívnych stránkach sú bežné. V stĺpci </w:t>
      </w:r>
      <w:r>
        <w:rPr>
          <w:i/>
        </w:rPr>
        <w:t>PageValues</w:t>
      </w:r>
      <w:r>
        <w:rPr>
          <w:i w:val="0"/>
        </w:rPr>
        <w:t xml:space="preserve"> je Q1 aj Q3 nula, hranica je 0 a outlierom by bola každá nenulová hodnota, spolu 2 730 riadkov. Väčšina návštev má totiž hodnoty na nule alebo tesne nad ňou.</w:t>
      </w:r>
    </w:p>
    <w:p>
      <w:pPr>
        <w:jc w:val="both"/>
      </w:pPr>
      <w:r>
        <w:rPr>
          <w:i w:val="0"/>
        </w:rPr>
        <w:t>Hodnoty v stĺpci som si preto zoradil a hľadal medzi nimi skok (obr. 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927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s_sor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1: 200 najväčších hodnôt vo vybraných stĺpcoch, zoradených od najmenšej. Červená čiara je zvolená hranica, červené body sú odstránené hodnoty</w:t>
      </w:r>
    </w:p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Administrative_Duration</w:t>
      </w:r>
      <w:r>
        <w:rPr>
          <w:i w:val="0"/>
        </w:rPr>
        <w:t xml:space="preserve"> končia bežné hodnoty na 3 399 sekundách a ďalšia je až 17 757. V stĺpci </w:t>
      </w:r>
      <w:r>
        <w:rPr>
          <w:i/>
        </w:rPr>
        <w:t>ProductRelated</w:t>
      </w:r>
      <w:r>
        <w:rPr>
          <w:i w:val="0"/>
        </w:rPr>
        <w:t xml:space="preserve"> je podobná medzera medzi 705 a 3 491. Hodnoty nad medzerou som odstránil, hranice som nastavil na 10 000 a 2 000 (červená čiara na obr. 1). 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PageValues</w:t>
      </w:r>
      <w:r>
        <w:rPr>
          <w:i w:val="0"/>
        </w:rPr>
        <w:t xml:space="preserve"> hodnoty rastú plynulo, tam som nemazal nič. Dve najväčšie hodnoty </w:t>
      </w:r>
      <w:r>
        <w:rPr>
          <w:i/>
        </w:rPr>
        <w:t>ProductRelated_Duration</w:t>
      </w:r>
      <w:r>
        <w:rPr>
          <w:i w:val="0"/>
        </w:rPr>
        <w:t xml:space="preserve"> (43 171 a 63 974 sekúnd) sú vysoké, ale na krivku nadväzujú, tak som ich ponechal.</w:t>
      </w:r>
    </w:p>
    <w:p>
      <w:pPr>
        <w:jc w:val="both"/>
      </w:pPr>
      <w:r>
        <w:rPr>
          <w:i w:val="0"/>
        </w:rPr>
        <w:t xml:space="preserve">Tri hodnoty </w:t>
      </w:r>
      <w:r>
        <w:rPr>
          <w:i/>
        </w:rPr>
        <w:t>SessionID</w:t>
      </w:r>
      <w:r>
        <w:rPr>
          <w:i w:val="0"/>
        </w:rPr>
        <w:t xml:space="preserve"> boli v dátach dvakrát s rovnakým riadkom, duplikát som zmazal. Počty odstránených riadkov sú v tab. 1.</w:t>
      </w:r>
    </w:p>
    <w:p>
      <w:pPr>
        <w:jc w:val="center"/>
      </w:pPr>
      <w:r>
        <w:rPr>
          <w:sz w:val="20"/>
        </w:rPr>
        <w:t>Tab. 1: Odstránené outliery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Pravidlo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Počet riadkov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BounceRates</w:t>
            </w:r>
            <w:r>
              <w:rPr>
                <w:i w:val="0"/>
                <w:sz w:val="20"/>
              </w:rPr>
              <w:t xml:space="preserve"> mimo rozsahu 0 až 1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  <w:t xml:space="preserve"> = Admin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&gt; 10 000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15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</w:t>
            </w:r>
            <w:r>
              <w:rPr>
                <w:i w:val="0"/>
                <w:sz w:val="20"/>
              </w:rPr>
              <w:t xml:space="preserve"> &gt; 2 000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 xml:space="preserve">opakované </w:t>
            </w:r>
            <w:r>
              <w:rPr>
                <w:i/>
                <w:sz w:val="20"/>
              </w:rPr>
              <w:t>SessionID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spolu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47</w:t>
            </w:r>
          </w:p>
        </w:tc>
      </w:tr>
    </w:tbl>
    <w:p/>
    <w:p>
      <w:pPr>
        <w:jc w:val="both"/>
      </w:pPr>
      <w:r>
        <w:rPr>
          <w:i w:val="0"/>
        </w:rPr>
        <w:t>Po odstránení outlierov zostalo 12 286 riadkov.</w:t>
      </w:r>
    </w:p>
    <w:p>
      <w:pPr>
        <w:pStyle w:val="Heading2"/>
      </w:pPr>
      <w:r>
        <w:t>1.3 Nepoužiteľné stĺpce a chýbajúce hodnoty</w:t>
      </w:r>
    </w:p>
    <w:p>
      <w:pPr>
        <w:jc w:val="both"/>
      </w:pPr>
      <w:r>
        <w:rPr>
          <w:i w:val="0"/>
        </w:rPr>
      </w:r>
      <w:r>
        <w:rPr>
          <w:i/>
        </w:rPr>
        <w:t>SessionID</w:t>
      </w:r>
      <w:r>
        <w:rPr>
          <w:i w:val="0"/>
        </w:rPr>
        <w:t xml:space="preserve"> je len identifikátor návštevy a model sa z neho nemá čo naučiť, stĺpec som odstránil. Chýbajúce hodnoty boli v troch stĺpcoch (tab. 2).</w:t>
      </w:r>
    </w:p>
    <w:p>
      <w:pPr>
        <w:jc w:val="center"/>
      </w:pPr>
      <w:r>
        <w:rPr>
          <w:sz w:val="20"/>
        </w:rPr>
        <w:t>Tab. 2: Chýbajúce hodnoty po odstránení outlierov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Stĺpec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Chýba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Podiel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Informational_Duration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8 105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65,97 %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244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1,99 %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491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4,00 %</w:t>
            </w:r>
          </w:p>
        </w:tc>
      </w:tr>
    </w:tbl>
    <w:p/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Informational_Duration</w:t>
      </w:r>
      <w:r>
        <w:rPr>
          <w:i w:val="0"/>
        </w:rPr>
        <w:t xml:space="preserve"> chýbajú skoro dve tretiny hodnôt. Skúšal som, či sa dajú doplniť: ak návštevník neotvoril žiadnu informačnú stránku (</w:t>
      </w:r>
      <w:r>
        <w:rPr>
          <w:i/>
        </w:rPr>
        <w:t>Informational</w:t>
      </w:r>
      <w:r>
        <w:rPr>
          <w:i w:val="0"/>
        </w:rPr>
        <w:t xml:space="preserve"> = 0), čas na nich je nula. Takto sa dá doplniť 6 529 hodnôt, pri zvyšných 1 576 čas nepoznáme. Stĺpec som nakoniec odstránil celý. Počet informačných stránok zostáva v stĺpci </w:t>
      </w:r>
      <w:r>
        <w:rPr>
          <w:i/>
        </w:rPr>
        <w:t>Informational</w:t>
      </w:r>
      <w:r>
        <w:rPr>
          <w:i w:val="0"/>
        </w:rPr>
        <w:t>. Ostatné možnosti porovnávam v časti 1.10.</w:t>
      </w:r>
    </w:p>
    <w:p>
      <w:pPr>
        <w:jc w:val="both"/>
      </w:pPr>
      <w:r>
        <w:rPr>
          <w:i w:val="0"/>
        </w:rPr>
        <w:t xml:space="preserve">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chýba len malá časť hodnôt, preto som zmazal riadky. Bolo ich 729 (v šiestich chýbali obe hodnoty naraz), čo je 5,9 % dát. Doplnenie najčastejšou hodnotou by pri </w:t>
      </w:r>
      <w:r>
        <w:rPr>
          <w:i/>
        </w:rPr>
        <w:t>VisitorType</w:t>
      </w:r>
      <w:r>
        <w:rPr>
          <w:i w:val="0"/>
        </w:rPr>
        <w:t xml:space="preserve"> zmenilo pomer typov návštevníkov a pri takej malej strate sa neoplatí. Po tomto kroku má dataset 11 557 riadkov a 17 stĺpcov, zostalo 93,7 % pôvodných dát.</w:t>
      </w:r>
    </w:p>
    <w:p>
      <w:pPr>
        <w:jc w:val="both"/>
      </w:pPr>
      <w:r>
        <w:rPr>
          <w:i w:val="0"/>
        </w:rPr>
        <w:t xml:space="preserve">Pri kontrole som si všimol, že hodnoty nechýbajú náhodne. Vo všetkých troch stĺpcoch chýbajú len v riadkoch, kde </w:t>
      </w:r>
      <w:r>
        <w:rPr>
          <w:i/>
        </w:rPr>
        <w:t>Revenue</w:t>
      </w:r>
      <w:r>
        <w:rPr>
          <w:i w:val="0"/>
        </w:rPr>
        <w:t xml:space="preserve"> = False. Mazaním riadkov sa preto podiel nákupov zvýšil z 15,5 % na 16,5 %.</w:t>
      </w:r>
    </w:p>
    <w:p>
      <w:pPr>
        <w:pStyle w:val="Heading2"/>
      </w:pPr>
      <w:r>
        <w:t>1.4 Kódovanie nečíselných stĺpcov</w:t>
      </w:r>
    </w:p>
    <w:p>
      <w:pPr>
        <w:jc w:val="both"/>
      </w:pPr>
      <w:r>
        <w:rPr>
          <w:i w:val="0"/>
        </w:rPr>
        <w:t xml:space="preserve">Stĺpce </w:t>
      </w:r>
      <w:r>
        <w:rPr>
          <w:i/>
        </w:rPr>
        <w:t>Month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obsahujú text. Stĺpce </w:t>
      </w:r>
      <w:r>
        <w:rPr>
          <w:i/>
        </w:rPr>
        <w:t>OperatingSystems</w:t>
      </w:r>
      <w:r>
        <w:rPr>
          <w:i w:val="0"/>
        </w:rPr>
        <w:t xml:space="preserve">, </w:t>
      </w:r>
      <w:r>
        <w:rPr>
          <w:i/>
        </w:rPr>
        <w:t>Browser</w:t>
      </w:r>
      <w:r>
        <w:rPr>
          <w:i w:val="0"/>
        </w:rPr>
        <w:t xml:space="preserve">, </w:t>
      </w:r>
      <w:r>
        <w:rPr>
          <w:i/>
        </w:rPr>
        <w:t>Region</w:t>
      </w:r>
      <w:r>
        <w:rPr>
          <w:i w:val="0"/>
        </w:rPr>
        <w:t xml:space="preserve"> a </w:t>
      </w:r>
      <w:r>
        <w:rPr>
          <w:i/>
        </w:rPr>
        <w:t>TrafficType</w:t>
      </w:r>
      <w:r>
        <w:rPr>
          <w:i w:val="0"/>
        </w:rPr>
        <w:t xml:space="preserve"> sú zapísané číslom, ale označujú kategórie a väčšie číslo neznamená viac. Všetkých šesť som zakódoval metódou one-hot (</w:t>
      </w:r>
      <w:r>
        <w:rPr>
          <w:i/>
        </w:rPr>
        <w:t>pd.get_dummies</w:t>
      </w:r>
      <w:r>
        <w:rPr>
          <w:i w:val="0"/>
        </w:rPr>
        <w:t xml:space="preserve">), kde každá hodnota dostane vlastný stĺpec s 0 alebo 1. Mesiace som neprevádzal na čísla 2 až 12. Model by ich potom bral ako veľkosť, teda december by bol „viac“ než november. Podiel nákupov ale s poradím mesiaca nerastie rovnomerne, v novembri je 26,9 % a v decembri 13,4 % (časť 2.3). </w:t>
      </w:r>
      <w:r>
        <w:rPr>
          <w:i/>
        </w:rPr>
        <w:t>Weekend</w:t>
      </w:r>
      <w:r>
        <w:rPr>
          <w:i w:val="0"/>
        </w:rPr>
        <w:t xml:space="preserve"> a </w:t>
      </w:r>
      <w:r>
        <w:rPr>
          <w:i/>
        </w:rPr>
        <w:t>Revenue</w:t>
      </w:r>
      <w:r>
        <w:rPr>
          <w:i w:val="0"/>
        </w:rPr>
        <w:t xml:space="preserve"> som previedol z True/False na 1/0. Po kódovaní má dataset 73 vstupných stĺpcov.</w:t>
      </w:r>
    </w:p>
    <w:p>
      <w:pPr>
        <w:pStyle w:val="Heading2"/>
      </w:pPr>
      <w:r>
        <w:t>1.5 Vstupy, výstup a rozdelenie dát</w:t>
      </w:r>
    </w:p>
    <w:p>
      <w:pPr>
        <w:jc w:val="both"/>
      </w:pPr>
      <w:r>
        <w:rPr>
          <w:i w:val="0"/>
        </w:rPr>
        <w:t xml:space="preserve">Do X idú všetky stĺpce okrem </w:t>
      </w:r>
      <w:r>
        <w:rPr>
          <w:i/>
        </w:rPr>
        <w:t>Revenue</w:t>
      </w:r>
      <w:r>
        <w:rPr>
          <w:i w:val="0"/>
        </w:rPr>
        <w:t xml:space="preserve">, y je stĺpec </w:t>
      </w:r>
      <w:r>
        <w:rPr>
          <w:i/>
        </w:rPr>
        <w:t>Revenue</w:t>
      </w:r>
      <w:r>
        <w:rPr>
          <w:i w:val="0"/>
        </w:rPr>
        <w:t xml:space="preserve">. Dáta delím funkciou </w:t>
      </w:r>
      <w:r>
        <w:rPr>
          <w:i/>
        </w:rPr>
        <w:t>train_test_split</w:t>
      </w:r>
      <w:r>
        <w:rPr>
          <w:i w:val="0"/>
        </w:rPr>
        <w:t xml:space="preserve">, ktorú volám dvakrát: najprv oddelím trénovacie dáta, potom zvyšok rozdelím na validačné a testovacie. Používam parameter </w:t>
      </w:r>
      <w:r>
        <w:rPr>
          <w:i/>
        </w:rPr>
        <w:t>stratify</w:t>
      </w:r>
      <w:r>
        <w:rPr>
          <w:i w:val="0"/>
        </w:rPr>
        <w:t>, aby bol podiel nákupov vo všetkých troch množinách rovnaký. Ako základ som zvolil pomer 70 / 15 / 15, ďalšie pomery sú v časti 1.8.</w:t>
      </w:r>
    </w:p>
    <w:p>
      <w:pPr>
        <w:pStyle w:val="Heading2"/>
      </w:pPr>
      <w:r>
        <w:t>1.6 Škálovanie</w:t>
      </w:r>
    </w:p>
    <w:p>
      <w:pPr>
        <w:jc w:val="both"/>
      </w:pPr>
      <w:r>
        <w:rPr>
          <w:i w:val="0"/>
        </w:rPr>
        <w:t xml:space="preserve">Na škálovanie používam </w:t>
      </w:r>
      <w:r>
        <w:rPr>
          <w:i/>
        </w:rPr>
        <w:t>StandardScaler</w:t>
      </w:r>
      <w:r>
        <w:rPr>
          <w:i w:val="0"/>
        </w:rPr>
        <w:t>, ktorý od každého stĺpca odčíta priemer a vydelí ho smerodajnou odchýlkou. Scaler nastavujem len na trénovacej množine a tie isté hodnoty potom použijem na validačnú a testovaciu. Keby som ho nastavil na všetkých dátach, do trénovania by sa dostala informácia z testovacej množiny.</w:t>
      </w:r>
    </w:p>
    <w:p>
      <w:pPr>
        <w:pStyle w:val="Heading2"/>
      </w:pPr>
      <w:r>
        <w:t>1.7 Jednoduchý model</w:t>
      </w:r>
    </w:p>
    <w:p>
      <w:pPr>
        <w:jc w:val="both"/>
      </w:pPr>
      <w:r>
        <w:rPr>
          <w:i w:val="0"/>
        </w:rPr>
        <w:t>Ako jednoduchý model som použil logistickú regresiu zo Sklearn (</w:t>
      </w:r>
      <w:r>
        <w:rPr>
          <w:i/>
        </w:rPr>
        <w:t>LogisticRegression</w:t>
      </w:r>
      <w:r>
        <w:rPr>
          <w:i w:val="0"/>
        </w:rPr>
        <w:t>, max_iter = 1000, ostatné parametre predvolené). Pre porovnanie: model, ktorý by vždy odpovedal „bez nákupu“, by mal úspešnosť 83,49 %, lebo toľko je v dátach návštev bez nákupu.</w:t>
      </w:r>
    </w:p>
    <w:p>
      <w:pPr>
        <w:jc w:val="both"/>
      </w:pPr>
      <w:r>
        <w:rPr>
          <w:i w:val="0"/>
        </w:rPr>
        <w:t>Logistická regresia validačnú množinu nepotrebuje, lebo pri jej trénovaní netreba rozhodovať, kedy skončiť. Dáta aj tak delím na tri časti: zadanie to vyžaduje a validačnú množinu neskôr používa neurónová sieť (časť 3). Pri jednoduchom modeli zostáva validačná časť nevyužitá. Oba modely tak pri rovnakom pomere trénujú a testujú sa na rovnako veľkých množinách.</w:t>
      </w:r>
    </w:p>
    <w:p>
      <w:pPr>
        <w:pStyle w:val="Heading2"/>
      </w:pPr>
      <w:r>
        <w:t>1.8 Experimenty s rozdelením dát</w:t>
      </w:r>
    </w:p>
    <w:p>
      <w:pPr>
        <w:jc w:val="both"/>
      </w:pPr>
      <w:r>
        <w:rPr>
          <w:i w:val="0"/>
        </w:rPr>
        <w:t>Vyskúšal som šesť pomerov. Výsledok závisí aj od toho, ktoré riadky sa náhodne dostanú do ktorej množiny, preto som každý pomer spustil päťkrát s iným seedom (0 až 4). V tab. 3 je priemer z piatich behov.</w:t>
      </w:r>
    </w:p>
    <w:p>
      <w:pPr>
        <w:jc w:val="center"/>
      </w:pPr>
      <w:r>
        <w:rPr>
          <w:sz w:val="20"/>
        </w:rPr>
        <w:t>Tab. 3: Úspešnosť logistickej regresie pri rôznom rozdelení (trénovacia / validačná / testovacia)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Rozdelenie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riadkov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riadkov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Odchýlka test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 / 5 / 5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10 401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578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87,98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80 / 10 / 10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9 245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1 156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88,01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0,74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70 / 15 / 15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8 089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1 734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0,47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60 / 20 / 20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6 934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2 312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88,10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87,71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0,36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40 / 30 / 30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4 622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3 468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88,19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87,77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 / 45 / 45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1 155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5 201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88,71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87,11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0,26</w:t>
            </w:r>
          </w:p>
        </w:tc>
      </w:tr>
    </w:tbl>
    <w:p/>
    <w:p>
      <w:pPr>
        <w:jc w:val="both"/>
      </w:pPr>
      <w:r>
        <w:rPr>
          <w:i w:val="0"/>
        </w:rPr>
        <w:t>Pri pomeroch od 90 % do 40 % trénovacích dát sa úspešnosť na testovacej množine líši najviac o 0,6 bodu. Odchýlka medzi piatimi behmi toho istého pomeru je 0,3 až 0,7 bodu, takže tieto rozdiely pripisujem náhode. Logistická regresia má málo parametrov a 4 600 riadkov jej stačí podobne ako 10 400.</w:t>
      </w:r>
    </w:p>
    <w:p>
      <w:pPr>
        <w:jc w:val="both"/>
      </w:pPr>
      <w:r>
        <w:rPr>
          <w:i w:val="0"/>
        </w:rPr>
        <w:t>Rozdiel vidno až pri 10 % trénovacích dát. Úspešnosť na trénovacej množine stúpla na 88,71 %, na testovacej klesla na 87,11 % a rozdiel medzi nimi je 1,6 bodu. S 1 155 riadkami sa model viac prispôsobí trénovacím dátam a horšie zovšeobecňuje. Rozdelenia s malou testovacou množinou majú inú slabinu: pri 5 % má test len 578 riadkov a z toho 95 nákupov, takže každá chyba pohne výsledkom viac.</w:t>
      </w:r>
    </w:p>
    <w:p>
      <w:pPr>
        <w:jc w:val="both"/>
      </w:pPr>
      <w:r>
        <w:rPr>
          <w:i w:val="0"/>
        </w:rPr>
        <w:t>Všetky výsledky sú len o 3,6 až 4,6 bodu nad úrovňou 83,49 %. Prečo je to tak, vidno na konfúznej matici v časti 1.9.</w:t>
      </w:r>
    </w:p>
    <w:p>
      <w:pPr>
        <w:pStyle w:val="Heading2"/>
      </w:pPr>
      <w:r>
        <w:t>1.9 Konfúzna matica najlepšieho modelu</w:t>
      </w:r>
    </w:p>
    <w:p>
      <w:pPr>
        <w:jc w:val="both"/>
      </w:pPr>
      <w:r>
        <w:rPr>
          <w:i w:val="0"/>
        </w:rPr>
        <w:t>Rozdelenia 90 / 5 / 5 a 80 / 10 / 10 majú rovnakú priemernú úspešnosť na testovacej množine (88,13 %). Vybral som 80 / 10 / 10, lebo má dvakrát väčšiu testovaciu množinu. Konfúzne matice na obr. 2 sú pre jeden beh tohto modelu (seed 0). Ten má na testovacej množine 88,58 %, o niečo viac než priemer piatich behov.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simple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2: Konfúzne matice logistickej regresie, rozdelenie 80 / 10 / 10</w:t>
      </w:r>
    </w:p>
    <w:p>
      <w:pPr>
        <w:jc w:val="both"/>
      </w:pPr>
      <w:r>
        <w:rPr>
          <w:i w:val="0"/>
        </w:rPr>
        <w:t>Na trénovacej množine model správne určil 7 523 návštev bez nákupu a 612 nákupov. Ďalších 914 nákupov označil ako návštevu bez nákupu, zachytil teda len 40 % nákupov. Na testovacej množine je to 79 zo 191, čiže 41 %. Chyby opačným smerom sú zriedkavé (196 a 20). Model sa prikláňa k väčšinovej triede a úspešnosť okolo 88 % robia hlavne návštevy bez nákupu, ktorých je v dátach päťkrát viac.</w:t>
      </w:r>
    </w:p>
    <w:p>
      <w:pPr>
        <w:pStyle w:val="Heading2"/>
      </w:pPr>
      <w:r>
        <w:t>1.10 Experiment so stĺpcom Informational_Duration</w:t>
      </w:r>
    </w:p>
    <w:p>
      <w:pPr>
        <w:jc w:val="both"/>
      </w:pPr>
      <w:r>
        <w:rPr>
          <w:i w:val="0"/>
        </w:rPr>
        <w:t xml:space="preserve">Vrátil som sa k stĺpcu </w:t>
      </w:r>
      <w:r>
        <w:rPr>
          <w:i/>
        </w:rPr>
        <w:t>Informational_Duration</w:t>
      </w:r>
      <w:r>
        <w:rPr>
          <w:i w:val="0"/>
        </w:rPr>
        <w:t xml:space="preserve"> a porovnal tri možnosti: (A) stĺpec odstrániť, (B) doplniť nuly tam, kde </w:t>
      </w:r>
      <w:r>
        <w:rPr>
          <w:i/>
        </w:rPr>
        <w:t>Informational</w:t>
      </w:r>
      <w:r>
        <w:rPr>
          <w:i w:val="0"/>
        </w:rPr>
        <w:t xml:space="preserve"> = 0, a zvyšné riadky zmazať, (C) doplniť nuly a zvyšok mediánom. Použil som rozdelenie 70 / 15 / 15 a znova päť behov (tab. 4).</w:t>
      </w:r>
    </w:p>
    <w:p>
      <w:pPr>
        <w:jc w:val="center"/>
      </w:pPr>
      <w:r>
        <w:rPr>
          <w:sz w:val="20"/>
        </w:rPr>
        <w:t>Tab. 4: Porovnanie spôsobov, ako naložiť so stĺpcom Informational_Duration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Riadkov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Nákupy (%)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A: odstrániť stĺpec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B: nuly, zvyšok zmazať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10 086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18,92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88,44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88,67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C: nuly, zvyšok medián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88,32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87,96</w:t>
            </w:r>
          </w:p>
        </w:tc>
      </w:tr>
    </w:tbl>
    <w:p/>
    <w:p>
      <w:pPr>
        <w:jc w:val="both"/>
      </w:pPr>
      <w:r>
        <w:rPr>
          <w:i w:val="0"/>
        </w:rPr>
        <w:t>Variant B vyšiel najlepšie, na testovacej množine má 88,67 %. Tomuto výsledku ale neverím. Variant B maže 1 471 riadkov a všetky sú bez nákupu, lebo chýbajúce hodnoty sú len v takých riadkoch. Podiel nákupov tým stúpne na 18,9 %. Model tak dostal ľahšiu úlohu a testuje sa na iných dátach než vo variante A, čísla sa preto nedajú priamo porovnať.</w:t>
      </w:r>
    </w:p>
    <w:p>
      <w:pPr>
        <w:jc w:val="both"/>
      </w:pPr>
      <w:r>
        <w:rPr>
          <w:i w:val="0"/>
        </w:rPr>
        <w:t>Variant C je oproti A lepší o 0,4 bodu na testovacej množine, čo je v rámci rozptylu medzi behmi. Navyše 1 471 hodnôt doplnených mediánom patrí len návštevám bez nákupu a model by sa mohol naučiť spoznať práve túto jednu hodnotu. V ďalšej práci používam variant A.</w:t>
      </w:r>
    </w:p>
    <w:p>
      <w:pPr>
        <w:pStyle w:val="Heading1"/>
      </w:pPr>
      <w:r>
        <w:t>2 Analýza dát (EDA)</w:t>
      </w:r>
    </w:p>
    <w:p>
      <w:pPr>
        <w:jc w:val="both"/>
      </w:pPr>
      <w:r>
        <w:rPr>
          <w:i w:val="0"/>
        </w:rPr>
        <w:t>Pri analýze pracujem s dátami po odstránení outlierov a chýbajúcich hodnôt, ale pred kódovaním, aby som mal k dispozícii slovné hodnoty (11 557 riadkov). V časti 2.6 používam pôvodný dataset.</w:t>
      </w:r>
    </w:p>
    <w:p>
      <w:pPr>
        <w:pStyle w:val="Heading2"/>
      </w:pPr>
      <w:r>
        <w:t>2.1 Korelácie medzi číselnými stĺpcami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orre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3: Korelačná matica číselných stĺpcov a cieľovej premennej</w:t>
      </w:r>
    </w:p>
    <w:p>
      <w:pPr>
        <w:jc w:val="both"/>
      </w:pPr>
      <w:r>
        <w:rPr>
          <w:i w:val="0"/>
        </w:rPr>
        <w:t xml:space="preserve">Najsilnejšie spolu súvisia </w:t>
      </w:r>
      <w:r>
        <w:rPr>
          <w:i/>
        </w:rPr>
        <w:t>BounceRates</w:t>
      </w:r>
      <w:r>
        <w:rPr>
          <w:i w:val="0"/>
        </w:rPr>
        <w:t xml:space="preserve"> a </w:t>
      </w:r>
      <w:r>
        <w:rPr>
          <w:i/>
        </w:rPr>
        <w:t>ExitRates</w:t>
      </w:r>
      <w:r>
        <w:rPr>
          <w:i w:val="0"/>
        </w:rPr>
        <w:t xml:space="preserve"> (0,91) a potom </w:t>
      </w:r>
      <w:r>
        <w:rPr>
          <w:i/>
        </w:rPr>
        <w:t>ProductRelated</w:t>
      </w:r>
      <w:r>
        <w:rPr>
          <w:i w:val="0"/>
        </w:rPr>
        <w:t xml:space="preserve"> a </w:t>
      </w:r>
      <w:r>
        <w:rPr>
          <w:i/>
        </w:rPr>
        <w:t>ProductRelated_Duration</w:t>
      </w:r>
      <w:r>
        <w:rPr>
          <w:i w:val="0"/>
        </w:rPr>
        <w:t xml:space="preserve"> (0,86). Druhá dvojica je očakávaná: kto otvorí viac produktových stránok, strávi na nich viac času. Pri administratívnych stránkach je ten istý vzťah slabší (0,60). Pre model to znamená, že tieto dvojice nesú z veľkej časti rovnakú informáciu.</w:t>
      </w:r>
    </w:p>
    <w:p>
      <w:pPr>
        <w:jc w:val="both"/>
      </w:pPr>
      <w:r>
        <w:rPr>
          <w:i w:val="0"/>
        </w:rPr>
        <w:t xml:space="preserve">S </w:t>
      </w:r>
      <w:r>
        <w:rPr>
          <w:i/>
        </w:rPr>
        <w:t>Revenue</w:t>
      </w:r>
      <w:r>
        <w:rPr>
          <w:i w:val="0"/>
        </w:rPr>
        <w:t xml:space="preserve"> koreluje výraznejšie len </w:t>
      </w:r>
      <w:r>
        <w:rPr>
          <w:i/>
        </w:rPr>
        <w:t>PageValues</w:t>
      </w:r>
      <w:r>
        <w:rPr>
          <w:i w:val="0"/>
        </w:rPr>
        <w:t xml:space="preserve"> (0,49). Ostatné stĺpce majú koreláciu s nákupom medzi −0,21 a 0,16. Miery odchodu majú s počtom stránok zápornú koreláciu, návšteva s veľa stránkami má nižší </w:t>
      </w:r>
      <w:r>
        <w:rPr>
          <w:i/>
        </w:rPr>
        <w:t>ExitRates</w:t>
      </w:r>
      <w:r>
        <w:rPr>
          <w:i w:val="0"/>
        </w:rPr>
        <w:t>.</w:t>
      </w:r>
    </w:p>
    <w:p>
      <w:pPr>
        <w:pStyle w:val="Heading2"/>
      </w:pPr>
      <w:r>
        <w:t>2.2 BounceRates a ExitRates</w:t>
      </w:r>
    </w:p>
    <w:p>
      <w:pPr>
        <w:jc w:val="both"/>
      </w:pPr>
      <w:r>
        <w:rPr>
          <w:i w:val="0"/>
        </w:rPr>
        <w:t>Dvojicu s najvyššou koreláciou som vykreslil bodovým grafom (obr. 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3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bounce_ex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4: BounceRates a ExitRates, farba podľa nákupu</w:t>
      </w:r>
    </w:p>
    <w:p>
      <w:pPr>
        <w:jc w:val="both"/>
      </w:pPr>
      <w:r>
        <w:rPr>
          <w:i w:val="0"/>
        </w:rPr>
        <w:t xml:space="preserve">Takmer všetky body ležia nad prerušovanou čiarou, </w:t>
      </w:r>
      <w:r>
        <w:rPr>
          <w:i/>
        </w:rPr>
        <w:t>ExitRates</w:t>
      </w:r>
      <w:r>
        <w:rPr>
          <w:i w:val="0"/>
        </w:rPr>
        <w:t xml:space="preserve"> je teda skoro vždy väčší alebo rovný </w:t>
      </w:r>
      <w:r>
        <w:rPr>
          <w:i/>
        </w:rPr>
        <w:t>BounceRates</w:t>
      </w:r>
      <w:r>
        <w:rPr>
          <w:i w:val="0"/>
        </w:rPr>
        <w:t xml:space="preserve">. Pod čiarou je len 166 z 11 557 návštev. Dáva to zmysel, lebo okamžité opustenie stránky je zároveň aj odchod z nej. Zaujímavý je zvislý pás pri </w:t>
      </w:r>
      <w:r>
        <w:rPr>
          <w:i/>
        </w:rPr>
        <w:t>BounceRates</w:t>
      </w:r>
      <w:r>
        <w:rPr>
          <w:i w:val="0"/>
        </w:rPr>
        <w:t xml:space="preserve"> = 0, kde </w:t>
      </w:r>
      <w:r>
        <w:rPr>
          <w:i/>
        </w:rPr>
        <w:t>ExitRates</w:t>
      </w:r>
      <w:r>
        <w:rPr>
          <w:i w:val="0"/>
        </w:rPr>
        <w:t xml:space="preserve"> nadobúda hodnoty až po 0,2. Nulový bounce rate teda o miere odchodu veľa nepovie.</w:t>
      </w:r>
    </w:p>
    <w:p>
      <w:pPr>
        <w:jc w:val="both"/>
      </w:pPr>
      <w:r>
        <w:rPr>
          <w:i w:val="0"/>
        </w:rPr>
        <w:t xml:space="preserve">Nákupy (oranžové body) sú sústredené v ľavom dolnom rohu. Z 1 908 nákupov má len 17 hodnotu </w:t>
      </w:r>
      <w:r>
        <w:rPr>
          <w:i/>
        </w:rPr>
        <w:t>BounceRates</w:t>
      </w:r>
      <w:r>
        <w:rPr>
          <w:i w:val="0"/>
        </w:rPr>
        <w:t xml:space="preserve"> nad 0,05.</w:t>
      </w:r>
    </w:p>
    <w:p>
      <w:pPr>
        <w:pStyle w:val="Heading2"/>
      </w:pPr>
      <w:r>
        <w:t>2.3 Návštevnosť a nákupy podľa mesiaca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mon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5: Počet návštev (stĺpce) a podiel návštev s nákupom (čiara) podľa mesiaca</w:t>
      </w:r>
    </w:p>
    <w:p>
      <w:pPr>
        <w:jc w:val="both"/>
      </w:pPr>
      <w:r>
        <w:rPr>
          <w:i w:val="0"/>
        </w:rPr>
        <w:t>Najviac návštev bolo v máji (3 161), ale nákupom skončilo len 11,5 % z nich. November má podobný počet návštev (2 821) a podiel nákupov 26,9 %, najviac zo všetkých mesiacov. Od júla do októbra chodí na stránku málo ľudí, okolo 400 až 520 mesačne, podiel nákupov však každý mesiac rastie, zo 16,5 % na 22 %. V decembri klesne na 13,4 %. Február je s 1,7 % najslabší, má ale len 173 návštev.</w:t>
      </w:r>
    </w:p>
    <w:p>
      <w:pPr>
        <w:jc w:val="both"/>
      </w:pPr>
      <w:r>
        <w:rPr>
          <w:i w:val="0"/>
        </w:rPr>
        <w:t xml:space="preserve">Veľa návštev teda neznamená veľa nákupov. Máj má vysokú návštevnosť pravdepodobne kvôli sviatkom, stĺpec </w:t>
      </w:r>
      <w:r>
        <w:rPr>
          <w:i/>
        </w:rPr>
        <w:t>SpecialDay</w:t>
      </w:r>
      <w:r>
        <w:rPr>
          <w:i w:val="0"/>
        </w:rPr>
        <w:t xml:space="preserve"> je nenulový len vo februári a v máji.</w:t>
      </w:r>
    </w:p>
    <w:p>
      <w:pPr>
        <w:pStyle w:val="Heading2"/>
      </w:pPr>
      <w:r>
        <w:t>2.4 PageValues a typ návštevníka</w:t>
      </w:r>
    </w:p>
    <w:p>
      <w:pPr>
        <w:jc w:val="both"/>
      </w:pPr>
      <w:r>
        <w:rPr>
          <w:i w:val="0"/>
        </w:rPr>
      </w:r>
      <w:r>
        <w:rPr>
          <w:i/>
        </w:rPr>
        <w:t>PageValues</w:t>
      </w:r>
      <w:r>
        <w:rPr>
          <w:i w:val="0"/>
        </w:rPr>
        <w:t xml:space="preserve"> má s nákupom najsilnejší vzťah zo všetkých stĺpcov. Pozrel som sa, či je rovnaký pre nových a vracajúcich sa návštevníkov (obr. 6). Typ Other som vynechal, má len 78 riadkov.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2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gevalues_vis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6: Podiel návštev s nákupom podľa PageValues a typu návštevníka</w:t>
      </w:r>
    </w:p>
    <w:p>
      <w:pPr>
        <w:jc w:val="both"/>
      </w:pPr>
      <w:r>
        <w:rPr>
          <w:i w:val="0"/>
        </w:rPr>
        <w:t xml:space="preserve">Ak je </w:t>
      </w:r>
      <w:r>
        <w:rPr>
          <w:i/>
        </w:rPr>
        <w:t>PageValues</w:t>
      </w:r>
      <w:r>
        <w:rPr>
          <w:i w:val="0"/>
        </w:rPr>
        <w:t xml:space="preserve"> nulové, nákupom končí 3,6 % návštev vracajúcich sa a 7,6 % nových návštevníkov. Pri nenulovej hodnote je to 53,0 % a 87,7 %. Nový návštevník s nenulovým </w:t>
      </w:r>
      <w:r>
        <w:rPr>
          <w:i/>
        </w:rPr>
        <w:t>PageValues</w:t>
      </w:r>
      <w:r>
        <w:rPr>
          <w:i w:val="0"/>
        </w:rPr>
        <w:t xml:space="preserve"> teda nakúpi skoro vždy, vracajúci sa len v polovici prípadov. Skupiny nie sú rovnako veľké: nových návštevníkov s nenulovým </w:t>
      </w:r>
      <w:r>
        <w:rPr>
          <w:i/>
        </w:rPr>
        <w:t>PageValues</w:t>
      </w:r>
      <w:r>
        <w:rPr>
          <w:i w:val="0"/>
        </w:rPr>
        <w:t xml:space="preserve"> je 375, vracajúcich sa 2 254.</w:t>
      </w:r>
    </w:p>
    <w:p>
      <w:pPr>
        <w:pStyle w:val="Heading2"/>
      </w:pPr>
      <w:r>
        <w:t>2.5 Počet produktových stránok podľa typu návštevníka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2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ges_visi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7: Počet produktových stránok podľa typu návštevníka a nákupu, bez odľahlých bodov</w:t>
      </w:r>
    </w:p>
    <w:p>
      <w:pPr>
        <w:jc w:val="both"/>
      </w:pPr>
      <w:r>
        <w:rPr>
          <w:i w:val="0"/>
        </w:rPr>
        <w:t>Vracajúci sa návštevníci si prezrú viac stránok než noví. Medián je 17 oproti 11 pri návštevách bez nákupu a 34 oproti 17 pri návštevách s nákupom. V oboch skupinách majú návštevy s nákupom viac stránok. Nový návštevník pritom nakúpi po mediáne 17 stránok, čo je toľko, koľko si vracajúci sa návštevník prezrie aj bez nákupu. Noví návštevníci navyše nakupujú častejšie (26,5 % oproti 14,9 %), takže viac prezretých stránok samo o sebe nákup neznamená.</w:t>
      </w:r>
    </w:p>
    <w:p>
      <w:pPr>
        <w:pStyle w:val="Heading2"/>
      </w:pPr>
      <w:r>
        <w:t>2.6 Chýbajúce hodnoty a nákup</w:t>
      </w:r>
    </w:p>
    <w:p>
      <w:pPr>
        <w:jc w:val="both"/>
      </w:pPr>
      <w:r>
        <w:rPr>
          <w:i w:val="0"/>
        </w:rPr>
        <w:t xml:space="preserve">Tento vzťah som našiel v pôvodnom datasete pri čistení (časť 1.3). V stĺpcoch </w:t>
      </w:r>
      <w:r>
        <w:rPr>
          <w:i/>
        </w:rPr>
        <w:t>Informational_Duration</w:t>
      </w:r>
      <w:r>
        <w:rPr>
          <w:i w:val="0"/>
        </w:rPr>
        <w:t xml:space="preserve">, </w:t>
      </w:r>
      <w:r>
        <w:rPr>
          <w:i/>
        </w:rPr>
        <w:t>VisitorType</w:t>
      </w:r>
      <w:r>
        <w:rPr>
          <w:i w:val="0"/>
        </w:rPr>
        <w:t xml:space="preserve"> a </w:t>
      </w:r>
      <w:r>
        <w:rPr>
          <w:i/>
        </w:rPr>
        <w:t>ProductRelated_Duration</w:t>
      </w:r>
      <w:r>
        <w:rPr>
          <w:i w:val="0"/>
        </w:rPr>
        <w:t xml:space="preserve"> chýba 8 139, 492 a 246 hodnôt a ani jeden z týchto riadkov nekončí nákupom. Pruhy pre chýbajúce hodnoty sú preto na obr. 8 celé sivé.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miss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8: Zloženie návštev podľa toho, či hodnota v stĺpci chýba (pôvodný dataset), každý pruh je 100 %</w:t>
      </w:r>
    </w:p>
    <w:p>
      <w:pPr>
        <w:jc w:val="both"/>
      </w:pPr>
      <w:r>
        <w:rPr>
          <w:i w:val="0"/>
        </w:rPr>
        <w:t xml:space="preserve">Najvýraznejšie je to pri </w:t>
      </w:r>
      <w:r>
        <w:rPr>
          <w:i/>
        </w:rPr>
        <w:t>Informational_Duration</w:t>
      </w:r>
      <w:r>
        <w:rPr>
          <w:i w:val="0"/>
        </w:rPr>
        <w:t>: tam, kde je hodnota vyplnená, končí nákupom 45,5 % návštev. V reálnych dátach by hodnoty takto chýbať nemali, vyzerá to na vlastnosť tohto datasetu. Informácia „hodnota chýba“ by modelu prezradila výsledok, preto som ju ako vstup nepoužil.</w:t>
      </w:r>
    </w:p>
    <w:p>
      <w:pPr>
        <w:pStyle w:val="Heading1"/>
      </w:pPr>
      <w:r>
        <w:t>3 Neurónová sieť</w:t>
      </w:r>
    </w:p>
    <w:p>
      <w:pPr>
        <w:jc w:val="both"/>
      </w:pPr>
      <w:r>
        <w:rPr>
          <w:i w:val="0"/>
        </w:rPr>
        <w:t xml:space="preserve">Sieť je napísaná v PyTorch. Dáta sú pripravené rovnako ako v časti 1, s rozdelením 70 / 15 / 15 (8 089 trénovacích, 1 734 validačných a 1 734 testovacích riadkov) a 73 vstupmi. Používam plne prepojenú sieť s aktivačnou funkciou ReLU v skrytých vrstvách a jedným výstupným neurónom. Chybu počítam funkciou </w:t>
      </w:r>
      <w:r>
        <w:rPr>
          <w:i/>
        </w:rPr>
        <w:t>BCEWithLogitsLoss</w:t>
      </w:r>
      <w:r>
        <w:rPr>
          <w:i w:val="0"/>
        </w:rPr>
        <w:t xml:space="preserve"> (binárna krížová entropia so sigmoidom), váhy upravuje optimalizátor Adam, veľkosť dávky je 64. Validačnú množinu používam po každej epoche na sledovanie priebehu trénovania, výsledky uvádzam pre trénovaciu a testovaciu množinu.</w:t>
      </w:r>
    </w:p>
    <w:p>
      <w:pPr>
        <w:pStyle w:val="Heading2"/>
      </w:pPr>
      <w:r>
        <w:t>3.1 Pretrénovanie</w:t>
      </w:r>
    </w:p>
    <w:p>
      <w:pPr>
        <w:jc w:val="both"/>
      </w:pPr>
      <w:r>
        <w:rPr>
          <w:i w:val="0"/>
        </w:rPr>
        <w:t>Aby sa sieť pretrénovala, zvolil som zámerne veľkú architektúru: tri skryté vrstvy s 512, 512 a 256 neurónmi, spolu 432 129 parametrov na 8 089 trénovacích riadkov. Trénoval som 200 epoch s rýchlosťou učenia 0,001, bez dropoutu a bez zastavenia.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overfit_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9: Priebeh trénovania veľkej siete bez EarlyStopping</w:t>
      </w:r>
    </w:p>
    <w:p>
      <w:pPr>
        <w:jc w:val="both"/>
      </w:pPr>
      <w:r>
        <w:rPr>
          <w:i w:val="0"/>
        </w:rPr>
        <w:t>Chyba na trénovacej množine klesá skoro k nule (0,002 po 200 epochách). Validačná chyba rastie už od štvrtej epochy, z 0,29 na 2,26. Úspešnosť na trénovacej množine dosiahla 99,96 %, na validačnej klesla z 88,3 % na 85,8 %. Sieť si trénovacie dáta zapamätala.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overfit_confu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10: Konfúzne matice pretrénovanej siete</w:t>
      </w:r>
    </w:p>
    <w:p>
      <w:pPr>
        <w:jc w:val="both"/>
      </w:pPr>
      <w:r>
        <w:rPr>
          <w:i w:val="0"/>
        </w:rPr>
        <w:t>Na trénovacej množine sieť urobila 3 chyby z 8 089. Na testovacej má úspešnosť 87,72 %, rozdiel oproti trénovacej je vyše 12 bodov. Z 286 nákupov v testovacej množine zachytila 163.</w:t>
      </w:r>
    </w:p>
    <w:p>
      <w:pPr>
        <w:pStyle w:val="Heading2"/>
      </w:pPr>
      <w:r>
        <w:t>3.2 Odstránenie pretrénovania pomocou EarlyStopping</w:t>
      </w:r>
    </w:p>
    <w:p>
      <w:pPr>
        <w:jc w:val="both"/>
      </w:pPr>
      <w:r>
        <w:rPr>
          <w:i w:val="0"/>
        </w:rPr>
        <w:t>EarlyStopping som naprogramoval priamo v trénovacej slučke. Po každej epoche porovnám validačnú chybu s doteraz najlepšou. Ak je nižšia, uložím si váhy siete. Ak sa nezlepší 10 epoch po sebe (patience = 10), trénovanie zastavím a do siete vrátim váhy z najlepšej epochy. Architektúra a ostatné nastavenia sú rovnaké ako v časti 3.1.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early_histo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11: Priebeh trénovania tej istej siete s EarlyStopping</w:t>
      </w:r>
    </w:p>
    <w:p>
      <w:pPr>
        <w:jc w:val="both"/>
      </w:pPr>
      <w:r>
        <w:rPr>
          <w:i w:val="0"/>
        </w:rPr>
        <w:t>Validačná chyba bola najnižšia v 3. epoche (0,291) a trénovanie sa zastavilo po 13. epoche. Na grafe vidno, že od 4. epochy sa krivky rozchádzajú rovnako ako predtým, sieť však skončí s váhami z 3. epochy.</w:t>
      </w:r>
    </w:p>
    <w:p>
      <w:pPr>
        <w:jc w:val="center"/>
      </w:pPr>
      <w:r>
        <w:rPr>
          <w:sz w:val="20"/>
        </w:rPr>
        <w:t>Tab. 5: Veľká sieť bez EarlyStopping a s ním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Trénovanie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Epoch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Rozdiel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bez EarlyStopping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200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99,96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12,24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 EarlyStopping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13, váhy z 3. epochy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90,20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0,52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early_confus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12: Konfúzne matice siete s EarlyStopping</w:t>
      </w:r>
    </w:p>
    <w:p>
      <w:pPr>
        <w:jc w:val="both"/>
      </w:pPr>
      <w:r>
        <w:rPr>
          <w:i w:val="0"/>
        </w:rPr>
        <w:t>Rozdiel medzi trénovacou a testovacou množinou klesol z 12,2 na 0,5 bodu a úspešnosť na testovacej množine stúpla o necelé 2 body. Na testovacej množine sieť zachytila 166 z 286 nákupov (58 %). Logistická regresia z časti 1 zachytila okolo 40 % nákupov.</w:t>
      </w:r>
    </w:p>
    <w:p>
      <w:pPr>
        <w:pStyle w:val="Heading2"/>
      </w:pPr>
      <w:r>
        <w:t>3.3 Experimenty s hyperparametrami</w:t>
      </w:r>
    </w:p>
    <w:p>
      <w:pPr>
        <w:jc w:val="both"/>
      </w:pPr>
      <w:r>
        <w:rPr>
          <w:i w:val="0"/>
        </w:rPr>
        <w:t>Pre experimenty som zvolil menšiu sieť so skrytými vrstvami 64 a 32 neurónov a menil som rýchlosť učenia, architektúru a dropout. Všetky behy majú EarlyStopping s patience 10, najviac 200 epoch, dávku 64 a rovnaký seed. V tab. 6 sú nastavenia, ktoré sa menili, a dosiahnuté úspešnosti.</w:t>
      </w:r>
    </w:p>
    <w:p>
      <w:pPr>
        <w:jc w:val="center"/>
      </w:pPr>
      <w:r>
        <w:rPr>
          <w:sz w:val="20"/>
        </w:rPr>
        <w:t>Tab. 6: Experimenty s neurónovou sieťou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Č.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Skryté vrstvy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Rýchlosť učenia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Dropout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Najlepšia epocha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86,17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86,62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89,50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256, 128, 64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90,44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88,87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90,02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256, 128, 64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90,26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89,85</w:t>
            </w:r>
          </w:p>
        </w:tc>
      </w:tr>
    </w:tbl>
    <w:p/>
    <w:p>
      <w:pPr>
        <w:jc w:val="both"/>
      </w:pPr>
      <w:r>
        <w:rPr>
          <w:i w:val="0"/>
        </w:rPr>
        <w:t>Rýchlosť učenia (experimenty 1 až 4). Hodnoty 0,01, 0,001 a 0,0001 skončili na rovnakej úspešnosti 89,56 % a líšia sa hlavne počtom epoch. Pri 0,0001 trvalo 34 epoch, kým sieť dosiahla to, čo pri 0,01 za dve. Pri 0,1 sú kroky príliš veľké a sieť sa učí zle, úspešnosť je 86,62 %.</w:t>
      </w:r>
    </w:p>
    <w:p>
      <w:pPr>
        <w:jc w:val="both"/>
      </w:pPr>
      <w:r>
        <w:rPr>
          <w:i w:val="0"/>
        </w:rPr>
        <w:t>Architektúra (experimenty 5 a 6). Najmenšia sieť so 16 neurónmi má 89,50 %, skoro rovnako ako základná. Najväčšia má vyššiu úspešnosť na trénovacej množine (90,44 %) a nižšiu na testovacej (88,87 %), čo je náznak pretrénovania aj napriek EarlyStopping. Viac neurónov tu nepomáha.</w:t>
      </w:r>
    </w:p>
    <w:p>
      <w:pPr>
        <w:jc w:val="both"/>
      </w:pPr>
      <w:r>
        <w:rPr>
          <w:i w:val="0"/>
        </w:rPr>
        <w:t>Dropout (experimenty 7 a 8). Dropout 0,3 pomohol obom sieťam. Pri veľkej sieti stúpla úspešnosť na testovacej množine z 88,87 % na 89,85 % a základná sieť s dropoutom má najlepší výsledok, 90,02 %.</w:t>
      </w:r>
    </w:p>
    <w:p>
      <w:pPr>
        <w:jc w:val="both"/>
      </w:pPr>
      <w:r>
        <w:rPr>
          <w:i w:val="0"/>
        </w:rPr>
        <w:t>Rozdiely medzi väčšinou experimentov sú do pol bodu, čo je na testovacej množine s 1 734 riadkami 8 až 9 návštev. Každý experiment bežal len raz, takže poradie na prvých miestach by pri inom seede mohlo vyjsť inak. Jasne sa odlišuje len experiment 3.</w:t>
      </w:r>
    </w:p>
    <w:p>
      <w:pPr>
        <w:pStyle w:val="Heading2"/>
      </w:pPr>
      <w:r>
        <w:t>3.4 Najlepší a najhorší experiment</w:t>
      </w:r>
    </w:p>
    <w:p>
      <w:pPr>
        <w:jc w:val="both"/>
      </w:pPr>
      <w:r>
        <w:rPr>
          <w:i w:val="0"/>
        </w:rPr>
        <w:t>Najlepší výsledok na testovacej množine má experiment 7 (vrstvy 64 a 32, rýchlosť učenia 0,001, dropout 0,3).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best_hist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13: Priebeh trénovania najlepšieho experimentu (č. 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best_confus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14: Konfúzne matice najlepšieho experimentu (č. 7)</w:t>
      </w:r>
    </w:p>
    <w:p>
      <w:pPr>
        <w:jc w:val="both"/>
      </w:pPr>
      <w:r>
        <w:rPr>
          <w:i w:val="0"/>
        </w:rPr>
        <w:t>Validačná chyba bola najnižšia v 6. epoche a trénovanie sa zastavilo po 16. Trénovacia a validačná krivka idú blízko seba a rozchádzajú sa oveľa pomalšie než pri veľkej sieti z časti 3.1. Úspešnosť je 89,68 % na trénovacej a 90,02 % na testovacej množine. Na testovacej množine sieť zachytila 154 z 286 nákupov a 41 návštev bez nákupu označila ako nákup.</w:t>
      </w:r>
    </w:p>
    <w:p>
      <w:pPr>
        <w:jc w:val="both"/>
      </w:pPr>
      <w:r>
        <w:rPr>
          <w:i w:val="0"/>
        </w:rPr>
        <w:t>Najhorší je experiment 3 s rýchlosťou učenia 0,1.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worst_hist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15: Priebeh trénovania najhoršieho experimentu (č.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worst_conf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16: Konfúzne matice najhoršieho experimentu (č. 3)</w:t>
      </w:r>
    </w:p>
    <w:p>
      <w:pPr>
        <w:jc w:val="both"/>
      </w:pPr>
      <w:r>
        <w:rPr>
          <w:i w:val="0"/>
        </w:rPr>
        <w:t>Chyba tu neklesá plynulo. Na trénovacej množine skáče medzi 0,32 a 0,46 a od 8. epochy je vyššia než po prvej epoche. Úspešnosť 86,62 % je len asi 3 body nad modelom, ktorý vždy odpovie „bez nákupu“. Z konfúznej matice vidno prečo: sieť označila ako nákup len 60 z 1 734 návštev a z 286 nákupov našla 57.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