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C38F" w14:textId="77777777" w:rsidR="001A24FD" w:rsidRDefault="001A24FD">
      <w:pPr>
        <w:spacing w:before="1600"/>
      </w:pPr>
    </w:p>
    <w:p w14:paraId="018047C7" w14:textId="77777777" w:rsidR="001A24FD" w:rsidRDefault="00000000">
      <w:pPr>
        <w:jc w:val="center"/>
      </w:pPr>
      <w:r>
        <w:rPr>
          <w:b/>
          <w:bCs/>
          <w:color w:val="7A1F1F"/>
          <w:sz w:val="64"/>
          <w:szCs w:val="64"/>
        </w:rPr>
        <w:t>THE BATTLE CATS</w:t>
      </w:r>
    </w:p>
    <w:p w14:paraId="314E5677" w14:textId="77777777" w:rsidR="001A24FD" w:rsidRDefault="00000000">
      <w:pPr>
        <w:spacing w:before="200" w:after="100"/>
        <w:jc w:val="center"/>
      </w:pPr>
      <w:r>
        <w:rPr>
          <w:b/>
          <w:bCs/>
          <w:color w:val="C9922E"/>
          <w:sz w:val="30"/>
          <w:szCs w:val="30"/>
        </w:rPr>
        <w:t>MANUAL TÉCNICO DE DISEÑO Y MECÁNICAS DE JUEGO</w:t>
      </w:r>
    </w:p>
    <w:p w14:paraId="2557DD6A" w14:textId="77777777" w:rsidR="001A24FD" w:rsidRDefault="00000000">
      <w:pPr>
        <w:spacing w:before="100" w:after="900"/>
        <w:jc w:val="center"/>
      </w:pPr>
      <w:r>
        <w:rPr>
          <w:i/>
          <w:iCs/>
          <w:color w:val="555555"/>
          <w:sz w:val="22"/>
          <w:szCs w:val="22"/>
        </w:rPr>
        <w:t>Arquitectura · Navegación · Unidades · Enemigos · Niveles · Monetización · Modo Historia</w:t>
      </w:r>
    </w:p>
    <w:p w14:paraId="36D5E3BE" w14:textId="77777777" w:rsidR="001A24FD" w:rsidRDefault="00000000">
      <w:pPr>
        <w:spacing w:after="4000"/>
        <w:jc w:val="center"/>
      </w:pPr>
      <w:r>
        <w:rPr>
          <w:color w:val="444444"/>
          <w:sz w:val="20"/>
          <w:szCs w:val="20"/>
        </w:rPr>
        <w:t xml:space="preserve">Documento de referencia elaborado a partir de fuentes públicas —documentación oficial de PONOS </w:t>
      </w:r>
      <w:proofErr w:type="spellStart"/>
      <w:r>
        <w:rPr>
          <w:color w:val="444444"/>
          <w:sz w:val="20"/>
          <w:szCs w:val="20"/>
        </w:rPr>
        <w:t>Corporation</w:t>
      </w:r>
      <w:proofErr w:type="spellEnd"/>
      <w:r>
        <w:rPr>
          <w:color w:val="444444"/>
          <w:sz w:val="20"/>
          <w:szCs w:val="20"/>
        </w:rPr>
        <w:t xml:space="preserve"> y wikis comunitarias especializadas en The Battle Cats— con fines de estudio técnico, documentación de diseño de sistemas y análisis de mecánicas de juego.</w:t>
      </w:r>
    </w:p>
    <w:p w14:paraId="468EC302" w14:textId="77777777" w:rsidR="001A24FD" w:rsidRDefault="00000000">
      <w:pPr>
        <w:spacing w:after="100"/>
        <w:jc w:val="center"/>
      </w:pPr>
      <w:r>
        <w:rPr>
          <w:color w:val="777777"/>
          <w:sz w:val="20"/>
          <w:szCs w:val="20"/>
        </w:rPr>
        <w:t>Agosto de 2026</w:t>
      </w:r>
    </w:p>
    <w:p w14:paraId="6DDBF0C0" w14:textId="77777777" w:rsidR="001A24FD" w:rsidRDefault="00000000">
      <w:r>
        <w:br w:type="page"/>
      </w:r>
    </w:p>
    <w:p w14:paraId="29AFEB77" w14:textId="77777777" w:rsidR="001A24FD" w:rsidRDefault="00000000">
      <w:pPr>
        <w:pStyle w:val="Ttulo1"/>
        <w:pBdr>
          <w:bottom w:val="single" w:sz="12" w:space="4" w:color="C9922E"/>
        </w:pBdr>
        <w:spacing w:before="480" w:after="240"/>
      </w:pPr>
      <w:r>
        <w:rPr>
          <w:b/>
          <w:bCs/>
          <w:color w:val="7A1F1F"/>
        </w:rPr>
        <w:lastRenderedPageBreak/>
        <w:t>Aviso sobre derechos de autor y contenido visual</w:t>
      </w:r>
    </w:p>
    <w:p w14:paraId="5CE8F57E" w14:textId="77777777" w:rsidR="001A24FD" w:rsidRDefault="00000000">
      <w:pPr>
        <w:pBdr>
          <w:left w:val="single" w:sz="24" w:space="8" w:color="C9922E"/>
        </w:pBdr>
        <w:shd w:val="clear" w:color="auto" w:fill="F1E2C4"/>
        <w:spacing w:before="120" w:after="200"/>
      </w:pPr>
      <w:r>
        <w:rPr>
          <w:i/>
          <w:iCs/>
          <w:color w:val="5A4A2A"/>
          <w:sz w:val="20"/>
          <w:szCs w:val="20"/>
        </w:rPr>
        <w:t xml:space="preserve">The Battle Cats, Nyanko Daisensou y todos los personajes, nombres, ilustraciones y textos narrativos originales del juego son marcas registradas y propiedad intelectual de PONOS </w:t>
      </w:r>
      <w:proofErr w:type="spellStart"/>
      <w:r>
        <w:rPr>
          <w:i/>
          <w:iCs/>
          <w:color w:val="5A4A2A"/>
          <w:sz w:val="20"/>
          <w:szCs w:val="20"/>
        </w:rPr>
        <w:t>Corporation</w:t>
      </w:r>
      <w:proofErr w:type="spellEnd"/>
      <w:r>
        <w:rPr>
          <w:i/>
          <w:iCs/>
          <w:color w:val="5A4A2A"/>
          <w:sz w:val="20"/>
          <w:szCs w:val="20"/>
        </w:rPr>
        <w:t>. Este documento es un análisis técnico no oficial, sin fines de lucro, elaborado con propósito educativo y de referencia de diseño.</w:t>
      </w:r>
    </w:p>
    <w:p w14:paraId="701EC4A1" w14:textId="77777777" w:rsidR="001A24FD" w:rsidRDefault="00000000">
      <w:pPr>
        <w:spacing w:after="180" w:line="300" w:lineRule="auto"/>
        <w:jc w:val="both"/>
      </w:pPr>
      <w:r>
        <w:t>Por respeto a los derechos de autor, este manual NO reproduce capturas de pantalla reales del juego, ilustraciones de personajes ni texto narrativo textual de los diálogos o cinemáticas. En su lugar:</w:t>
      </w:r>
    </w:p>
    <w:p w14:paraId="676A36DE" w14:textId="77777777" w:rsidR="001A24FD" w:rsidRDefault="00000000">
      <w:pPr>
        <w:pStyle w:val="Prrafodelista"/>
        <w:numPr>
          <w:ilvl w:val="0"/>
          <w:numId w:val="2"/>
        </w:numPr>
        <w:spacing w:after="90" w:line="280" w:lineRule="auto"/>
      </w:pPr>
      <w:r>
        <w:t>Las pantallas e interfaces se describen textualmente, con el detalle suficiente para entender su función, sus elementos y sus transiciones.</w:t>
      </w:r>
    </w:p>
    <w:p w14:paraId="70C7CF84" w14:textId="77777777" w:rsidR="001A24FD" w:rsidRDefault="00000000">
      <w:pPr>
        <w:pStyle w:val="Prrafodelista"/>
        <w:numPr>
          <w:ilvl w:val="0"/>
          <w:numId w:val="2"/>
        </w:numPr>
        <w:spacing w:after="90" w:line="280" w:lineRule="auto"/>
      </w:pPr>
      <w:r>
        <w:t xml:space="preserve">La navegación entre pantallas se representa mediante diagramas de flujo elaborados específicamente para este documento (texto e </w:t>
      </w:r>
      <w:proofErr w:type="spellStart"/>
      <w:r>
        <w:t>indentación</w:t>
      </w:r>
      <w:proofErr w:type="spellEnd"/>
      <w:r>
        <w:t>), no mediante imágenes del juego.</w:t>
      </w:r>
    </w:p>
    <w:p w14:paraId="3C70F83C" w14:textId="77777777" w:rsidR="001A24FD" w:rsidRDefault="00000000">
      <w:pPr>
        <w:pStyle w:val="Prrafodelista"/>
        <w:numPr>
          <w:ilvl w:val="0"/>
          <w:numId w:val="2"/>
        </w:numPr>
        <w:spacing w:after="90" w:line="280" w:lineRule="auto"/>
      </w:pPr>
      <w:r>
        <w:t>El argumento del modo historia se resume y parafrasea en términos generales, sin citar diálogos textuales.</w:t>
      </w:r>
    </w:p>
    <w:p w14:paraId="54EFE43F" w14:textId="77777777" w:rsidR="001A24FD" w:rsidRDefault="00000000">
      <w:pPr>
        <w:pStyle w:val="Prrafodelista"/>
        <w:numPr>
          <w:ilvl w:val="0"/>
          <w:numId w:val="2"/>
        </w:numPr>
        <w:spacing w:after="90" w:line="280" w:lineRule="auto"/>
      </w:pPr>
      <w:r>
        <w:t>Todas las estadísticas numéricas (HP, costos, porcentajes de gacha, precios) son datos de juego —hechos objetivos, no expresión creativa— y se presentan como referencia de diseño.</w:t>
      </w:r>
    </w:p>
    <w:p w14:paraId="1214258C" w14:textId="77777777" w:rsidR="001A24FD" w:rsidRDefault="00000000">
      <w:pPr>
        <w:spacing w:after="180" w:line="300" w:lineRule="auto"/>
        <w:jc w:val="both"/>
      </w:pPr>
      <w:r>
        <w:t>Si necesitas capturas de pantalla reales del juego, puedes consultarlas directamente en la tienda de aplicaciones (App Store / Google Play), en el sitio oficial de PONOS, o en las wikis comunitarias battle-cats.fandom.com y battlecats.miraheze.org, que incluyen galerías de imágenes bajo sus propios términos de uso.</w:t>
      </w:r>
    </w:p>
    <w:p w14:paraId="29F12B7A" w14:textId="77777777" w:rsidR="001A24FD" w:rsidRDefault="00000000">
      <w:r>
        <w:br w:type="page"/>
      </w:r>
    </w:p>
    <w:p w14:paraId="241DA2F7" w14:textId="77777777" w:rsidR="001A24FD" w:rsidRDefault="00000000">
      <w:pPr>
        <w:pStyle w:val="Ttulo1"/>
        <w:pBdr>
          <w:bottom w:val="single" w:sz="12" w:space="4" w:color="C9922E"/>
        </w:pBdr>
        <w:spacing w:before="480" w:after="240"/>
      </w:pPr>
      <w:r>
        <w:rPr>
          <w:b/>
          <w:bCs/>
          <w:color w:val="7A1F1F"/>
        </w:rPr>
        <w:lastRenderedPageBreak/>
        <w:t>Índice de contenidos</w:t>
      </w:r>
    </w:p>
    <w:p w14:paraId="2001A7B0" w14:textId="77777777" w:rsidR="001A24FD" w:rsidRDefault="00000000">
      <w:pPr>
        <w:pStyle w:val="Prrafodelista"/>
        <w:numPr>
          <w:ilvl w:val="0"/>
          <w:numId w:val="2"/>
        </w:numPr>
        <w:spacing w:after="90" w:line="280" w:lineRule="auto"/>
      </w:pPr>
      <w:r>
        <w:t>1. Ficha técnica y visión general</w:t>
      </w:r>
    </w:p>
    <w:p w14:paraId="7A8AC920" w14:textId="77777777" w:rsidR="001A24FD" w:rsidRDefault="00000000">
      <w:pPr>
        <w:pStyle w:val="Prrafodelista"/>
        <w:numPr>
          <w:ilvl w:val="0"/>
          <w:numId w:val="2"/>
        </w:numPr>
        <w:spacing w:after="90" w:line="280" w:lineRule="auto"/>
      </w:pPr>
      <w:r>
        <w:t>2. Arquitectura general del juego</w:t>
      </w:r>
    </w:p>
    <w:p w14:paraId="3952C7B0" w14:textId="77777777" w:rsidR="001A24FD" w:rsidRDefault="00000000">
      <w:pPr>
        <w:pStyle w:val="Prrafodelista"/>
        <w:numPr>
          <w:ilvl w:val="0"/>
          <w:numId w:val="2"/>
        </w:numPr>
        <w:spacing w:after="90" w:line="280" w:lineRule="auto"/>
      </w:pPr>
      <w:r>
        <w:t>3. Modalidad de juego (bucle central)</w:t>
      </w:r>
    </w:p>
    <w:p w14:paraId="37C3768A" w14:textId="77777777" w:rsidR="001A24FD" w:rsidRDefault="00000000">
      <w:pPr>
        <w:pStyle w:val="Prrafodelista"/>
        <w:numPr>
          <w:ilvl w:val="0"/>
          <w:numId w:val="2"/>
        </w:numPr>
        <w:spacing w:after="90" w:line="280" w:lineRule="auto"/>
      </w:pPr>
      <w:r>
        <w:t>4. Navegación y pantallas del juego</w:t>
      </w:r>
    </w:p>
    <w:p w14:paraId="60A77089" w14:textId="77777777" w:rsidR="001A24FD" w:rsidRDefault="00000000">
      <w:pPr>
        <w:pStyle w:val="Prrafodelista"/>
        <w:numPr>
          <w:ilvl w:val="0"/>
          <w:numId w:val="2"/>
        </w:numPr>
        <w:spacing w:after="90" w:line="280" w:lineRule="auto"/>
      </w:pPr>
      <w:r>
        <w:t xml:space="preserve">5. Unidades propias — los gatos (Cat </w:t>
      </w:r>
      <w:proofErr w:type="spellStart"/>
      <w:r>
        <w:t>Units</w:t>
      </w:r>
      <w:proofErr w:type="spellEnd"/>
      <w:r>
        <w:t>)</w:t>
      </w:r>
    </w:p>
    <w:p w14:paraId="129520E6" w14:textId="77777777" w:rsidR="001A24FD" w:rsidRDefault="00000000">
      <w:pPr>
        <w:pStyle w:val="Prrafodelista"/>
        <w:numPr>
          <w:ilvl w:val="0"/>
          <w:numId w:val="2"/>
        </w:numPr>
        <w:spacing w:after="90" w:line="280" w:lineRule="auto"/>
      </w:pPr>
      <w:r>
        <w:t>6. Unidades enemigas</w:t>
      </w:r>
    </w:p>
    <w:p w14:paraId="7E1BC4F5" w14:textId="77777777" w:rsidR="001A24FD" w:rsidRDefault="00000000">
      <w:pPr>
        <w:pStyle w:val="Prrafodelista"/>
        <w:numPr>
          <w:ilvl w:val="0"/>
          <w:numId w:val="2"/>
        </w:numPr>
        <w:spacing w:after="90" w:line="280" w:lineRule="auto"/>
      </w:pPr>
      <w:r>
        <w:t>7. Tipos de ataque, habilidades y categorías</w:t>
      </w:r>
    </w:p>
    <w:p w14:paraId="0A5FEE0F" w14:textId="77777777" w:rsidR="001A24FD" w:rsidRDefault="00000000">
      <w:pPr>
        <w:pStyle w:val="Prrafodelista"/>
        <w:numPr>
          <w:ilvl w:val="0"/>
          <w:numId w:val="2"/>
        </w:numPr>
        <w:spacing w:after="90" w:line="280" w:lineRule="auto"/>
      </w:pPr>
      <w:r>
        <w:t>8. Niveles, capítulos y sagas</w:t>
      </w:r>
    </w:p>
    <w:p w14:paraId="1D3C5D17" w14:textId="77777777" w:rsidR="001A24FD" w:rsidRDefault="00000000">
      <w:pPr>
        <w:pStyle w:val="Prrafodelista"/>
        <w:numPr>
          <w:ilvl w:val="0"/>
          <w:numId w:val="2"/>
        </w:numPr>
        <w:spacing w:after="90" w:line="280" w:lineRule="auto"/>
      </w:pPr>
      <w:r>
        <w:t>9. Modos de juego adicionales</w:t>
      </w:r>
    </w:p>
    <w:p w14:paraId="2FCBF234" w14:textId="77777777" w:rsidR="001A24FD" w:rsidRDefault="00000000">
      <w:pPr>
        <w:pStyle w:val="Prrafodelista"/>
        <w:numPr>
          <w:ilvl w:val="0"/>
          <w:numId w:val="2"/>
        </w:numPr>
        <w:spacing w:after="90" w:line="280" w:lineRule="auto"/>
      </w:pPr>
      <w:r>
        <w:t>10. Secuencia de una partida (</w:t>
      </w:r>
      <w:proofErr w:type="spellStart"/>
      <w:r>
        <w:t>battle</w:t>
      </w:r>
      <w:proofErr w:type="spellEnd"/>
      <w:r>
        <w:t xml:space="preserve"> </w:t>
      </w:r>
      <w:proofErr w:type="spellStart"/>
      <w:r>
        <w:t>flow</w:t>
      </w:r>
      <w:proofErr w:type="spellEnd"/>
      <w:r>
        <w:t>)</w:t>
      </w:r>
    </w:p>
    <w:p w14:paraId="3E178D3B" w14:textId="77777777" w:rsidR="001A24FD" w:rsidRDefault="00000000">
      <w:pPr>
        <w:pStyle w:val="Prrafodelista"/>
        <w:numPr>
          <w:ilvl w:val="0"/>
          <w:numId w:val="2"/>
        </w:numPr>
        <w:spacing w:after="90" w:line="280" w:lineRule="auto"/>
      </w:pPr>
      <w:r>
        <w:t>11. Sistemas de progresión y economía interna</w:t>
      </w:r>
    </w:p>
    <w:p w14:paraId="2891F032" w14:textId="77777777" w:rsidR="001A24FD" w:rsidRDefault="00000000">
      <w:pPr>
        <w:pStyle w:val="Prrafodelista"/>
        <w:numPr>
          <w:ilvl w:val="0"/>
          <w:numId w:val="2"/>
        </w:numPr>
        <w:spacing w:after="90" w:line="280" w:lineRule="auto"/>
      </w:pPr>
      <w:r>
        <w:t>12. Métodos de pago y monetización</w:t>
      </w:r>
    </w:p>
    <w:p w14:paraId="01B866E4" w14:textId="77777777" w:rsidR="001A24FD" w:rsidRDefault="00000000">
      <w:pPr>
        <w:pStyle w:val="Prrafodelista"/>
        <w:numPr>
          <w:ilvl w:val="0"/>
          <w:numId w:val="2"/>
        </w:numPr>
        <w:spacing w:after="90" w:line="280" w:lineRule="auto"/>
      </w:pPr>
      <w:r>
        <w:t>13. Modo historia — argumento general</w:t>
      </w:r>
    </w:p>
    <w:p w14:paraId="1A4FD933" w14:textId="77777777" w:rsidR="001A24FD" w:rsidRDefault="00000000">
      <w:pPr>
        <w:pStyle w:val="Prrafodelista"/>
        <w:numPr>
          <w:ilvl w:val="0"/>
          <w:numId w:val="2"/>
        </w:numPr>
        <w:spacing w:after="90" w:line="280" w:lineRule="auto"/>
      </w:pPr>
      <w:r>
        <w:t>14. Conclusiones y fuentes de referencia</w:t>
      </w:r>
    </w:p>
    <w:p w14:paraId="044C3EFE" w14:textId="77777777" w:rsidR="001A24FD" w:rsidRDefault="00000000" w:rsidP="000408FF">
      <w:pPr>
        <w:ind w:left="708" w:hanging="708"/>
      </w:pPr>
      <w:r>
        <w:br w:type="page"/>
      </w:r>
    </w:p>
    <w:p w14:paraId="7C1948FF" w14:textId="77777777" w:rsidR="001A24FD" w:rsidRDefault="00000000">
      <w:pPr>
        <w:pStyle w:val="Ttulo1"/>
        <w:pBdr>
          <w:bottom w:val="single" w:sz="12" w:space="4" w:color="C9922E"/>
        </w:pBdr>
        <w:spacing w:before="480" w:after="240"/>
      </w:pPr>
      <w:r>
        <w:rPr>
          <w:b/>
          <w:bCs/>
          <w:color w:val="7A1F1F"/>
        </w:rPr>
        <w:lastRenderedPageBreak/>
        <w:t>1. Ficha técnica y visión general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1A24FD" w14:paraId="2C8E8A66" w14:textId="77777777">
        <w:tblPrEx>
          <w:tblCellMar>
            <w:top w:w="0" w:type="dxa"/>
            <w:bottom w:w="0" w:type="dxa"/>
          </w:tblCellMar>
        </w:tblPrEx>
        <w:trPr>
          <w:tblHeader/>
        </w:trPr>
        <w:tc>
          <w:tcPr>
            <w:tcW w:w="3200" w:type="dxa"/>
            <w:shd w:val="clear" w:color="auto" w:fill="7A1F1F"/>
            <w:tcMar>
              <w:top w:w="90" w:type="dxa"/>
              <w:left w:w="110" w:type="dxa"/>
              <w:bottom w:w="90" w:type="dxa"/>
              <w:right w:w="110" w:type="dxa"/>
            </w:tcMar>
            <w:vAlign w:val="center"/>
          </w:tcPr>
          <w:p w14:paraId="71125DB6" w14:textId="77777777" w:rsidR="001A24FD" w:rsidRDefault="00000000">
            <w:pPr>
              <w:jc w:val="center"/>
            </w:pPr>
            <w:r>
              <w:rPr>
                <w:b/>
                <w:bCs/>
                <w:color w:val="FFFFFF"/>
                <w:sz w:val="19"/>
                <w:szCs w:val="19"/>
              </w:rPr>
              <w:t>Campo</w:t>
            </w:r>
          </w:p>
        </w:tc>
        <w:tc>
          <w:tcPr>
            <w:tcW w:w="6546" w:type="dxa"/>
            <w:shd w:val="clear" w:color="auto" w:fill="7A1F1F"/>
            <w:tcMar>
              <w:top w:w="90" w:type="dxa"/>
              <w:left w:w="110" w:type="dxa"/>
              <w:bottom w:w="90" w:type="dxa"/>
              <w:right w:w="110" w:type="dxa"/>
            </w:tcMar>
            <w:vAlign w:val="center"/>
          </w:tcPr>
          <w:p w14:paraId="68A211B7" w14:textId="77777777" w:rsidR="001A24FD" w:rsidRDefault="00000000">
            <w:pPr>
              <w:jc w:val="center"/>
            </w:pPr>
            <w:r>
              <w:rPr>
                <w:b/>
                <w:bCs/>
                <w:color w:val="FFFFFF"/>
                <w:sz w:val="19"/>
                <w:szCs w:val="19"/>
              </w:rPr>
              <w:t>Detalle</w:t>
            </w:r>
          </w:p>
        </w:tc>
      </w:tr>
      <w:tr w:rsidR="001A24FD" w14:paraId="5B740ABA"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73603AA0" w14:textId="77777777" w:rsidR="001A24FD" w:rsidRDefault="00000000">
            <w:r>
              <w:rPr>
                <w:color w:val="000000"/>
                <w:sz w:val="19"/>
                <w:szCs w:val="19"/>
              </w:rPr>
              <w:t>Desarrollador / Editor</w:t>
            </w:r>
          </w:p>
        </w:tc>
        <w:tc>
          <w:tcPr>
            <w:tcW w:w="6546" w:type="dxa"/>
            <w:shd w:val="clear" w:color="auto" w:fill="FFFFFF"/>
            <w:tcMar>
              <w:top w:w="90" w:type="dxa"/>
              <w:left w:w="110" w:type="dxa"/>
              <w:bottom w:w="90" w:type="dxa"/>
              <w:right w:w="110" w:type="dxa"/>
            </w:tcMar>
            <w:vAlign w:val="center"/>
          </w:tcPr>
          <w:p w14:paraId="4DB60895" w14:textId="77777777" w:rsidR="001A24FD" w:rsidRDefault="00000000">
            <w:r>
              <w:rPr>
                <w:color w:val="000000"/>
                <w:sz w:val="19"/>
                <w:szCs w:val="19"/>
              </w:rPr>
              <w:t xml:space="preserve">PONOS </w:t>
            </w:r>
            <w:proofErr w:type="spellStart"/>
            <w:r>
              <w:rPr>
                <w:color w:val="000000"/>
                <w:sz w:val="19"/>
                <w:szCs w:val="19"/>
              </w:rPr>
              <w:t>Corporation</w:t>
            </w:r>
            <w:proofErr w:type="spellEnd"/>
            <w:r>
              <w:rPr>
                <w:color w:val="000000"/>
                <w:sz w:val="19"/>
                <w:szCs w:val="19"/>
              </w:rPr>
              <w:t xml:space="preserve"> (Kioto, Japón), fundada en 1990</w:t>
            </w:r>
          </w:p>
        </w:tc>
      </w:tr>
      <w:tr w:rsidR="001A24FD" w14:paraId="1D4C6B08"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0DCC702B" w14:textId="77777777" w:rsidR="001A24FD" w:rsidRDefault="00000000">
            <w:r>
              <w:rPr>
                <w:color w:val="000000"/>
                <w:sz w:val="19"/>
                <w:szCs w:val="19"/>
              </w:rPr>
              <w:t>Nombre original (JP)</w:t>
            </w:r>
          </w:p>
        </w:tc>
        <w:tc>
          <w:tcPr>
            <w:tcW w:w="6546" w:type="dxa"/>
            <w:shd w:val="clear" w:color="auto" w:fill="F7EFDD"/>
            <w:tcMar>
              <w:top w:w="90" w:type="dxa"/>
              <w:left w:w="110" w:type="dxa"/>
              <w:bottom w:w="90" w:type="dxa"/>
              <w:right w:w="110" w:type="dxa"/>
            </w:tcMar>
            <w:vAlign w:val="center"/>
          </w:tcPr>
          <w:p w14:paraId="76F7D8FD" w14:textId="77777777" w:rsidR="001A24FD" w:rsidRDefault="00000000">
            <w:r>
              <w:rPr>
                <w:color w:val="000000"/>
                <w:sz w:val="19"/>
                <w:szCs w:val="19"/>
              </w:rPr>
              <w:t>Nyanko Daisensou (</w:t>
            </w:r>
            <w:proofErr w:type="spellStart"/>
            <w:r>
              <w:rPr>
                <w:color w:val="000000"/>
                <w:sz w:val="19"/>
                <w:szCs w:val="19"/>
              </w:rPr>
              <w:t>にゃんこ大戦争</w:t>
            </w:r>
            <w:proofErr w:type="spellEnd"/>
            <w:r>
              <w:rPr>
                <w:color w:val="000000"/>
                <w:sz w:val="19"/>
                <w:szCs w:val="19"/>
              </w:rPr>
              <w:t>, "La Gran Guerra de los Gatos")</w:t>
            </w:r>
          </w:p>
        </w:tc>
      </w:tr>
      <w:tr w:rsidR="001A24FD" w14:paraId="343EEA14"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17B2D4F8" w14:textId="77777777" w:rsidR="001A24FD" w:rsidRDefault="00000000">
            <w:r>
              <w:rPr>
                <w:color w:val="000000"/>
                <w:sz w:val="19"/>
                <w:szCs w:val="19"/>
              </w:rPr>
              <w:t>Lanzamiento original</w:t>
            </w:r>
          </w:p>
        </w:tc>
        <w:tc>
          <w:tcPr>
            <w:tcW w:w="6546" w:type="dxa"/>
            <w:shd w:val="clear" w:color="auto" w:fill="FFFFFF"/>
            <w:tcMar>
              <w:top w:w="90" w:type="dxa"/>
              <w:left w:w="110" w:type="dxa"/>
              <w:bottom w:w="90" w:type="dxa"/>
              <w:right w:w="110" w:type="dxa"/>
            </w:tcMar>
            <w:vAlign w:val="center"/>
          </w:tcPr>
          <w:p w14:paraId="42A0F760" w14:textId="77777777" w:rsidR="001A24FD" w:rsidRDefault="00000000">
            <w:r>
              <w:rPr>
                <w:color w:val="000000"/>
                <w:sz w:val="19"/>
                <w:szCs w:val="19"/>
              </w:rPr>
              <w:t>iOS Japón: 15 de noviembre de 2012 · Android: diciembre de 2012</w:t>
            </w:r>
          </w:p>
        </w:tc>
      </w:tr>
      <w:tr w:rsidR="001A24FD" w14:paraId="74830558"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6CA6D0B0" w14:textId="77777777" w:rsidR="001A24FD" w:rsidRDefault="00000000">
            <w:r>
              <w:rPr>
                <w:color w:val="000000"/>
                <w:sz w:val="19"/>
                <w:szCs w:val="19"/>
              </w:rPr>
              <w:t>Lanzamiento internacional (EN)</w:t>
            </w:r>
          </w:p>
        </w:tc>
        <w:tc>
          <w:tcPr>
            <w:tcW w:w="6546" w:type="dxa"/>
            <w:shd w:val="clear" w:color="auto" w:fill="F7EFDD"/>
            <w:tcMar>
              <w:top w:w="90" w:type="dxa"/>
              <w:left w:w="110" w:type="dxa"/>
              <w:bottom w:w="90" w:type="dxa"/>
              <w:right w:w="110" w:type="dxa"/>
            </w:tcMar>
            <w:vAlign w:val="center"/>
          </w:tcPr>
          <w:p w14:paraId="56A0DE75" w14:textId="77777777" w:rsidR="001A24FD" w:rsidRDefault="00000000">
            <w:r>
              <w:rPr>
                <w:color w:val="000000"/>
                <w:sz w:val="19"/>
                <w:szCs w:val="19"/>
              </w:rPr>
              <w:t>17 de septiembre de 2014, bajo el nombre "The Battle Cats"</w:t>
            </w:r>
          </w:p>
        </w:tc>
      </w:tr>
      <w:tr w:rsidR="001A24FD" w14:paraId="77E25CF2"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6170EED0" w14:textId="77777777" w:rsidR="001A24FD" w:rsidRDefault="00000000">
            <w:r>
              <w:rPr>
                <w:color w:val="000000"/>
                <w:sz w:val="19"/>
                <w:szCs w:val="19"/>
              </w:rPr>
              <w:t>Otras plataformas</w:t>
            </w:r>
          </w:p>
        </w:tc>
        <w:tc>
          <w:tcPr>
            <w:tcW w:w="6546" w:type="dxa"/>
            <w:shd w:val="clear" w:color="auto" w:fill="FFFFFF"/>
            <w:tcMar>
              <w:top w:w="90" w:type="dxa"/>
              <w:left w:w="110" w:type="dxa"/>
              <w:bottom w:w="90" w:type="dxa"/>
              <w:right w:w="110" w:type="dxa"/>
            </w:tcMar>
            <w:vAlign w:val="center"/>
          </w:tcPr>
          <w:p w14:paraId="4486867E" w14:textId="77777777" w:rsidR="001A24FD" w:rsidRDefault="00000000">
            <w:r>
              <w:rPr>
                <w:color w:val="000000"/>
                <w:sz w:val="19"/>
                <w:szCs w:val="19"/>
              </w:rPr>
              <w:t>Nintendo 3DS (</w:t>
            </w:r>
            <w:proofErr w:type="gramStart"/>
            <w:r>
              <w:rPr>
                <w:color w:val="000000"/>
                <w:sz w:val="19"/>
                <w:szCs w:val="19"/>
              </w:rPr>
              <w:t>2016, "Battle Cats POP!"</w:t>
            </w:r>
            <w:proofErr w:type="gramEnd"/>
            <w:r>
              <w:rPr>
                <w:color w:val="000000"/>
                <w:sz w:val="19"/>
                <w:szCs w:val="19"/>
              </w:rPr>
              <w:t>) · Windows (2017, descontinuado) · Nintendo Switch (</w:t>
            </w:r>
            <w:proofErr w:type="gramStart"/>
            <w:r>
              <w:rPr>
                <w:color w:val="000000"/>
                <w:sz w:val="19"/>
                <w:szCs w:val="19"/>
              </w:rPr>
              <w:t>"The Battle Cats Unite!"</w:t>
            </w:r>
            <w:proofErr w:type="gramEnd"/>
            <w:r>
              <w:rPr>
                <w:color w:val="000000"/>
                <w:sz w:val="19"/>
                <w:szCs w:val="19"/>
              </w:rPr>
              <w:t>, desde dic. 2018)</w:t>
            </w:r>
          </w:p>
        </w:tc>
      </w:tr>
      <w:tr w:rsidR="001A24FD" w14:paraId="4B24E145"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4214B390" w14:textId="77777777" w:rsidR="001A24FD" w:rsidRDefault="00000000">
            <w:r>
              <w:rPr>
                <w:color w:val="000000"/>
                <w:sz w:val="19"/>
                <w:szCs w:val="19"/>
              </w:rPr>
              <w:t>Género</w:t>
            </w:r>
          </w:p>
        </w:tc>
        <w:tc>
          <w:tcPr>
            <w:tcW w:w="6546" w:type="dxa"/>
            <w:shd w:val="clear" w:color="auto" w:fill="F7EFDD"/>
            <w:tcMar>
              <w:top w:w="90" w:type="dxa"/>
              <w:left w:w="110" w:type="dxa"/>
              <w:bottom w:w="90" w:type="dxa"/>
              <w:right w:w="110" w:type="dxa"/>
            </w:tcMar>
            <w:vAlign w:val="center"/>
          </w:tcPr>
          <w:p w14:paraId="2F397AB3" w14:textId="77777777" w:rsidR="001A24FD" w:rsidRDefault="00000000">
            <w:r>
              <w:rPr>
                <w:color w:val="000000"/>
                <w:sz w:val="19"/>
                <w:szCs w:val="19"/>
              </w:rPr>
              <w:t>Tower defense / estrategia de carril único, "</w:t>
            </w:r>
            <w:proofErr w:type="spellStart"/>
            <w:r>
              <w:rPr>
                <w:color w:val="000000"/>
                <w:sz w:val="19"/>
                <w:szCs w:val="19"/>
              </w:rPr>
              <w:t>tap-to-deploy</w:t>
            </w:r>
            <w:proofErr w:type="spellEnd"/>
            <w:r>
              <w:rPr>
                <w:color w:val="000000"/>
                <w:sz w:val="19"/>
                <w:szCs w:val="19"/>
              </w:rPr>
              <w:t>"</w:t>
            </w:r>
          </w:p>
        </w:tc>
      </w:tr>
      <w:tr w:rsidR="001A24FD" w14:paraId="173DE5D9"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60E2EF67" w14:textId="77777777" w:rsidR="001A24FD" w:rsidRDefault="00000000">
            <w:r>
              <w:rPr>
                <w:color w:val="000000"/>
                <w:sz w:val="19"/>
                <w:szCs w:val="19"/>
              </w:rPr>
              <w:t>Modelo de negocio</w:t>
            </w:r>
          </w:p>
        </w:tc>
        <w:tc>
          <w:tcPr>
            <w:tcW w:w="6546" w:type="dxa"/>
            <w:shd w:val="clear" w:color="auto" w:fill="FFFFFF"/>
            <w:tcMar>
              <w:top w:w="90" w:type="dxa"/>
              <w:left w:w="110" w:type="dxa"/>
              <w:bottom w:w="90" w:type="dxa"/>
              <w:right w:w="110" w:type="dxa"/>
            </w:tcMar>
            <w:vAlign w:val="center"/>
          </w:tcPr>
          <w:p w14:paraId="7D072C5D" w14:textId="77777777" w:rsidR="001A24FD" w:rsidRDefault="00000000">
            <w:r>
              <w:rPr>
                <w:color w:val="000000"/>
                <w:sz w:val="19"/>
                <w:szCs w:val="19"/>
              </w:rPr>
              <w:t>Free-</w:t>
            </w:r>
            <w:proofErr w:type="spellStart"/>
            <w:r>
              <w:rPr>
                <w:color w:val="000000"/>
                <w:sz w:val="19"/>
                <w:szCs w:val="19"/>
              </w:rPr>
              <w:t>to</w:t>
            </w:r>
            <w:proofErr w:type="spellEnd"/>
            <w:r>
              <w:rPr>
                <w:color w:val="000000"/>
                <w:sz w:val="19"/>
                <w:szCs w:val="19"/>
              </w:rPr>
              <w:t>-</w:t>
            </w:r>
            <w:proofErr w:type="spellStart"/>
            <w:r>
              <w:rPr>
                <w:color w:val="000000"/>
                <w:sz w:val="19"/>
                <w:szCs w:val="19"/>
              </w:rPr>
              <w:t>play</w:t>
            </w:r>
            <w:proofErr w:type="spellEnd"/>
            <w:r>
              <w:rPr>
                <w:color w:val="000000"/>
                <w:sz w:val="19"/>
                <w:szCs w:val="19"/>
              </w:rPr>
              <w:t xml:space="preserve"> con compras integradas (moneda premium + </w:t>
            </w:r>
            <w:proofErr w:type="gramStart"/>
            <w:r>
              <w:rPr>
                <w:color w:val="000000"/>
                <w:sz w:val="19"/>
                <w:szCs w:val="19"/>
              </w:rPr>
              <w:t>sistema gacha</w:t>
            </w:r>
            <w:proofErr w:type="gramEnd"/>
            <w:r>
              <w:rPr>
                <w:color w:val="000000"/>
                <w:sz w:val="19"/>
                <w:szCs w:val="19"/>
              </w:rPr>
              <w:t>)</w:t>
            </w:r>
          </w:p>
        </w:tc>
      </w:tr>
      <w:tr w:rsidR="001A24FD" w14:paraId="681C38CE"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3CA76543" w14:textId="77777777" w:rsidR="001A24FD" w:rsidRDefault="00000000">
            <w:r>
              <w:rPr>
                <w:color w:val="000000"/>
                <w:sz w:val="19"/>
                <w:szCs w:val="19"/>
              </w:rPr>
              <w:t>Motor / técnica</w:t>
            </w:r>
          </w:p>
        </w:tc>
        <w:tc>
          <w:tcPr>
            <w:tcW w:w="6546" w:type="dxa"/>
            <w:shd w:val="clear" w:color="auto" w:fill="F7EFDD"/>
            <w:tcMar>
              <w:top w:w="90" w:type="dxa"/>
              <w:left w:w="110" w:type="dxa"/>
              <w:bottom w:w="90" w:type="dxa"/>
              <w:right w:w="110" w:type="dxa"/>
            </w:tcMar>
            <w:vAlign w:val="center"/>
          </w:tcPr>
          <w:p w14:paraId="7CE4945A" w14:textId="77777777" w:rsidR="001A24FD" w:rsidRDefault="00000000">
            <w:r>
              <w:rPr>
                <w:color w:val="000000"/>
                <w:sz w:val="19"/>
                <w:szCs w:val="19"/>
              </w:rPr>
              <w:t xml:space="preserve">2D, animación por </w:t>
            </w:r>
            <w:proofErr w:type="spellStart"/>
            <w:r>
              <w:rPr>
                <w:color w:val="000000"/>
                <w:sz w:val="19"/>
                <w:szCs w:val="19"/>
              </w:rPr>
              <w:t>sprites</w:t>
            </w:r>
            <w:proofErr w:type="spellEnd"/>
            <w:r>
              <w:rPr>
                <w:color w:val="000000"/>
                <w:sz w:val="19"/>
                <w:szCs w:val="19"/>
              </w:rPr>
              <w:t>/fotogramas, sin motor 3D</w:t>
            </w:r>
          </w:p>
        </w:tc>
      </w:tr>
      <w:tr w:rsidR="001A24FD" w14:paraId="4114C416"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1DBC1745" w14:textId="77777777" w:rsidR="001A24FD" w:rsidRDefault="00000000">
            <w:r>
              <w:rPr>
                <w:color w:val="000000"/>
                <w:sz w:val="19"/>
                <w:szCs w:val="19"/>
              </w:rPr>
              <w:t>Contenido (aprox., versión reciente)</w:t>
            </w:r>
          </w:p>
        </w:tc>
        <w:tc>
          <w:tcPr>
            <w:tcW w:w="6546" w:type="dxa"/>
            <w:shd w:val="clear" w:color="auto" w:fill="FFFFFF"/>
            <w:tcMar>
              <w:top w:w="90" w:type="dxa"/>
              <w:left w:w="110" w:type="dxa"/>
              <w:bottom w:w="90" w:type="dxa"/>
              <w:right w:w="110" w:type="dxa"/>
            </w:tcMar>
            <w:vAlign w:val="center"/>
          </w:tcPr>
          <w:p w14:paraId="53D58323" w14:textId="77777777" w:rsidR="001A24FD" w:rsidRDefault="00000000">
            <w:r>
              <w:rPr>
                <w:color w:val="000000"/>
                <w:sz w:val="19"/>
                <w:szCs w:val="19"/>
              </w:rPr>
              <w:t>Más de 800 unidades de gato y más de 700 enemigos distintos</w:t>
            </w:r>
          </w:p>
        </w:tc>
      </w:tr>
      <w:tr w:rsidR="001A24FD" w14:paraId="267370EF"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54B348D2" w14:textId="77777777" w:rsidR="001A24FD" w:rsidRDefault="00000000">
            <w:r>
              <w:rPr>
                <w:color w:val="000000"/>
                <w:sz w:val="19"/>
                <w:szCs w:val="19"/>
              </w:rPr>
              <w:t>Alcance</w:t>
            </w:r>
          </w:p>
        </w:tc>
        <w:tc>
          <w:tcPr>
            <w:tcW w:w="6546" w:type="dxa"/>
            <w:shd w:val="clear" w:color="auto" w:fill="F7EFDD"/>
            <w:tcMar>
              <w:top w:w="90" w:type="dxa"/>
              <w:left w:w="110" w:type="dxa"/>
              <w:bottom w:w="90" w:type="dxa"/>
              <w:right w:w="110" w:type="dxa"/>
            </w:tcMar>
            <w:vAlign w:val="center"/>
          </w:tcPr>
          <w:p w14:paraId="7CFD8F68" w14:textId="77777777" w:rsidR="001A24FD" w:rsidRDefault="00000000">
            <w:r>
              <w:rPr>
                <w:color w:val="000000"/>
                <w:sz w:val="19"/>
                <w:szCs w:val="19"/>
              </w:rPr>
              <w:t>Decenas de millones de descargas acumuladas a nivel mundial</w:t>
            </w:r>
          </w:p>
        </w:tc>
      </w:tr>
    </w:tbl>
    <w:p w14:paraId="35C046E2" w14:textId="77777777" w:rsidR="001A24FD" w:rsidRDefault="00000000">
      <w:pPr>
        <w:spacing w:after="180" w:line="300" w:lineRule="auto"/>
        <w:jc w:val="both"/>
      </w:pPr>
      <w:r>
        <w:t xml:space="preserve">The Battle Cats es un juego de estrategia </w:t>
      </w:r>
      <w:proofErr w:type="spellStart"/>
      <w:r>
        <w:t>mobile</w:t>
      </w:r>
      <w:proofErr w:type="spellEnd"/>
      <w:r>
        <w:t xml:space="preserve"> en el que el jugador dirige un ejército de gatos con apariencias absurdas y humorísticas para conquistar bases enemigas a lo largo de decenas de capítulos, ambientados progresivamente en el mundo real, un futuro invadido por alienígenas y, finalmente, el espacio profundo. Su identidad de diseño combina una mecánica extremadamente simple de aprender —desplegar unidades tocando la pantalla— con una enorme profundidad estratégica derivada de la combinación de rarezas, rasgos enemigos, habilidades especiales y sinergias entre unidades ("Cat Combos").</w:t>
      </w:r>
    </w:p>
    <w:p w14:paraId="2C6C1F93" w14:textId="77777777" w:rsidR="001A24FD" w:rsidRDefault="00000000">
      <w:pPr>
        <w:spacing w:after="180" w:line="300" w:lineRule="auto"/>
        <w:jc w:val="both"/>
      </w:pPr>
      <w:r>
        <w:t>El juego se actualiza con una cadencia aproximada de dos semanas, añadiendo nuevas unidades, capítulos, eventos temporales y ajustes de balance, lo que lo convierte en un producto "vivo" cuyo contenido exacto (número total de unidades, tablas de estadísticas, etc.) cambia constantemente. Por esa razón, este manual se centra en explicar los sistemas y arquitecturas subyacentes —que son estables— y utiliza unidades y enemigos concretos únicamente como ejemplos ilustrativos.</w:t>
      </w:r>
    </w:p>
    <w:p w14:paraId="4B040B37" w14:textId="77777777" w:rsidR="001A24FD" w:rsidRDefault="00000000">
      <w:r>
        <w:br w:type="page"/>
      </w:r>
    </w:p>
    <w:p w14:paraId="752F1B63" w14:textId="77777777" w:rsidR="001A24FD" w:rsidRDefault="00000000">
      <w:pPr>
        <w:pStyle w:val="Ttulo1"/>
        <w:pBdr>
          <w:bottom w:val="single" w:sz="12" w:space="4" w:color="C9922E"/>
        </w:pBdr>
        <w:spacing w:before="480" w:after="240"/>
      </w:pPr>
      <w:r>
        <w:rPr>
          <w:b/>
          <w:bCs/>
          <w:color w:val="7A1F1F"/>
        </w:rPr>
        <w:lastRenderedPageBreak/>
        <w:t>2. Arquitectura general del juego</w:t>
      </w:r>
    </w:p>
    <w:p w14:paraId="2B3AA013" w14:textId="77777777" w:rsidR="001A24FD" w:rsidRDefault="00000000">
      <w:pPr>
        <w:pStyle w:val="Ttulo2"/>
        <w:spacing w:before="320" w:after="160"/>
      </w:pPr>
      <w:r>
        <w:rPr>
          <w:b/>
          <w:bCs/>
          <w:color w:val="7A1F1F"/>
        </w:rPr>
        <w:t>2.1 Arquitectura cliente-servidor</w:t>
      </w:r>
    </w:p>
    <w:p w14:paraId="031BBD2B" w14:textId="77777777" w:rsidR="001A24FD" w:rsidRDefault="00000000">
      <w:pPr>
        <w:spacing w:after="180" w:line="300" w:lineRule="auto"/>
        <w:jc w:val="both"/>
      </w:pPr>
      <w:r>
        <w:t>The Battle Cats utiliza una arquitectura híbrida cliente-servidor típica de los juegos móviles free-</w:t>
      </w:r>
      <w:proofErr w:type="spellStart"/>
      <w:r>
        <w:t>to</w:t>
      </w:r>
      <w:proofErr w:type="spellEnd"/>
      <w:r>
        <w:t>-</w:t>
      </w:r>
      <w:proofErr w:type="spellStart"/>
      <w:r>
        <w:t>play</w:t>
      </w:r>
      <w:proofErr w:type="spellEnd"/>
      <w:r>
        <w:t>:</w:t>
      </w:r>
    </w:p>
    <w:p w14:paraId="5A34B9F1" w14:textId="77777777" w:rsidR="001A24FD" w:rsidRDefault="00000000">
      <w:pPr>
        <w:pStyle w:val="Prrafodelista"/>
        <w:numPr>
          <w:ilvl w:val="0"/>
          <w:numId w:val="2"/>
        </w:numPr>
        <w:spacing w:after="90" w:line="280" w:lineRule="auto"/>
      </w:pPr>
      <w:r>
        <w:t>Cliente (dispositivo): ejecuta toda la lógica de la batalla en tiempo real —posicionamiento de unidades, colisiones, temporizadores de recarga, resolución de daño— de forma completamente local y sin necesidad de conexión a internet durante el combate.</w:t>
      </w:r>
    </w:p>
    <w:p w14:paraId="33CE298C" w14:textId="77777777" w:rsidR="001A24FD" w:rsidRDefault="00000000">
      <w:pPr>
        <w:pStyle w:val="Prrafodelista"/>
        <w:numPr>
          <w:ilvl w:val="0"/>
          <w:numId w:val="2"/>
        </w:numPr>
        <w:spacing w:after="90" w:line="280" w:lineRule="auto"/>
      </w:pPr>
      <w:r>
        <w:t xml:space="preserve">Servidor remoto: gestiona el estado "de cuenta" que debe persistir y sincronizarse: inventario de unidades y su nivel, XP, moneda premium (Cat </w:t>
      </w:r>
      <w:proofErr w:type="spellStart"/>
      <w:r>
        <w:t>Food</w:t>
      </w:r>
      <w:proofErr w:type="spellEnd"/>
      <w:r>
        <w:t xml:space="preserve">), progreso de capítulos, transferencia de datos entre dispositivos, calendario de eventos y rotación de banners de gacha, validación de compras integradas y expediciones de </w:t>
      </w:r>
      <w:proofErr w:type="spellStart"/>
      <w:r>
        <w:t>Gamatoto</w:t>
      </w:r>
      <w:proofErr w:type="spellEnd"/>
      <w:r>
        <w:t xml:space="preserve"> (que avanzan en tiempo real incluso con la </w:t>
      </w:r>
      <w:proofErr w:type="gramStart"/>
      <w:r>
        <w:t>app</w:t>
      </w:r>
      <w:proofErr w:type="gramEnd"/>
      <w:r>
        <w:t xml:space="preserve"> cerrada).</w:t>
      </w:r>
    </w:p>
    <w:p w14:paraId="071CA5EC" w14:textId="77777777" w:rsidR="001A24FD" w:rsidRDefault="00000000">
      <w:pPr>
        <w:pStyle w:val="Prrafodelista"/>
        <w:numPr>
          <w:ilvl w:val="0"/>
          <w:numId w:val="2"/>
        </w:numPr>
        <w:spacing w:after="90" w:line="280" w:lineRule="auto"/>
      </w:pPr>
      <w:r>
        <w:t xml:space="preserve">Sincronización periódica: el cliente descarga la configuración vigente (qué eventos están activos, qué banner de gacha está disponible, qué ofertas hay en la tienda) al iniciar sesión o volver a primer plano; esto permite a PONOS modificar la disponibilidad de contenido sin publicar una nueva versión de la </w:t>
      </w:r>
      <w:proofErr w:type="gramStart"/>
      <w:r>
        <w:t>app</w:t>
      </w:r>
      <w:proofErr w:type="gramEnd"/>
      <w:r>
        <w:t>.</w:t>
      </w:r>
    </w:p>
    <w:p w14:paraId="7115FBD7" w14:textId="77777777" w:rsidR="001A24FD" w:rsidRDefault="00000000">
      <w:pPr>
        <w:pStyle w:val="Ttulo2"/>
        <w:spacing w:before="320" w:after="160"/>
      </w:pPr>
      <w:r>
        <w:rPr>
          <w:b/>
          <w:bCs/>
          <w:color w:val="7A1F1F"/>
        </w:rPr>
        <w:t>2.2 Motor y representación visual</w:t>
      </w:r>
    </w:p>
    <w:p w14:paraId="736B4E47" w14:textId="77777777" w:rsidR="001A24FD" w:rsidRDefault="00000000">
      <w:pPr>
        <w:spacing w:after="180" w:line="300" w:lineRule="auto"/>
        <w:jc w:val="both"/>
      </w:pPr>
      <w:r>
        <w:t>El juego utiliza gráficos 2D con animación basada en fotogramas (</w:t>
      </w:r>
      <w:proofErr w:type="spellStart"/>
      <w:r>
        <w:t>sprite</w:t>
      </w:r>
      <w:proofErr w:type="spellEnd"/>
      <w:r>
        <w:t xml:space="preserve"> </w:t>
      </w:r>
      <w:proofErr w:type="spellStart"/>
      <w:r>
        <w:t>sheets</w:t>
      </w:r>
      <w:proofErr w:type="spellEnd"/>
      <w:r>
        <w:t xml:space="preserve">), sin geometría 3D. Cada unidad —tanto propia como enemiga— se representa como un </w:t>
      </w:r>
      <w:proofErr w:type="spellStart"/>
      <w:r>
        <w:t>sprite</w:t>
      </w:r>
      <w:proofErr w:type="spellEnd"/>
      <w:r>
        <w:t xml:space="preserve"> que se desplaza sobre un eje horizontal único (no existe una cuadrícula bidimensional como en otros </w:t>
      </w:r>
      <w:proofErr w:type="spellStart"/>
      <w:r>
        <w:t>tower</w:t>
      </w:r>
      <w:proofErr w:type="spellEnd"/>
      <w:r>
        <w:t xml:space="preserve"> defense de "múltiples carriles"). Esta limitación deliberada del espacio de juego a una sola dimensión de movimiento es la base de toda la simplicidad de control del título, y a la vez el origen de su complejidad estratégica: al no poder reposicionar unidades libremente, toda la planificación ocurre antes y durante el despliegue.</w:t>
      </w:r>
    </w:p>
    <w:p w14:paraId="76A6FEA3" w14:textId="77777777" w:rsidR="001A24FD" w:rsidRDefault="00000000">
      <w:pPr>
        <w:pStyle w:val="Ttulo2"/>
        <w:spacing w:before="320" w:after="160"/>
      </w:pPr>
      <w:r>
        <w:rPr>
          <w:b/>
          <w:bCs/>
          <w:color w:val="7A1F1F"/>
        </w:rPr>
        <w:t>2.3 Bucle de juego (</w:t>
      </w:r>
      <w:proofErr w:type="spellStart"/>
      <w:r>
        <w:rPr>
          <w:b/>
          <w:bCs/>
          <w:color w:val="7A1F1F"/>
        </w:rPr>
        <w:t>game</w:t>
      </w:r>
      <w:proofErr w:type="spellEnd"/>
      <w:r>
        <w:rPr>
          <w:b/>
          <w:bCs/>
          <w:color w:val="7A1F1F"/>
        </w:rPr>
        <w:t xml:space="preserve"> </w:t>
      </w:r>
      <w:proofErr w:type="spellStart"/>
      <w:r>
        <w:rPr>
          <w:b/>
          <w:bCs/>
          <w:color w:val="7A1F1F"/>
        </w:rPr>
        <w:t>loop</w:t>
      </w:r>
      <w:proofErr w:type="spellEnd"/>
      <w:r>
        <w:rPr>
          <w:b/>
          <w:bCs/>
          <w:color w:val="7A1F1F"/>
        </w:rPr>
        <w:t>)</w:t>
      </w:r>
    </w:p>
    <w:p w14:paraId="7F83B55D" w14:textId="77777777" w:rsidR="001A24FD" w:rsidRDefault="00000000">
      <w:pPr>
        <w:spacing w:after="180" w:line="300" w:lineRule="auto"/>
        <w:jc w:val="both"/>
      </w:pPr>
      <w:r>
        <w:t>El bucle central de una partida se puede describir como un ciclo continuo de cuatro fases que se ejecutan en tiempo real durante toda la duración del nivel:</w:t>
      </w:r>
    </w:p>
    <w:p w14:paraId="7AD19E41" w14:textId="77777777" w:rsidR="001A24FD" w:rsidRDefault="00000000">
      <w:pPr>
        <w:spacing w:after="70"/>
      </w:pPr>
      <w:r>
        <w:rPr>
          <w:b/>
          <w:bCs/>
          <w:color w:val="C9922E"/>
        </w:rPr>
        <w:t xml:space="preserve">→ </w:t>
      </w:r>
      <w:r>
        <w:t>Acumulación pasiva de dinero (la economía de la partida crece sola con el tiempo)</w:t>
      </w:r>
    </w:p>
    <w:p w14:paraId="56B10BFD" w14:textId="77777777" w:rsidR="001A24FD" w:rsidRDefault="00000000">
      <w:pPr>
        <w:spacing w:after="70"/>
        <w:ind w:left="360"/>
      </w:pPr>
      <w:r>
        <w:rPr>
          <w:b/>
          <w:bCs/>
          <w:color w:val="C9922E"/>
        </w:rPr>
        <w:t xml:space="preserve">→ </w:t>
      </w:r>
      <w:r>
        <w:t>Decisión del jugador: qué unidad desplegar y en qué momento, según el dinero disponible</w:t>
      </w:r>
    </w:p>
    <w:p w14:paraId="6125C3CC" w14:textId="77777777" w:rsidR="001A24FD" w:rsidRDefault="00000000">
      <w:pPr>
        <w:spacing w:after="70"/>
        <w:ind w:left="360"/>
      </w:pPr>
      <w:r>
        <w:rPr>
          <w:b/>
          <w:bCs/>
          <w:color w:val="C9922E"/>
        </w:rPr>
        <w:t xml:space="preserve">→ </w:t>
      </w:r>
      <w:r>
        <w:t>Simulación automática: las unidades avanzan, colisionan y atacan sin intervención directa</w:t>
      </w:r>
    </w:p>
    <w:p w14:paraId="00D54F9E" w14:textId="77777777" w:rsidR="001A24FD" w:rsidRDefault="00000000">
      <w:pPr>
        <w:spacing w:after="70"/>
        <w:ind w:left="360"/>
      </w:pPr>
      <w:r>
        <w:rPr>
          <w:b/>
          <w:bCs/>
          <w:color w:val="C9922E"/>
        </w:rPr>
        <w:t xml:space="preserve">→ </w:t>
      </w:r>
      <w:r>
        <w:t>Resolución de eventos: muerte de unidades, generación de más dinero al eliminar enemigos, posible aparición de un jefe (</w:t>
      </w:r>
      <w:proofErr w:type="spellStart"/>
      <w:r>
        <w:t>boss</w:t>
      </w:r>
      <w:proofErr w:type="spellEnd"/>
      <w:r>
        <w:t>)</w:t>
      </w:r>
    </w:p>
    <w:p w14:paraId="125C0019" w14:textId="77777777" w:rsidR="001A24FD" w:rsidRDefault="00000000">
      <w:pPr>
        <w:spacing w:after="70"/>
        <w:ind w:left="360"/>
      </w:pPr>
      <w:r>
        <w:rPr>
          <w:b/>
          <w:bCs/>
          <w:color w:val="C9922E"/>
        </w:rPr>
        <w:t xml:space="preserve">→ </w:t>
      </w:r>
      <w:r>
        <w:t>Vuelta al paso 1 hasta que una de las dos bases llega a 0 HP</w:t>
      </w:r>
    </w:p>
    <w:p w14:paraId="6E7C6C30" w14:textId="77777777" w:rsidR="001A24FD" w:rsidRDefault="00000000">
      <w:pPr>
        <w:pStyle w:val="Ttulo2"/>
        <w:spacing w:before="320" w:after="160"/>
      </w:pPr>
      <w:r>
        <w:rPr>
          <w:b/>
          <w:bCs/>
          <w:color w:val="7A1F1F"/>
        </w:rPr>
        <w:t>2.4 Persistencia de datos</w:t>
      </w:r>
    </w:p>
    <w:p w14:paraId="364F601E" w14:textId="77777777" w:rsidR="001A24FD" w:rsidRDefault="00000000">
      <w:pPr>
        <w:spacing w:after="180" w:line="300" w:lineRule="auto"/>
        <w:jc w:val="both"/>
      </w:pPr>
      <w:r>
        <w:t>Existen dos niveles de persistencia claramente diferenciados: el progreso de cuenta (unidades desbloqueadas, niveles, tesoros obtenidos, capítulos completados) se guarda de forma permanente y se sincroniza con el servidor; el estado de una batalla individual en curso es efímero: si el jugador abandona el nivel antes de completarlo, ese progreso puntual no se conserva (con la excepción de las "Etapas de Continuación", un tipo de nivel especial diseñado para permitir cierta persistencia de energía entre intentos).</w:t>
      </w:r>
    </w:p>
    <w:p w14:paraId="1E2725B5" w14:textId="77777777" w:rsidR="001A24FD" w:rsidRDefault="00000000">
      <w:pPr>
        <w:pStyle w:val="Ttulo2"/>
        <w:spacing w:before="320" w:after="160"/>
      </w:pPr>
      <w:r>
        <w:rPr>
          <w:b/>
          <w:bCs/>
          <w:color w:val="7A1F1F"/>
        </w:rPr>
        <w:t>2.5 Dirección de arte y diseño gráfico</w:t>
      </w:r>
    </w:p>
    <w:p w14:paraId="5EDE5D2E" w14:textId="77777777" w:rsidR="001A24FD" w:rsidRDefault="00000000">
      <w:pPr>
        <w:spacing w:after="180" w:line="300" w:lineRule="auto"/>
        <w:jc w:val="both"/>
      </w:pPr>
      <w:r>
        <w:lastRenderedPageBreak/>
        <w:t>El apartado visual de The Battle Cats es una pieza deliberada de su identidad de marca, y comparte varios rasgos reconocibles en todas sus unidades y enemigos:</w:t>
      </w:r>
    </w:p>
    <w:p w14:paraId="13A9920B" w14:textId="77777777" w:rsidR="001A24FD" w:rsidRDefault="00000000">
      <w:pPr>
        <w:pStyle w:val="Prrafodelista"/>
        <w:numPr>
          <w:ilvl w:val="0"/>
          <w:numId w:val="2"/>
        </w:numPr>
        <w:spacing w:after="90" w:line="280" w:lineRule="auto"/>
      </w:pPr>
      <w:r>
        <w:t xml:space="preserve">Ilustración plana en 2D con contornos gruesos y paletas de color saturadas, priorizando la legibilidad a tamaño reducido (los </w:t>
      </w:r>
      <w:proofErr w:type="spellStart"/>
      <w:r>
        <w:t>sprites</w:t>
      </w:r>
      <w:proofErr w:type="spellEnd"/>
      <w:r>
        <w:t xml:space="preserve"> se ven, en su mayoría, a una escala pequeña dentro de la pantalla de batalla) por encima del detalle fino.</w:t>
      </w:r>
    </w:p>
    <w:p w14:paraId="6B546BC9" w14:textId="77777777" w:rsidR="001A24FD" w:rsidRDefault="00000000">
      <w:pPr>
        <w:pStyle w:val="Prrafodelista"/>
        <w:numPr>
          <w:ilvl w:val="0"/>
          <w:numId w:val="2"/>
        </w:numPr>
        <w:spacing w:after="90" w:line="280" w:lineRule="auto"/>
      </w:pPr>
      <w:r>
        <w:t>Proporciones "</w:t>
      </w:r>
      <w:proofErr w:type="spellStart"/>
      <w:r>
        <w:t>chibi</w:t>
      </w:r>
      <w:proofErr w:type="spellEnd"/>
      <w:r>
        <w:t>" o deformadas: cabezas grandes, cuerpos simplificados y expresiones faciales exageradas, un lenguaje visual heredado de la ilustración cómica japonesa.</w:t>
      </w:r>
    </w:p>
    <w:p w14:paraId="20B7FC47" w14:textId="77777777" w:rsidR="001A24FD" w:rsidRDefault="00000000">
      <w:pPr>
        <w:pStyle w:val="Prrafodelista"/>
        <w:numPr>
          <w:ilvl w:val="0"/>
          <w:numId w:val="2"/>
        </w:numPr>
        <w:spacing w:after="90" w:line="280" w:lineRule="auto"/>
      </w:pPr>
      <w:r>
        <w:t>Animación por ciclos cortos de fotogramas (habitualmente entre 2 y 8 fotogramas por animación de ataque o movimiento), suficiente para transmitir la acción sin requerir el peso gráfico de una animación fluida, lo que mantiene el juego ligero en dispositivos móviles de gama baja.</w:t>
      </w:r>
    </w:p>
    <w:p w14:paraId="4D55E5D1" w14:textId="77777777" w:rsidR="001A24FD" w:rsidRDefault="00000000">
      <w:pPr>
        <w:pStyle w:val="Prrafodelista"/>
        <w:numPr>
          <w:ilvl w:val="0"/>
          <w:numId w:val="2"/>
        </w:numPr>
        <w:spacing w:after="90" w:line="280" w:lineRule="auto"/>
      </w:pPr>
      <w:r>
        <w:t>Humor visual basado en la yuxtaposición absurda: la premisa de "convertir cualquier concepto en un gato" (profesiones, animales, deidades, objetos cotidianos, parodias de otros medios) es la fuente principal del atractivo cómico del roster, antes que la propia mecánica de combate.</w:t>
      </w:r>
    </w:p>
    <w:p w14:paraId="735E5B57" w14:textId="77777777" w:rsidR="001A24FD" w:rsidRDefault="00000000">
      <w:pPr>
        <w:pStyle w:val="Prrafodelista"/>
        <w:numPr>
          <w:ilvl w:val="0"/>
          <w:numId w:val="2"/>
        </w:numPr>
        <w:spacing w:after="90" w:line="280" w:lineRule="auto"/>
      </w:pPr>
      <w:r>
        <w:t xml:space="preserve">Consistencia entre unidad y enemigo espejo: muchos enemigos son variantes tonales de un mismo diseño base reutilizado (por ejemplo, un mismo esqueleto de animación con distinta paleta de color y accesorios para representar variantes de </w:t>
      </w:r>
      <w:proofErr w:type="spellStart"/>
      <w:r>
        <w:t>trait</w:t>
      </w:r>
      <w:proofErr w:type="spellEnd"/>
      <w:r>
        <w:t>), lo que reduce el coste de producción de contenido nuevo sin sacrificar variedad percibida.</w:t>
      </w:r>
    </w:p>
    <w:p w14:paraId="05E2FF56" w14:textId="77777777" w:rsidR="001A24FD" w:rsidRDefault="00000000">
      <w:pPr>
        <w:pStyle w:val="Prrafodelista"/>
        <w:numPr>
          <w:ilvl w:val="0"/>
          <w:numId w:val="2"/>
        </w:numPr>
        <w:spacing w:after="90" w:line="280" w:lineRule="auto"/>
      </w:pPr>
      <w:r>
        <w:t>Fondos y bases enemigas temáticos por región/etapa (monumentos, paisajes o iconografía reconocible del país o escenario representado), que refuerzan la lectura cómica de "conquista mundial" sin necesidad de texto adicional.</w:t>
      </w:r>
    </w:p>
    <w:p w14:paraId="706A3AEA" w14:textId="77777777" w:rsidR="001A24FD" w:rsidRDefault="00000000">
      <w:pPr>
        <w:pStyle w:val="Ttulo2"/>
        <w:spacing w:before="320" w:after="160"/>
      </w:pPr>
      <w:r>
        <w:rPr>
          <w:b/>
          <w:bCs/>
          <w:color w:val="7A1F1F"/>
        </w:rPr>
        <w:t>2.6 Sistema de animación: estados, fotogramas y pipeline de construcción</w:t>
      </w:r>
    </w:p>
    <w:p w14:paraId="36631773" w14:textId="77777777" w:rsidR="001A24FD" w:rsidRDefault="00000000">
      <w:pPr>
        <w:spacing w:after="180" w:line="300" w:lineRule="auto"/>
        <w:jc w:val="both"/>
      </w:pPr>
      <w:r>
        <w:t xml:space="preserve">Para responder con precisión a "cuántos </w:t>
      </w:r>
      <w:proofErr w:type="spellStart"/>
      <w:r>
        <w:t>sprites</w:t>
      </w:r>
      <w:proofErr w:type="spellEnd"/>
      <w:r>
        <w:t xml:space="preserve"> tiene una unidad en batalla" hay que separar dos capas distintas: (A) la máquina de estados de combate, que es idéntica para gatos y enemigos, y (B) el pipeline de animación por piezas recortadas con el que se construye cada estado, que sí varía en complejidad según el tipo de unidad.</w:t>
      </w:r>
    </w:p>
    <w:p w14:paraId="128754BF" w14:textId="77777777" w:rsidR="001A24FD" w:rsidRDefault="00000000">
      <w:pPr>
        <w:pStyle w:val="Ttulo3"/>
        <w:spacing w:before="220" w:after="120"/>
      </w:pPr>
      <w:r>
        <w:rPr>
          <w:b/>
          <w:bCs/>
          <w:i/>
          <w:iCs/>
          <w:color w:val="444444"/>
          <w:sz w:val="23"/>
          <w:szCs w:val="23"/>
        </w:rPr>
        <w:t>A) Máquina de estados (idéntica para unidades propias y enemigas)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846"/>
      </w:tblGrid>
      <w:tr w:rsidR="001A24FD" w14:paraId="5040BC4B" w14:textId="77777777">
        <w:tblPrEx>
          <w:tblCellMar>
            <w:top w:w="0" w:type="dxa"/>
            <w:bottom w:w="0" w:type="dxa"/>
          </w:tblCellMar>
        </w:tblPrEx>
        <w:trPr>
          <w:tblHeader/>
        </w:trPr>
        <w:tc>
          <w:tcPr>
            <w:tcW w:w="2700" w:type="dxa"/>
            <w:shd w:val="clear" w:color="auto" w:fill="7A1F1F"/>
            <w:tcMar>
              <w:top w:w="90" w:type="dxa"/>
              <w:left w:w="110" w:type="dxa"/>
              <w:bottom w:w="90" w:type="dxa"/>
              <w:right w:w="110" w:type="dxa"/>
            </w:tcMar>
            <w:vAlign w:val="center"/>
          </w:tcPr>
          <w:p w14:paraId="6CCADF2D" w14:textId="77777777" w:rsidR="001A24FD" w:rsidRDefault="00000000">
            <w:pPr>
              <w:jc w:val="center"/>
            </w:pPr>
            <w:r>
              <w:rPr>
                <w:b/>
                <w:bCs/>
                <w:color w:val="FFFFFF"/>
                <w:sz w:val="19"/>
                <w:szCs w:val="19"/>
              </w:rPr>
              <w:t>Estado</w:t>
            </w:r>
          </w:p>
        </w:tc>
        <w:tc>
          <w:tcPr>
            <w:tcW w:w="3200" w:type="dxa"/>
            <w:shd w:val="clear" w:color="auto" w:fill="7A1F1F"/>
            <w:tcMar>
              <w:top w:w="90" w:type="dxa"/>
              <w:left w:w="110" w:type="dxa"/>
              <w:bottom w:w="90" w:type="dxa"/>
              <w:right w:w="110" w:type="dxa"/>
            </w:tcMar>
            <w:vAlign w:val="center"/>
          </w:tcPr>
          <w:p w14:paraId="3DE0BF9A" w14:textId="77777777" w:rsidR="001A24FD" w:rsidRDefault="00000000">
            <w:pPr>
              <w:jc w:val="center"/>
            </w:pPr>
            <w:r>
              <w:rPr>
                <w:b/>
                <w:bCs/>
                <w:color w:val="FFFFFF"/>
                <w:sz w:val="19"/>
                <w:szCs w:val="19"/>
              </w:rPr>
              <w:t>Qué ocurre</w:t>
            </w:r>
          </w:p>
        </w:tc>
        <w:tc>
          <w:tcPr>
            <w:tcW w:w="3846" w:type="dxa"/>
            <w:shd w:val="clear" w:color="auto" w:fill="7A1F1F"/>
            <w:tcMar>
              <w:top w:w="90" w:type="dxa"/>
              <w:left w:w="110" w:type="dxa"/>
              <w:bottom w:w="90" w:type="dxa"/>
              <w:right w:w="110" w:type="dxa"/>
            </w:tcMar>
            <w:vAlign w:val="center"/>
          </w:tcPr>
          <w:p w14:paraId="72235354" w14:textId="77777777" w:rsidR="001A24FD" w:rsidRDefault="00000000">
            <w:pPr>
              <w:jc w:val="center"/>
            </w:pPr>
            <w:proofErr w:type="gramStart"/>
            <w:r>
              <w:rPr>
                <w:b/>
                <w:bCs/>
                <w:color w:val="FFFFFF"/>
                <w:sz w:val="19"/>
                <w:szCs w:val="19"/>
              </w:rPr>
              <w:t>Cuándo</w:t>
            </w:r>
            <w:proofErr w:type="gramEnd"/>
            <w:r>
              <w:rPr>
                <w:b/>
                <w:bCs/>
                <w:color w:val="FFFFFF"/>
                <w:sz w:val="19"/>
                <w:szCs w:val="19"/>
              </w:rPr>
              <w:t xml:space="preserve"> se activa</w:t>
            </w:r>
          </w:p>
        </w:tc>
      </w:tr>
      <w:tr w:rsidR="001A24FD" w14:paraId="06943DE9"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5E846FF9" w14:textId="77777777" w:rsidR="001A24FD" w:rsidRDefault="00000000">
            <w:r>
              <w:rPr>
                <w:color w:val="000000"/>
                <w:sz w:val="19"/>
                <w:szCs w:val="19"/>
              </w:rPr>
              <w:t>Caminando (Walking)</w:t>
            </w:r>
          </w:p>
        </w:tc>
        <w:tc>
          <w:tcPr>
            <w:tcW w:w="3200" w:type="dxa"/>
            <w:shd w:val="clear" w:color="auto" w:fill="FFFFFF"/>
            <w:tcMar>
              <w:top w:w="90" w:type="dxa"/>
              <w:left w:w="110" w:type="dxa"/>
              <w:bottom w:w="90" w:type="dxa"/>
              <w:right w:w="110" w:type="dxa"/>
            </w:tcMar>
            <w:vAlign w:val="center"/>
          </w:tcPr>
          <w:p w14:paraId="19C87E6C" w14:textId="77777777" w:rsidR="001A24FD" w:rsidRDefault="00000000">
            <w:r>
              <w:rPr>
                <w:color w:val="000000"/>
                <w:sz w:val="19"/>
                <w:szCs w:val="19"/>
              </w:rPr>
              <w:t>Estado por defecto: la unidad avanza sobre el carril</w:t>
            </w:r>
          </w:p>
        </w:tc>
        <w:tc>
          <w:tcPr>
            <w:tcW w:w="3846" w:type="dxa"/>
            <w:shd w:val="clear" w:color="auto" w:fill="FFFFFF"/>
            <w:tcMar>
              <w:top w:w="90" w:type="dxa"/>
              <w:left w:w="110" w:type="dxa"/>
              <w:bottom w:w="90" w:type="dxa"/>
              <w:right w:w="110" w:type="dxa"/>
            </w:tcMar>
            <w:vAlign w:val="center"/>
          </w:tcPr>
          <w:p w14:paraId="3BA6BC58" w14:textId="77777777" w:rsidR="001A24FD" w:rsidRDefault="00000000">
            <w:r>
              <w:rPr>
                <w:color w:val="000000"/>
                <w:sz w:val="19"/>
                <w:szCs w:val="19"/>
              </w:rPr>
              <w:t>Siempre que tenga velocidad &gt; 0 y no haya nada que la detenga</w:t>
            </w:r>
          </w:p>
        </w:tc>
      </w:tr>
      <w:tr w:rsidR="001A24FD" w14:paraId="74E8549E" w14:textId="77777777">
        <w:tblPrEx>
          <w:tblCellMar>
            <w:top w:w="0" w:type="dxa"/>
            <w:bottom w:w="0" w:type="dxa"/>
          </w:tblCellMar>
        </w:tblPrEx>
        <w:tc>
          <w:tcPr>
            <w:tcW w:w="2700" w:type="dxa"/>
            <w:shd w:val="clear" w:color="auto" w:fill="F7EFDD"/>
            <w:tcMar>
              <w:top w:w="90" w:type="dxa"/>
              <w:left w:w="110" w:type="dxa"/>
              <w:bottom w:w="90" w:type="dxa"/>
              <w:right w:w="110" w:type="dxa"/>
            </w:tcMar>
            <w:vAlign w:val="center"/>
          </w:tcPr>
          <w:p w14:paraId="0017C121" w14:textId="77777777" w:rsidR="001A24FD" w:rsidRDefault="00000000">
            <w:r>
              <w:rPr>
                <w:color w:val="000000"/>
                <w:sz w:val="19"/>
                <w:szCs w:val="19"/>
              </w:rPr>
              <w:t>En espera (Idle)</w:t>
            </w:r>
          </w:p>
        </w:tc>
        <w:tc>
          <w:tcPr>
            <w:tcW w:w="3200" w:type="dxa"/>
            <w:shd w:val="clear" w:color="auto" w:fill="F7EFDD"/>
            <w:tcMar>
              <w:top w:w="90" w:type="dxa"/>
              <w:left w:w="110" w:type="dxa"/>
              <w:bottom w:w="90" w:type="dxa"/>
              <w:right w:w="110" w:type="dxa"/>
            </w:tcMar>
            <w:vAlign w:val="center"/>
          </w:tcPr>
          <w:p w14:paraId="2A58CC48" w14:textId="77777777" w:rsidR="001A24FD" w:rsidRDefault="00000000">
            <w:r>
              <w:rPr>
                <w:color w:val="000000"/>
                <w:sz w:val="19"/>
                <w:szCs w:val="19"/>
              </w:rPr>
              <w:t>La unidad se queda quieta, sin atacar</w:t>
            </w:r>
          </w:p>
        </w:tc>
        <w:tc>
          <w:tcPr>
            <w:tcW w:w="3846" w:type="dxa"/>
            <w:shd w:val="clear" w:color="auto" w:fill="F7EFDD"/>
            <w:tcMar>
              <w:top w:w="90" w:type="dxa"/>
              <w:left w:w="110" w:type="dxa"/>
              <w:bottom w:w="90" w:type="dxa"/>
              <w:right w:w="110" w:type="dxa"/>
            </w:tcMar>
            <w:vAlign w:val="center"/>
          </w:tcPr>
          <w:p w14:paraId="2BA1AFF7" w14:textId="77777777" w:rsidR="001A24FD" w:rsidRDefault="00000000">
            <w:r>
              <w:rPr>
                <w:color w:val="000000"/>
                <w:sz w:val="19"/>
                <w:szCs w:val="19"/>
              </w:rPr>
              <w:t xml:space="preserve">Hay un enemigo en su </w:t>
            </w:r>
            <w:proofErr w:type="gramStart"/>
            <w:r>
              <w:rPr>
                <w:color w:val="000000"/>
                <w:sz w:val="19"/>
                <w:szCs w:val="19"/>
              </w:rPr>
              <w:t>alcance</w:t>
            </w:r>
            <w:proofErr w:type="gramEnd"/>
            <w:r>
              <w:rPr>
                <w:color w:val="000000"/>
                <w:sz w:val="19"/>
                <w:szCs w:val="19"/>
              </w:rPr>
              <w:t xml:space="preserve"> pero su ataque aún no está listo (recarga en curso, o habilidad tipo "Solo ataca a X")</w:t>
            </w:r>
          </w:p>
        </w:tc>
      </w:tr>
      <w:tr w:rsidR="001A24FD" w14:paraId="688F9125"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100332F4" w14:textId="77777777" w:rsidR="001A24FD" w:rsidRDefault="00000000">
            <w:r>
              <w:rPr>
                <w:color w:val="000000"/>
                <w:sz w:val="19"/>
                <w:szCs w:val="19"/>
              </w:rPr>
              <w:t>Atacando — Anticipación (</w:t>
            </w:r>
            <w:proofErr w:type="spellStart"/>
            <w:r>
              <w:rPr>
                <w:color w:val="000000"/>
                <w:sz w:val="19"/>
                <w:szCs w:val="19"/>
              </w:rPr>
              <w:t>Foreswing</w:t>
            </w:r>
            <w:proofErr w:type="spellEnd"/>
            <w:r>
              <w:rPr>
                <w:color w:val="000000"/>
                <w:sz w:val="19"/>
                <w:szCs w:val="19"/>
              </w:rPr>
              <w:t>)</w:t>
            </w:r>
          </w:p>
        </w:tc>
        <w:tc>
          <w:tcPr>
            <w:tcW w:w="3200" w:type="dxa"/>
            <w:shd w:val="clear" w:color="auto" w:fill="FFFFFF"/>
            <w:tcMar>
              <w:top w:w="90" w:type="dxa"/>
              <w:left w:w="110" w:type="dxa"/>
              <w:bottom w:w="90" w:type="dxa"/>
              <w:right w:w="110" w:type="dxa"/>
            </w:tcMar>
            <w:vAlign w:val="center"/>
          </w:tcPr>
          <w:p w14:paraId="65C6705D" w14:textId="77777777" w:rsidR="001A24FD" w:rsidRDefault="00000000">
            <w:r>
              <w:rPr>
                <w:color w:val="000000"/>
                <w:sz w:val="19"/>
                <w:szCs w:val="19"/>
              </w:rPr>
              <w:t>Animación previa al golpe; no inflige daño todavía</w:t>
            </w:r>
          </w:p>
        </w:tc>
        <w:tc>
          <w:tcPr>
            <w:tcW w:w="3846" w:type="dxa"/>
            <w:shd w:val="clear" w:color="auto" w:fill="FFFFFF"/>
            <w:tcMar>
              <w:top w:w="90" w:type="dxa"/>
              <w:left w:w="110" w:type="dxa"/>
              <w:bottom w:w="90" w:type="dxa"/>
              <w:right w:w="110" w:type="dxa"/>
            </w:tcMar>
            <w:vAlign w:val="center"/>
          </w:tcPr>
          <w:p w14:paraId="08D182B2" w14:textId="77777777" w:rsidR="001A24FD" w:rsidRDefault="00000000">
            <w:r>
              <w:rPr>
                <w:color w:val="000000"/>
                <w:sz w:val="19"/>
                <w:szCs w:val="19"/>
              </w:rPr>
              <w:t>Desde que empieza el ataque hasta el fotograma exacto del impacto</w:t>
            </w:r>
          </w:p>
        </w:tc>
      </w:tr>
      <w:tr w:rsidR="001A24FD" w14:paraId="5FB0ADCF" w14:textId="77777777">
        <w:tblPrEx>
          <w:tblCellMar>
            <w:top w:w="0" w:type="dxa"/>
            <w:bottom w:w="0" w:type="dxa"/>
          </w:tblCellMar>
        </w:tblPrEx>
        <w:tc>
          <w:tcPr>
            <w:tcW w:w="2700" w:type="dxa"/>
            <w:shd w:val="clear" w:color="auto" w:fill="F7EFDD"/>
            <w:tcMar>
              <w:top w:w="90" w:type="dxa"/>
              <w:left w:w="110" w:type="dxa"/>
              <w:bottom w:w="90" w:type="dxa"/>
              <w:right w:w="110" w:type="dxa"/>
            </w:tcMar>
            <w:vAlign w:val="center"/>
          </w:tcPr>
          <w:p w14:paraId="66C03844" w14:textId="77777777" w:rsidR="001A24FD" w:rsidRDefault="00000000">
            <w:r>
              <w:rPr>
                <w:color w:val="000000"/>
                <w:sz w:val="19"/>
                <w:szCs w:val="19"/>
              </w:rPr>
              <w:t>Atacando — Recuperación (</w:t>
            </w:r>
            <w:proofErr w:type="spellStart"/>
            <w:r>
              <w:rPr>
                <w:color w:val="000000"/>
                <w:sz w:val="19"/>
                <w:szCs w:val="19"/>
              </w:rPr>
              <w:t>Backswing</w:t>
            </w:r>
            <w:proofErr w:type="spellEnd"/>
            <w:r>
              <w:rPr>
                <w:color w:val="000000"/>
                <w:sz w:val="19"/>
                <w:szCs w:val="19"/>
              </w:rPr>
              <w:t>)</w:t>
            </w:r>
          </w:p>
        </w:tc>
        <w:tc>
          <w:tcPr>
            <w:tcW w:w="3200" w:type="dxa"/>
            <w:shd w:val="clear" w:color="auto" w:fill="F7EFDD"/>
            <w:tcMar>
              <w:top w:w="90" w:type="dxa"/>
              <w:left w:w="110" w:type="dxa"/>
              <w:bottom w:w="90" w:type="dxa"/>
              <w:right w:w="110" w:type="dxa"/>
            </w:tcMar>
            <w:vAlign w:val="center"/>
          </w:tcPr>
          <w:p w14:paraId="773B8442" w14:textId="77777777" w:rsidR="001A24FD" w:rsidRDefault="00000000">
            <w:r>
              <w:rPr>
                <w:color w:val="000000"/>
                <w:sz w:val="19"/>
                <w:szCs w:val="19"/>
              </w:rPr>
              <w:t>Animación posterior al golpe; la unidad sigue sin poder moverse</w:t>
            </w:r>
          </w:p>
        </w:tc>
        <w:tc>
          <w:tcPr>
            <w:tcW w:w="3846" w:type="dxa"/>
            <w:shd w:val="clear" w:color="auto" w:fill="F7EFDD"/>
            <w:tcMar>
              <w:top w:w="90" w:type="dxa"/>
              <w:left w:w="110" w:type="dxa"/>
              <w:bottom w:w="90" w:type="dxa"/>
              <w:right w:w="110" w:type="dxa"/>
            </w:tcMar>
            <w:vAlign w:val="center"/>
          </w:tcPr>
          <w:p w14:paraId="414DC5F9" w14:textId="77777777" w:rsidR="001A24FD" w:rsidRDefault="00000000">
            <w:r>
              <w:rPr>
                <w:color w:val="000000"/>
                <w:sz w:val="19"/>
                <w:szCs w:val="19"/>
              </w:rPr>
              <w:t>Desde el impacto hasta el final de la animación de ataque</w:t>
            </w:r>
          </w:p>
        </w:tc>
      </w:tr>
      <w:tr w:rsidR="001A24FD" w14:paraId="61615D53"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1808BB90" w14:textId="77777777" w:rsidR="001A24FD" w:rsidRDefault="00000000">
            <w:r>
              <w:rPr>
                <w:color w:val="000000"/>
                <w:sz w:val="19"/>
                <w:szCs w:val="19"/>
              </w:rPr>
              <w:t>Retroceso (</w:t>
            </w:r>
            <w:proofErr w:type="spellStart"/>
            <w:r>
              <w:rPr>
                <w:color w:val="000000"/>
                <w:sz w:val="19"/>
                <w:szCs w:val="19"/>
              </w:rPr>
              <w:t>Knockback</w:t>
            </w:r>
            <w:proofErr w:type="spellEnd"/>
            <w:r>
              <w:rPr>
                <w:color w:val="000000"/>
                <w:sz w:val="19"/>
                <w:szCs w:val="19"/>
              </w:rPr>
              <w:t>)</w:t>
            </w:r>
          </w:p>
        </w:tc>
        <w:tc>
          <w:tcPr>
            <w:tcW w:w="3200" w:type="dxa"/>
            <w:shd w:val="clear" w:color="auto" w:fill="FFFFFF"/>
            <w:tcMar>
              <w:top w:w="90" w:type="dxa"/>
              <w:left w:w="110" w:type="dxa"/>
              <w:bottom w:w="90" w:type="dxa"/>
              <w:right w:w="110" w:type="dxa"/>
            </w:tcMar>
            <w:vAlign w:val="center"/>
          </w:tcPr>
          <w:p w14:paraId="2210433A" w14:textId="77777777" w:rsidR="001A24FD" w:rsidRDefault="00000000">
            <w:r>
              <w:rPr>
                <w:color w:val="000000"/>
                <w:sz w:val="19"/>
                <w:szCs w:val="19"/>
              </w:rPr>
              <w:t xml:space="preserve">La unidad es empujada hacia atrás; su </w:t>
            </w:r>
            <w:proofErr w:type="spellStart"/>
            <w:r>
              <w:rPr>
                <w:color w:val="000000"/>
                <w:sz w:val="19"/>
                <w:szCs w:val="19"/>
              </w:rPr>
              <w:t>hitbox</w:t>
            </w:r>
            <w:proofErr w:type="spellEnd"/>
            <w:r>
              <w:rPr>
                <w:color w:val="000000"/>
                <w:sz w:val="19"/>
                <w:szCs w:val="19"/>
              </w:rPr>
              <w:t xml:space="preserve"> se desactiva</w:t>
            </w:r>
          </w:p>
        </w:tc>
        <w:tc>
          <w:tcPr>
            <w:tcW w:w="3846" w:type="dxa"/>
            <w:shd w:val="clear" w:color="auto" w:fill="FFFFFF"/>
            <w:tcMar>
              <w:top w:w="90" w:type="dxa"/>
              <w:left w:w="110" w:type="dxa"/>
              <w:bottom w:w="90" w:type="dxa"/>
              <w:right w:w="110" w:type="dxa"/>
            </w:tcMar>
            <w:vAlign w:val="center"/>
          </w:tcPr>
          <w:p w14:paraId="64EFDF96" w14:textId="77777777" w:rsidR="001A24FD" w:rsidRDefault="00000000">
            <w:r>
              <w:rPr>
                <w:color w:val="000000"/>
                <w:sz w:val="19"/>
                <w:szCs w:val="19"/>
              </w:rPr>
              <w:t>Al recibir daño suficiente, una habilidad de retroceso, o la onda de choque de un jefe</w:t>
            </w:r>
          </w:p>
        </w:tc>
      </w:tr>
      <w:tr w:rsidR="001A24FD" w14:paraId="6A55FB8E" w14:textId="77777777">
        <w:tblPrEx>
          <w:tblCellMar>
            <w:top w:w="0" w:type="dxa"/>
            <w:bottom w:w="0" w:type="dxa"/>
          </w:tblCellMar>
        </w:tblPrEx>
        <w:tc>
          <w:tcPr>
            <w:tcW w:w="2700" w:type="dxa"/>
            <w:shd w:val="clear" w:color="auto" w:fill="F7EFDD"/>
            <w:tcMar>
              <w:top w:w="90" w:type="dxa"/>
              <w:left w:w="110" w:type="dxa"/>
              <w:bottom w:w="90" w:type="dxa"/>
              <w:right w:w="110" w:type="dxa"/>
            </w:tcMar>
            <w:vAlign w:val="center"/>
          </w:tcPr>
          <w:p w14:paraId="6F461F34" w14:textId="77777777" w:rsidR="001A24FD" w:rsidRDefault="00000000">
            <w:r>
              <w:rPr>
                <w:color w:val="000000"/>
                <w:sz w:val="19"/>
                <w:szCs w:val="19"/>
              </w:rPr>
              <w:t>Eliminada (</w:t>
            </w:r>
            <w:proofErr w:type="spellStart"/>
            <w:r>
              <w:rPr>
                <w:color w:val="000000"/>
                <w:sz w:val="19"/>
                <w:szCs w:val="19"/>
              </w:rPr>
              <w:t>Dead</w:t>
            </w:r>
            <w:proofErr w:type="spellEnd"/>
            <w:r>
              <w:rPr>
                <w:color w:val="000000"/>
                <w:sz w:val="19"/>
                <w:szCs w:val="19"/>
              </w:rPr>
              <w:t>)</w:t>
            </w:r>
          </w:p>
        </w:tc>
        <w:tc>
          <w:tcPr>
            <w:tcW w:w="3200" w:type="dxa"/>
            <w:shd w:val="clear" w:color="auto" w:fill="F7EFDD"/>
            <w:tcMar>
              <w:top w:w="90" w:type="dxa"/>
              <w:left w:w="110" w:type="dxa"/>
              <w:bottom w:w="90" w:type="dxa"/>
              <w:right w:w="110" w:type="dxa"/>
            </w:tcMar>
            <w:vAlign w:val="center"/>
          </w:tcPr>
          <w:p w14:paraId="7027F6DD" w14:textId="77777777" w:rsidR="001A24FD" w:rsidRDefault="00000000">
            <w:r>
              <w:rPr>
                <w:color w:val="000000"/>
                <w:sz w:val="19"/>
                <w:szCs w:val="19"/>
              </w:rPr>
              <w:t>Sale del combate</w:t>
            </w:r>
          </w:p>
        </w:tc>
        <w:tc>
          <w:tcPr>
            <w:tcW w:w="3846" w:type="dxa"/>
            <w:shd w:val="clear" w:color="auto" w:fill="F7EFDD"/>
            <w:tcMar>
              <w:top w:w="90" w:type="dxa"/>
              <w:left w:w="110" w:type="dxa"/>
              <w:bottom w:w="90" w:type="dxa"/>
              <w:right w:w="110" w:type="dxa"/>
            </w:tcMar>
            <w:vAlign w:val="center"/>
          </w:tcPr>
          <w:p w14:paraId="4836688E" w14:textId="77777777" w:rsidR="001A24FD" w:rsidRDefault="00000000">
            <w:r>
              <w:rPr>
                <w:color w:val="000000"/>
                <w:sz w:val="19"/>
                <w:szCs w:val="19"/>
              </w:rPr>
              <w:t>Al llegar a 0 HP; la mayoría se convierte en un pequeño "alma" que se eleva y desaparece; algunas unidades tienen una animación de muerte propia</w:t>
            </w:r>
          </w:p>
        </w:tc>
      </w:tr>
      <w:tr w:rsidR="001A24FD" w14:paraId="619132DA"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7FA06CF8" w14:textId="77777777" w:rsidR="001A24FD" w:rsidRDefault="00000000">
            <w:r>
              <w:rPr>
                <w:color w:val="000000"/>
                <w:sz w:val="19"/>
                <w:szCs w:val="19"/>
              </w:rPr>
              <w:lastRenderedPageBreak/>
              <w:t>Enterrado (Burrow) — solo Zombis</w:t>
            </w:r>
          </w:p>
        </w:tc>
        <w:tc>
          <w:tcPr>
            <w:tcW w:w="3200" w:type="dxa"/>
            <w:shd w:val="clear" w:color="auto" w:fill="FFFFFF"/>
            <w:tcMar>
              <w:top w:w="90" w:type="dxa"/>
              <w:left w:w="110" w:type="dxa"/>
              <w:bottom w:w="90" w:type="dxa"/>
              <w:right w:w="110" w:type="dxa"/>
            </w:tcMar>
            <w:vAlign w:val="center"/>
          </w:tcPr>
          <w:p w14:paraId="488165FF" w14:textId="77777777" w:rsidR="001A24FD" w:rsidRDefault="00000000">
            <w:r>
              <w:rPr>
                <w:color w:val="000000"/>
                <w:sz w:val="19"/>
                <w:szCs w:val="19"/>
              </w:rPr>
              <w:t>Vuelve a la unidad invulnerable e imposible de seleccionar como objetivo durante un tiempo</w:t>
            </w:r>
          </w:p>
        </w:tc>
        <w:tc>
          <w:tcPr>
            <w:tcW w:w="3846" w:type="dxa"/>
            <w:shd w:val="clear" w:color="auto" w:fill="FFFFFF"/>
            <w:tcMar>
              <w:top w:w="90" w:type="dxa"/>
              <w:left w:w="110" w:type="dxa"/>
              <w:bottom w:w="90" w:type="dxa"/>
              <w:right w:w="110" w:type="dxa"/>
            </w:tcMar>
            <w:vAlign w:val="center"/>
          </w:tcPr>
          <w:p w14:paraId="2732C3E0" w14:textId="77777777" w:rsidR="001A24FD" w:rsidRDefault="00000000">
            <w:r>
              <w:rPr>
                <w:color w:val="000000"/>
                <w:sz w:val="19"/>
                <w:szCs w:val="19"/>
              </w:rPr>
              <w:t>Habilidad exclusiva de ciertos enemigos de rasgo Zombi</w:t>
            </w:r>
          </w:p>
        </w:tc>
      </w:tr>
      <w:tr w:rsidR="001A24FD" w14:paraId="752307F4" w14:textId="77777777">
        <w:tblPrEx>
          <w:tblCellMar>
            <w:top w:w="0" w:type="dxa"/>
            <w:bottom w:w="0" w:type="dxa"/>
          </w:tblCellMar>
        </w:tblPrEx>
        <w:tc>
          <w:tcPr>
            <w:tcW w:w="2700" w:type="dxa"/>
            <w:shd w:val="clear" w:color="auto" w:fill="F7EFDD"/>
            <w:tcMar>
              <w:top w:w="90" w:type="dxa"/>
              <w:left w:w="110" w:type="dxa"/>
              <w:bottom w:w="90" w:type="dxa"/>
              <w:right w:w="110" w:type="dxa"/>
            </w:tcMar>
            <w:vAlign w:val="center"/>
          </w:tcPr>
          <w:p w14:paraId="1A58C42B" w14:textId="77777777" w:rsidR="001A24FD" w:rsidRDefault="00000000">
            <w:r>
              <w:rPr>
                <w:color w:val="000000"/>
                <w:sz w:val="19"/>
                <w:szCs w:val="19"/>
              </w:rPr>
              <w:t>Deformación (Warp)</w:t>
            </w:r>
          </w:p>
        </w:tc>
        <w:tc>
          <w:tcPr>
            <w:tcW w:w="3200" w:type="dxa"/>
            <w:shd w:val="clear" w:color="auto" w:fill="F7EFDD"/>
            <w:tcMar>
              <w:top w:w="90" w:type="dxa"/>
              <w:left w:w="110" w:type="dxa"/>
              <w:bottom w:w="90" w:type="dxa"/>
              <w:right w:w="110" w:type="dxa"/>
            </w:tcMar>
            <w:vAlign w:val="center"/>
          </w:tcPr>
          <w:p w14:paraId="5A6A5978" w14:textId="77777777" w:rsidR="001A24FD" w:rsidRDefault="00000000">
            <w:r>
              <w:rPr>
                <w:color w:val="000000"/>
                <w:sz w:val="19"/>
                <w:szCs w:val="19"/>
              </w:rPr>
              <w:t>Desplazamiento instantáneo hacia atrás en el mapa</w:t>
            </w:r>
          </w:p>
        </w:tc>
        <w:tc>
          <w:tcPr>
            <w:tcW w:w="3846" w:type="dxa"/>
            <w:shd w:val="clear" w:color="auto" w:fill="F7EFDD"/>
            <w:tcMar>
              <w:top w:w="90" w:type="dxa"/>
              <w:left w:w="110" w:type="dxa"/>
              <w:bottom w:w="90" w:type="dxa"/>
              <w:right w:w="110" w:type="dxa"/>
            </w:tcMar>
            <w:vAlign w:val="center"/>
          </w:tcPr>
          <w:p w14:paraId="3CF7451C" w14:textId="77777777" w:rsidR="001A24FD" w:rsidRDefault="00000000">
            <w:r>
              <w:rPr>
                <w:color w:val="000000"/>
                <w:sz w:val="19"/>
                <w:szCs w:val="19"/>
              </w:rPr>
              <w:t>Al recibir la habilidad Warp de una unidad enemiga o propia</w:t>
            </w:r>
          </w:p>
        </w:tc>
      </w:tr>
    </w:tbl>
    <w:p w14:paraId="5BF5121A" w14:textId="77777777" w:rsidR="001A24FD" w:rsidRDefault="00000000">
      <w:pPr>
        <w:spacing w:after="180" w:line="300" w:lineRule="auto"/>
        <w:jc w:val="both"/>
      </w:pPr>
      <w:r>
        <w:t>Esta máquina de estados es exactamente la misma para gatos y para enemigos porque ambos tipos de unidad comparten el mismo motor de combate (ver 2.2). Lo que cambia de una unidad a otra no es el conjunto de estados disponibles, sino cuánto dura cada uno, en fotogramas, y cuántas piezas gráficas se mueven durante ellos.</w:t>
      </w:r>
    </w:p>
    <w:p w14:paraId="63C45007" w14:textId="77777777" w:rsidR="001A24FD" w:rsidRDefault="00000000">
      <w:pPr>
        <w:pStyle w:val="Ttulo3"/>
        <w:spacing w:before="220" w:after="120"/>
      </w:pPr>
      <w:r>
        <w:rPr>
          <w:b/>
          <w:bCs/>
          <w:i/>
          <w:iCs/>
          <w:color w:val="444444"/>
          <w:sz w:val="23"/>
          <w:szCs w:val="23"/>
        </w:rPr>
        <w:t xml:space="preserve">B) Fotogramas de temporización: el juego corre a 30 </w:t>
      </w:r>
      <w:proofErr w:type="spellStart"/>
      <w:r>
        <w:rPr>
          <w:b/>
          <w:bCs/>
          <w:i/>
          <w:iCs/>
          <w:color w:val="444444"/>
          <w:sz w:val="23"/>
          <w:szCs w:val="23"/>
        </w:rPr>
        <w:t>fps</w:t>
      </w:r>
      <w:proofErr w:type="spellEnd"/>
    </w:p>
    <w:p w14:paraId="7D3EFB8C" w14:textId="77777777" w:rsidR="001A24FD" w:rsidRDefault="00000000">
      <w:pPr>
        <w:spacing w:after="180" w:line="300" w:lineRule="auto"/>
        <w:jc w:val="both"/>
      </w:pPr>
      <w:r>
        <w:t>Internamente, el juego mide todos sus tiempos —ataque, recarga, movimiento— en fotogramas de una tasa fija de 30 por segundo (30f = 1 segundo). Cada unidad, propia o enemiga, define como parte de sus estadísticas (no visibles directamente en el juego, pero sí en el Enemy/Cat Guide tras desbloquearla) tres valores que gobiernan su ciclo de ataque:</w:t>
      </w:r>
    </w:p>
    <w:p w14:paraId="74453659" w14:textId="77777777" w:rsidR="001A24FD" w:rsidRDefault="00000000">
      <w:pPr>
        <w:pStyle w:val="Prrafodelista"/>
        <w:numPr>
          <w:ilvl w:val="0"/>
          <w:numId w:val="2"/>
        </w:numPr>
        <w:spacing w:after="90" w:line="280" w:lineRule="auto"/>
      </w:pPr>
      <w:r>
        <w:t>Anticipación (</w:t>
      </w:r>
      <w:proofErr w:type="spellStart"/>
      <w:r>
        <w:t>Foreswing</w:t>
      </w:r>
      <w:proofErr w:type="spellEnd"/>
      <w:r>
        <w:t>): fotogramas desde que arranca la animación de ataque hasta que se inflige el daño.</w:t>
      </w:r>
    </w:p>
    <w:p w14:paraId="1E42E45A" w14:textId="77777777" w:rsidR="001A24FD" w:rsidRDefault="00000000">
      <w:pPr>
        <w:pStyle w:val="Prrafodelista"/>
        <w:numPr>
          <w:ilvl w:val="0"/>
          <w:numId w:val="2"/>
        </w:numPr>
        <w:spacing w:after="90" w:line="280" w:lineRule="auto"/>
      </w:pPr>
      <w:r>
        <w:t>Recuperación (</w:t>
      </w:r>
      <w:proofErr w:type="spellStart"/>
      <w:r>
        <w:t>Backswing</w:t>
      </w:r>
      <w:proofErr w:type="spellEnd"/>
      <w:r>
        <w:t>): fotogramas desde el impacto hasta que termina la animación y la unidad puede volver a moverse o atacar.</w:t>
      </w:r>
    </w:p>
    <w:p w14:paraId="073F1974" w14:textId="77777777" w:rsidR="001A24FD" w:rsidRDefault="00000000">
      <w:pPr>
        <w:pStyle w:val="Prrafodelista"/>
        <w:numPr>
          <w:ilvl w:val="0"/>
          <w:numId w:val="2"/>
        </w:numPr>
        <w:spacing w:after="90" w:line="280" w:lineRule="auto"/>
      </w:pPr>
      <w:r>
        <w:t xml:space="preserve">Tiempo entre ataques (Time Between </w:t>
      </w:r>
      <w:proofErr w:type="spellStart"/>
      <w:r>
        <w:t>Attacks</w:t>
      </w:r>
      <w:proofErr w:type="spellEnd"/>
      <w:r>
        <w:t>, TBA): duración total del ciclo, desde que empieza un ataque hasta que la unidad puede iniciar el siguiente.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2246"/>
      </w:tblGrid>
      <w:tr w:rsidR="001A24FD" w14:paraId="5A3F5C8F" w14:textId="77777777">
        <w:tblPrEx>
          <w:tblCellMar>
            <w:top w:w="0" w:type="dxa"/>
            <w:bottom w:w="0" w:type="dxa"/>
          </w:tblCellMar>
        </w:tblPrEx>
        <w:trPr>
          <w:tblHeader/>
        </w:trPr>
        <w:tc>
          <w:tcPr>
            <w:tcW w:w="2400" w:type="dxa"/>
            <w:shd w:val="clear" w:color="auto" w:fill="7A1F1F"/>
            <w:tcMar>
              <w:top w:w="90" w:type="dxa"/>
              <w:left w:w="110" w:type="dxa"/>
              <w:bottom w:w="90" w:type="dxa"/>
              <w:right w:w="110" w:type="dxa"/>
            </w:tcMar>
            <w:vAlign w:val="center"/>
          </w:tcPr>
          <w:p w14:paraId="1AC038EE" w14:textId="77777777" w:rsidR="001A24FD" w:rsidRDefault="00000000">
            <w:pPr>
              <w:jc w:val="center"/>
            </w:pPr>
            <w:r>
              <w:rPr>
                <w:b/>
                <w:bCs/>
                <w:color w:val="FFFFFF"/>
                <w:sz w:val="19"/>
                <w:szCs w:val="19"/>
              </w:rPr>
              <w:t>Unidad</w:t>
            </w:r>
          </w:p>
        </w:tc>
        <w:tc>
          <w:tcPr>
            <w:tcW w:w="1700" w:type="dxa"/>
            <w:shd w:val="clear" w:color="auto" w:fill="7A1F1F"/>
            <w:tcMar>
              <w:top w:w="90" w:type="dxa"/>
              <w:left w:w="110" w:type="dxa"/>
              <w:bottom w:w="90" w:type="dxa"/>
              <w:right w:w="110" w:type="dxa"/>
            </w:tcMar>
            <w:vAlign w:val="center"/>
          </w:tcPr>
          <w:p w14:paraId="5B54C85E" w14:textId="77777777" w:rsidR="001A24FD" w:rsidRDefault="00000000">
            <w:pPr>
              <w:jc w:val="center"/>
            </w:pPr>
            <w:r>
              <w:rPr>
                <w:b/>
                <w:bCs/>
                <w:color w:val="FFFFFF"/>
                <w:sz w:val="19"/>
                <w:szCs w:val="19"/>
              </w:rPr>
              <w:t>Tipo</w:t>
            </w:r>
          </w:p>
        </w:tc>
        <w:tc>
          <w:tcPr>
            <w:tcW w:w="1700" w:type="dxa"/>
            <w:shd w:val="clear" w:color="auto" w:fill="7A1F1F"/>
            <w:tcMar>
              <w:top w:w="90" w:type="dxa"/>
              <w:left w:w="110" w:type="dxa"/>
              <w:bottom w:w="90" w:type="dxa"/>
              <w:right w:w="110" w:type="dxa"/>
            </w:tcMar>
            <w:vAlign w:val="center"/>
          </w:tcPr>
          <w:p w14:paraId="5E97AA0B" w14:textId="77777777" w:rsidR="001A24FD" w:rsidRDefault="00000000">
            <w:pPr>
              <w:jc w:val="center"/>
            </w:pPr>
            <w:r>
              <w:rPr>
                <w:b/>
                <w:bCs/>
                <w:color w:val="FFFFFF"/>
                <w:sz w:val="19"/>
                <w:szCs w:val="19"/>
              </w:rPr>
              <w:t>Anticipación</w:t>
            </w:r>
          </w:p>
        </w:tc>
        <w:tc>
          <w:tcPr>
            <w:tcW w:w="1700" w:type="dxa"/>
            <w:shd w:val="clear" w:color="auto" w:fill="7A1F1F"/>
            <w:tcMar>
              <w:top w:w="90" w:type="dxa"/>
              <w:left w:w="110" w:type="dxa"/>
              <w:bottom w:w="90" w:type="dxa"/>
              <w:right w:w="110" w:type="dxa"/>
            </w:tcMar>
            <w:vAlign w:val="center"/>
          </w:tcPr>
          <w:p w14:paraId="7B635769" w14:textId="77777777" w:rsidR="001A24FD" w:rsidRDefault="00000000">
            <w:pPr>
              <w:jc w:val="center"/>
            </w:pPr>
            <w:r>
              <w:rPr>
                <w:b/>
                <w:bCs/>
                <w:color w:val="FFFFFF"/>
                <w:sz w:val="19"/>
                <w:szCs w:val="19"/>
              </w:rPr>
              <w:t>Recuperación</w:t>
            </w:r>
          </w:p>
        </w:tc>
        <w:tc>
          <w:tcPr>
            <w:tcW w:w="2246" w:type="dxa"/>
            <w:shd w:val="clear" w:color="auto" w:fill="7A1F1F"/>
            <w:tcMar>
              <w:top w:w="90" w:type="dxa"/>
              <w:left w:w="110" w:type="dxa"/>
              <w:bottom w:w="90" w:type="dxa"/>
              <w:right w:w="110" w:type="dxa"/>
            </w:tcMar>
            <w:vAlign w:val="center"/>
          </w:tcPr>
          <w:p w14:paraId="2D1D5B2B" w14:textId="77777777" w:rsidR="001A24FD" w:rsidRDefault="00000000">
            <w:pPr>
              <w:jc w:val="center"/>
            </w:pPr>
            <w:r>
              <w:rPr>
                <w:b/>
                <w:bCs/>
                <w:color w:val="FFFFFF"/>
                <w:sz w:val="19"/>
                <w:szCs w:val="19"/>
              </w:rPr>
              <w:t>Tiempo entre ataques</w:t>
            </w:r>
          </w:p>
        </w:tc>
      </w:tr>
      <w:tr w:rsidR="001A24FD" w14:paraId="7315C217"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4BCEAEEB" w14:textId="77777777" w:rsidR="001A24FD" w:rsidRDefault="00000000">
            <w:r>
              <w:rPr>
                <w:color w:val="000000"/>
                <w:sz w:val="19"/>
                <w:szCs w:val="19"/>
              </w:rPr>
              <w:t>Cat (propia, Normal)</w:t>
            </w:r>
          </w:p>
        </w:tc>
        <w:tc>
          <w:tcPr>
            <w:tcW w:w="1700" w:type="dxa"/>
            <w:shd w:val="clear" w:color="auto" w:fill="FFFFFF"/>
            <w:tcMar>
              <w:top w:w="90" w:type="dxa"/>
              <w:left w:w="110" w:type="dxa"/>
              <w:bottom w:w="90" w:type="dxa"/>
              <w:right w:w="110" w:type="dxa"/>
            </w:tcMar>
            <w:vAlign w:val="center"/>
          </w:tcPr>
          <w:p w14:paraId="53194676" w14:textId="77777777" w:rsidR="001A24FD" w:rsidRDefault="00000000">
            <w:r>
              <w:rPr>
                <w:color w:val="000000"/>
                <w:sz w:val="19"/>
                <w:szCs w:val="19"/>
              </w:rPr>
              <w:t>Ataque único</w:t>
            </w:r>
          </w:p>
        </w:tc>
        <w:tc>
          <w:tcPr>
            <w:tcW w:w="1700" w:type="dxa"/>
            <w:shd w:val="clear" w:color="auto" w:fill="FFFFFF"/>
            <w:tcMar>
              <w:top w:w="90" w:type="dxa"/>
              <w:left w:w="110" w:type="dxa"/>
              <w:bottom w:w="90" w:type="dxa"/>
              <w:right w:w="110" w:type="dxa"/>
            </w:tcMar>
            <w:vAlign w:val="center"/>
          </w:tcPr>
          <w:p w14:paraId="0BB0F596" w14:textId="77777777" w:rsidR="001A24FD" w:rsidRDefault="00000000">
            <w:r>
              <w:rPr>
                <w:color w:val="000000"/>
                <w:sz w:val="19"/>
                <w:szCs w:val="19"/>
              </w:rPr>
              <w:t>8f (0,27 s)</w:t>
            </w:r>
          </w:p>
        </w:tc>
        <w:tc>
          <w:tcPr>
            <w:tcW w:w="1700" w:type="dxa"/>
            <w:shd w:val="clear" w:color="auto" w:fill="FFFFFF"/>
            <w:tcMar>
              <w:top w:w="90" w:type="dxa"/>
              <w:left w:w="110" w:type="dxa"/>
              <w:bottom w:w="90" w:type="dxa"/>
              <w:right w:w="110" w:type="dxa"/>
            </w:tcMar>
            <w:vAlign w:val="center"/>
          </w:tcPr>
          <w:p w14:paraId="1ECA315E" w14:textId="77777777" w:rsidR="001A24FD" w:rsidRDefault="00000000">
            <w:r>
              <w:rPr>
                <w:color w:val="000000"/>
                <w:sz w:val="19"/>
                <w:szCs w:val="19"/>
              </w:rPr>
              <w:t>—</w:t>
            </w:r>
          </w:p>
        </w:tc>
        <w:tc>
          <w:tcPr>
            <w:tcW w:w="2246" w:type="dxa"/>
            <w:shd w:val="clear" w:color="auto" w:fill="FFFFFF"/>
            <w:tcMar>
              <w:top w:w="90" w:type="dxa"/>
              <w:left w:w="110" w:type="dxa"/>
              <w:bottom w:w="90" w:type="dxa"/>
              <w:right w:w="110" w:type="dxa"/>
            </w:tcMar>
            <w:vAlign w:val="center"/>
          </w:tcPr>
          <w:p w14:paraId="4DD4ADA0" w14:textId="77777777" w:rsidR="001A24FD" w:rsidRDefault="00000000">
            <w:r>
              <w:rPr>
                <w:color w:val="000000"/>
                <w:sz w:val="19"/>
                <w:szCs w:val="19"/>
              </w:rPr>
              <w:t>Animación total ≈18f (Normal) / 16f (Evolucionada)</w:t>
            </w:r>
          </w:p>
        </w:tc>
      </w:tr>
      <w:tr w:rsidR="001A24FD" w14:paraId="4AA847EC"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24C3ECEF" w14:textId="77777777" w:rsidR="001A24FD" w:rsidRDefault="00000000">
            <w:r>
              <w:rPr>
                <w:color w:val="000000"/>
                <w:sz w:val="19"/>
                <w:szCs w:val="19"/>
              </w:rPr>
              <w:t>Tank Cat (propia, Normal)</w:t>
            </w:r>
          </w:p>
        </w:tc>
        <w:tc>
          <w:tcPr>
            <w:tcW w:w="1700" w:type="dxa"/>
            <w:shd w:val="clear" w:color="auto" w:fill="F7EFDD"/>
            <w:tcMar>
              <w:top w:w="90" w:type="dxa"/>
              <w:left w:w="110" w:type="dxa"/>
              <w:bottom w:w="90" w:type="dxa"/>
              <w:right w:w="110" w:type="dxa"/>
            </w:tcMar>
            <w:vAlign w:val="center"/>
          </w:tcPr>
          <w:p w14:paraId="0B655AFA" w14:textId="77777777" w:rsidR="001A24FD" w:rsidRDefault="00000000">
            <w:r>
              <w:rPr>
                <w:color w:val="000000"/>
                <w:sz w:val="19"/>
                <w:szCs w:val="19"/>
              </w:rPr>
              <w:t>Ataque de área</w:t>
            </w:r>
          </w:p>
        </w:tc>
        <w:tc>
          <w:tcPr>
            <w:tcW w:w="1700" w:type="dxa"/>
            <w:shd w:val="clear" w:color="auto" w:fill="F7EFDD"/>
            <w:tcMar>
              <w:top w:w="90" w:type="dxa"/>
              <w:left w:w="110" w:type="dxa"/>
              <w:bottom w:w="90" w:type="dxa"/>
              <w:right w:w="110" w:type="dxa"/>
            </w:tcMar>
            <w:vAlign w:val="center"/>
          </w:tcPr>
          <w:p w14:paraId="4A5FED9B" w14:textId="77777777" w:rsidR="001A24FD" w:rsidRDefault="00000000">
            <w:r>
              <w:rPr>
                <w:color w:val="000000"/>
                <w:sz w:val="19"/>
                <w:szCs w:val="19"/>
              </w:rPr>
              <w:t>8f (0,27 s)</w:t>
            </w:r>
          </w:p>
        </w:tc>
        <w:tc>
          <w:tcPr>
            <w:tcW w:w="1700" w:type="dxa"/>
            <w:shd w:val="clear" w:color="auto" w:fill="F7EFDD"/>
            <w:tcMar>
              <w:top w:w="90" w:type="dxa"/>
              <w:left w:w="110" w:type="dxa"/>
              <w:bottom w:w="90" w:type="dxa"/>
              <w:right w:w="110" w:type="dxa"/>
            </w:tcMar>
            <w:vAlign w:val="center"/>
          </w:tcPr>
          <w:p w14:paraId="5D2B2368" w14:textId="77777777" w:rsidR="001A24FD" w:rsidRDefault="00000000">
            <w:r>
              <w:rPr>
                <w:color w:val="000000"/>
                <w:sz w:val="19"/>
                <w:szCs w:val="19"/>
              </w:rPr>
              <w:t>8f (0,27 s)</w:t>
            </w:r>
          </w:p>
        </w:tc>
        <w:tc>
          <w:tcPr>
            <w:tcW w:w="2246" w:type="dxa"/>
            <w:shd w:val="clear" w:color="auto" w:fill="F7EFDD"/>
            <w:tcMar>
              <w:top w:w="90" w:type="dxa"/>
              <w:left w:w="110" w:type="dxa"/>
              <w:bottom w:w="90" w:type="dxa"/>
              <w:right w:w="110" w:type="dxa"/>
            </w:tcMar>
            <w:vAlign w:val="center"/>
          </w:tcPr>
          <w:p w14:paraId="5AFA2D4A" w14:textId="77777777" w:rsidR="001A24FD" w:rsidRDefault="00000000">
            <w:r>
              <w:rPr>
                <w:color w:val="000000"/>
                <w:sz w:val="19"/>
                <w:szCs w:val="19"/>
              </w:rPr>
              <w:t>67f (2,23 s)</w:t>
            </w:r>
          </w:p>
        </w:tc>
      </w:tr>
      <w:tr w:rsidR="001A24FD" w14:paraId="6153879A"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4DC12FC" w14:textId="77777777" w:rsidR="001A24FD" w:rsidRDefault="00000000">
            <w:proofErr w:type="spellStart"/>
            <w:r>
              <w:rPr>
                <w:color w:val="000000"/>
                <w:sz w:val="19"/>
                <w:szCs w:val="19"/>
              </w:rPr>
              <w:t>Doge</w:t>
            </w:r>
            <w:proofErr w:type="spellEnd"/>
            <w:r>
              <w:rPr>
                <w:color w:val="000000"/>
                <w:sz w:val="19"/>
                <w:szCs w:val="19"/>
              </w:rPr>
              <w:t xml:space="preserve"> (enemigo, Sin rasgo)</w:t>
            </w:r>
          </w:p>
        </w:tc>
        <w:tc>
          <w:tcPr>
            <w:tcW w:w="1700" w:type="dxa"/>
            <w:shd w:val="clear" w:color="auto" w:fill="FFFFFF"/>
            <w:tcMar>
              <w:top w:w="90" w:type="dxa"/>
              <w:left w:w="110" w:type="dxa"/>
              <w:bottom w:w="90" w:type="dxa"/>
              <w:right w:w="110" w:type="dxa"/>
            </w:tcMar>
            <w:vAlign w:val="center"/>
          </w:tcPr>
          <w:p w14:paraId="79D116C0" w14:textId="77777777" w:rsidR="001A24FD" w:rsidRDefault="00000000">
            <w:r>
              <w:rPr>
                <w:color w:val="000000"/>
                <w:sz w:val="19"/>
                <w:szCs w:val="19"/>
              </w:rPr>
              <w:t>Ataque único</w:t>
            </w:r>
          </w:p>
        </w:tc>
        <w:tc>
          <w:tcPr>
            <w:tcW w:w="1700" w:type="dxa"/>
            <w:shd w:val="clear" w:color="auto" w:fill="FFFFFF"/>
            <w:tcMar>
              <w:top w:w="90" w:type="dxa"/>
              <w:left w:w="110" w:type="dxa"/>
              <w:bottom w:w="90" w:type="dxa"/>
              <w:right w:w="110" w:type="dxa"/>
            </w:tcMar>
            <w:vAlign w:val="center"/>
          </w:tcPr>
          <w:p w14:paraId="6562AF58" w14:textId="77777777" w:rsidR="001A24FD" w:rsidRDefault="00000000">
            <w:r>
              <w:rPr>
                <w:color w:val="000000"/>
                <w:sz w:val="19"/>
                <w:szCs w:val="19"/>
              </w:rPr>
              <w:t>8f (0,27 s)</w:t>
            </w:r>
          </w:p>
        </w:tc>
        <w:tc>
          <w:tcPr>
            <w:tcW w:w="1700" w:type="dxa"/>
            <w:shd w:val="clear" w:color="auto" w:fill="FFFFFF"/>
            <w:tcMar>
              <w:top w:w="90" w:type="dxa"/>
              <w:left w:w="110" w:type="dxa"/>
              <w:bottom w:w="90" w:type="dxa"/>
              <w:right w:w="110" w:type="dxa"/>
            </w:tcMar>
            <w:vAlign w:val="center"/>
          </w:tcPr>
          <w:p w14:paraId="15EDBCE1" w14:textId="77777777" w:rsidR="001A24FD" w:rsidRDefault="00000000">
            <w:r>
              <w:rPr>
                <w:color w:val="000000"/>
                <w:sz w:val="19"/>
                <w:szCs w:val="19"/>
              </w:rPr>
              <w:t>10f (0,33 s)</w:t>
            </w:r>
          </w:p>
        </w:tc>
        <w:tc>
          <w:tcPr>
            <w:tcW w:w="2246" w:type="dxa"/>
            <w:shd w:val="clear" w:color="auto" w:fill="FFFFFF"/>
            <w:tcMar>
              <w:top w:w="90" w:type="dxa"/>
              <w:left w:w="110" w:type="dxa"/>
              <w:bottom w:w="90" w:type="dxa"/>
              <w:right w:w="110" w:type="dxa"/>
            </w:tcMar>
            <w:vAlign w:val="center"/>
          </w:tcPr>
          <w:p w14:paraId="5C73CB85" w14:textId="77777777" w:rsidR="001A24FD" w:rsidRDefault="00000000">
            <w:r>
              <w:rPr>
                <w:color w:val="000000"/>
                <w:sz w:val="19"/>
                <w:szCs w:val="19"/>
              </w:rPr>
              <w:t>47f (1,57 s)</w:t>
            </w:r>
          </w:p>
        </w:tc>
      </w:tr>
    </w:tbl>
    <w:p w14:paraId="5C861A6D" w14:textId="77777777" w:rsidR="001A24FD" w:rsidRDefault="00000000">
      <w:pPr>
        <w:pBdr>
          <w:left w:val="single" w:sz="24" w:space="8" w:color="C9922E"/>
        </w:pBdr>
        <w:shd w:val="clear" w:color="auto" w:fill="F1E2C4"/>
        <w:spacing w:before="120" w:after="200"/>
      </w:pPr>
      <w:r>
        <w:rPr>
          <w:i/>
          <w:iCs/>
          <w:color w:val="5A4A2A"/>
          <w:sz w:val="20"/>
          <w:szCs w:val="20"/>
        </w:rPr>
        <w:t>Las unidades con "ataque múltiple" (Multi-Hit) —frecuente en Uber Raros y Legendarios— tienen varias anticipaciones dentro de un mismo ciclo, una por cada golpe (máximo documentado: 3 golpes por ataque), reiniciando la animación completa si son interrumpidas antes del último impacto.</w:t>
      </w:r>
    </w:p>
    <w:p w14:paraId="1FB0AEA0" w14:textId="77777777" w:rsidR="001A24FD" w:rsidRDefault="00000000">
      <w:pPr>
        <w:pStyle w:val="Ttulo3"/>
        <w:spacing w:before="220" w:after="120"/>
      </w:pPr>
      <w:r>
        <w:rPr>
          <w:b/>
          <w:bCs/>
          <w:i/>
          <w:iCs/>
          <w:color w:val="444444"/>
          <w:sz w:val="23"/>
          <w:szCs w:val="23"/>
        </w:rPr>
        <w:t>C) ¿Cuántas piezas gráficas tiene una unidad? El pipeline de animación por recorte</w:t>
      </w:r>
    </w:p>
    <w:p w14:paraId="58280099" w14:textId="77777777" w:rsidR="001A24FD" w:rsidRDefault="00000000">
      <w:pPr>
        <w:spacing w:after="180" w:line="300" w:lineRule="auto"/>
        <w:jc w:val="both"/>
      </w:pPr>
      <w:r>
        <w:t>A diferencia de una animación clásica "fotograma a fotograma" (donde cada instante del movimiento es una imagen completa distinta), The Battle Cats construye a sus unidades con una técnica de recorte y ensamblaje por piezas, similar en concepto a un títere de recortables digital:</w:t>
      </w:r>
    </w:p>
    <w:p w14:paraId="11ABCA92" w14:textId="77777777" w:rsidR="001A24FD" w:rsidRDefault="00000000">
      <w:pPr>
        <w:spacing w:after="70"/>
      </w:pPr>
      <w:r>
        <w:rPr>
          <w:b/>
          <w:bCs/>
          <w:color w:val="C9922E"/>
        </w:rPr>
        <w:t xml:space="preserve">→ </w:t>
      </w:r>
      <w:r>
        <w:t>1. Se dibuja una única lámina de arte (</w:t>
      </w:r>
      <w:proofErr w:type="spellStart"/>
      <w:r>
        <w:t>sprite</w:t>
      </w:r>
      <w:proofErr w:type="spellEnd"/>
      <w:r>
        <w:t xml:space="preserve"> </w:t>
      </w:r>
      <w:proofErr w:type="spellStart"/>
      <w:r>
        <w:t>sheet</w:t>
      </w:r>
      <w:proofErr w:type="spellEnd"/>
      <w:r>
        <w:t>) con las piezas sueltas del personaje: normalmente cabeza, torso, uno o dos brazos, una o dos piernas, y accesorios o arma si aplica</w:t>
      </w:r>
    </w:p>
    <w:p w14:paraId="0687067A" w14:textId="77777777" w:rsidR="001A24FD" w:rsidRDefault="00000000">
      <w:pPr>
        <w:spacing w:after="70"/>
        <w:ind w:left="360"/>
      </w:pPr>
      <w:r>
        <w:rPr>
          <w:b/>
          <w:bCs/>
          <w:color w:val="C9922E"/>
        </w:rPr>
        <w:t xml:space="preserve">→ </w:t>
      </w:r>
      <w:r>
        <w:t>2. Esa lámina se recorta en regiones independientes, cada una asignada a una pieza del personaje</w:t>
      </w:r>
    </w:p>
    <w:p w14:paraId="05103C15" w14:textId="77777777" w:rsidR="001A24FD" w:rsidRDefault="00000000">
      <w:pPr>
        <w:spacing w:after="70"/>
        <w:ind w:left="360"/>
      </w:pPr>
      <w:r>
        <w:rPr>
          <w:b/>
          <w:bCs/>
          <w:color w:val="C9922E"/>
        </w:rPr>
        <w:t xml:space="preserve">→ </w:t>
      </w:r>
      <w:r>
        <w:t>3. Las piezas recortadas se ensamblan en un modelo jerárquico (un "esqueleto"): cada una se ancla a un punto de pivote y hereda el movimiento de su pieza "padre" (el antebrazo pivota desde el hombro, por ejemplo)</w:t>
      </w:r>
    </w:p>
    <w:p w14:paraId="5ADDA939" w14:textId="77777777" w:rsidR="001A24FD" w:rsidRDefault="00000000">
      <w:pPr>
        <w:spacing w:after="70"/>
        <w:ind w:left="360"/>
      </w:pPr>
      <w:r>
        <w:rPr>
          <w:b/>
          <w:bCs/>
          <w:color w:val="C9922E"/>
        </w:rPr>
        <w:t xml:space="preserve">→ </w:t>
      </w:r>
      <w:r>
        <w:t>4. Cada estado de la tabla A (Caminar, Esperar, Anticipación, Recuperación, Retroceso...) se define como una animación independiente: una secuencia de fotogramas clave que mueve, rota o escala esas mismas piezas a lo largo del tiempo, sin sustituir la imagen completa en cada fotograma</w:t>
      </w:r>
    </w:p>
    <w:p w14:paraId="04B1E75F" w14:textId="77777777" w:rsidR="001A24FD" w:rsidRDefault="00000000">
      <w:pPr>
        <w:spacing w:after="180" w:line="300" w:lineRule="auto"/>
        <w:jc w:val="both"/>
      </w:pPr>
      <w:r>
        <w:lastRenderedPageBreak/>
        <w:t xml:space="preserve">Esta técnica —confirmada por herramientas de edición usadas por la comunidad de creadores de contenido, que replican el formato interno del juego (piezas recortadas + modelo + animación por fotogramas clave)— explica varios rasgos ya mencionados en 2.5: el movimiento ligeramente "rígido" característico del estilo, la facilidad para reutilizar un mismo esqueleto con piezas </w:t>
      </w:r>
      <w:proofErr w:type="spellStart"/>
      <w:r>
        <w:t>recoloreadas</w:t>
      </w:r>
      <w:proofErr w:type="spellEnd"/>
      <w:r>
        <w:t xml:space="preserve"> en distintos enemigos, y que el juego pueda alojar más de 1.500 unidades entre gatos y enemigos sin un peso de instalación desproporcionado.</w:t>
      </w:r>
    </w:p>
    <w:p w14:paraId="3805DE0F" w14:textId="77777777" w:rsidR="001A24FD" w:rsidRDefault="00000000">
      <w:pPr>
        <w:pStyle w:val="Prrafodelista"/>
        <w:numPr>
          <w:ilvl w:val="0"/>
          <w:numId w:val="2"/>
        </w:numPr>
        <w:spacing w:after="90" w:line="280" w:lineRule="auto"/>
      </w:pPr>
      <w:r>
        <w:t xml:space="preserve">El número de piezas sí varía según el diseño de cada unidad: una unidad simple como Cat o </w:t>
      </w:r>
      <w:proofErr w:type="spellStart"/>
      <w:r>
        <w:t>Doge</w:t>
      </w:r>
      <w:proofErr w:type="spellEnd"/>
      <w:r>
        <w:t xml:space="preserve"> puede resolverse con apenas 3-5 piezas (cabeza, cuerpo, un par de extremidades genéricas); una unidad más detallada (un Uber Raro, un jefe) puede usar bastantes más piezas independientes —armas, capas, múltiples accesorios articulados por separado— para lograr una animación más expresiva y dramática.</w:t>
      </w:r>
    </w:p>
    <w:p w14:paraId="5424C847" w14:textId="77777777" w:rsidR="001A24FD" w:rsidRDefault="00000000">
      <w:pPr>
        <w:pStyle w:val="Prrafodelista"/>
        <w:numPr>
          <w:ilvl w:val="0"/>
          <w:numId w:val="2"/>
        </w:numPr>
        <w:spacing w:after="90" w:line="280" w:lineRule="auto"/>
      </w:pPr>
      <w:r>
        <w:t xml:space="preserve">Por eso, ante "¿todas las unidades tienen los mismos </w:t>
      </w:r>
      <w:proofErr w:type="spellStart"/>
      <w:r>
        <w:t>sprites</w:t>
      </w:r>
      <w:proofErr w:type="spellEnd"/>
      <w:r>
        <w:t>?": comparten la misma máquina de estados y el mismo pipeline de construcción, pero no la misma cantidad de piezas ni la misma duración en fotogramas de cada estado — eso se decide unidad por unidad, según su presupuesto de diseño.</w:t>
      </w:r>
    </w:p>
    <w:p w14:paraId="22243C0A" w14:textId="77777777" w:rsidR="001A24FD" w:rsidRDefault="00000000">
      <w:pPr>
        <w:pStyle w:val="Ttulo3"/>
        <w:spacing w:before="220" w:after="120"/>
      </w:pPr>
      <w:r>
        <w:rPr>
          <w:b/>
          <w:bCs/>
          <w:i/>
          <w:iCs/>
          <w:color w:val="444444"/>
          <w:sz w:val="23"/>
          <w:szCs w:val="23"/>
        </w:rPr>
        <w:t>Guía práctica para replicar este diseño</w:t>
      </w:r>
    </w:p>
    <w:p w14:paraId="632002DA" w14:textId="77777777" w:rsidR="001A24FD" w:rsidRDefault="00000000">
      <w:pPr>
        <w:pStyle w:val="Prrafodelista"/>
        <w:numPr>
          <w:ilvl w:val="0"/>
          <w:numId w:val="2"/>
        </w:numPr>
        <w:spacing w:after="90" w:line="280" w:lineRule="auto"/>
      </w:pPr>
      <w:r>
        <w:t>Definir una máquina de estados común y fija (Caminar, Esperar, Anticipación, Recuperación, Retroceso, Muerte) que controle a toda unidad del juego, propia o enemiga, sin excepciones.</w:t>
      </w:r>
    </w:p>
    <w:p w14:paraId="5E1A6060" w14:textId="77777777" w:rsidR="001A24FD" w:rsidRDefault="00000000">
      <w:pPr>
        <w:pStyle w:val="Prrafodelista"/>
        <w:numPr>
          <w:ilvl w:val="0"/>
          <w:numId w:val="2"/>
        </w:numPr>
        <w:spacing w:after="90" w:line="280" w:lineRule="auto"/>
      </w:pPr>
      <w:r>
        <w:t>Construir cada personaje con piezas sueltas reutilizables (cabeza/cuerpo/extremidades/arma) en lugar de fotogramas completos dibujados a mano uno por uno.</w:t>
      </w:r>
    </w:p>
    <w:p w14:paraId="34F03464" w14:textId="77777777" w:rsidR="001A24FD" w:rsidRDefault="00000000">
      <w:pPr>
        <w:pStyle w:val="Prrafodelista"/>
        <w:numPr>
          <w:ilvl w:val="0"/>
          <w:numId w:val="2"/>
        </w:numPr>
        <w:spacing w:after="90" w:line="280" w:lineRule="auto"/>
      </w:pPr>
      <w:r>
        <w:t>Definir, por unidad, solo un puñado de valores de temporización —Anticipación, Recuperación, Tiempo entre ataques, Velocidad, Alcance— y dejar que el controlador de estados calcule automáticamente cuándo cambiar de animación a partir de esos números.</w:t>
      </w:r>
    </w:p>
    <w:p w14:paraId="7E16C148" w14:textId="77777777" w:rsidR="001A24FD" w:rsidRDefault="00000000">
      <w:pPr>
        <w:pStyle w:val="Prrafodelista"/>
        <w:numPr>
          <w:ilvl w:val="0"/>
          <w:numId w:val="2"/>
        </w:numPr>
        <w:spacing w:after="90" w:line="280" w:lineRule="auto"/>
      </w:pPr>
      <w:r>
        <w:t xml:space="preserve">Fijar una tasa de referencia interna única (aquí, 30 </w:t>
      </w:r>
      <w:proofErr w:type="spellStart"/>
      <w:r>
        <w:t>fps</w:t>
      </w:r>
      <w:proofErr w:type="spellEnd"/>
      <w:r>
        <w:t xml:space="preserve">) para expresar todos los tiempos del juego —animaciones, recargas, </w:t>
      </w:r>
      <w:proofErr w:type="spellStart"/>
      <w:r>
        <w:t>cooldowns</w:t>
      </w:r>
      <w:proofErr w:type="spellEnd"/>
      <w:r>
        <w:t>— en la misma unidad, facilitando balancear una unidad contra otra.</w:t>
      </w:r>
    </w:p>
    <w:p w14:paraId="4A01E902" w14:textId="77777777" w:rsidR="001A24FD" w:rsidRDefault="00000000">
      <w:pPr>
        <w:pStyle w:val="Prrafodelista"/>
        <w:numPr>
          <w:ilvl w:val="0"/>
          <w:numId w:val="2"/>
        </w:numPr>
        <w:spacing w:after="90" w:line="280" w:lineRule="auto"/>
      </w:pPr>
      <w:r>
        <w:t>Reservar el presupuesto extra de piezas y fotogramas clave (animaciones más elaboradas) solo para un subconjunto de unidades de gama alta; el resto del roster puede compartir esqueletos base con variaciones de color y accesorios, tal como se describe en 2.5.</w:t>
      </w:r>
    </w:p>
    <w:p w14:paraId="4654C353" w14:textId="77777777" w:rsidR="001A24FD" w:rsidRDefault="00000000">
      <w:r>
        <w:br w:type="page"/>
      </w:r>
    </w:p>
    <w:p w14:paraId="3CD61993" w14:textId="77777777" w:rsidR="001A24FD" w:rsidRDefault="00000000">
      <w:pPr>
        <w:pStyle w:val="Ttulo1"/>
        <w:pBdr>
          <w:bottom w:val="single" w:sz="12" w:space="4" w:color="C9922E"/>
        </w:pBdr>
        <w:spacing w:before="480" w:after="240"/>
      </w:pPr>
      <w:r>
        <w:rPr>
          <w:b/>
          <w:bCs/>
          <w:color w:val="7A1F1F"/>
        </w:rPr>
        <w:lastRenderedPageBreak/>
        <w:t>3. Modalidad de juego (bucle central de combate)</w:t>
      </w:r>
    </w:p>
    <w:p w14:paraId="7C9FEEBF" w14:textId="77777777" w:rsidR="001A24FD" w:rsidRDefault="00000000">
      <w:pPr>
        <w:spacing w:after="180" w:line="300" w:lineRule="auto"/>
        <w:jc w:val="both"/>
      </w:pPr>
      <w:r>
        <w:t>Cada enfrentamiento ("</w:t>
      </w:r>
      <w:proofErr w:type="spellStart"/>
      <w:r>
        <w:t>stage</w:t>
      </w:r>
      <w:proofErr w:type="spellEnd"/>
      <w:r>
        <w:t>") ocurre en una única pantalla horizontal: la base del jugador se sitúa en el extremo derecho y la base enemiga en el extremo izquierdo (o viceversa, según la orientación del mapa). El objetivo es reducir la salud de la base enemiga a 0 antes de que la propia sea destruida.</w:t>
      </w:r>
    </w:p>
    <w:p w14:paraId="1E970721" w14:textId="77777777" w:rsidR="001A24FD" w:rsidRDefault="00000000">
      <w:pPr>
        <w:pStyle w:val="Ttulo2"/>
        <w:spacing w:before="320" w:after="160"/>
      </w:pPr>
      <w:r>
        <w:rPr>
          <w:b/>
          <w:bCs/>
          <w:color w:val="7A1F1F"/>
        </w:rPr>
        <w:t>3.1 Recursos administrados en batalla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1A24FD" w14:paraId="3777FC33"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22F94CA4" w14:textId="77777777" w:rsidR="001A24FD" w:rsidRDefault="00000000">
            <w:pPr>
              <w:jc w:val="center"/>
            </w:pPr>
            <w:r>
              <w:rPr>
                <w:b/>
                <w:bCs/>
                <w:color w:val="FFFFFF"/>
                <w:sz w:val="19"/>
                <w:szCs w:val="19"/>
              </w:rPr>
              <w:t>Recurso</w:t>
            </w:r>
          </w:p>
        </w:tc>
        <w:tc>
          <w:tcPr>
            <w:tcW w:w="7146" w:type="dxa"/>
            <w:shd w:val="clear" w:color="auto" w:fill="7A1F1F"/>
            <w:tcMar>
              <w:top w:w="90" w:type="dxa"/>
              <w:left w:w="110" w:type="dxa"/>
              <w:bottom w:w="90" w:type="dxa"/>
              <w:right w:w="110" w:type="dxa"/>
            </w:tcMar>
            <w:vAlign w:val="center"/>
          </w:tcPr>
          <w:p w14:paraId="50FDE646" w14:textId="77777777" w:rsidR="001A24FD" w:rsidRDefault="00000000">
            <w:pPr>
              <w:jc w:val="center"/>
            </w:pPr>
            <w:r>
              <w:rPr>
                <w:b/>
                <w:bCs/>
                <w:color w:val="FFFFFF"/>
                <w:sz w:val="19"/>
                <w:szCs w:val="19"/>
              </w:rPr>
              <w:t>Descripción funcional</w:t>
            </w:r>
          </w:p>
        </w:tc>
      </w:tr>
      <w:tr w:rsidR="001A24FD" w14:paraId="3BB97BF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112F22B" w14:textId="77777777" w:rsidR="001A24FD" w:rsidRDefault="00000000">
            <w:r>
              <w:rPr>
                <w:color w:val="000000"/>
                <w:sz w:val="19"/>
                <w:szCs w:val="19"/>
              </w:rPr>
              <w:t>Dinero de batalla</w:t>
            </w:r>
          </w:p>
        </w:tc>
        <w:tc>
          <w:tcPr>
            <w:tcW w:w="7146" w:type="dxa"/>
            <w:shd w:val="clear" w:color="auto" w:fill="FFFFFF"/>
            <w:tcMar>
              <w:top w:w="90" w:type="dxa"/>
              <w:left w:w="110" w:type="dxa"/>
              <w:bottom w:w="90" w:type="dxa"/>
              <w:right w:w="110" w:type="dxa"/>
            </w:tcMar>
            <w:vAlign w:val="center"/>
          </w:tcPr>
          <w:p w14:paraId="1EE11398" w14:textId="77777777" w:rsidR="001A24FD" w:rsidRDefault="00000000">
            <w:r>
              <w:rPr>
                <w:color w:val="000000"/>
                <w:sz w:val="19"/>
                <w:szCs w:val="19"/>
              </w:rPr>
              <w:t>Moneda que se genera automáticamente con el tiempo y se usa para desplegar ("invocar") unidades. Se acelera al destruir enemigos o al mejorar el "Worker Cat" (gato trabajador) durante la partida.</w:t>
            </w:r>
          </w:p>
        </w:tc>
      </w:tr>
      <w:tr w:rsidR="001A24FD" w14:paraId="38772B40"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55D6ADF1" w14:textId="77777777" w:rsidR="001A24FD" w:rsidRDefault="00000000">
            <w:r>
              <w:rPr>
                <w:color w:val="000000"/>
                <w:sz w:val="19"/>
                <w:szCs w:val="19"/>
              </w:rPr>
              <w:t>Energía (Cat Energy)</w:t>
            </w:r>
          </w:p>
        </w:tc>
        <w:tc>
          <w:tcPr>
            <w:tcW w:w="7146" w:type="dxa"/>
            <w:shd w:val="clear" w:color="auto" w:fill="F7EFDD"/>
            <w:tcMar>
              <w:top w:w="90" w:type="dxa"/>
              <w:left w:w="110" w:type="dxa"/>
              <w:bottom w:w="90" w:type="dxa"/>
              <w:right w:w="110" w:type="dxa"/>
            </w:tcMar>
            <w:vAlign w:val="center"/>
          </w:tcPr>
          <w:p w14:paraId="27DBDB42" w14:textId="77777777" w:rsidR="001A24FD" w:rsidRDefault="00000000">
            <w:r>
              <w:rPr>
                <w:color w:val="000000"/>
                <w:sz w:val="19"/>
                <w:szCs w:val="19"/>
              </w:rPr>
              <w:t xml:space="preserve">Recurso fuera de batalla necesario para poder iniciar un nivel; se regenera pasivamente con el tiempo o puede recargarse con Cat </w:t>
            </w:r>
            <w:proofErr w:type="spellStart"/>
            <w:r>
              <w:rPr>
                <w:color w:val="000000"/>
                <w:sz w:val="19"/>
                <w:szCs w:val="19"/>
              </w:rPr>
              <w:t>Food</w:t>
            </w:r>
            <w:proofErr w:type="spellEnd"/>
            <w:r>
              <w:rPr>
                <w:color w:val="000000"/>
                <w:sz w:val="19"/>
                <w:szCs w:val="19"/>
              </w:rPr>
              <w:t>.</w:t>
            </w:r>
          </w:p>
        </w:tc>
      </w:tr>
      <w:tr w:rsidR="001A24FD" w14:paraId="7B3BA8D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EC2F989" w14:textId="77777777" w:rsidR="001A24FD" w:rsidRDefault="00000000">
            <w:r>
              <w:rPr>
                <w:color w:val="000000"/>
                <w:sz w:val="19"/>
                <w:szCs w:val="19"/>
              </w:rPr>
              <w:t>Cat Cannon</w:t>
            </w:r>
          </w:p>
        </w:tc>
        <w:tc>
          <w:tcPr>
            <w:tcW w:w="7146" w:type="dxa"/>
            <w:shd w:val="clear" w:color="auto" w:fill="FFFFFF"/>
            <w:tcMar>
              <w:top w:w="90" w:type="dxa"/>
              <w:left w:w="110" w:type="dxa"/>
              <w:bottom w:w="90" w:type="dxa"/>
              <w:right w:w="110" w:type="dxa"/>
            </w:tcMar>
            <w:vAlign w:val="center"/>
          </w:tcPr>
          <w:p w14:paraId="28EBDAF5" w14:textId="77777777" w:rsidR="001A24FD" w:rsidRDefault="00000000">
            <w:r>
              <w:rPr>
                <w:color w:val="000000"/>
                <w:sz w:val="19"/>
                <w:szCs w:val="19"/>
              </w:rPr>
              <w:t xml:space="preserve">Cañón de la base propia. Inflige daño de área ("wave </w:t>
            </w:r>
            <w:proofErr w:type="spellStart"/>
            <w:r>
              <w:rPr>
                <w:color w:val="000000"/>
                <w:sz w:val="19"/>
                <w:szCs w:val="19"/>
              </w:rPr>
              <w:t>attack</w:t>
            </w:r>
            <w:proofErr w:type="spellEnd"/>
            <w:r>
              <w:rPr>
                <w:color w:val="000000"/>
                <w:sz w:val="19"/>
                <w:szCs w:val="19"/>
              </w:rPr>
              <w:t>") a todos los enemigos dentro de su rango y aplica retroceso (</w:t>
            </w:r>
            <w:proofErr w:type="spellStart"/>
            <w:r>
              <w:rPr>
                <w:color w:val="000000"/>
                <w:sz w:val="19"/>
                <w:szCs w:val="19"/>
              </w:rPr>
              <w:t>knockback</w:t>
            </w:r>
            <w:proofErr w:type="spellEnd"/>
            <w:r>
              <w:rPr>
                <w:color w:val="000000"/>
                <w:sz w:val="19"/>
                <w:szCs w:val="19"/>
              </w:rPr>
              <w:t>); requiere tiempo de recarga tras cada uso y puede mejorarse permanentemente.</w:t>
            </w:r>
          </w:p>
        </w:tc>
      </w:tr>
      <w:tr w:rsidR="001A24FD" w14:paraId="2E2AF355"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3AC93704" w14:textId="77777777" w:rsidR="001A24FD" w:rsidRDefault="00000000">
            <w:r>
              <w:rPr>
                <w:color w:val="000000"/>
                <w:sz w:val="19"/>
                <w:szCs w:val="19"/>
              </w:rPr>
              <w:t xml:space="preserve">Objetos de batalla (Battle </w:t>
            </w:r>
            <w:proofErr w:type="spellStart"/>
            <w:r>
              <w:rPr>
                <w:color w:val="000000"/>
                <w:sz w:val="19"/>
                <w:szCs w:val="19"/>
              </w:rPr>
              <w:t>Items</w:t>
            </w:r>
            <w:proofErr w:type="spellEnd"/>
            <w:r>
              <w:rPr>
                <w:color w:val="000000"/>
                <w:sz w:val="19"/>
                <w:szCs w:val="19"/>
              </w:rPr>
              <w:t>)</w:t>
            </w:r>
          </w:p>
        </w:tc>
        <w:tc>
          <w:tcPr>
            <w:tcW w:w="7146" w:type="dxa"/>
            <w:shd w:val="clear" w:color="auto" w:fill="F7EFDD"/>
            <w:tcMar>
              <w:top w:w="90" w:type="dxa"/>
              <w:left w:w="110" w:type="dxa"/>
              <w:bottom w:w="90" w:type="dxa"/>
              <w:right w:w="110" w:type="dxa"/>
            </w:tcMar>
            <w:vAlign w:val="center"/>
          </w:tcPr>
          <w:p w14:paraId="5450787B" w14:textId="77777777" w:rsidR="001A24FD" w:rsidRDefault="00000000">
            <w:r>
              <w:rPr>
                <w:color w:val="000000"/>
                <w:sz w:val="19"/>
                <w:szCs w:val="19"/>
              </w:rPr>
              <w:t xml:space="preserve">Consumibles seleccionables antes de cada nivel: aceleración de velocidad (Speed Up), radar de tesoros, dinero extra (Rich Cat), Cat CPU (recarga automática del Cat Cannon), </w:t>
            </w:r>
            <w:proofErr w:type="spellStart"/>
            <w:r>
              <w:rPr>
                <w:color w:val="000000"/>
                <w:sz w:val="19"/>
                <w:szCs w:val="19"/>
              </w:rPr>
              <w:t>Sniper</w:t>
            </w:r>
            <w:proofErr w:type="spellEnd"/>
            <w:r>
              <w:rPr>
                <w:color w:val="000000"/>
                <w:sz w:val="19"/>
                <w:szCs w:val="19"/>
              </w:rPr>
              <w:t xml:space="preserve"> </w:t>
            </w:r>
            <w:proofErr w:type="spellStart"/>
            <w:r>
              <w:rPr>
                <w:color w:val="000000"/>
                <w:sz w:val="19"/>
                <w:szCs w:val="19"/>
              </w:rPr>
              <w:t>the</w:t>
            </w:r>
            <w:proofErr w:type="spellEnd"/>
            <w:r>
              <w:rPr>
                <w:color w:val="000000"/>
                <w:sz w:val="19"/>
                <w:szCs w:val="19"/>
              </w:rPr>
              <w:t xml:space="preserve"> Cat (elimina un enemigo aleatorio), entre otros.</w:t>
            </w:r>
          </w:p>
        </w:tc>
      </w:tr>
      <w:tr w:rsidR="001A24FD" w14:paraId="4EB0F11C"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0C5C5E4" w14:textId="77777777" w:rsidR="001A24FD" w:rsidRDefault="00000000">
            <w:r>
              <w:rPr>
                <w:color w:val="000000"/>
                <w:sz w:val="19"/>
                <w:szCs w:val="19"/>
              </w:rPr>
              <w:t>Límite de despliegue (Cat Limit)</w:t>
            </w:r>
          </w:p>
        </w:tc>
        <w:tc>
          <w:tcPr>
            <w:tcW w:w="7146" w:type="dxa"/>
            <w:shd w:val="clear" w:color="auto" w:fill="FFFFFF"/>
            <w:tcMar>
              <w:top w:w="90" w:type="dxa"/>
              <w:left w:w="110" w:type="dxa"/>
              <w:bottom w:w="90" w:type="dxa"/>
              <w:right w:w="110" w:type="dxa"/>
            </w:tcMar>
            <w:vAlign w:val="center"/>
          </w:tcPr>
          <w:p w14:paraId="7E4596A3" w14:textId="77777777" w:rsidR="001A24FD" w:rsidRDefault="00000000">
            <w:r>
              <w:rPr>
                <w:color w:val="000000"/>
                <w:sz w:val="19"/>
                <w:szCs w:val="19"/>
              </w:rPr>
              <w:t>Número máximo de unidades propias simultáneas en pantalla; obliga a priorizar qué unidades mantener activas.</w:t>
            </w:r>
          </w:p>
        </w:tc>
      </w:tr>
    </w:tbl>
    <w:p w14:paraId="751EAFC9" w14:textId="77777777" w:rsidR="001A24FD" w:rsidRDefault="00000000">
      <w:pPr>
        <w:pStyle w:val="Ttulo2"/>
        <w:spacing w:before="320" w:after="160"/>
      </w:pPr>
      <w:r>
        <w:rPr>
          <w:b/>
          <w:bCs/>
          <w:color w:val="7A1F1F"/>
        </w:rPr>
        <w:t>3.2 Características de diseño distintivas</w:t>
      </w:r>
    </w:p>
    <w:p w14:paraId="354AB273" w14:textId="77777777" w:rsidR="001A24FD" w:rsidRDefault="00000000">
      <w:pPr>
        <w:pStyle w:val="Prrafodelista"/>
        <w:numPr>
          <w:ilvl w:val="0"/>
          <w:numId w:val="2"/>
        </w:numPr>
        <w:spacing w:after="90" w:line="280" w:lineRule="auto"/>
      </w:pPr>
      <w:r>
        <w:t xml:space="preserve">Sin control directo </w:t>
      </w:r>
      <w:proofErr w:type="spellStart"/>
      <w:r>
        <w:t>post-despliegue</w:t>
      </w:r>
      <w:proofErr w:type="spellEnd"/>
      <w:r>
        <w:t>: una vez invocada, una unidad se mueve y ataca de forma autónoma; el jugador no puede reposicionarla ni cancelarla.</w:t>
      </w:r>
    </w:p>
    <w:p w14:paraId="0DACA625" w14:textId="77777777" w:rsidR="001A24FD" w:rsidRDefault="00000000">
      <w:pPr>
        <w:pStyle w:val="Prrafodelista"/>
        <w:numPr>
          <w:ilvl w:val="0"/>
          <w:numId w:val="2"/>
        </w:numPr>
        <w:spacing w:after="90" w:line="280" w:lineRule="auto"/>
      </w:pPr>
      <w:r>
        <w:t>Progresión por rareza y coste: unidades más raras y potentes cuestan más dinero de despliegue y tienen tiempos de recarga más largos, generando un equilibrio riesgo/recompensa constante.</w:t>
      </w:r>
    </w:p>
    <w:p w14:paraId="336E8E0B" w14:textId="77777777" w:rsidR="001A24FD" w:rsidRDefault="00000000">
      <w:pPr>
        <w:pStyle w:val="Prrafodelista"/>
        <w:numPr>
          <w:ilvl w:val="0"/>
          <w:numId w:val="2"/>
        </w:numPr>
        <w:spacing w:after="90" w:line="280" w:lineRule="auto"/>
      </w:pPr>
      <w:r>
        <w:t>Counter-</w:t>
      </w:r>
      <w:proofErr w:type="spellStart"/>
      <w:r>
        <w:t>play</w:t>
      </w:r>
      <w:proofErr w:type="spellEnd"/>
      <w:r>
        <w:t xml:space="preserve"> basado en rasgos: cada enemigo pertenece a uno o más "rasgos" (</w:t>
      </w:r>
      <w:proofErr w:type="spellStart"/>
      <w:r>
        <w:t>traits</w:t>
      </w:r>
      <w:proofErr w:type="spellEnd"/>
      <w:r>
        <w:t>) que determinan qué habilidades de las unidades propias son efectivas contra él, convirtiendo la preparación de equipo (antes de la batalla) en una decisión tan importante como la ejecución durante la batalla.</w:t>
      </w:r>
    </w:p>
    <w:p w14:paraId="334C031B" w14:textId="77777777" w:rsidR="001A24FD" w:rsidRDefault="00000000">
      <w:pPr>
        <w:pStyle w:val="Prrafodelista"/>
        <w:numPr>
          <w:ilvl w:val="0"/>
          <w:numId w:val="2"/>
        </w:numPr>
        <w:spacing w:after="90" w:line="280" w:lineRule="auto"/>
      </w:pPr>
      <w:r>
        <w:t>Progresión de dificultad por "magnificación de fuerza": los mismos enemigos reaparecen en etapas posteriores con estadísticas multiplicadas (a veces varios cientos por ciento), reutilizando el roster de enemigos en vez de generar contenido gráfico nuevo en cada nivel.</w:t>
      </w:r>
    </w:p>
    <w:p w14:paraId="061FE4C0" w14:textId="77777777" w:rsidR="001A24FD" w:rsidRDefault="00000000">
      <w:r>
        <w:br w:type="page"/>
      </w:r>
    </w:p>
    <w:p w14:paraId="1097473C" w14:textId="77777777" w:rsidR="001A24FD" w:rsidRDefault="00000000">
      <w:pPr>
        <w:pStyle w:val="Ttulo1"/>
        <w:pBdr>
          <w:bottom w:val="single" w:sz="12" w:space="4" w:color="C9922E"/>
        </w:pBdr>
        <w:spacing w:before="480" w:after="240"/>
      </w:pPr>
      <w:r>
        <w:rPr>
          <w:b/>
          <w:bCs/>
          <w:color w:val="7A1F1F"/>
        </w:rPr>
        <w:lastRenderedPageBreak/>
        <w:t>4. Navegación y pantallas del juego</w:t>
      </w:r>
    </w:p>
    <w:p w14:paraId="16948617" w14:textId="77777777" w:rsidR="001A24FD" w:rsidRDefault="00000000">
      <w:pPr>
        <w:spacing w:after="180" w:line="300" w:lineRule="auto"/>
        <w:jc w:val="both"/>
      </w:pPr>
      <w:r>
        <w:t xml:space="preserve">A </w:t>
      </w:r>
      <w:proofErr w:type="gramStart"/>
      <w:r>
        <w:t>continuación</w:t>
      </w:r>
      <w:proofErr w:type="gramEnd"/>
      <w:r>
        <w:t xml:space="preserve"> se describe la jerarquía de pantallas ('</w:t>
      </w:r>
      <w:proofErr w:type="spellStart"/>
      <w:r>
        <w:t>scenes</w:t>
      </w:r>
      <w:proofErr w:type="spellEnd"/>
      <w:r>
        <w:t>') del juego y las transiciones entre ellas. Dado que no se incluyen capturas reales por motivos de derechos de autor (ver aviso legal), la estructura se representa mediante el siguiente diagrama de flujo textual, elaborado a partir de la descripción funcional publicada por la comunidad y la documentación del propio juego.</w:t>
      </w:r>
    </w:p>
    <w:p w14:paraId="5AE8EA29" w14:textId="77777777" w:rsidR="001A24FD" w:rsidRDefault="00000000">
      <w:pPr>
        <w:pStyle w:val="Ttulo2"/>
        <w:spacing w:before="320" w:after="160"/>
      </w:pPr>
      <w:r>
        <w:rPr>
          <w:b/>
          <w:bCs/>
          <w:color w:val="7A1F1F"/>
        </w:rPr>
        <w:t>4.1 Diagrama de navegación (elaboración propia)</w:t>
      </w:r>
    </w:p>
    <w:p w14:paraId="346BFD83" w14:textId="77777777" w:rsidR="001A24FD" w:rsidRDefault="00000000">
      <w:pPr>
        <w:spacing w:after="70"/>
      </w:pPr>
      <w:r>
        <w:rPr>
          <w:b/>
          <w:bCs/>
          <w:color w:val="C9922E"/>
        </w:rPr>
        <w:t xml:space="preserve">→ </w:t>
      </w:r>
      <w:r>
        <w:t>Pantalla de Título (Title Screen)</w:t>
      </w:r>
    </w:p>
    <w:p w14:paraId="2DE96388" w14:textId="77777777" w:rsidR="001A24FD" w:rsidRDefault="00000000">
      <w:pPr>
        <w:spacing w:after="70"/>
        <w:ind w:left="360"/>
      </w:pPr>
      <w:r>
        <w:rPr>
          <w:b/>
          <w:bCs/>
          <w:color w:val="C9922E"/>
        </w:rPr>
        <w:t xml:space="preserve">→ </w:t>
      </w:r>
      <w:r>
        <w:t xml:space="preserve">Menú Principal (Main </w:t>
      </w:r>
      <w:proofErr w:type="spellStart"/>
      <w:r>
        <w:t>Menu</w:t>
      </w:r>
      <w:proofErr w:type="spellEnd"/>
      <w:r>
        <w:t>): aperturas/finales vistos, redes sociales, idioma, botón "Ajustes"</w:t>
      </w:r>
    </w:p>
    <w:p w14:paraId="6D9C232F" w14:textId="77777777" w:rsidR="001A24FD" w:rsidRDefault="00000000">
      <w:pPr>
        <w:spacing w:after="70"/>
        <w:ind w:left="360"/>
      </w:pPr>
      <w:r>
        <w:rPr>
          <w:b/>
          <w:bCs/>
          <w:color w:val="C9922E"/>
        </w:rPr>
        <w:t xml:space="preserve">→ </w:t>
      </w:r>
      <w:r>
        <w:t xml:space="preserve">Menú de la Base de Gatos (Cat Base </w:t>
      </w:r>
      <w:proofErr w:type="spellStart"/>
      <w:r>
        <w:t>Menu</w:t>
      </w:r>
      <w:proofErr w:type="spellEnd"/>
      <w:r>
        <w:t>) — pantalla "</w:t>
      </w:r>
      <w:proofErr w:type="spellStart"/>
      <w:proofErr w:type="gramStart"/>
      <w:r>
        <w:t>hub</w:t>
      </w:r>
      <w:proofErr w:type="spellEnd"/>
      <w:proofErr w:type="gramEnd"/>
      <w:r>
        <w:t>" central</w:t>
      </w:r>
    </w:p>
    <w:p w14:paraId="19FEA68E" w14:textId="77777777" w:rsidR="001A24FD" w:rsidRDefault="00000000">
      <w:pPr>
        <w:spacing w:after="70"/>
        <w:ind w:left="720"/>
      </w:pPr>
      <w:r>
        <w:rPr>
          <w:b/>
          <w:bCs/>
          <w:color w:val="C9922E"/>
        </w:rPr>
        <w:t xml:space="preserve">→ </w:t>
      </w:r>
      <w:r>
        <w:t>Botón "¡Empezar!" → selector de saga (las pestañas se van añadiendo a medida que se desbloquean)</w:t>
      </w:r>
    </w:p>
    <w:p w14:paraId="59485F64" w14:textId="77777777" w:rsidR="001A24FD" w:rsidRDefault="00000000">
      <w:pPr>
        <w:spacing w:after="70"/>
        <w:ind w:left="1080"/>
      </w:pPr>
      <w:r>
        <w:rPr>
          <w:b/>
          <w:bCs/>
          <w:color w:val="C9922E"/>
        </w:rPr>
        <w:t xml:space="preserve">→ </w:t>
      </w:r>
      <w:r>
        <w:t xml:space="preserve">Imperio de los Gatos → selector de Capítulo 1/2/3 → Mapa de etapas (Stage </w:t>
      </w:r>
      <w:proofErr w:type="spellStart"/>
      <w:r>
        <w:t>Select</w:t>
      </w:r>
      <w:proofErr w:type="spellEnd"/>
      <w:r>
        <w:t>)</w:t>
      </w:r>
    </w:p>
    <w:p w14:paraId="488055F2" w14:textId="77777777" w:rsidR="001A24FD" w:rsidRDefault="00000000">
      <w:pPr>
        <w:spacing w:after="70"/>
        <w:ind w:left="1080"/>
      </w:pPr>
      <w:r>
        <w:rPr>
          <w:b/>
          <w:bCs/>
          <w:color w:val="C9922E"/>
        </w:rPr>
        <w:t xml:space="preserve">→ </w:t>
      </w:r>
      <w:r>
        <w:t>Hacia el Futuro → selector de Capítulo 1/2/3 → Mapa de etapas</w:t>
      </w:r>
    </w:p>
    <w:p w14:paraId="7E6DFDDA" w14:textId="77777777" w:rsidR="001A24FD" w:rsidRDefault="00000000">
      <w:pPr>
        <w:spacing w:after="70"/>
        <w:ind w:left="1080"/>
      </w:pPr>
      <w:r>
        <w:rPr>
          <w:b/>
          <w:bCs/>
          <w:color w:val="C9922E"/>
        </w:rPr>
        <w:t xml:space="preserve">→ </w:t>
      </w:r>
      <w:r>
        <w:t>Gatos del Cosmos → selector de Capítulo 1/2/3 → Mapa de etapas</w:t>
      </w:r>
    </w:p>
    <w:p w14:paraId="5CB08556" w14:textId="77777777" w:rsidR="001A24FD" w:rsidRDefault="00000000">
      <w:pPr>
        <w:spacing w:after="70"/>
        <w:ind w:left="1080"/>
      </w:pPr>
      <w:r>
        <w:rPr>
          <w:b/>
          <w:bCs/>
          <w:color w:val="C9922E"/>
        </w:rPr>
        <w:t xml:space="preserve">→ </w:t>
      </w:r>
      <w:r>
        <w:t>Los Reinos de Aku → Mapa de etapas propio (desbloqueo tardío)</w:t>
      </w:r>
    </w:p>
    <w:p w14:paraId="7AF818DE" w14:textId="77777777" w:rsidR="001A24FD" w:rsidRDefault="00000000">
      <w:pPr>
        <w:spacing w:after="70"/>
        <w:ind w:left="1080"/>
      </w:pPr>
      <w:r>
        <w:rPr>
          <w:b/>
          <w:bCs/>
          <w:color w:val="C9922E"/>
        </w:rPr>
        <w:t xml:space="preserve">→ </w:t>
      </w:r>
      <w:r>
        <w:t xml:space="preserve">Legend </w:t>
      </w:r>
      <w:proofErr w:type="spellStart"/>
      <w:r>
        <w:t>Stages</w:t>
      </w:r>
      <w:proofErr w:type="spellEnd"/>
      <w:r>
        <w:t xml:space="preserve"> → selector de categoría (</w:t>
      </w:r>
      <w:proofErr w:type="spellStart"/>
      <w:r>
        <w:t>Stories</w:t>
      </w:r>
      <w:proofErr w:type="spellEnd"/>
      <w:r>
        <w:t xml:space="preserve"> </w:t>
      </w:r>
      <w:proofErr w:type="spellStart"/>
      <w:r>
        <w:t>of</w:t>
      </w:r>
      <w:proofErr w:type="spellEnd"/>
      <w:r>
        <w:t xml:space="preserve"> Legend / </w:t>
      </w:r>
      <w:proofErr w:type="spellStart"/>
      <w:r>
        <w:t>Uncanny</w:t>
      </w:r>
      <w:proofErr w:type="spellEnd"/>
      <w:r>
        <w:t xml:space="preserve"> </w:t>
      </w:r>
      <w:proofErr w:type="spellStart"/>
      <w:r>
        <w:t>Legends</w:t>
      </w:r>
      <w:proofErr w:type="spellEnd"/>
      <w:r>
        <w:t xml:space="preserve"> / Zero </w:t>
      </w:r>
      <w:proofErr w:type="spellStart"/>
      <w:r>
        <w:t>Legends</w:t>
      </w:r>
      <w:proofErr w:type="spellEnd"/>
      <w:r>
        <w:t xml:space="preserve"> / </w:t>
      </w:r>
      <w:proofErr w:type="spellStart"/>
      <w:r>
        <w:t>Event</w:t>
      </w:r>
      <w:proofErr w:type="spellEnd"/>
      <w:r>
        <w:t xml:space="preserve"> </w:t>
      </w:r>
      <w:proofErr w:type="spellStart"/>
      <w:r>
        <w:t>Stages</w:t>
      </w:r>
      <w:proofErr w:type="spellEnd"/>
      <w:r>
        <w:t xml:space="preserve"> / </w:t>
      </w:r>
      <w:proofErr w:type="spellStart"/>
      <w:r>
        <w:t>Collaboration</w:t>
      </w:r>
      <w:proofErr w:type="spellEnd"/>
      <w:r>
        <w:t xml:space="preserve"> </w:t>
      </w:r>
      <w:proofErr w:type="spellStart"/>
      <w:r>
        <w:t>Stages</w:t>
      </w:r>
      <w:proofErr w:type="spellEnd"/>
      <w:r>
        <w:t xml:space="preserve">) → </w:t>
      </w:r>
      <w:proofErr w:type="spellStart"/>
      <w:r>
        <w:t>sub-capítulo</w:t>
      </w:r>
      <w:proofErr w:type="spellEnd"/>
      <w:r>
        <w:t xml:space="preserve"> → Mapa de etapas</w:t>
      </w:r>
    </w:p>
    <w:p w14:paraId="1ADEFAAE" w14:textId="77777777" w:rsidR="001A24FD" w:rsidRDefault="00000000">
      <w:pPr>
        <w:spacing w:after="70"/>
        <w:ind w:left="1080"/>
      </w:pPr>
      <w:r>
        <w:rPr>
          <w:b/>
          <w:bCs/>
          <w:color w:val="C9922E"/>
        </w:rPr>
        <w:t xml:space="preserve">→ </w:t>
      </w:r>
      <w:proofErr w:type="spellStart"/>
      <w:r>
        <w:t>Catclaw</w:t>
      </w:r>
      <w:proofErr w:type="spellEnd"/>
      <w:r>
        <w:t xml:space="preserve"> Dojo / </w:t>
      </w:r>
      <w:proofErr w:type="spellStart"/>
      <w:r>
        <w:t>Catclaw</w:t>
      </w:r>
      <w:proofErr w:type="spellEnd"/>
      <w:r>
        <w:t xml:space="preserve"> </w:t>
      </w:r>
      <w:proofErr w:type="spellStart"/>
      <w:r>
        <w:t>Championships</w:t>
      </w:r>
      <w:proofErr w:type="spellEnd"/>
      <w:r>
        <w:t xml:space="preserve"> → lista directa de niveles de puntuación</w:t>
      </w:r>
    </w:p>
    <w:p w14:paraId="7743ACC4" w14:textId="77777777" w:rsidR="001A24FD" w:rsidRDefault="00000000">
      <w:pPr>
        <w:spacing w:after="70"/>
        <w:ind w:left="1080"/>
      </w:pPr>
      <w:r>
        <w:rPr>
          <w:b/>
          <w:bCs/>
          <w:color w:val="C9922E"/>
        </w:rPr>
        <w:t xml:space="preserve">→ </w:t>
      </w:r>
      <w:r>
        <w:t>Mapa de etapas → Formación de equipo (si el jugador la ajusta antes de entrar) → Pantalla de Batalla → Pantalla de Resultados → regreso al mapa</w:t>
      </w:r>
    </w:p>
    <w:p w14:paraId="7A47C6F2" w14:textId="77777777" w:rsidR="001A24FD" w:rsidRDefault="00000000">
      <w:pPr>
        <w:spacing w:after="70"/>
        <w:ind w:left="720"/>
      </w:pPr>
      <w:r>
        <w:rPr>
          <w:b/>
          <w:bCs/>
          <w:color w:val="C9922E"/>
        </w:rPr>
        <w:t xml:space="preserve">→ </w:t>
      </w:r>
      <w:r>
        <w:t>Menú de Mejora (</w:t>
      </w:r>
      <w:proofErr w:type="spellStart"/>
      <w:r>
        <w:t>Upgrade</w:t>
      </w:r>
      <w:proofErr w:type="spellEnd"/>
      <w:r>
        <w:t xml:space="preserve"> </w:t>
      </w:r>
      <w:proofErr w:type="spellStart"/>
      <w:r>
        <w:t>Menu</w:t>
      </w:r>
      <w:proofErr w:type="spellEnd"/>
      <w:r>
        <w:t>): subir de nivel unidades y habilidades</w:t>
      </w:r>
    </w:p>
    <w:p w14:paraId="2EA839E9" w14:textId="77777777" w:rsidR="001A24FD" w:rsidRDefault="00000000">
      <w:pPr>
        <w:spacing w:after="70"/>
        <w:ind w:left="720"/>
      </w:pPr>
      <w:r>
        <w:rPr>
          <w:b/>
          <w:bCs/>
          <w:color w:val="C9922E"/>
        </w:rPr>
        <w:t xml:space="preserve">→ </w:t>
      </w:r>
      <w:r>
        <w:t>Menú de Equipo (</w:t>
      </w:r>
      <w:proofErr w:type="spellStart"/>
      <w:r>
        <w:t>Equip</w:t>
      </w:r>
      <w:proofErr w:type="spellEnd"/>
      <w:r>
        <w:t xml:space="preserve"> </w:t>
      </w:r>
      <w:proofErr w:type="spellStart"/>
      <w:r>
        <w:t>Menu</w:t>
      </w:r>
      <w:proofErr w:type="spellEnd"/>
      <w:r>
        <w:t>): formación de equipo, elegir y ordenar las unidades que se llevan a la batalla</w:t>
      </w:r>
    </w:p>
    <w:p w14:paraId="06C26D33" w14:textId="77777777" w:rsidR="001A24FD" w:rsidRDefault="00000000">
      <w:pPr>
        <w:spacing w:after="70"/>
        <w:ind w:left="720"/>
      </w:pPr>
      <w:r>
        <w:rPr>
          <w:b/>
          <w:bCs/>
          <w:color w:val="C9922E"/>
        </w:rPr>
        <w:t xml:space="preserve">→ </w:t>
      </w:r>
      <w:r>
        <w:t>Cápsula de Gatos / Gacha (Cat Capsule): obtención de nuevas unidades</w:t>
      </w:r>
    </w:p>
    <w:p w14:paraId="6BE3F0ED" w14:textId="77777777" w:rsidR="001A24FD" w:rsidRDefault="00000000">
      <w:pPr>
        <w:spacing w:after="70"/>
        <w:ind w:left="720"/>
      </w:pPr>
      <w:r>
        <w:rPr>
          <w:b/>
          <w:bCs/>
          <w:color w:val="C9922E"/>
        </w:rPr>
        <w:t xml:space="preserve">→ </w:t>
      </w:r>
      <w:r>
        <w:t xml:space="preserve">Expedición </w:t>
      </w:r>
      <w:proofErr w:type="spellStart"/>
      <w:r>
        <w:t>Gamatoto</w:t>
      </w:r>
      <w:proofErr w:type="spellEnd"/>
      <w:r>
        <w:t>: recolección de materiales en tiempo real</w:t>
      </w:r>
    </w:p>
    <w:p w14:paraId="229EA52B" w14:textId="77777777" w:rsidR="001A24FD" w:rsidRDefault="00000000">
      <w:pPr>
        <w:spacing w:after="70"/>
        <w:ind w:left="720"/>
      </w:pPr>
      <w:r>
        <w:rPr>
          <w:b/>
          <w:bCs/>
          <w:color w:val="C9922E"/>
        </w:rPr>
        <w:t xml:space="preserve">→ </w:t>
      </w:r>
      <w:r>
        <w:t xml:space="preserve">Cuerpo </w:t>
      </w:r>
      <w:proofErr w:type="spellStart"/>
      <w:r>
        <w:t>Ototo</w:t>
      </w:r>
      <w:proofErr w:type="spellEnd"/>
      <w:r>
        <w:t xml:space="preserve"> (</w:t>
      </w:r>
      <w:proofErr w:type="spellStart"/>
      <w:r>
        <w:t>Ototo</w:t>
      </w:r>
      <w:proofErr w:type="spellEnd"/>
      <w:r>
        <w:t xml:space="preserve"> Corps): mejoras permanentes de la base y del Cat Cannon</w:t>
      </w:r>
    </w:p>
    <w:p w14:paraId="3B3319D8" w14:textId="77777777" w:rsidR="001A24FD" w:rsidRDefault="00000000">
      <w:pPr>
        <w:spacing w:after="70"/>
        <w:ind w:left="720"/>
      </w:pPr>
      <w:r>
        <w:rPr>
          <w:b/>
          <w:bCs/>
          <w:color w:val="C9922E"/>
        </w:rPr>
        <w:t xml:space="preserve">→ </w:t>
      </w:r>
      <w:r>
        <w:t xml:space="preserve">Misiones / </w:t>
      </w:r>
      <w:proofErr w:type="spellStart"/>
      <w:r>
        <w:t>Catnip</w:t>
      </w:r>
      <w:proofErr w:type="spellEnd"/>
      <w:r>
        <w:t xml:space="preserve"> </w:t>
      </w:r>
      <w:proofErr w:type="spellStart"/>
      <w:r>
        <w:t>Challenges</w:t>
      </w:r>
      <w:proofErr w:type="spellEnd"/>
      <w:r>
        <w:t>: objetivos con recompensa</w:t>
      </w:r>
    </w:p>
    <w:p w14:paraId="3273484A" w14:textId="77777777" w:rsidR="001A24FD" w:rsidRDefault="00000000">
      <w:pPr>
        <w:spacing w:after="70"/>
        <w:ind w:left="720"/>
      </w:pPr>
      <w:r>
        <w:rPr>
          <w:b/>
          <w:bCs/>
          <w:color w:val="C9922E"/>
        </w:rPr>
        <w:t xml:space="preserve">→ </w:t>
      </w:r>
      <w:r>
        <w:t xml:space="preserve">Tienda de Cat </w:t>
      </w:r>
      <w:proofErr w:type="spellStart"/>
      <w:r>
        <w:t>Food</w:t>
      </w:r>
      <w:proofErr w:type="spellEnd"/>
      <w:r>
        <w:t>: compra de moneda premium u ofertas de terceros</w:t>
      </w:r>
    </w:p>
    <w:p w14:paraId="0BA90A0A" w14:textId="77777777" w:rsidR="001A24FD" w:rsidRDefault="00000000">
      <w:pPr>
        <w:spacing w:after="70"/>
        <w:ind w:left="720"/>
      </w:pPr>
      <w:r>
        <w:rPr>
          <w:b/>
          <w:bCs/>
          <w:color w:val="C9922E"/>
        </w:rPr>
        <w:t xml:space="preserve">→ </w:t>
      </w:r>
      <w:r>
        <w:t>Calendario de eventos (</w:t>
      </w:r>
      <w:proofErr w:type="spellStart"/>
      <w:r>
        <w:t>Event</w:t>
      </w:r>
      <w:proofErr w:type="spellEnd"/>
      <w:r>
        <w:t xml:space="preserve"> Calendar): agenda de festivales y eventos próximos</w:t>
      </w:r>
    </w:p>
    <w:p w14:paraId="6EF2DC39" w14:textId="77777777" w:rsidR="001A24FD" w:rsidRDefault="00000000">
      <w:pPr>
        <w:spacing w:after="70"/>
        <w:ind w:left="720"/>
      </w:pPr>
      <w:r>
        <w:rPr>
          <w:b/>
          <w:bCs/>
          <w:color w:val="C9922E"/>
        </w:rPr>
        <w:t xml:space="preserve">→ </w:t>
      </w:r>
      <w:r>
        <w:t xml:space="preserve">Biblioteca de gatos (Cat Guide), de enemigos (Enemy Guide) y de tesoros (Treasure </w:t>
      </w:r>
      <w:proofErr w:type="spellStart"/>
      <w:r>
        <w:t>Menu</w:t>
      </w:r>
      <w:proofErr w:type="spellEnd"/>
      <w:r>
        <w:t>)</w:t>
      </w:r>
    </w:p>
    <w:p w14:paraId="75F7788E" w14:textId="77777777" w:rsidR="001A24FD" w:rsidRDefault="00000000">
      <w:pPr>
        <w:pStyle w:val="Ttulo2"/>
        <w:spacing w:before="320" w:after="160"/>
      </w:pPr>
      <w:r>
        <w:rPr>
          <w:b/>
          <w:bCs/>
          <w:color w:val="7A1F1F"/>
        </w:rPr>
        <w:t>4.2 Detalle funcional de cada pantalla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646"/>
      </w:tblGrid>
      <w:tr w:rsidR="001A24FD" w14:paraId="2D395E22" w14:textId="77777777">
        <w:tblPrEx>
          <w:tblCellMar>
            <w:top w:w="0" w:type="dxa"/>
            <w:bottom w:w="0" w:type="dxa"/>
          </w:tblCellMar>
        </w:tblPrEx>
        <w:trPr>
          <w:tblHeader/>
        </w:trPr>
        <w:tc>
          <w:tcPr>
            <w:tcW w:w="1900" w:type="dxa"/>
            <w:shd w:val="clear" w:color="auto" w:fill="7A1F1F"/>
            <w:tcMar>
              <w:top w:w="90" w:type="dxa"/>
              <w:left w:w="110" w:type="dxa"/>
              <w:bottom w:w="90" w:type="dxa"/>
              <w:right w:w="110" w:type="dxa"/>
            </w:tcMar>
            <w:vAlign w:val="center"/>
          </w:tcPr>
          <w:p w14:paraId="31D8D78C" w14:textId="77777777" w:rsidR="001A24FD" w:rsidRDefault="00000000">
            <w:pPr>
              <w:jc w:val="center"/>
            </w:pPr>
            <w:r>
              <w:rPr>
                <w:b/>
                <w:bCs/>
                <w:color w:val="FFFFFF"/>
                <w:sz w:val="19"/>
                <w:szCs w:val="19"/>
              </w:rPr>
              <w:t>Pantalla</w:t>
            </w:r>
          </w:p>
        </w:tc>
        <w:tc>
          <w:tcPr>
            <w:tcW w:w="3200" w:type="dxa"/>
            <w:shd w:val="clear" w:color="auto" w:fill="7A1F1F"/>
            <w:tcMar>
              <w:top w:w="90" w:type="dxa"/>
              <w:left w:w="110" w:type="dxa"/>
              <w:bottom w:w="90" w:type="dxa"/>
              <w:right w:w="110" w:type="dxa"/>
            </w:tcMar>
            <w:vAlign w:val="center"/>
          </w:tcPr>
          <w:p w14:paraId="66D1E85A" w14:textId="77777777" w:rsidR="001A24FD" w:rsidRDefault="00000000">
            <w:pPr>
              <w:jc w:val="center"/>
            </w:pPr>
            <w:r>
              <w:rPr>
                <w:b/>
                <w:bCs/>
                <w:color w:val="FFFFFF"/>
                <w:sz w:val="19"/>
                <w:szCs w:val="19"/>
              </w:rPr>
              <w:t>Función principal</w:t>
            </w:r>
          </w:p>
        </w:tc>
        <w:tc>
          <w:tcPr>
            <w:tcW w:w="4646" w:type="dxa"/>
            <w:shd w:val="clear" w:color="auto" w:fill="7A1F1F"/>
            <w:tcMar>
              <w:top w:w="90" w:type="dxa"/>
              <w:left w:w="110" w:type="dxa"/>
              <w:bottom w:w="90" w:type="dxa"/>
              <w:right w:w="110" w:type="dxa"/>
            </w:tcMar>
            <w:vAlign w:val="center"/>
          </w:tcPr>
          <w:p w14:paraId="1DCBC460" w14:textId="77777777" w:rsidR="001A24FD" w:rsidRDefault="00000000">
            <w:pPr>
              <w:jc w:val="center"/>
            </w:pPr>
            <w:r>
              <w:rPr>
                <w:b/>
                <w:bCs/>
                <w:color w:val="FFFFFF"/>
                <w:sz w:val="19"/>
                <w:szCs w:val="19"/>
              </w:rPr>
              <w:t>Elementos clave</w:t>
            </w:r>
          </w:p>
        </w:tc>
      </w:tr>
      <w:tr w:rsidR="001A24FD" w14:paraId="57225197"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0CDD0E3B" w14:textId="77777777" w:rsidR="001A24FD" w:rsidRDefault="00000000">
            <w:r>
              <w:rPr>
                <w:color w:val="000000"/>
                <w:sz w:val="19"/>
                <w:szCs w:val="19"/>
              </w:rPr>
              <w:t>Título</w:t>
            </w:r>
          </w:p>
        </w:tc>
        <w:tc>
          <w:tcPr>
            <w:tcW w:w="3200" w:type="dxa"/>
            <w:shd w:val="clear" w:color="auto" w:fill="FFFFFF"/>
            <w:tcMar>
              <w:top w:w="90" w:type="dxa"/>
              <w:left w:w="110" w:type="dxa"/>
              <w:bottom w:w="90" w:type="dxa"/>
              <w:right w:w="110" w:type="dxa"/>
            </w:tcMar>
            <w:vAlign w:val="center"/>
          </w:tcPr>
          <w:p w14:paraId="177792AD" w14:textId="77777777" w:rsidR="001A24FD" w:rsidRDefault="00000000">
            <w:r>
              <w:rPr>
                <w:color w:val="000000"/>
                <w:sz w:val="19"/>
                <w:szCs w:val="19"/>
              </w:rPr>
              <w:t>Pantalla de carga/bienvenida</w:t>
            </w:r>
          </w:p>
        </w:tc>
        <w:tc>
          <w:tcPr>
            <w:tcW w:w="4646" w:type="dxa"/>
            <w:shd w:val="clear" w:color="auto" w:fill="FFFFFF"/>
            <w:tcMar>
              <w:top w:w="90" w:type="dxa"/>
              <w:left w:w="110" w:type="dxa"/>
              <w:bottom w:w="90" w:type="dxa"/>
              <w:right w:w="110" w:type="dxa"/>
            </w:tcMar>
            <w:vAlign w:val="center"/>
          </w:tcPr>
          <w:p w14:paraId="6142B4E3" w14:textId="77777777" w:rsidR="001A24FD" w:rsidRDefault="00000000">
            <w:r>
              <w:rPr>
                <w:color w:val="000000"/>
                <w:sz w:val="19"/>
                <w:szCs w:val="19"/>
              </w:rPr>
              <w:t>Animación de apertura, botón de inicio, botón de Ajustes</w:t>
            </w:r>
          </w:p>
        </w:tc>
      </w:tr>
      <w:tr w:rsidR="001A24FD" w14:paraId="14E571A8"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5AA0E1A0" w14:textId="77777777" w:rsidR="001A24FD" w:rsidRDefault="00000000">
            <w:r>
              <w:rPr>
                <w:color w:val="000000"/>
                <w:sz w:val="19"/>
                <w:szCs w:val="19"/>
              </w:rPr>
              <w:t>Menú Principal</w:t>
            </w:r>
          </w:p>
        </w:tc>
        <w:tc>
          <w:tcPr>
            <w:tcW w:w="3200" w:type="dxa"/>
            <w:shd w:val="clear" w:color="auto" w:fill="F7EFDD"/>
            <w:tcMar>
              <w:top w:w="90" w:type="dxa"/>
              <w:left w:w="110" w:type="dxa"/>
              <w:bottom w:w="90" w:type="dxa"/>
              <w:right w:w="110" w:type="dxa"/>
            </w:tcMar>
            <w:vAlign w:val="center"/>
          </w:tcPr>
          <w:p w14:paraId="68FC93CF" w14:textId="77777777" w:rsidR="001A24FD" w:rsidRDefault="00000000">
            <w:r>
              <w:rPr>
                <w:color w:val="000000"/>
                <w:sz w:val="19"/>
                <w:szCs w:val="19"/>
              </w:rPr>
              <w:t>Punto de entrada tras el título</w:t>
            </w:r>
          </w:p>
        </w:tc>
        <w:tc>
          <w:tcPr>
            <w:tcW w:w="4646" w:type="dxa"/>
            <w:shd w:val="clear" w:color="auto" w:fill="F7EFDD"/>
            <w:tcMar>
              <w:top w:w="90" w:type="dxa"/>
              <w:left w:w="110" w:type="dxa"/>
              <w:bottom w:w="90" w:type="dxa"/>
              <w:right w:w="110" w:type="dxa"/>
            </w:tcMar>
            <w:vAlign w:val="center"/>
          </w:tcPr>
          <w:p w14:paraId="3CBF607D" w14:textId="77777777" w:rsidR="001A24FD" w:rsidRDefault="00000000">
            <w:r>
              <w:rPr>
                <w:color w:val="000000"/>
                <w:sz w:val="19"/>
                <w:szCs w:val="19"/>
              </w:rPr>
              <w:t>Aperturas/finales desbloqueados, enlaces sociales, selector de idioma</w:t>
            </w:r>
          </w:p>
        </w:tc>
      </w:tr>
      <w:tr w:rsidR="001A24FD" w14:paraId="0BAD663D"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4145F021" w14:textId="77777777" w:rsidR="001A24FD" w:rsidRDefault="00000000">
            <w:r>
              <w:rPr>
                <w:color w:val="000000"/>
                <w:sz w:val="19"/>
                <w:szCs w:val="19"/>
              </w:rPr>
              <w:t xml:space="preserve">Cat Base </w:t>
            </w:r>
            <w:proofErr w:type="spellStart"/>
            <w:r>
              <w:rPr>
                <w:color w:val="000000"/>
                <w:sz w:val="19"/>
                <w:szCs w:val="19"/>
              </w:rPr>
              <w:t>Menu</w:t>
            </w:r>
            <w:proofErr w:type="spellEnd"/>
          </w:p>
        </w:tc>
        <w:tc>
          <w:tcPr>
            <w:tcW w:w="3200" w:type="dxa"/>
            <w:shd w:val="clear" w:color="auto" w:fill="FFFFFF"/>
            <w:tcMar>
              <w:top w:w="90" w:type="dxa"/>
              <w:left w:w="110" w:type="dxa"/>
              <w:bottom w:w="90" w:type="dxa"/>
              <w:right w:w="110" w:type="dxa"/>
            </w:tcMar>
            <w:vAlign w:val="center"/>
          </w:tcPr>
          <w:p w14:paraId="331A0160" w14:textId="77777777" w:rsidR="001A24FD" w:rsidRDefault="00000000">
            <w:proofErr w:type="gramStart"/>
            <w:r>
              <w:rPr>
                <w:color w:val="000000"/>
                <w:sz w:val="19"/>
                <w:szCs w:val="19"/>
              </w:rPr>
              <w:t>Hub</w:t>
            </w:r>
            <w:proofErr w:type="gramEnd"/>
            <w:r>
              <w:rPr>
                <w:color w:val="000000"/>
                <w:sz w:val="19"/>
                <w:szCs w:val="19"/>
              </w:rPr>
              <w:t xml:space="preserve"> central del juego</w:t>
            </w:r>
          </w:p>
        </w:tc>
        <w:tc>
          <w:tcPr>
            <w:tcW w:w="4646" w:type="dxa"/>
            <w:shd w:val="clear" w:color="auto" w:fill="FFFFFF"/>
            <w:tcMar>
              <w:top w:w="90" w:type="dxa"/>
              <w:left w:w="110" w:type="dxa"/>
              <w:bottom w:w="90" w:type="dxa"/>
              <w:right w:w="110" w:type="dxa"/>
            </w:tcMar>
            <w:vAlign w:val="center"/>
          </w:tcPr>
          <w:p w14:paraId="07B37C1F" w14:textId="77777777" w:rsidR="001A24FD" w:rsidRDefault="00000000">
            <w:r>
              <w:rPr>
                <w:color w:val="000000"/>
                <w:sz w:val="19"/>
                <w:szCs w:val="19"/>
              </w:rPr>
              <w:t xml:space="preserve">3 botones principales: Iniciar, Mejorar, Equipar; accesos a </w:t>
            </w:r>
            <w:proofErr w:type="spellStart"/>
            <w:r>
              <w:rPr>
                <w:color w:val="000000"/>
                <w:sz w:val="19"/>
                <w:szCs w:val="19"/>
              </w:rPr>
              <w:t>Gamatoto</w:t>
            </w:r>
            <w:proofErr w:type="spellEnd"/>
            <w:r>
              <w:rPr>
                <w:color w:val="000000"/>
                <w:sz w:val="19"/>
                <w:szCs w:val="19"/>
              </w:rPr>
              <w:t>, Misiones, Calendario de eventos y menú de opciones</w:t>
            </w:r>
          </w:p>
        </w:tc>
      </w:tr>
      <w:tr w:rsidR="001A24FD" w14:paraId="1F1C6B61"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1637F5C0" w14:textId="77777777" w:rsidR="001A24FD" w:rsidRDefault="00000000">
            <w:r>
              <w:rPr>
                <w:color w:val="000000"/>
                <w:sz w:val="19"/>
                <w:szCs w:val="19"/>
              </w:rPr>
              <w:t xml:space="preserve">Stage </w:t>
            </w:r>
            <w:proofErr w:type="spellStart"/>
            <w:r>
              <w:rPr>
                <w:color w:val="000000"/>
                <w:sz w:val="19"/>
                <w:szCs w:val="19"/>
              </w:rPr>
              <w:t>Select</w:t>
            </w:r>
            <w:proofErr w:type="spellEnd"/>
          </w:p>
        </w:tc>
        <w:tc>
          <w:tcPr>
            <w:tcW w:w="3200" w:type="dxa"/>
            <w:shd w:val="clear" w:color="auto" w:fill="F7EFDD"/>
            <w:tcMar>
              <w:top w:w="90" w:type="dxa"/>
              <w:left w:w="110" w:type="dxa"/>
              <w:bottom w:w="90" w:type="dxa"/>
              <w:right w:w="110" w:type="dxa"/>
            </w:tcMar>
            <w:vAlign w:val="center"/>
          </w:tcPr>
          <w:p w14:paraId="7BDB7414" w14:textId="77777777" w:rsidR="001A24FD" w:rsidRDefault="00000000">
            <w:r>
              <w:rPr>
                <w:color w:val="000000"/>
                <w:sz w:val="19"/>
                <w:szCs w:val="19"/>
              </w:rPr>
              <w:t>Elegir el nivel a jugar dentro de la saga/capítulo activo</w:t>
            </w:r>
          </w:p>
        </w:tc>
        <w:tc>
          <w:tcPr>
            <w:tcW w:w="4646" w:type="dxa"/>
            <w:shd w:val="clear" w:color="auto" w:fill="F7EFDD"/>
            <w:tcMar>
              <w:top w:w="90" w:type="dxa"/>
              <w:left w:w="110" w:type="dxa"/>
              <w:bottom w:w="90" w:type="dxa"/>
              <w:right w:w="110" w:type="dxa"/>
            </w:tcMar>
            <w:vAlign w:val="center"/>
          </w:tcPr>
          <w:p w14:paraId="2D011F59" w14:textId="77777777" w:rsidR="001A24FD" w:rsidRDefault="00000000">
            <w:r>
              <w:rPr>
                <w:color w:val="000000"/>
                <w:sz w:val="19"/>
                <w:szCs w:val="19"/>
              </w:rPr>
              <w:t>Mapa desplazable, indicador de energía, botón "Atacar", selección de objetos de batalla</w:t>
            </w:r>
          </w:p>
        </w:tc>
      </w:tr>
      <w:tr w:rsidR="001A24FD" w14:paraId="630D8B3E"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20503E1C" w14:textId="77777777" w:rsidR="001A24FD" w:rsidRDefault="00000000">
            <w:r>
              <w:rPr>
                <w:color w:val="000000"/>
                <w:sz w:val="19"/>
                <w:szCs w:val="19"/>
              </w:rPr>
              <w:lastRenderedPageBreak/>
              <w:t>Battle Screen</w:t>
            </w:r>
          </w:p>
        </w:tc>
        <w:tc>
          <w:tcPr>
            <w:tcW w:w="3200" w:type="dxa"/>
            <w:shd w:val="clear" w:color="auto" w:fill="FFFFFF"/>
            <w:tcMar>
              <w:top w:w="90" w:type="dxa"/>
              <w:left w:w="110" w:type="dxa"/>
              <w:bottom w:w="90" w:type="dxa"/>
              <w:right w:w="110" w:type="dxa"/>
            </w:tcMar>
            <w:vAlign w:val="center"/>
          </w:tcPr>
          <w:p w14:paraId="416B71CB" w14:textId="77777777" w:rsidR="001A24FD" w:rsidRDefault="00000000">
            <w:r>
              <w:rPr>
                <w:color w:val="000000"/>
                <w:sz w:val="19"/>
                <w:szCs w:val="19"/>
              </w:rPr>
              <w:t>Combate en tiempo real</w:t>
            </w:r>
          </w:p>
        </w:tc>
        <w:tc>
          <w:tcPr>
            <w:tcW w:w="4646" w:type="dxa"/>
            <w:shd w:val="clear" w:color="auto" w:fill="FFFFFF"/>
            <w:tcMar>
              <w:top w:w="90" w:type="dxa"/>
              <w:left w:w="110" w:type="dxa"/>
              <w:bottom w:w="90" w:type="dxa"/>
              <w:right w:w="110" w:type="dxa"/>
            </w:tcMar>
            <w:vAlign w:val="center"/>
          </w:tcPr>
          <w:p w14:paraId="51F9465F" w14:textId="77777777" w:rsidR="001A24FD" w:rsidRDefault="00000000">
            <w:r>
              <w:rPr>
                <w:color w:val="000000"/>
                <w:sz w:val="19"/>
                <w:szCs w:val="19"/>
              </w:rPr>
              <w:t>Base propia y enemiga, fila de iconos de despliegue, contador de dinero, barra del Cat Cannon, control de velocidad x1/x2, botón de pausa</w:t>
            </w:r>
          </w:p>
        </w:tc>
      </w:tr>
      <w:tr w:rsidR="001A24FD" w14:paraId="78AAF81E"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19A3B679" w14:textId="77777777" w:rsidR="001A24FD" w:rsidRDefault="00000000">
            <w:proofErr w:type="spellStart"/>
            <w:r>
              <w:rPr>
                <w:color w:val="000000"/>
                <w:sz w:val="19"/>
                <w:szCs w:val="19"/>
              </w:rPr>
              <w:t>Results</w:t>
            </w:r>
            <w:proofErr w:type="spellEnd"/>
            <w:r>
              <w:rPr>
                <w:color w:val="000000"/>
                <w:sz w:val="19"/>
                <w:szCs w:val="19"/>
              </w:rPr>
              <w:t xml:space="preserve"> Screen</w:t>
            </w:r>
          </w:p>
        </w:tc>
        <w:tc>
          <w:tcPr>
            <w:tcW w:w="3200" w:type="dxa"/>
            <w:shd w:val="clear" w:color="auto" w:fill="F7EFDD"/>
            <w:tcMar>
              <w:top w:w="90" w:type="dxa"/>
              <w:left w:w="110" w:type="dxa"/>
              <w:bottom w:w="90" w:type="dxa"/>
              <w:right w:w="110" w:type="dxa"/>
            </w:tcMar>
            <w:vAlign w:val="center"/>
          </w:tcPr>
          <w:p w14:paraId="389BF77B" w14:textId="77777777" w:rsidR="001A24FD" w:rsidRDefault="00000000">
            <w:r>
              <w:rPr>
                <w:color w:val="000000"/>
                <w:sz w:val="19"/>
                <w:szCs w:val="19"/>
              </w:rPr>
              <w:t xml:space="preserve">Resumen </w:t>
            </w:r>
            <w:proofErr w:type="spellStart"/>
            <w:r>
              <w:rPr>
                <w:color w:val="000000"/>
                <w:sz w:val="19"/>
                <w:szCs w:val="19"/>
              </w:rPr>
              <w:t>post-batalla</w:t>
            </w:r>
            <w:proofErr w:type="spellEnd"/>
          </w:p>
        </w:tc>
        <w:tc>
          <w:tcPr>
            <w:tcW w:w="4646" w:type="dxa"/>
            <w:shd w:val="clear" w:color="auto" w:fill="F7EFDD"/>
            <w:tcMar>
              <w:top w:w="90" w:type="dxa"/>
              <w:left w:w="110" w:type="dxa"/>
              <w:bottom w:w="90" w:type="dxa"/>
              <w:right w:w="110" w:type="dxa"/>
            </w:tcMar>
            <w:vAlign w:val="center"/>
          </w:tcPr>
          <w:p w14:paraId="5271F403" w14:textId="77777777" w:rsidR="001A24FD" w:rsidRDefault="00000000">
            <w:r>
              <w:rPr>
                <w:color w:val="000000"/>
                <w:sz w:val="19"/>
                <w:szCs w:val="19"/>
              </w:rPr>
              <w:t>XP obtenida, tesoro conseguido (si aplica), objetos de recompensa</w:t>
            </w:r>
          </w:p>
        </w:tc>
      </w:tr>
      <w:tr w:rsidR="001A24FD" w14:paraId="28705A36"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51FD9FB7" w14:textId="77777777" w:rsidR="001A24FD" w:rsidRDefault="00000000">
            <w:proofErr w:type="spellStart"/>
            <w:r>
              <w:rPr>
                <w:color w:val="000000"/>
                <w:sz w:val="19"/>
                <w:szCs w:val="19"/>
              </w:rPr>
              <w:t>Upgrade</w:t>
            </w:r>
            <w:proofErr w:type="spellEnd"/>
            <w:r>
              <w:rPr>
                <w:color w:val="000000"/>
                <w:sz w:val="19"/>
                <w:szCs w:val="19"/>
              </w:rPr>
              <w:t xml:space="preserve"> Menu</w:t>
            </w:r>
          </w:p>
        </w:tc>
        <w:tc>
          <w:tcPr>
            <w:tcW w:w="3200" w:type="dxa"/>
            <w:shd w:val="clear" w:color="auto" w:fill="FFFFFF"/>
            <w:tcMar>
              <w:top w:w="90" w:type="dxa"/>
              <w:left w:w="110" w:type="dxa"/>
              <w:bottom w:w="90" w:type="dxa"/>
              <w:right w:w="110" w:type="dxa"/>
            </w:tcMar>
            <w:vAlign w:val="center"/>
          </w:tcPr>
          <w:p w14:paraId="09E52366" w14:textId="77777777" w:rsidR="001A24FD" w:rsidRDefault="00000000">
            <w:r>
              <w:rPr>
                <w:color w:val="000000"/>
                <w:sz w:val="19"/>
                <w:szCs w:val="19"/>
              </w:rPr>
              <w:t>Progresión de unidades</w:t>
            </w:r>
          </w:p>
        </w:tc>
        <w:tc>
          <w:tcPr>
            <w:tcW w:w="4646" w:type="dxa"/>
            <w:shd w:val="clear" w:color="auto" w:fill="FFFFFF"/>
            <w:tcMar>
              <w:top w:w="90" w:type="dxa"/>
              <w:left w:w="110" w:type="dxa"/>
              <w:bottom w:w="90" w:type="dxa"/>
              <w:right w:w="110" w:type="dxa"/>
            </w:tcMar>
            <w:vAlign w:val="center"/>
          </w:tcPr>
          <w:p w14:paraId="368BB375" w14:textId="77777777" w:rsidR="001A24FD" w:rsidRDefault="00000000">
            <w:r>
              <w:rPr>
                <w:color w:val="000000"/>
                <w:sz w:val="19"/>
                <w:szCs w:val="19"/>
              </w:rPr>
              <w:t>Lista filtrable de gatos, coste de XP por nivel, vista previa de evolución</w:t>
            </w:r>
          </w:p>
        </w:tc>
      </w:tr>
      <w:tr w:rsidR="001A24FD" w14:paraId="3A95A6E0"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794180C3" w14:textId="77777777" w:rsidR="001A24FD" w:rsidRDefault="00000000">
            <w:proofErr w:type="spellStart"/>
            <w:r>
              <w:rPr>
                <w:color w:val="000000"/>
                <w:sz w:val="19"/>
                <w:szCs w:val="19"/>
              </w:rPr>
              <w:t>Equip</w:t>
            </w:r>
            <w:proofErr w:type="spellEnd"/>
            <w:r>
              <w:rPr>
                <w:color w:val="000000"/>
                <w:sz w:val="19"/>
                <w:szCs w:val="19"/>
              </w:rPr>
              <w:t xml:space="preserve"> </w:t>
            </w:r>
            <w:proofErr w:type="spellStart"/>
            <w:r>
              <w:rPr>
                <w:color w:val="000000"/>
                <w:sz w:val="19"/>
                <w:szCs w:val="19"/>
              </w:rPr>
              <w:t>Menu</w:t>
            </w:r>
            <w:proofErr w:type="spellEnd"/>
          </w:p>
        </w:tc>
        <w:tc>
          <w:tcPr>
            <w:tcW w:w="3200" w:type="dxa"/>
            <w:shd w:val="clear" w:color="auto" w:fill="F7EFDD"/>
            <w:tcMar>
              <w:top w:w="90" w:type="dxa"/>
              <w:left w:w="110" w:type="dxa"/>
              <w:bottom w:w="90" w:type="dxa"/>
              <w:right w:w="110" w:type="dxa"/>
            </w:tcMar>
            <w:vAlign w:val="center"/>
          </w:tcPr>
          <w:p w14:paraId="60F5AD0D" w14:textId="77777777" w:rsidR="001A24FD" w:rsidRDefault="00000000">
            <w:r>
              <w:rPr>
                <w:color w:val="000000"/>
                <w:sz w:val="19"/>
                <w:szCs w:val="19"/>
              </w:rPr>
              <w:t>Formación de equipo</w:t>
            </w:r>
          </w:p>
        </w:tc>
        <w:tc>
          <w:tcPr>
            <w:tcW w:w="4646" w:type="dxa"/>
            <w:shd w:val="clear" w:color="auto" w:fill="F7EFDD"/>
            <w:tcMar>
              <w:top w:w="90" w:type="dxa"/>
              <w:left w:w="110" w:type="dxa"/>
              <w:bottom w:w="90" w:type="dxa"/>
              <w:right w:w="110" w:type="dxa"/>
            </w:tcMar>
            <w:vAlign w:val="center"/>
          </w:tcPr>
          <w:p w14:paraId="4BFCC16F" w14:textId="77777777" w:rsidR="001A24FD" w:rsidRDefault="00000000">
            <w:r>
              <w:rPr>
                <w:color w:val="000000"/>
                <w:sz w:val="19"/>
                <w:szCs w:val="19"/>
              </w:rPr>
              <w:t>Selección y orden de hasta un número máximo de unidades activas por partida (ver 4.4)</w:t>
            </w:r>
          </w:p>
        </w:tc>
      </w:tr>
      <w:tr w:rsidR="001A24FD" w14:paraId="0C503484"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1A2FBA44" w14:textId="77777777" w:rsidR="001A24FD" w:rsidRDefault="00000000">
            <w:r>
              <w:rPr>
                <w:color w:val="000000"/>
                <w:sz w:val="19"/>
                <w:szCs w:val="19"/>
              </w:rPr>
              <w:t>Cat Capsule (Gacha)</w:t>
            </w:r>
          </w:p>
        </w:tc>
        <w:tc>
          <w:tcPr>
            <w:tcW w:w="3200" w:type="dxa"/>
            <w:shd w:val="clear" w:color="auto" w:fill="FFFFFF"/>
            <w:tcMar>
              <w:top w:w="90" w:type="dxa"/>
              <w:left w:w="110" w:type="dxa"/>
              <w:bottom w:w="90" w:type="dxa"/>
              <w:right w:w="110" w:type="dxa"/>
            </w:tcMar>
            <w:vAlign w:val="center"/>
          </w:tcPr>
          <w:p w14:paraId="340982D8" w14:textId="77777777" w:rsidR="001A24FD" w:rsidRDefault="00000000">
            <w:r>
              <w:rPr>
                <w:color w:val="000000"/>
                <w:sz w:val="19"/>
                <w:szCs w:val="19"/>
              </w:rPr>
              <w:t>Obtención de nuevas unidades</w:t>
            </w:r>
          </w:p>
        </w:tc>
        <w:tc>
          <w:tcPr>
            <w:tcW w:w="4646" w:type="dxa"/>
            <w:shd w:val="clear" w:color="auto" w:fill="FFFFFF"/>
            <w:tcMar>
              <w:top w:w="90" w:type="dxa"/>
              <w:left w:w="110" w:type="dxa"/>
              <w:bottom w:w="90" w:type="dxa"/>
              <w:right w:w="110" w:type="dxa"/>
            </w:tcMar>
            <w:vAlign w:val="center"/>
          </w:tcPr>
          <w:p w14:paraId="6BED5E86" w14:textId="77777777" w:rsidR="001A24FD" w:rsidRDefault="00000000">
            <w:r>
              <w:rPr>
                <w:color w:val="000000"/>
                <w:sz w:val="19"/>
                <w:szCs w:val="19"/>
              </w:rPr>
              <w:t>Banner activo, tasas de probabilidad visibles, botón de tirada simple/x11</w:t>
            </w:r>
          </w:p>
        </w:tc>
      </w:tr>
      <w:tr w:rsidR="001A24FD" w14:paraId="45FC2D10"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7BFB6CEA" w14:textId="77777777" w:rsidR="001A24FD" w:rsidRDefault="00000000">
            <w:proofErr w:type="spellStart"/>
            <w:r>
              <w:rPr>
                <w:color w:val="000000"/>
                <w:sz w:val="19"/>
                <w:szCs w:val="19"/>
              </w:rPr>
              <w:t>Event</w:t>
            </w:r>
            <w:proofErr w:type="spellEnd"/>
            <w:r>
              <w:rPr>
                <w:color w:val="000000"/>
                <w:sz w:val="19"/>
                <w:szCs w:val="19"/>
              </w:rPr>
              <w:t xml:space="preserve"> Calendar</w:t>
            </w:r>
          </w:p>
        </w:tc>
        <w:tc>
          <w:tcPr>
            <w:tcW w:w="3200" w:type="dxa"/>
            <w:shd w:val="clear" w:color="auto" w:fill="F7EFDD"/>
            <w:tcMar>
              <w:top w:w="90" w:type="dxa"/>
              <w:left w:w="110" w:type="dxa"/>
              <w:bottom w:w="90" w:type="dxa"/>
              <w:right w:w="110" w:type="dxa"/>
            </w:tcMar>
            <w:vAlign w:val="center"/>
          </w:tcPr>
          <w:p w14:paraId="778E395A" w14:textId="77777777" w:rsidR="001A24FD" w:rsidRDefault="00000000">
            <w:r>
              <w:rPr>
                <w:color w:val="000000"/>
                <w:sz w:val="19"/>
                <w:szCs w:val="19"/>
              </w:rPr>
              <w:t>Agenda de eventos</w:t>
            </w:r>
          </w:p>
        </w:tc>
        <w:tc>
          <w:tcPr>
            <w:tcW w:w="4646" w:type="dxa"/>
            <w:shd w:val="clear" w:color="auto" w:fill="F7EFDD"/>
            <w:tcMar>
              <w:top w:w="90" w:type="dxa"/>
              <w:left w:w="110" w:type="dxa"/>
              <w:bottom w:w="90" w:type="dxa"/>
              <w:right w:w="110" w:type="dxa"/>
            </w:tcMar>
            <w:vAlign w:val="center"/>
          </w:tcPr>
          <w:p w14:paraId="263B24B6" w14:textId="77777777" w:rsidR="001A24FD" w:rsidRDefault="00000000">
            <w:r>
              <w:rPr>
                <w:color w:val="000000"/>
                <w:sz w:val="19"/>
                <w:szCs w:val="19"/>
              </w:rPr>
              <w:t>Lista cronológica de festivales y eventos activos/próximos, con opción de activar recordatorios (ver 9.8)</w:t>
            </w:r>
          </w:p>
        </w:tc>
      </w:tr>
      <w:tr w:rsidR="001A24FD" w14:paraId="4B77C6A4"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76599B92" w14:textId="77777777" w:rsidR="001A24FD" w:rsidRDefault="00000000">
            <w:r>
              <w:rPr>
                <w:color w:val="000000"/>
                <w:sz w:val="19"/>
                <w:szCs w:val="19"/>
              </w:rPr>
              <w:t>Ajustes (</w:t>
            </w:r>
            <w:proofErr w:type="spellStart"/>
            <w:r>
              <w:rPr>
                <w:color w:val="000000"/>
                <w:sz w:val="19"/>
                <w:szCs w:val="19"/>
              </w:rPr>
              <w:t>Settings</w:t>
            </w:r>
            <w:proofErr w:type="spellEnd"/>
            <w:r>
              <w:rPr>
                <w:color w:val="000000"/>
                <w:sz w:val="19"/>
                <w:szCs w:val="19"/>
              </w:rPr>
              <w:t>)</w:t>
            </w:r>
          </w:p>
        </w:tc>
        <w:tc>
          <w:tcPr>
            <w:tcW w:w="3200" w:type="dxa"/>
            <w:shd w:val="clear" w:color="auto" w:fill="FFFFFF"/>
            <w:tcMar>
              <w:top w:w="90" w:type="dxa"/>
              <w:left w:w="110" w:type="dxa"/>
              <w:bottom w:w="90" w:type="dxa"/>
              <w:right w:w="110" w:type="dxa"/>
            </w:tcMar>
            <w:vAlign w:val="center"/>
          </w:tcPr>
          <w:p w14:paraId="66B22B4B" w14:textId="77777777" w:rsidR="001A24FD" w:rsidRDefault="00000000">
            <w:r>
              <w:rPr>
                <w:color w:val="000000"/>
                <w:sz w:val="19"/>
                <w:szCs w:val="19"/>
              </w:rPr>
              <w:t xml:space="preserve">Configuración general de la </w:t>
            </w:r>
            <w:proofErr w:type="gramStart"/>
            <w:r>
              <w:rPr>
                <w:color w:val="000000"/>
                <w:sz w:val="19"/>
                <w:szCs w:val="19"/>
              </w:rPr>
              <w:t>app</w:t>
            </w:r>
            <w:proofErr w:type="gramEnd"/>
          </w:p>
        </w:tc>
        <w:tc>
          <w:tcPr>
            <w:tcW w:w="4646" w:type="dxa"/>
            <w:shd w:val="clear" w:color="auto" w:fill="FFFFFF"/>
            <w:tcMar>
              <w:top w:w="90" w:type="dxa"/>
              <w:left w:w="110" w:type="dxa"/>
              <w:bottom w:w="90" w:type="dxa"/>
              <w:right w:w="110" w:type="dxa"/>
            </w:tcMar>
            <w:vAlign w:val="center"/>
          </w:tcPr>
          <w:p w14:paraId="5C33D4CE" w14:textId="77777777" w:rsidR="001A24FD" w:rsidRDefault="00000000">
            <w:r>
              <w:rPr>
                <w:color w:val="000000"/>
                <w:sz w:val="19"/>
                <w:szCs w:val="19"/>
              </w:rPr>
              <w:t>Ver detalle en 4.3</w:t>
            </w:r>
          </w:p>
        </w:tc>
      </w:tr>
    </w:tbl>
    <w:p w14:paraId="4D0C5952" w14:textId="77777777" w:rsidR="001A24FD" w:rsidRDefault="00000000">
      <w:pPr>
        <w:pBdr>
          <w:left w:val="single" w:sz="24" w:space="8" w:color="C9922E"/>
        </w:pBdr>
        <w:shd w:val="clear" w:color="auto" w:fill="F1E2C4"/>
        <w:spacing w:before="120" w:after="200"/>
      </w:pPr>
      <w:r>
        <w:rPr>
          <w:i/>
          <w:iCs/>
          <w:color w:val="5A4A2A"/>
          <w:sz w:val="20"/>
          <w:szCs w:val="20"/>
        </w:rPr>
        <w:t>Para consultar el aspecto visual real de cada una de estas pantallas, se recomienda revisar las capturas oficiales disponibles en la ficha de la App Store / Google Play, o las galerías de las wikis comunitarias mencionadas en la sección de fuentes.</w:t>
      </w:r>
    </w:p>
    <w:p w14:paraId="6DCB6D29" w14:textId="77777777" w:rsidR="001A24FD" w:rsidRDefault="00000000">
      <w:pPr>
        <w:pStyle w:val="Ttulo2"/>
        <w:spacing w:before="320" w:after="160"/>
      </w:pPr>
      <w:r>
        <w:rPr>
          <w:b/>
          <w:bCs/>
          <w:color w:val="7A1F1F"/>
        </w:rPr>
        <w:t>4.3 Pantalla de Ajustes (</w:t>
      </w:r>
      <w:proofErr w:type="spellStart"/>
      <w:r>
        <w:rPr>
          <w:b/>
          <w:bCs/>
          <w:color w:val="7A1F1F"/>
        </w:rPr>
        <w:t>Settings</w:t>
      </w:r>
      <w:proofErr w:type="spellEnd"/>
      <w:r>
        <w:rPr>
          <w:b/>
          <w:bCs/>
          <w:color w:val="7A1F1F"/>
        </w:rPr>
        <w:t>)</w:t>
      </w:r>
    </w:p>
    <w:p w14:paraId="3027BDF3" w14:textId="77777777" w:rsidR="001A24FD" w:rsidRDefault="00000000">
      <w:pPr>
        <w:spacing w:after="180" w:line="300" w:lineRule="auto"/>
        <w:jc w:val="both"/>
      </w:pPr>
      <w:r>
        <w:t>Se accede desde el botón "Ajustes" del Menú Principal (o desde el icono de pausa dentro de una batalla, para las opciones de audio). Sus elementos principales 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1A24FD" w14:paraId="15C04394"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7FAED715" w14:textId="77777777" w:rsidR="001A24FD" w:rsidRDefault="00000000">
            <w:pPr>
              <w:jc w:val="center"/>
            </w:pPr>
            <w:r>
              <w:rPr>
                <w:b/>
                <w:bCs/>
                <w:color w:val="FFFFFF"/>
                <w:sz w:val="19"/>
                <w:szCs w:val="19"/>
              </w:rPr>
              <w:t>Opción</w:t>
            </w:r>
          </w:p>
        </w:tc>
        <w:tc>
          <w:tcPr>
            <w:tcW w:w="7146" w:type="dxa"/>
            <w:shd w:val="clear" w:color="auto" w:fill="7A1F1F"/>
            <w:tcMar>
              <w:top w:w="90" w:type="dxa"/>
              <w:left w:w="110" w:type="dxa"/>
              <w:bottom w:w="90" w:type="dxa"/>
              <w:right w:w="110" w:type="dxa"/>
            </w:tcMar>
            <w:vAlign w:val="center"/>
          </w:tcPr>
          <w:p w14:paraId="717E4F97" w14:textId="77777777" w:rsidR="001A24FD" w:rsidRDefault="00000000">
            <w:pPr>
              <w:jc w:val="center"/>
            </w:pPr>
            <w:r>
              <w:rPr>
                <w:b/>
                <w:bCs/>
                <w:color w:val="FFFFFF"/>
                <w:sz w:val="19"/>
                <w:szCs w:val="19"/>
              </w:rPr>
              <w:t>Función</w:t>
            </w:r>
          </w:p>
        </w:tc>
      </w:tr>
      <w:tr w:rsidR="001A24FD" w14:paraId="19A9152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BED31A7" w14:textId="77777777" w:rsidR="001A24FD" w:rsidRDefault="00000000">
            <w:r>
              <w:rPr>
                <w:color w:val="000000"/>
                <w:sz w:val="19"/>
                <w:szCs w:val="19"/>
              </w:rPr>
              <w:t>Música / Efectos de sonido</w:t>
            </w:r>
          </w:p>
        </w:tc>
        <w:tc>
          <w:tcPr>
            <w:tcW w:w="7146" w:type="dxa"/>
            <w:shd w:val="clear" w:color="auto" w:fill="FFFFFF"/>
            <w:tcMar>
              <w:top w:w="90" w:type="dxa"/>
              <w:left w:w="110" w:type="dxa"/>
              <w:bottom w:w="90" w:type="dxa"/>
              <w:right w:w="110" w:type="dxa"/>
            </w:tcMar>
            <w:vAlign w:val="center"/>
          </w:tcPr>
          <w:p w14:paraId="25967F94" w14:textId="77777777" w:rsidR="001A24FD" w:rsidRDefault="00000000">
            <w:r>
              <w:rPr>
                <w:color w:val="000000"/>
                <w:sz w:val="19"/>
                <w:szCs w:val="19"/>
              </w:rPr>
              <w:t>Activa o desactiva por separado la música de fondo y los efectos de sonido</w:t>
            </w:r>
          </w:p>
        </w:tc>
      </w:tr>
      <w:tr w:rsidR="001A24FD" w14:paraId="32438EA3"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069E32F9" w14:textId="77777777" w:rsidR="001A24FD" w:rsidRDefault="00000000">
            <w:r>
              <w:rPr>
                <w:color w:val="000000"/>
                <w:sz w:val="19"/>
                <w:szCs w:val="19"/>
              </w:rPr>
              <w:t>Aviso de energía (Energy Notice)</w:t>
            </w:r>
          </w:p>
        </w:tc>
        <w:tc>
          <w:tcPr>
            <w:tcW w:w="7146" w:type="dxa"/>
            <w:shd w:val="clear" w:color="auto" w:fill="F7EFDD"/>
            <w:tcMar>
              <w:top w:w="90" w:type="dxa"/>
              <w:left w:w="110" w:type="dxa"/>
              <w:bottom w:w="90" w:type="dxa"/>
              <w:right w:w="110" w:type="dxa"/>
            </w:tcMar>
            <w:vAlign w:val="center"/>
          </w:tcPr>
          <w:p w14:paraId="7E1622D7" w14:textId="77777777" w:rsidR="001A24FD" w:rsidRDefault="00000000">
            <w:r>
              <w:rPr>
                <w:color w:val="000000"/>
                <w:sz w:val="19"/>
                <w:szCs w:val="19"/>
              </w:rPr>
              <w:t>Envía una notificación cuando la energía del jugador se ha recargado por completo</w:t>
            </w:r>
          </w:p>
        </w:tc>
      </w:tr>
      <w:tr w:rsidR="001A24FD" w14:paraId="21DB48F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4C3D8DB" w14:textId="77777777" w:rsidR="001A24FD" w:rsidRDefault="00000000">
            <w:r>
              <w:rPr>
                <w:color w:val="000000"/>
                <w:sz w:val="19"/>
                <w:szCs w:val="19"/>
              </w:rPr>
              <w:t>Idioma (</w:t>
            </w:r>
            <w:proofErr w:type="spellStart"/>
            <w:r>
              <w:rPr>
                <w:color w:val="000000"/>
                <w:sz w:val="19"/>
                <w:szCs w:val="19"/>
              </w:rPr>
              <w:t>Language</w:t>
            </w:r>
            <w:proofErr w:type="spellEnd"/>
            <w:r>
              <w:rPr>
                <w:color w:val="000000"/>
                <w:sz w:val="19"/>
                <w:szCs w:val="19"/>
              </w:rPr>
              <w:t>)</w:t>
            </w:r>
          </w:p>
        </w:tc>
        <w:tc>
          <w:tcPr>
            <w:tcW w:w="7146" w:type="dxa"/>
            <w:shd w:val="clear" w:color="auto" w:fill="FFFFFF"/>
            <w:tcMar>
              <w:top w:w="90" w:type="dxa"/>
              <w:left w:w="110" w:type="dxa"/>
              <w:bottom w:w="90" w:type="dxa"/>
              <w:right w:w="110" w:type="dxa"/>
            </w:tcMar>
            <w:vAlign w:val="center"/>
          </w:tcPr>
          <w:p w14:paraId="48633B00" w14:textId="77777777" w:rsidR="001A24FD" w:rsidRDefault="00000000">
            <w:r>
              <w:rPr>
                <w:color w:val="000000"/>
                <w:sz w:val="19"/>
                <w:szCs w:val="19"/>
              </w:rPr>
              <w:t>Cambia el idioma de la interfaz; puede requerir descargar datos adicionales</w:t>
            </w:r>
          </w:p>
        </w:tc>
      </w:tr>
      <w:tr w:rsidR="001A24FD" w14:paraId="742B4047"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748BF184" w14:textId="77777777" w:rsidR="001A24FD" w:rsidRDefault="00000000">
            <w:r>
              <w:rPr>
                <w:color w:val="000000"/>
                <w:sz w:val="19"/>
                <w:szCs w:val="19"/>
              </w:rPr>
              <w:t>Transferencia de datos (Data Transfer)</w:t>
            </w:r>
          </w:p>
        </w:tc>
        <w:tc>
          <w:tcPr>
            <w:tcW w:w="7146" w:type="dxa"/>
            <w:shd w:val="clear" w:color="auto" w:fill="F7EFDD"/>
            <w:tcMar>
              <w:top w:w="90" w:type="dxa"/>
              <w:left w:w="110" w:type="dxa"/>
              <w:bottom w:w="90" w:type="dxa"/>
              <w:right w:w="110" w:type="dxa"/>
            </w:tcMar>
            <w:vAlign w:val="center"/>
          </w:tcPr>
          <w:p w14:paraId="37BD4C77" w14:textId="77777777" w:rsidR="001A24FD" w:rsidRDefault="00000000">
            <w:r>
              <w:rPr>
                <w:color w:val="000000"/>
                <w:sz w:val="19"/>
                <w:szCs w:val="19"/>
              </w:rPr>
              <w:t>Genera un Código de Transferencia y un Código de Confirmación para migrar la partida a otro dispositivo; también muestra el "Código de Consulta" (</w:t>
            </w:r>
            <w:proofErr w:type="spellStart"/>
            <w:r>
              <w:rPr>
                <w:color w:val="000000"/>
                <w:sz w:val="19"/>
                <w:szCs w:val="19"/>
              </w:rPr>
              <w:t>Inquiry</w:t>
            </w:r>
            <w:proofErr w:type="spellEnd"/>
            <w:r>
              <w:rPr>
                <w:color w:val="000000"/>
                <w:sz w:val="19"/>
                <w:szCs w:val="19"/>
              </w:rPr>
              <w:t xml:space="preserve"> Code) usado para soporte técnico</w:t>
            </w:r>
          </w:p>
        </w:tc>
      </w:tr>
      <w:tr w:rsidR="001A24FD" w14:paraId="4A9A657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A4DD5D6" w14:textId="77777777" w:rsidR="001A24FD" w:rsidRDefault="00000000">
            <w:r>
              <w:rPr>
                <w:color w:val="000000"/>
                <w:sz w:val="19"/>
                <w:szCs w:val="19"/>
              </w:rPr>
              <w:t>Vinculación de cuenta (</w:t>
            </w:r>
            <w:proofErr w:type="spellStart"/>
            <w:r>
              <w:rPr>
                <w:color w:val="000000"/>
                <w:sz w:val="19"/>
                <w:szCs w:val="19"/>
              </w:rPr>
              <w:t>Account</w:t>
            </w:r>
            <w:proofErr w:type="spellEnd"/>
            <w:r>
              <w:rPr>
                <w:color w:val="000000"/>
                <w:sz w:val="19"/>
                <w:szCs w:val="19"/>
              </w:rPr>
              <w:t xml:space="preserve"> </w:t>
            </w:r>
            <w:proofErr w:type="gramStart"/>
            <w:r>
              <w:rPr>
                <w:color w:val="000000"/>
                <w:sz w:val="19"/>
                <w:szCs w:val="19"/>
              </w:rPr>
              <w:t>Link</w:t>
            </w:r>
            <w:proofErr w:type="gramEnd"/>
            <w:r>
              <w:rPr>
                <w:color w:val="000000"/>
                <w:sz w:val="19"/>
                <w:szCs w:val="19"/>
              </w:rPr>
              <w:t>)</w:t>
            </w:r>
          </w:p>
        </w:tc>
        <w:tc>
          <w:tcPr>
            <w:tcW w:w="7146" w:type="dxa"/>
            <w:shd w:val="clear" w:color="auto" w:fill="FFFFFF"/>
            <w:tcMar>
              <w:top w:w="90" w:type="dxa"/>
              <w:left w:w="110" w:type="dxa"/>
              <w:bottom w:w="90" w:type="dxa"/>
              <w:right w:w="110" w:type="dxa"/>
            </w:tcMar>
            <w:vAlign w:val="center"/>
          </w:tcPr>
          <w:p w14:paraId="571137E6" w14:textId="77777777" w:rsidR="001A24FD" w:rsidRDefault="00000000">
            <w:r>
              <w:rPr>
                <w:color w:val="000000"/>
                <w:sz w:val="19"/>
                <w:szCs w:val="19"/>
              </w:rPr>
              <w:t>Asocia la partida a una cuenta para poder recuperar el progreso si se pierde el dispositivo</w:t>
            </w:r>
          </w:p>
        </w:tc>
      </w:tr>
      <w:tr w:rsidR="001A24FD" w14:paraId="5AFB9580"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2034850B" w14:textId="77777777" w:rsidR="001A24FD" w:rsidRDefault="00000000">
            <w:r>
              <w:rPr>
                <w:color w:val="000000"/>
                <w:sz w:val="19"/>
                <w:szCs w:val="19"/>
              </w:rPr>
              <w:t>Ayuda (Help)</w:t>
            </w:r>
          </w:p>
        </w:tc>
        <w:tc>
          <w:tcPr>
            <w:tcW w:w="7146" w:type="dxa"/>
            <w:shd w:val="clear" w:color="auto" w:fill="F7EFDD"/>
            <w:tcMar>
              <w:top w:w="90" w:type="dxa"/>
              <w:left w:w="110" w:type="dxa"/>
              <w:bottom w:w="90" w:type="dxa"/>
              <w:right w:w="110" w:type="dxa"/>
            </w:tcMar>
            <w:vAlign w:val="center"/>
          </w:tcPr>
          <w:p w14:paraId="19E0AA8D" w14:textId="77777777" w:rsidR="001A24FD" w:rsidRDefault="00000000">
            <w:r>
              <w:rPr>
                <w:color w:val="000000"/>
                <w:sz w:val="19"/>
                <w:szCs w:val="19"/>
              </w:rPr>
              <w:t>Abre un menú de instrucciones sobre las distintas funciones del juego</w:t>
            </w:r>
          </w:p>
        </w:tc>
      </w:tr>
      <w:tr w:rsidR="001A24FD" w14:paraId="0F9701D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0A324C6" w14:textId="77777777" w:rsidR="001A24FD" w:rsidRDefault="00000000">
            <w:r>
              <w:rPr>
                <w:color w:val="000000"/>
                <w:sz w:val="19"/>
                <w:szCs w:val="19"/>
              </w:rPr>
              <w:t>Diseño de la fila de despliegue</w:t>
            </w:r>
          </w:p>
        </w:tc>
        <w:tc>
          <w:tcPr>
            <w:tcW w:w="7146" w:type="dxa"/>
            <w:shd w:val="clear" w:color="auto" w:fill="FFFFFF"/>
            <w:tcMar>
              <w:top w:w="90" w:type="dxa"/>
              <w:left w:w="110" w:type="dxa"/>
              <w:bottom w:w="90" w:type="dxa"/>
              <w:right w:w="110" w:type="dxa"/>
            </w:tcMar>
            <w:vAlign w:val="center"/>
          </w:tcPr>
          <w:p w14:paraId="0DC6682B" w14:textId="77777777" w:rsidR="001A24FD" w:rsidRDefault="00000000">
            <w:r>
              <w:rPr>
                <w:color w:val="000000"/>
                <w:sz w:val="19"/>
                <w:szCs w:val="19"/>
              </w:rPr>
              <w:t>Alterna entre una fila estándar de iconos de unidades en batalla o una disposición de dos filas visibles simultáneamente</w:t>
            </w:r>
          </w:p>
        </w:tc>
      </w:tr>
    </w:tbl>
    <w:p w14:paraId="2F2EF16F" w14:textId="77777777" w:rsidR="001A24FD" w:rsidRDefault="00000000">
      <w:pPr>
        <w:pStyle w:val="Ttulo2"/>
        <w:spacing w:before="320" w:after="160"/>
      </w:pPr>
      <w:r>
        <w:rPr>
          <w:b/>
          <w:bCs/>
          <w:color w:val="7A1F1F"/>
        </w:rPr>
        <w:t>4.4 Formación de equipo (</w:t>
      </w:r>
      <w:proofErr w:type="spellStart"/>
      <w:r>
        <w:rPr>
          <w:b/>
          <w:bCs/>
          <w:color w:val="7A1F1F"/>
        </w:rPr>
        <w:t>Equip</w:t>
      </w:r>
      <w:proofErr w:type="spellEnd"/>
      <w:r>
        <w:rPr>
          <w:b/>
          <w:bCs/>
          <w:color w:val="7A1F1F"/>
        </w:rPr>
        <w:t xml:space="preserve"> </w:t>
      </w:r>
      <w:proofErr w:type="spellStart"/>
      <w:r>
        <w:rPr>
          <w:b/>
          <w:bCs/>
          <w:color w:val="7A1F1F"/>
        </w:rPr>
        <w:t>Menu</w:t>
      </w:r>
      <w:proofErr w:type="spellEnd"/>
      <w:r>
        <w:rPr>
          <w:b/>
          <w:bCs/>
          <w:color w:val="7A1F1F"/>
        </w:rPr>
        <w:t>) y visual de despliegue en batalla</w:t>
      </w:r>
    </w:p>
    <w:p w14:paraId="36F0FA5E" w14:textId="77777777" w:rsidR="001A24FD" w:rsidRDefault="00000000">
      <w:pPr>
        <w:spacing w:after="180" w:line="300" w:lineRule="auto"/>
        <w:jc w:val="both"/>
      </w:pPr>
      <w:r>
        <w:t xml:space="preserve">La composición del equipo se decide fuera de la batalla, en el </w:t>
      </w:r>
      <w:proofErr w:type="spellStart"/>
      <w:r>
        <w:t>Equip</w:t>
      </w:r>
      <w:proofErr w:type="spellEnd"/>
      <w:r>
        <w:t xml:space="preserve"> </w:t>
      </w:r>
      <w:proofErr w:type="spellStart"/>
      <w:r>
        <w:t>Menu</w:t>
      </w:r>
      <w:proofErr w:type="spellEnd"/>
      <w:r>
        <w:t>, y determina exactamente qué se ve y en qué orden durante el combate:</w:t>
      </w:r>
    </w:p>
    <w:p w14:paraId="55C1AB78" w14:textId="77777777" w:rsidR="001A24FD" w:rsidRDefault="00000000">
      <w:pPr>
        <w:pStyle w:val="Prrafodelista"/>
        <w:numPr>
          <w:ilvl w:val="0"/>
          <w:numId w:val="2"/>
        </w:numPr>
        <w:spacing w:after="90" w:line="280" w:lineRule="auto"/>
      </w:pPr>
      <w:r>
        <w:t xml:space="preserve">En el </w:t>
      </w:r>
      <w:proofErr w:type="spellStart"/>
      <w:r>
        <w:t>Equip</w:t>
      </w:r>
      <w:proofErr w:type="spellEnd"/>
      <w:r>
        <w:t xml:space="preserve"> </w:t>
      </w:r>
      <w:proofErr w:type="spellStart"/>
      <w:r>
        <w:t>Menu</w:t>
      </w:r>
      <w:proofErr w:type="spellEnd"/>
      <w:r>
        <w:t>, el jugador navega una cuadrícula con los iconos de la Forma Normal de todas las unidades desbloqueadas (agrupadas por rareza, con filtros disponibles) y selecciona cuáles llevar a la batalla.</w:t>
      </w:r>
    </w:p>
    <w:p w14:paraId="01DC0F7C" w14:textId="77777777" w:rsidR="001A24FD" w:rsidRDefault="00000000">
      <w:pPr>
        <w:pStyle w:val="Prrafodelista"/>
        <w:numPr>
          <w:ilvl w:val="0"/>
          <w:numId w:val="2"/>
        </w:numPr>
        <w:spacing w:after="90" w:line="280" w:lineRule="auto"/>
      </w:pPr>
      <w:r>
        <w:lastRenderedPageBreak/>
        <w:t>El número de unidades que se pueden equipar a la vez es limitado y se amplía progresivamente mediante recompensas de Rango de Usuario ("ampliaciones de espacio de despliegue").</w:t>
      </w:r>
    </w:p>
    <w:p w14:paraId="724AC94F" w14:textId="77777777" w:rsidR="001A24FD" w:rsidRDefault="00000000">
      <w:pPr>
        <w:pStyle w:val="Prrafodelista"/>
        <w:numPr>
          <w:ilvl w:val="0"/>
          <w:numId w:val="2"/>
        </w:numPr>
        <w:spacing w:after="90" w:line="280" w:lineRule="auto"/>
      </w:pPr>
      <w:r>
        <w:t xml:space="preserve">El orden en que se colocan las unidades en el </w:t>
      </w:r>
      <w:proofErr w:type="spellStart"/>
      <w:r>
        <w:t>Equip</w:t>
      </w:r>
      <w:proofErr w:type="spellEnd"/>
      <w:r>
        <w:t xml:space="preserve"> </w:t>
      </w:r>
      <w:proofErr w:type="spellStart"/>
      <w:r>
        <w:t>Menu</w:t>
      </w:r>
      <w:proofErr w:type="spellEnd"/>
      <w:r>
        <w:t xml:space="preserve"> es el mismo orden en que aparecerán sus iconos en la fila inferior de la pantalla de batalla.</w:t>
      </w:r>
    </w:p>
    <w:p w14:paraId="3A19BD8F" w14:textId="77777777" w:rsidR="001A24FD" w:rsidRDefault="00000000">
      <w:pPr>
        <w:spacing w:after="180" w:line="300" w:lineRule="auto"/>
        <w:jc w:val="both"/>
      </w:pPr>
      <w:r>
        <w:t>Durante la batalla, el despliegue se controla siempre desde esa fila de iconos, fija en la parte inferior de la pantalla:</w:t>
      </w:r>
    </w:p>
    <w:p w14:paraId="0889EA0C" w14:textId="77777777" w:rsidR="001A24FD" w:rsidRDefault="00000000">
      <w:pPr>
        <w:pStyle w:val="Prrafodelista"/>
        <w:numPr>
          <w:ilvl w:val="0"/>
          <w:numId w:val="2"/>
        </w:numPr>
        <w:spacing w:after="90" w:line="280" w:lineRule="auto"/>
      </w:pPr>
      <w:r>
        <w:t>Cada icono muestra el retrato de la unidad y, debajo, su coste de despliegue actualizado en tiempo real.</w:t>
      </w:r>
    </w:p>
    <w:p w14:paraId="2DE492B2" w14:textId="77777777" w:rsidR="001A24FD" w:rsidRDefault="00000000">
      <w:pPr>
        <w:pStyle w:val="Prrafodelista"/>
        <w:numPr>
          <w:ilvl w:val="0"/>
          <w:numId w:val="2"/>
        </w:numPr>
        <w:spacing w:after="90" w:line="280" w:lineRule="auto"/>
      </w:pPr>
      <w:r>
        <w:t>Un icono se oscurece (queda deshabilitado) cuando el dinero disponible es insuficiente o mientras la unidad está en tiempo de recarga; en este último caso suele mostrarse un barrido o velo que se retira progresivamente conforme se acerca el momento en que vuelve a estar disponible.</w:t>
      </w:r>
    </w:p>
    <w:p w14:paraId="34DC8351" w14:textId="77777777" w:rsidR="001A24FD" w:rsidRDefault="00000000">
      <w:pPr>
        <w:pStyle w:val="Prrafodelista"/>
        <w:numPr>
          <w:ilvl w:val="0"/>
          <w:numId w:val="2"/>
        </w:numPr>
        <w:spacing w:after="90" w:line="280" w:lineRule="auto"/>
      </w:pPr>
      <w:r>
        <w:t>Tocar un icono habilitado invoca a la unidad, que aparece con una breve animación de salida desde la Base de Gatos (extremo derecho de la pantalla, o izquierdo según la orientación del mapa) y comienza a desplazarse automáticamente hacia el enemigo.</w:t>
      </w:r>
    </w:p>
    <w:p w14:paraId="0AA68D4D" w14:textId="77777777" w:rsidR="001A24FD" w:rsidRDefault="00000000">
      <w:pPr>
        <w:pStyle w:val="Prrafodelista"/>
        <w:numPr>
          <w:ilvl w:val="0"/>
          <w:numId w:val="2"/>
        </w:numPr>
        <w:spacing w:after="90" w:line="280" w:lineRule="auto"/>
      </w:pPr>
      <w:r>
        <w:t>Si el equipo llevado a la batalla tiene más de 6 unidades, el jugador puede deslizar el dedo hacia arriba o abajo sobre la fila para ver el resto, o bien activar en Ajustes la disposición de dos filas simultáneas para verlas todas sin deslizar.</w:t>
      </w:r>
    </w:p>
    <w:p w14:paraId="32877267" w14:textId="77777777" w:rsidR="001A24FD" w:rsidRDefault="00000000">
      <w:pPr>
        <w:pStyle w:val="Prrafodelista"/>
        <w:numPr>
          <w:ilvl w:val="0"/>
          <w:numId w:val="2"/>
        </w:numPr>
        <w:spacing w:after="90" w:line="280" w:lineRule="auto"/>
      </w:pPr>
      <w:r>
        <w:t>Durante el combate, mantener pulsado el icono de una unidad muestra información contextual sobre sus habilidades y qué rasgos enemigos son sus objetivos, sin necesidad de salir al Cat Guide.</w:t>
      </w:r>
    </w:p>
    <w:p w14:paraId="113CB270" w14:textId="77777777" w:rsidR="001A24FD" w:rsidRDefault="00000000">
      <w:pPr>
        <w:pStyle w:val="Ttulo2"/>
        <w:spacing w:before="320" w:after="160"/>
      </w:pPr>
      <w:r>
        <w:rPr>
          <w:b/>
          <w:bCs/>
          <w:color w:val="7A1F1F"/>
        </w:rPr>
        <w:t>4.5 Sistema de filtros (Cat Filter)</w:t>
      </w:r>
    </w:p>
    <w:p w14:paraId="60961E12" w14:textId="77777777" w:rsidR="001A24FD" w:rsidRDefault="00000000">
      <w:pPr>
        <w:spacing w:after="180" w:line="300" w:lineRule="auto"/>
        <w:jc w:val="both"/>
      </w:pPr>
      <w:r>
        <w:t xml:space="preserve">Ubicación: no es una pantalla propia, sino una herramienta que aparece —representada por un icono de embudo/filtro— dentro de tres pantallas distintas: el </w:t>
      </w:r>
      <w:proofErr w:type="spellStart"/>
      <w:r>
        <w:t>Upgrade</w:t>
      </w:r>
      <w:proofErr w:type="spellEnd"/>
      <w:r>
        <w:t xml:space="preserve"> </w:t>
      </w:r>
      <w:proofErr w:type="spellStart"/>
      <w:r>
        <w:t>Menu</w:t>
      </w:r>
      <w:proofErr w:type="spellEnd"/>
      <w:r>
        <w:t xml:space="preserve">, el </w:t>
      </w:r>
      <w:proofErr w:type="spellStart"/>
      <w:r>
        <w:t>Equip</w:t>
      </w:r>
      <w:proofErr w:type="spellEnd"/>
      <w:r>
        <w:t xml:space="preserve"> </w:t>
      </w:r>
      <w:proofErr w:type="spellStart"/>
      <w:r>
        <w:t>Menu</w:t>
      </w:r>
      <w:proofErr w:type="spellEnd"/>
      <w:r>
        <w:t xml:space="preserve"> y el Cat Guide. Se desbloquea al completar el Capítulo 2 de Imperio de los Gatos.</w:t>
      </w:r>
    </w:p>
    <w:p w14:paraId="7A0C78E5" w14:textId="77777777" w:rsidR="001A24FD" w:rsidRDefault="00000000">
      <w:pPr>
        <w:pStyle w:val="Prrafodelista"/>
        <w:numPr>
          <w:ilvl w:val="0"/>
          <w:numId w:val="2"/>
        </w:numPr>
        <w:spacing w:after="90" w:line="280" w:lineRule="auto"/>
      </w:pPr>
      <w:r>
        <w:t>Filtro por rareza: casillas independientes para mostrar u ocultar Normales, Especiales, Raros, Super Raros, Uber Raros y Legendarios.</w:t>
      </w:r>
    </w:p>
    <w:p w14:paraId="4B86D9A9" w14:textId="77777777" w:rsidR="001A24FD" w:rsidRDefault="00000000">
      <w:pPr>
        <w:pStyle w:val="Prrafodelista"/>
        <w:numPr>
          <w:ilvl w:val="0"/>
          <w:numId w:val="2"/>
        </w:numPr>
        <w:spacing w:after="90" w:line="280" w:lineRule="auto"/>
      </w:pPr>
      <w:r>
        <w:t>Filtro por rasgo objetivo (</w:t>
      </w:r>
      <w:proofErr w:type="spellStart"/>
      <w:r>
        <w:t>trait</w:t>
      </w:r>
      <w:proofErr w:type="spellEnd"/>
      <w:r>
        <w:t>): iconos de los 10 rasgos enemigos (ver sección 6.1); se activan tocándolos para mostrar solo unidades que tienen alguna habilidad dirigida a ese rasgo.</w:t>
      </w:r>
    </w:p>
    <w:p w14:paraId="0F58F49A" w14:textId="77777777" w:rsidR="001A24FD" w:rsidRDefault="00000000">
      <w:pPr>
        <w:pStyle w:val="Prrafodelista"/>
        <w:numPr>
          <w:ilvl w:val="0"/>
          <w:numId w:val="2"/>
        </w:numPr>
        <w:spacing w:after="90" w:line="280" w:lineRule="auto"/>
      </w:pPr>
      <w:r>
        <w:t>Filtro por habilidad: iconos equivalentes para las habilidades especiales descritas en la sección 7 (Debilitar, Congelar, Crítico, Fuerte Contra, etc.).</w:t>
      </w:r>
    </w:p>
    <w:p w14:paraId="62AC6101" w14:textId="77777777" w:rsidR="001A24FD" w:rsidRDefault="00000000">
      <w:pPr>
        <w:pStyle w:val="Prrafodelista"/>
        <w:numPr>
          <w:ilvl w:val="0"/>
          <w:numId w:val="2"/>
        </w:numPr>
        <w:spacing w:after="90" w:line="280" w:lineRule="auto"/>
      </w:pPr>
      <w:r>
        <w:t>Interruptor Y/O (AND/OR): decide si el resultado debe cumplir todos los criterios de rasgo/habilidad marcados a la vez (Y) o cualquiera de ellos (O); no afecta al filtro de rareza.</w:t>
      </w:r>
    </w:p>
    <w:p w14:paraId="0A1251E3" w14:textId="77777777" w:rsidR="001A24FD" w:rsidRDefault="00000000">
      <w:pPr>
        <w:pStyle w:val="Prrafodelista"/>
        <w:numPr>
          <w:ilvl w:val="0"/>
          <w:numId w:val="2"/>
        </w:numPr>
        <w:spacing w:after="90" w:line="280" w:lineRule="auto"/>
      </w:pPr>
      <w:r>
        <w:t>Inclusión de Talentos: dos botones adicionales permiten decidir si las habilidades otorgadas por Talentos u Talentos Última cuentan también para el filtro de habilidad/rasgo.</w:t>
      </w:r>
    </w:p>
    <w:p w14:paraId="7BDC21DD" w14:textId="77777777" w:rsidR="001A24FD" w:rsidRDefault="00000000">
      <w:pPr>
        <w:pStyle w:val="Prrafodelista"/>
        <w:numPr>
          <w:ilvl w:val="0"/>
          <w:numId w:val="2"/>
        </w:numPr>
        <w:spacing w:after="90" w:line="280" w:lineRule="auto"/>
      </w:pPr>
      <w:r>
        <w:t>Solo formas máximas: una casilla "</w:t>
      </w:r>
      <w:proofErr w:type="spellStart"/>
      <w:r>
        <w:t>Only</w:t>
      </w:r>
      <w:proofErr w:type="spellEnd"/>
      <w:r>
        <w:t xml:space="preserve"> Max </w:t>
      </w:r>
      <w:proofErr w:type="spellStart"/>
      <w:r>
        <w:t>Forms</w:t>
      </w:r>
      <w:proofErr w:type="spellEnd"/>
      <w:r>
        <w:t>" limita el resultado a la forma más alta desbloqueada de cada unidad, evitando ver duplicados de una misma unidad en distintas formas.</w:t>
      </w:r>
    </w:p>
    <w:p w14:paraId="470C2886" w14:textId="77777777" w:rsidR="001A24FD" w:rsidRDefault="00000000">
      <w:pPr>
        <w:pStyle w:val="Prrafodelista"/>
        <w:numPr>
          <w:ilvl w:val="0"/>
          <w:numId w:val="2"/>
        </w:numPr>
        <w:spacing w:after="90" w:line="280" w:lineRule="auto"/>
      </w:pPr>
      <w:r>
        <w:t>Ordenar por nivel: en algunas de estas pantallas también es posible reordenar la lista resultante de menor a mayor nivel, útil para detectar qué unidades son más baratas de mejorar a continuación.</w:t>
      </w:r>
    </w:p>
    <w:p w14:paraId="387B85A8" w14:textId="77777777" w:rsidR="001A24FD" w:rsidRDefault="00000000">
      <w:pPr>
        <w:pStyle w:val="Ttulo2"/>
        <w:spacing w:before="320" w:after="160"/>
      </w:pPr>
      <w:r>
        <w:rPr>
          <w:b/>
          <w:bCs/>
          <w:color w:val="7A1F1F"/>
        </w:rPr>
        <w:t>4.6 Mapa de navegación completo (índice de referencia rápida)</w:t>
      </w:r>
    </w:p>
    <w:p w14:paraId="75C343DD" w14:textId="77777777" w:rsidR="001A24FD" w:rsidRDefault="00000000">
      <w:pPr>
        <w:spacing w:after="180" w:line="300" w:lineRule="auto"/>
        <w:jc w:val="both"/>
      </w:pPr>
      <w:r>
        <w:t>A modo de referencia cruzada, esta tabla resume dónde se ubica cada pantalla o sistema mencionado en este manual, cómo se llega hasta ahí desde la Base de Gatos, y en qué sección del documento se explica en detalle.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2700"/>
        <w:gridCol w:w="1746"/>
      </w:tblGrid>
      <w:tr w:rsidR="001A24FD" w14:paraId="30F85A61" w14:textId="77777777">
        <w:tblPrEx>
          <w:tblCellMar>
            <w:top w:w="0" w:type="dxa"/>
            <w:bottom w:w="0" w:type="dxa"/>
          </w:tblCellMar>
        </w:tblPrEx>
        <w:trPr>
          <w:tblHeader/>
        </w:trPr>
        <w:tc>
          <w:tcPr>
            <w:tcW w:w="2000" w:type="dxa"/>
            <w:shd w:val="clear" w:color="auto" w:fill="7A1F1F"/>
            <w:tcMar>
              <w:top w:w="90" w:type="dxa"/>
              <w:left w:w="110" w:type="dxa"/>
              <w:bottom w:w="90" w:type="dxa"/>
              <w:right w:w="110" w:type="dxa"/>
            </w:tcMar>
            <w:vAlign w:val="center"/>
          </w:tcPr>
          <w:p w14:paraId="5F0F5A36" w14:textId="77777777" w:rsidR="001A24FD" w:rsidRDefault="00000000">
            <w:pPr>
              <w:jc w:val="center"/>
            </w:pPr>
            <w:r>
              <w:rPr>
                <w:b/>
                <w:bCs/>
                <w:color w:val="FFFFFF"/>
                <w:sz w:val="19"/>
                <w:szCs w:val="19"/>
              </w:rPr>
              <w:lastRenderedPageBreak/>
              <w:t>Elemento</w:t>
            </w:r>
          </w:p>
        </w:tc>
        <w:tc>
          <w:tcPr>
            <w:tcW w:w="3300" w:type="dxa"/>
            <w:shd w:val="clear" w:color="auto" w:fill="7A1F1F"/>
            <w:tcMar>
              <w:top w:w="90" w:type="dxa"/>
              <w:left w:w="110" w:type="dxa"/>
              <w:bottom w:w="90" w:type="dxa"/>
              <w:right w:w="110" w:type="dxa"/>
            </w:tcMar>
            <w:vAlign w:val="center"/>
          </w:tcPr>
          <w:p w14:paraId="6B04BD3B" w14:textId="77777777" w:rsidR="001A24FD" w:rsidRDefault="00000000">
            <w:pPr>
              <w:jc w:val="center"/>
            </w:pPr>
            <w:r>
              <w:rPr>
                <w:b/>
                <w:bCs/>
                <w:color w:val="FFFFFF"/>
                <w:sz w:val="19"/>
                <w:szCs w:val="19"/>
              </w:rPr>
              <w:t>Ruta de acceso</w:t>
            </w:r>
          </w:p>
        </w:tc>
        <w:tc>
          <w:tcPr>
            <w:tcW w:w="2700" w:type="dxa"/>
            <w:shd w:val="clear" w:color="auto" w:fill="7A1F1F"/>
            <w:tcMar>
              <w:top w:w="90" w:type="dxa"/>
              <w:left w:w="110" w:type="dxa"/>
              <w:bottom w:w="90" w:type="dxa"/>
              <w:right w:w="110" w:type="dxa"/>
            </w:tcMar>
            <w:vAlign w:val="center"/>
          </w:tcPr>
          <w:p w14:paraId="2FDC64B0" w14:textId="77777777" w:rsidR="001A24FD" w:rsidRDefault="00000000">
            <w:pPr>
              <w:jc w:val="center"/>
            </w:pPr>
            <w:r>
              <w:rPr>
                <w:b/>
                <w:bCs/>
                <w:color w:val="FFFFFF"/>
                <w:sz w:val="19"/>
                <w:szCs w:val="19"/>
              </w:rPr>
              <w:t>Para qué sirve</w:t>
            </w:r>
          </w:p>
        </w:tc>
        <w:tc>
          <w:tcPr>
            <w:tcW w:w="1746" w:type="dxa"/>
            <w:shd w:val="clear" w:color="auto" w:fill="7A1F1F"/>
            <w:tcMar>
              <w:top w:w="90" w:type="dxa"/>
              <w:left w:w="110" w:type="dxa"/>
              <w:bottom w:w="90" w:type="dxa"/>
              <w:right w:w="110" w:type="dxa"/>
            </w:tcMar>
            <w:vAlign w:val="center"/>
          </w:tcPr>
          <w:p w14:paraId="350F8F47" w14:textId="77777777" w:rsidR="001A24FD" w:rsidRDefault="00000000">
            <w:pPr>
              <w:jc w:val="center"/>
            </w:pPr>
            <w:r>
              <w:rPr>
                <w:b/>
                <w:bCs/>
                <w:color w:val="FFFFFF"/>
                <w:sz w:val="19"/>
                <w:szCs w:val="19"/>
              </w:rPr>
              <w:t>Sección</w:t>
            </w:r>
          </w:p>
        </w:tc>
      </w:tr>
      <w:tr w:rsidR="001A24FD" w14:paraId="578E73B6"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2B00EEF" w14:textId="77777777" w:rsidR="001A24FD" w:rsidRDefault="00000000">
            <w:r>
              <w:rPr>
                <w:color w:val="000000"/>
                <w:sz w:val="19"/>
                <w:szCs w:val="19"/>
              </w:rPr>
              <w:t>Pantalla de Título</w:t>
            </w:r>
          </w:p>
        </w:tc>
        <w:tc>
          <w:tcPr>
            <w:tcW w:w="3300" w:type="dxa"/>
            <w:shd w:val="clear" w:color="auto" w:fill="FFFFFF"/>
            <w:tcMar>
              <w:top w:w="90" w:type="dxa"/>
              <w:left w:w="110" w:type="dxa"/>
              <w:bottom w:w="90" w:type="dxa"/>
              <w:right w:w="110" w:type="dxa"/>
            </w:tcMar>
            <w:vAlign w:val="center"/>
          </w:tcPr>
          <w:p w14:paraId="7739BC8A" w14:textId="77777777" w:rsidR="001A24FD" w:rsidRDefault="00000000">
            <w:r>
              <w:rPr>
                <w:color w:val="000000"/>
                <w:sz w:val="19"/>
                <w:szCs w:val="19"/>
              </w:rPr>
              <w:t>Al abrir la aplicación</w:t>
            </w:r>
          </w:p>
        </w:tc>
        <w:tc>
          <w:tcPr>
            <w:tcW w:w="2700" w:type="dxa"/>
            <w:shd w:val="clear" w:color="auto" w:fill="FFFFFF"/>
            <w:tcMar>
              <w:top w:w="90" w:type="dxa"/>
              <w:left w:w="110" w:type="dxa"/>
              <w:bottom w:w="90" w:type="dxa"/>
              <w:right w:w="110" w:type="dxa"/>
            </w:tcMar>
            <w:vAlign w:val="center"/>
          </w:tcPr>
          <w:p w14:paraId="7D02F28A" w14:textId="77777777" w:rsidR="001A24FD" w:rsidRDefault="00000000">
            <w:r>
              <w:rPr>
                <w:color w:val="000000"/>
                <w:sz w:val="19"/>
                <w:szCs w:val="19"/>
              </w:rPr>
              <w:t>Carga inicial; acceso a Ajustes</w:t>
            </w:r>
          </w:p>
        </w:tc>
        <w:tc>
          <w:tcPr>
            <w:tcW w:w="1746" w:type="dxa"/>
            <w:shd w:val="clear" w:color="auto" w:fill="FFFFFF"/>
            <w:tcMar>
              <w:top w:w="90" w:type="dxa"/>
              <w:left w:w="110" w:type="dxa"/>
              <w:bottom w:w="90" w:type="dxa"/>
              <w:right w:w="110" w:type="dxa"/>
            </w:tcMar>
            <w:vAlign w:val="center"/>
          </w:tcPr>
          <w:p w14:paraId="751F9470" w14:textId="77777777" w:rsidR="001A24FD" w:rsidRDefault="00000000">
            <w:r>
              <w:rPr>
                <w:color w:val="000000"/>
                <w:sz w:val="19"/>
                <w:szCs w:val="19"/>
              </w:rPr>
              <w:t>4.2 / 4.3</w:t>
            </w:r>
          </w:p>
        </w:tc>
      </w:tr>
      <w:tr w:rsidR="001A24FD" w14:paraId="432CDAE3"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0EFA0408" w14:textId="77777777" w:rsidR="001A24FD" w:rsidRDefault="00000000">
            <w:r>
              <w:rPr>
                <w:color w:val="000000"/>
                <w:sz w:val="19"/>
                <w:szCs w:val="19"/>
              </w:rPr>
              <w:t>Menú Principal</w:t>
            </w:r>
          </w:p>
        </w:tc>
        <w:tc>
          <w:tcPr>
            <w:tcW w:w="3300" w:type="dxa"/>
            <w:shd w:val="clear" w:color="auto" w:fill="F7EFDD"/>
            <w:tcMar>
              <w:top w:w="90" w:type="dxa"/>
              <w:left w:w="110" w:type="dxa"/>
              <w:bottom w:w="90" w:type="dxa"/>
              <w:right w:w="110" w:type="dxa"/>
            </w:tcMar>
            <w:vAlign w:val="center"/>
          </w:tcPr>
          <w:p w14:paraId="28796480" w14:textId="77777777" w:rsidR="001A24FD" w:rsidRDefault="00000000">
            <w:r>
              <w:rPr>
                <w:color w:val="000000"/>
                <w:sz w:val="19"/>
                <w:szCs w:val="19"/>
              </w:rPr>
              <w:t>Automático tras el Título</w:t>
            </w:r>
          </w:p>
        </w:tc>
        <w:tc>
          <w:tcPr>
            <w:tcW w:w="2700" w:type="dxa"/>
            <w:shd w:val="clear" w:color="auto" w:fill="F7EFDD"/>
            <w:tcMar>
              <w:top w:w="90" w:type="dxa"/>
              <w:left w:w="110" w:type="dxa"/>
              <w:bottom w:w="90" w:type="dxa"/>
              <w:right w:w="110" w:type="dxa"/>
            </w:tcMar>
            <w:vAlign w:val="center"/>
          </w:tcPr>
          <w:p w14:paraId="541141D0" w14:textId="77777777" w:rsidR="001A24FD" w:rsidRDefault="00000000">
            <w:r>
              <w:rPr>
                <w:color w:val="000000"/>
                <w:sz w:val="19"/>
                <w:szCs w:val="19"/>
              </w:rPr>
              <w:t>Aperturas/finales vistos, idioma, redes sociales</w:t>
            </w:r>
          </w:p>
        </w:tc>
        <w:tc>
          <w:tcPr>
            <w:tcW w:w="1746" w:type="dxa"/>
            <w:shd w:val="clear" w:color="auto" w:fill="F7EFDD"/>
            <w:tcMar>
              <w:top w:w="90" w:type="dxa"/>
              <w:left w:w="110" w:type="dxa"/>
              <w:bottom w:w="90" w:type="dxa"/>
              <w:right w:w="110" w:type="dxa"/>
            </w:tcMar>
            <w:vAlign w:val="center"/>
          </w:tcPr>
          <w:p w14:paraId="3516B50F" w14:textId="77777777" w:rsidR="001A24FD" w:rsidRDefault="00000000">
            <w:r>
              <w:rPr>
                <w:color w:val="000000"/>
                <w:sz w:val="19"/>
                <w:szCs w:val="19"/>
              </w:rPr>
              <w:t>4.2</w:t>
            </w:r>
          </w:p>
        </w:tc>
      </w:tr>
      <w:tr w:rsidR="001A24FD" w14:paraId="69AE7AC3"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2AD61986" w14:textId="77777777" w:rsidR="001A24FD" w:rsidRDefault="00000000">
            <w:r>
              <w:rPr>
                <w:color w:val="000000"/>
                <w:sz w:val="19"/>
                <w:szCs w:val="19"/>
              </w:rPr>
              <w:t>Ajustes (</w:t>
            </w:r>
            <w:proofErr w:type="spellStart"/>
            <w:r>
              <w:rPr>
                <w:color w:val="000000"/>
                <w:sz w:val="19"/>
                <w:szCs w:val="19"/>
              </w:rPr>
              <w:t>Settings</w:t>
            </w:r>
            <w:proofErr w:type="spellEnd"/>
            <w:r>
              <w:rPr>
                <w:color w:val="000000"/>
                <w:sz w:val="19"/>
                <w:szCs w:val="19"/>
              </w:rPr>
              <w:t>)</w:t>
            </w:r>
          </w:p>
        </w:tc>
        <w:tc>
          <w:tcPr>
            <w:tcW w:w="3300" w:type="dxa"/>
            <w:shd w:val="clear" w:color="auto" w:fill="FFFFFF"/>
            <w:tcMar>
              <w:top w:w="90" w:type="dxa"/>
              <w:left w:w="110" w:type="dxa"/>
              <w:bottom w:w="90" w:type="dxa"/>
              <w:right w:w="110" w:type="dxa"/>
            </w:tcMar>
            <w:vAlign w:val="center"/>
          </w:tcPr>
          <w:p w14:paraId="729DE219" w14:textId="77777777" w:rsidR="001A24FD" w:rsidRDefault="00000000">
            <w:r>
              <w:rPr>
                <w:color w:val="000000"/>
                <w:sz w:val="19"/>
                <w:szCs w:val="19"/>
              </w:rPr>
              <w:t>Menú Principal → botón "Ajustes"</w:t>
            </w:r>
          </w:p>
        </w:tc>
        <w:tc>
          <w:tcPr>
            <w:tcW w:w="2700" w:type="dxa"/>
            <w:shd w:val="clear" w:color="auto" w:fill="FFFFFF"/>
            <w:tcMar>
              <w:top w:w="90" w:type="dxa"/>
              <w:left w:w="110" w:type="dxa"/>
              <w:bottom w:w="90" w:type="dxa"/>
              <w:right w:w="110" w:type="dxa"/>
            </w:tcMar>
            <w:vAlign w:val="center"/>
          </w:tcPr>
          <w:p w14:paraId="2DF7D0AB" w14:textId="77777777" w:rsidR="001A24FD" w:rsidRDefault="00000000">
            <w:r>
              <w:rPr>
                <w:color w:val="000000"/>
                <w:sz w:val="19"/>
                <w:szCs w:val="19"/>
              </w:rPr>
              <w:t>Audio, idioma, transferencia de datos, diseño de fila</w:t>
            </w:r>
          </w:p>
        </w:tc>
        <w:tc>
          <w:tcPr>
            <w:tcW w:w="1746" w:type="dxa"/>
            <w:shd w:val="clear" w:color="auto" w:fill="FFFFFF"/>
            <w:tcMar>
              <w:top w:w="90" w:type="dxa"/>
              <w:left w:w="110" w:type="dxa"/>
              <w:bottom w:w="90" w:type="dxa"/>
              <w:right w:w="110" w:type="dxa"/>
            </w:tcMar>
            <w:vAlign w:val="center"/>
          </w:tcPr>
          <w:p w14:paraId="170D0611" w14:textId="77777777" w:rsidR="001A24FD" w:rsidRDefault="00000000">
            <w:r>
              <w:rPr>
                <w:color w:val="000000"/>
                <w:sz w:val="19"/>
                <w:szCs w:val="19"/>
              </w:rPr>
              <w:t>4.3</w:t>
            </w:r>
          </w:p>
        </w:tc>
      </w:tr>
      <w:tr w:rsidR="001A24FD" w14:paraId="38C7D93D"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65A87AB5" w14:textId="77777777" w:rsidR="001A24FD" w:rsidRDefault="00000000">
            <w:r>
              <w:rPr>
                <w:color w:val="000000"/>
                <w:sz w:val="19"/>
                <w:szCs w:val="19"/>
              </w:rPr>
              <w:t xml:space="preserve">Cat Base </w:t>
            </w:r>
            <w:proofErr w:type="spellStart"/>
            <w:r>
              <w:rPr>
                <w:color w:val="000000"/>
                <w:sz w:val="19"/>
                <w:szCs w:val="19"/>
              </w:rPr>
              <w:t>Menu</w:t>
            </w:r>
            <w:proofErr w:type="spellEnd"/>
          </w:p>
        </w:tc>
        <w:tc>
          <w:tcPr>
            <w:tcW w:w="3300" w:type="dxa"/>
            <w:shd w:val="clear" w:color="auto" w:fill="F7EFDD"/>
            <w:tcMar>
              <w:top w:w="90" w:type="dxa"/>
              <w:left w:w="110" w:type="dxa"/>
              <w:bottom w:w="90" w:type="dxa"/>
              <w:right w:w="110" w:type="dxa"/>
            </w:tcMar>
            <w:vAlign w:val="center"/>
          </w:tcPr>
          <w:p w14:paraId="0B7852DD" w14:textId="77777777" w:rsidR="001A24FD" w:rsidRDefault="00000000">
            <w:r>
              <w:rPr>
                <w:color w:val="000000"/>
                <w:sz w:val="19"/>
                <w:szCs w:val="19"/>
              </w:rPr>
              <w:t>Automático al elegir un modo de juego</w:t>
            </w:r>
          </w:p>
        </w:tc>
        <w:tc>
          <w:tcPr>
            <w:tcW w:w="2700" w:type="dxa"/>
            <w:shd w:val="clear" w:color="auto" w:fill="F7EFDD"/>
            <w:tcMar>
              <w:top w:w="90" w:type="dxa"/>
              <w:left w:w="110" w:type="dxa"/>
              <w:bottom w:w="90" w:type="dxa"/>
              <w:right w:w="110" w:type="dxa"/>
            </w:tcMar>
            <w:vAlign w:val="center"/>
          </w:tcPr>
          <w:p w14:paraId="220FAB59" w14:textId="77777777" w:rsidR="001A24FD" w:rsidRDefault="00000000">
            <w:proofErr w:type="gramStart"/>
            <w:r>
              <w:rPr>
                <w:color w:val="000000"/>
                <w:sz w:val="19"/>
                <w:szCs w:val="19"/>
              </w:rPr>
              <w:t>Hub</w:t>
            </w:r>
            <w:proofErr w:type="gramEnd"/>
            <w:r>
              <w:rPr>
                <w:color w:val="000000"/>
                <w:sz w:val="19"/>
                <w:szCs w:val="19"/>
              </w:rPr>
              <w:t xml:space="preserve"> central de navegación</w:t>
            </w:r>
          </w:p>
        </w:tc>
        <w:tc>
          <w:tcPr>
            <w:tcW w:w="1746" w:type="dxa"/>
            <w:shd w:val="clear" w:color="auto" w:fill="F7EFDD"/>
            <w:tcMar>
              <w:top w:w="90" w:type="dxa"/>
              <w:left w:w="110" w:type="dxa"/>
              <w:bottom w:w="90" w:type="dxa"/>
              <w:right w:w="110" w:type="dxa"/>
            </w:tcMar>
            <w:vAlign w:val="center"/>
          </w:tcPr>
          <w:p w14:paraId="4E2D3E9D" w14:textId="77777777" w:rsidR="001A24FD" w:rsidRDefault="00000000">
            <w:r>
              <w:rPr>
                <w:color w:val="000000"/>
                <w:sz w:val="19"/>
                <w:szCs w:val="19"/>
              </w:rPr>
              <w:t>4.1 / 4.2</w:t>
            </w:r>
          </w:p>
        </w:tc>
      </w:tr>
      <w:tr w:rsidR="001A24FD" w14:paraId="0F85A169"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65E5C895" w14:textId="77777777" w:rsidR="001A24FD" w:rsidRDefault="00000000">
            <w:r>
              <w:rPr>
                <w:color w:val="000000"/>
                <w:sz w:val="19"/>
                <w:szCs w:val="19"/>
              </w:rPr>
              <w:t xml:space="preserve">Stage </w:t>
            </w:r>
            <w:proofErr w:type="spellStart"/>
            <w:r>
              <w:rPr>
                <w:color w:val="000000"/>
                <w:sz w:val="19"/>
                <w:szCs w:val="19"/>
              </w:rPr>
              <w:t>Select</w:t>
            </w:r>
            <w:proofErr w:type="spellEnd"/>
          </w:p>
        </w:tc>
        <w:tc>
          <w:tcPr>
            <w:tcW w:w="3300" w:type="dxa"/>
            <w:shd w:val="clear" w:color="auto" w:fill="FFFFFF"/>
            <w:tcMar>
              <w:top w:w="90" w:type="dxa"/>
              <w:left w:w="110" w:type="dxa"/>
              <w:bottom w:w="90" w:type="dxa"/>
              <w:right w:w="110" w:type="dxa"/>
            </w:tcMar>
            <w:vAlign w:val="center"/>
          </w:tcPr>
          <w:p w14:paraId="3B4CEAA6"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"¡Empezar!" → saga → capítulo</w:t>
            </w:r>
          </w:p>
        </w:tc>
        <w:tc>
          <w:tcPr>
            <w:tcW w:w="2700" w:type="dxa"/>
            <w:shd w:val="clear" w:color="auto" w:fill="FFFFFF"/>
            <w:tcMar>
              <w:top w:w="90" w:type="dxa"/>
              <w:left w:w="110" w:type="dxa"/>
              <w:bottom w:w="90" w:type="dxa"/>
              <w:right w:w="110" w:type="dxa"/>
            </w:tcMar>
            <w:vAlign w:val="center"/>
          </w:tcPr>
          <w:p w14:paraId="10D2B913" w14:textId="77777777" w:rsidR="001A24FD" w:rsidRDefault="00000000">
            <w:r>
              <w:rPr>
                <w:color w:val="000000"/>
                <w:sz w:val="19"/>
                <w:szCs w:val="19"/>
              </w:rPr>
              <w:t>Elegir la etapa a jugar</w:t>
            </w:r>
          </w:p>
        </w:tc>
        <w:tc>
          <w:tcPr>
            <w:tcW w:w="1746" w:type="dxa"/>
            <w:shd w:val="clear" w:color="auto" w:fill="FFFFFF"/>
            <w:tcMar>
              <w:top w:w="90" w:type="dxa"/>
              <w:left w:w="110" w:type="dxa"/>
              <w:bottom w:w="90" w:type="dxa"/>
              <w:right w:w="110" w:type="dxa"/>
            </w:tcMar>
            <w:vAlign w:val="center"/>
          </w:tcPr>
          <w:p w14:paraId="7F12CE69" w14:textId="77777777" w:rsidR="001A24FD" w:rsidRDefault="00000000">
            <w:r>
              <w:rPr>
                <w:color w:val="000000"/>
                <w:sz w:val="19"/>
                <w:szCs w:val="19"/>
              </w:rPr>
              <w:t>4.1</w:t>
            </w:r>
          </w:p>
        </w:tc>
      </w:tr>
      <w:tr w:rsidR="001A24FD" w14:paraId="3D465598"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148DF803" w14:textId="77777777" w:rsidR="001A24FD" w:rsidRDefault="00000000">
            <w:r>
              <w:rPr>
                <w:color w:val="000000"/>
                <w:sz w:val="19"/>
                <w:szCs w:val="19"/>
              </w:rPr>
              <w:t>Battle Screen</w:t>
            </w:r>
          </w:p>
        </w:tc>
        <w:tc>
          <w:tcPr>
            <w:tcW w:w="3300" w:type="dxa"/>
            <w:shd w:val="clear" w:color="auto" w:fill="F7EFDD"/>
            <w:tcMar>
              <w:top w:w="90" w:type="dxa"/>
              <w:left w:w="110" w:type="dxa"/>
              <w:bottom w:w="90" w:type="dxa"/>
              <w:right w:w="110" w:type="dxa"/>
            </w:tcMar>
            <w:vAlign w:val="center"/>
          </w:tcPr>
          <w:p w14:paraId="25704DC7" w14:textId="77777777" w:rsidR="001A24FD" w:rsidRDefault="00000000">
            <w:r>
              <w:rPr>
                <w:color w:val="000000"/>
                <w:sz w:val="19"/>
                <w:szCs w:val="19"/>
              </w:rPr>
              <w:t xml:space="preserve">Stage </w:t>
            </w:r>
            <w:proofErr w:type="spellStart"/>
            <w:r>
              <w:rPr>
                <w:color w:val="000000"/>
                <w:sz w:val="19"/>
                <w:szCs w:val="19"/>
              </w:rPr>
              <w:t>Select</w:t>
            </w:r>
            <w:proofErr w:type="spellEnd"/>
            <w:r>
              <w:rPr>
                <w:color w:val="000000"/>
                <w:sz w:val="19"/>
                <w:szCs w:val="19"/>
              </w:rPr>
              <w:t xml:space="preserve"> → botón "Atacar"</w:t>
            </w:r>
          </w:p>
        </w:tc>
        <w:tc>
          <w:tcPr>
            <w:tcW w:w="2700" w:type="dxa"/>
            <w:shd w:val="clear" w:color="auto" w:fill="F7EFDD"/>
            <w:tcMar>
              <w:top w:w="90" w:type="dxa"/>
              <w:left w:w="110" w:type="dxa"/>
              <w:bottom w:w="90" w:type="dxa"/>
              <w:right w:w="110" w:type="dxa"/>
            </w:tcMar>
            <w:vAlign w:val="center"/>
          </w:tcPr>
          <w:p w14:paraId="60649818" w14:textId="77777777" w:rsidR="001A24FD" w:rsidRDefault="00000000">
            <w:r>
              <w:rPr>
                <w:color w:val="000000"/>
                <w:sz w:val="19"/>
                <w:szCs w:val="19"/>
              </w:rPr>
              <w:t>Combate en tiempo real</w:t>
            </w:r>
          </w:p>
        </w:tc>
        <w:tc>
          <w:tcPr>
            <w:tcW w:w="1746" w:type="dxa"/>
            <w:shd w:val="clear" w:color="auto" w:fill="F7EFDD"/>
            <w:tcMar>
              <w:top w:w="90" w:type="dxa"/>
              <w:left w:w="110" w:type="dxa"/>
              <w:bottom w:w="90" w:type="dxa"/>
              <w:right w:w="110" w:type="dxa"/>
            </w:tcMar>
            <w:vAlign w:val="center"/>
          </w:tcPr>
          <w:p w14:paraId="0E2BB188" w14:textId="77777777" w:rsidR="001A24FD" w:rsidRDefault="00000000">
            <w:r>
              <w:rPr>
                <w:color w:val="000000"/>
                <w:sz w:val="19"/>
                <w:szCs w:val="19"/>
              </w:rPr>
              <w:t>3 / 4.2 / 10</w:t>
            </w:r>
          </w:p>
        </w:tc>
      </w:tr>
      <w:tr w:rsidR="001A24FD" w14:paraId="4F7FAE93"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E4E81FB" w14:textId="77777777" w:rsidR="001A24FD" w:rsidRDefault="00000000">
            <w:proofErr w:type="spellStart"/>
            <w:r>
              <w:rPr>
                <w:color w:val="000000"/>
                <w:sz w:val="19"/>
                <w:szCs w:val="19"/>
              </w:rPr>
              <w:t>Results</w:t>
            </w:r>
            <w:proofErr w:type="spellEnd"/>
            <w:r>
              <w:rPr>
                <w:color w:val="000000"/>
                <w:sz w:val="19"/>
                <w:szCs w:val="19"/>
              </w:rPr>
              <w:t xml:space="preserve"> Screen</w:t>
            </w:r>
          </w:p>
        </w:tc>
        <w:tc>
          <w:tcPr>
            <w:tcW w:w="3300" w:type="dxa"/>
            <w:shd w:val="clear" w:color="auto" w:fill="FFFFFF"/>
            <w:tcMar>
              <w:top w:w="90" w:type="dxa"/>
              <w:left w:w="110" w:type="dxa"/>
              <w:bottom w:w="90" w:type="dxa"/>
              <w:right w:w="110" w:type="dxa"/>
            </w:tcMar>
            <w:vAlign w:val="center"/>
          </w:tcPr>
          <w:p w14:paraId="34DD6B40" w14:textId="77777777" w:rsidR="001A24FD" w:rsidRDefault="00000000">
            <w:r>
              <w:rPr>
                <w:color w:val="000000"/>
                <w:sz w:val="19"/>
                <w:szCs w:val="19"/>
              </w:rPr>
              <w:t>Automático al terminar una batalla</w:t>
            </w:r>
          </w:p>
        </w:tc>
        <w:tc>
          <w:tcPr>
            <w:tcW w:w="2700" w:type="dxa"/>
            <w:shd w:val="clear" w:color="auto" w:fill="FFFFFF"/>
            <w:tcMar>
              <w:top w:w="90" w:type="dxa"/>
              <w:left w:w="110" w:type="dxa"/>
              <w:bottom w:w="90" w:type="dxa"/>
              <w:right w:w="110" w:type="dxa"/>
            </w:tcMar>
            <w:vAlign w:val="center"/>
          </w:tcPr>
          <w:p w14:paraId="2D6853C3" w14:textId="77777777" w:rsidR="001A24FD" w:rsidRDefault="00000000">
            <w:r>
              <w:rPr>
                <w:color w:val="000000"/>
                <w:sz w:val="19"/>
                <w:szCs w:val="19"/>
              </w:rPr>
              <w:t>Resumen de XP, tesoro y recompensas</w:t>
            </w:r>
          </w:p>
        </w:tc>
        <w:tc>
          <w:tcPr>
            <w:tcW w:w="1746" w:type="dxa"/>
            <w:shd w:val="clear" w:color="auto" w:fill="FFFFFF"/>
            <w:tcMar>
              <w:top w:w="90" w:type="dxa"/>
              <w:left w:w="110" w:type="dxa"/>
              <w:bottom w:w="90" w:type="dxa"/>
              <w:right w:w="110" w:type="dxa"/>
            </w:tcMar>
            <w:vAlign w:val="center"/>
          </w:tcPr>
          <w:p w14:paraId="16622DB1" w14:textId="77777777" w:rsidR="001A24FD" w:rsidRDefault="00000000">
            <w:r>
              <w:rPr>
                <w:color w:val="000000"/>
                <w:sz w:val="19"/>
                <w:szCs w:val="19"/>
              </w:rPr>
              <w:t>4.2 / 10</w:t>
            </w:r>
          </w:p>
        </w:tc>
      </w:tr>
      <w:tr w:rsidR="001A24FD" w14:paraId="5CB5F186"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70591DFB" w14:textId="77777777" w:rsidR="001A24FD" w:rsidRDefault="00000000">
            <w:proofErr w:type="spellStart"/>
            <w:r>
              <w:rPr>
                <w:color w:val="000000"/>
                <w:sz w:val="19"/>
                <w:szCs w:val="19"/>
              </w:rPr>
              <w:t>Upgrade</w:t>
            </w:r>
            <w:proofErr w:type="spellEnd"/>
            <w:r>
              <w:rPr>
                <w:color w:val="000000"/>
                <w:sz w:val="19"/>
                <w:szCs w:val="19"/>
              </w:rPr>
              <w:t xml:space="preserve"> Menu — Unidades</w:t>
            </w:r>
          </w:p>
        </w:tc>
        <w:tc>
          <w:tcPr>
            <w:tcW w:w="3300" w:type="dxa"/>
            <w:shd w:val="clear" w:color="auto" w:fill="F7EFDD"/>
            <w:tcMar>
              <w:top w:w="90" w:type="dxa"/>
              <w:left w:w="110" w:type="dxa"/>
              <w:bottom w:w="90" w:type="dxa"/>
              <w:right w:w="110" w:type="dxa"/>
            </w:tcMar>
            <w:vAlign w:val="center"/>
          </w:tcPr>
          <w:p w14:paraId="25E02B8F"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botón "Mejorar" → pestaña Unidades</w:t>
            </w:r>
          </w:p>
        </w:tc>
        <w:tc>
          <w:tcPr>
            <w:tcW w:w="2700" w:type="dxa"/>
            <w:shd w:val="clear" w:color="auto" w:fill="F7EFDD"/>
            <w:tcMar>
              <w:top w:w="90" w:type="dxa"/>
              <w:left w:w="110" w:type="dxa"/>
              <w:bottom w:w="90" w:type="dxa"/>
              <w:right w:w="110" w:type="dxa"/>
            </w:tcMar>
            <w:vAlign w:val="center"/>
          </w:tcPr>
          <w:p w14:paraId="23F3CCB7" w14:textId="77777777" w:rsidR="001A24FD" w:rsidRDefault="00000000">
            <w:r>
              <w:rPr>
                <w:color w:val="000000"/>
                <w:sz w:val="19"/>
                <w:szCs w:val="19"/>
              </w:rPr>
              <w:t>Subir de nivel a los gatos</w:t>
            </w:r>
          </w:p>
        </w:tc>
        <w:tc>
          <w:tcPr>
            <w:tcW w:w="1746" w:type="dxa"/>
            <w:shd w:val="clear" w:color="auto" w:fill="F7EFDD"/>
            <w:tcMar>
              <w:top w:w="90" w:type="dxa"/>
              <w:left w:w="110" w:type="dxa"/>
              <w:bottom w:w="90" w:type="dxa"/>
              <w:right w:w="110" w:type="dxa"/>
            </w:tcMar>
            <w:vAlign w:val="center"/>
          </w:tcPr>
          <w:p w14:paraId="5B01520F" w14:textId="77777777" w:rsidR="001A24FD" w:rsidRDefault="00000000">
            <w:r>
              <w:rPr>
                <w:color w:val="000000"/>
                <w:sz w:val="19"/>
                <w:szCs w:val="19"/>
              </w:rPr>
              <w:t>5.2-5.7</w:t>
            </w:r>
          </w:p>
        </w:tc>
      </w:tr>
      <w:tr w:rsidR="001A24FD" w14:paraId="46DB60D0"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AFF86FB" w14:textId="77777777" w:rsidR="001A24FD" w:rsidRDefault="00000000">
            <w:proofErr w:type="spellStart"/>
            <w:r>
              <w:rPr>
                <w:color w:val="000000"/>
                <w:sz w:val="19"/>
                <w:szCs w:val="19"/>
              </w:rPr>
              <w:t>Upgrade</w:t>
            </w:r>
            <w:proofErr w:type="spellEnd"/>
            <w:r>
              <w:rPr>
                <w:color w:val="000000"/>
                <w:sz w:val="19"/>
                <w:szCs w:val="19"/>
              </w:rPr>
              <w:t xml:space="preserve"> Menu — Mejoras de Base</w:t>
            </w:r>
          </w:p>
        </w:tc>
        <w:tc>
          <w:tcPr>
            <w:tcW w:w="3300" w:type="dxa"/>
            <w:shd w:val="clear" w:color="auto" w:fill="FFFFFF"/>
            <w:tcMar>
              <w:top w:w="90" w:type="dxa"/>
              <w:left w:w="110" w:type="dxa"/>
              <w:bottom w:w="90" w:type="dxa"/>
              <w:right w:w="110" w:type="dxa"/>
            </w:tcMar>
            <w:vAlign w:val="center"/>
          </w:tcPr>
          <w:p w14:paraId="47EA3B34"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"Mejorar" → pestaña Mejoras de Base</w:t>
            </w:r>
          </w:p>
        </w:tc>
        <w:tc>
          <w:tcPr>
            <w:tcW w:w="2700" w:type="dxa"/>
            <w:shd w:val="clear" w:color="auto" w:fill="FFFFFF"/>
            <w:tcMar>
              <w:top w:w="90" w:type="dxa"/>
              <w:left w:w="110" w:type="dxa"/>
              <w:bottom w:w="90" w:type="dxa"/>
              <w:right w:w="110" w:type="dxa"/>
            </w:tcMar>
            <w:vAlign w:val="center"/>
          </w:tcPr>
          <w:p w14:paraId="7FEE0291" w14:textId="77777777" w:rsidR="001A24FD" w:rsidRDefault="00000000">
            <w:r>
              <w:rPr>
                <w:color w:val="000000"/>
                <w:sz w:val="19"/>
                <w:szCs w:val="19"/>
              </w:rPr>
              <w:t>Energía, cañón, economía, defensa de base</w:t>
            </w:r>
          </w:p>
        </w:tc>
        <w:tc>
          <w:tcPr>
            <w:tcW w:w="1746" w:type="dxa"/>
            <w:shd w:val="clear" w:color="auto" w:fill="FFFFFF"/>
            <w:tcMar>
              <w:top w:w="90" w:type="dxa"/>
              <w:left w:w="110" w:type="dxa"/>
              <w:bottom w:w="90" w:type="dxa"/>
              <w:right w:w="110" w:type="dxa"/>
            </w:tcMar>
            <w:vAlign w:val="center"/>
          </w:tcPr>
          <w:p w14:paraId="68E57C38" w14:textId="77777777" w:rsidR="001A24FD" w:rsidRDefault="00000000">
            <w:r>
              <w:rPr>
                <w:color w:val="000000"/>
                <w:sz w:val="19"/>
                <w:szCs w:val="19"/>
              </w:rPr>
              <w:t>5.9</w:t>
            </w:r>
          </w:p>
        </w:tc>
      </w:tr>
      <w:tr w:rsidR="001A24FD" w14:paraId="446F1443"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691DD7B0" w14:textId="77777777" w:rsidR="001A24FD" w:rsidRDefault="00000000">
            <w:proofErr w:type="spellStart"/>
            <w:r>
              <w:rPr>
                <w:color w:val="000000"/>
                <w:sz w:val="19"/>
                <w:szCs w:val="19"/>
              </w:rPr>
              <w:t>Equip</w:t>
            </w:r>
            <w:proofErr w:type="spellEnd"/>
            <w:r>
              <w:rPr>
                <w:color w:val="000000"/>
                <w:sz w:val="19"/>
                <w:szCs w:val="19"/>
              </w:rPr>
              <w:t xml:space="preserve"> </w:t>
            </w:r>
            <w:proofErr w:type="spellStart"/>
            <w:r>
              <w:rPr>
                <w:color w:val="000000"/>
                <w:sz w:val="19"/>
                <w:szCs w:val="19"/>
              </w:rPr>
              <w:t>Menu</w:t>
            </w:r>
            <w:proofErr w:type="spellEnd"/>
          </w:p>
        </w:tc>
        <w:tc>
          <w:tcPr>
            <w:tcW w:w="3300" w:type="dxa"/>
            <w:shd w:val="clear" w:color="auto" w:fill="F7EFDD"/>
            <w:tcMar>
              <w:top w:w="90" w:type="dxa"/>
              <w:left w:w="110" w:type="dxa"/>
              <w:bottom w:w="90" w:type="dxa"/>
              <w:right w:w="110" w:type="dxa"/>
            </w:tcMar>
            <w:vAlign w:val="center"/>
          </w:tcPr>
          <w:p w14:paraId="38E869C2"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botón "Equipar"</w:t>
            </w:r>
          </w:p>
        </w:tc>
        <w:tc>
          <w:tcPr>
            <w:tcW w:w="2700" w:type="dxa"/>
            <w:shd w:val="clear" w:color="auto" w:fill="F7EFDD"/>
            <w:tcMar>
              <w:top w:w="90" w:type="dxa"/>
              <w:left w:w="110" w:type="dxa"/>
              <w:bottom w:w="90" w:type="dxa"/>
              <w:right w:w="110" w:type="dxa"/>
            </w:tcMar>
            <w:vAlign w:val="center"/>
          </w:tcPr>
          <w:p w14:paraId="472E03C1" w14:textId="77777777" w:rsidR="001A24FD" w:rsidRDefault="00000000">
            <w:r>
              <w:rPr>
                <w:color w:val="000000"/>
                <w:sz w:val="19"/>
                <w:szCs w:val="19"/>
              </w:rPr>
              <w:t>Formación de equipo para la batalla</w:t>
            </w:r>
          </w:p>
        </w:tc>
        <w:tc>
          <w:tcPr>
            <w:tcW w:w="1746" w:type="dxa"/>
            <w:shd w:val="clear" w:color="auto" w:fill="F7EFDD"/>
            <w:tcMar>
              <w:top w:w="90" w:type="dxa"/>
              <w:left w:w="110" w:type="dxa"/>
              <w:bottom w:w="90" w:type="dxa"/>
              <w:right w:w="110" w:type="dxa"/>
            </w:tcMar>
            <w:vAlign w:val="center"/>
          </w:tcPr>
          <w:p w14:paraId="4B52D981" w14:textId="77777777" w:rsidR="001A24FD" w:rsidRDefault="00000000">
            <w:r>
              <w:rPr>
                <w:color w:val="000000"/>
                <w:sz w:val="19"/>
                <w:szCs w:val="19"/>
              </w:rPr>
              <w:t>4.4</w:t>
            </w:r>
          </w:p>
        </w:tc>
      </w:tr>
      <w:tr w:rsidR="001A24FD" w14:paraId="54073437"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7469257B" w14:textId="77777777" w:rsidR="001A24FD" w:rsidRDefault="00000000">
            <w:r>
              <w:rPr>
                <w:color w:val="000000"/>
                <w:sz w:val="19"/>
                <w:szCs w:val="19"/>
              </w:rPr>
              <w:t>Cat Filter</w:t>
            </w:r>
          </w:p>
        </w:tc>
        <w:tc>
          <w:tcPr>
            <w:tcW w:w="3300" w:type="dxa"/>
            <w:shd w:val="clear" w:color="auto" w:fill="FFFFFF"/>
            <w:tcMar>
              <w:top w:w="90" w:type="dxa"/>
              <w:left w:w="110" w:type="dxa"/>
              <w:bottom w:w="90" w:type="dxa"/>
              <w:right w:w="110" w:type="dxa"/>
            </w:tcMar>
            <w:vAlign w:val="center"/>
          </w:tcPr>
          <w:p w14:paraId="00CFC30B" w14:textId="77777777" w:rsidR="001A24FD" w:rsidRDefault="00000000">
            <w:r>
              <w:rPr>
                <w:color w:val="000000"/>
                <w:sz w:val="19"/>
                <w:szCs w:val="19"/>
              </w:rPr>
              <w:t xml:space="preserve">Icono de filtro dentro de </w:t>
            </w:r>
            <w:proofErr w:type="spellStart"/>
            <w:r>
              <w:rPr>
                <w:color w:val="000000"/>
                <w:sz w:val="19"/>
                <w:szCs w:val="19"/>
              </w:rPr>
              <w:t>Upgrade</w:t>
            </w:r>
            <w:proofErr w:type="spellEnd"/>
            <w:r>
              <w:rPr>
                <w:color w:val="000000"/>
                <w:sz w:val="19"/>
                <w:szCs w:val="19"/>
              </w:rPr>
              <w:t>/</w:t>
            </w:r>
            <w:proofErr w:type="spellStart"/>
            <w:r>
              <w:rPr>
                <w:color w:val="000000"/>
                <w:sz w:val="19"/>
                <w:szCs w:val="19"/>
              </w:rPr>
              <w:t>Equip</w:t>
            </w:r>
            <w:proofErr w:type="spellEnd"/>
            <w:r>
              <w:rPr>
                <w:color w:val="000000"/>
                <w:sz w:val="19"/>
                <w:szCs w:val="19"/>
              </w:rPr>
              <w:t>/Cat Guide</w:t>
            </w:r>
          </w:p>
        </w:tc>
        <w:tc>
          <w:tcPr>
            <w:tcW w:w="2700" w:type="dxa"/>
            <w:shd w:val="clear" w:color="auto" w:fill="FFFFFF"/>
            <w:tcMar>
              <w:top w:w="90" w:type="dxa"/>
              <w:left w:w="110" w:type="dxa"/>
              <w:bottom w:w="90" w:type="dxa"/>
              <w:right w:w="110" w:type="dxa"/>
            </w:tcMar>
            <w:vAlign w:val="center"/>
          </w:tcPr>
          <w:p w14:paraId="3D7A2B14" w14:textId="77777777" w:rsidR="001A24FD" w:rsidRDefault="00000000">
            <w:r>
              <w:rPr>
                <w:color w:val="000000"/>
                <w:sz w:val="19"/>
                <w:szCs w:val="19"/>
              </w:rPr>
              <w:t>Filtrar unidades por rareza, rasgo o habilidad</w:t>
            </w:r>
          </w:p>
        </w:tc>
        <w:tc>
          <w:tcPr>
            <w:tcW w:w="1746" w:type="dxa"/>
            <w:shd w:val="clear" w:color="auto" w:fill="FFFFFF"/>
            <w:tcMar>
              <w:top w:w="90" w:type="dxa"/>
              <w:left w:w="110" w:type="dxa"/>
              <w:bottom w:w="90" w:type="dxa"/>
              <w:right w:w="110" w:type="dxa"/>
            </w:tcMar>
            <w:vAlign w:val="center"/>
          </w:tcPr>
          <w:p w14:paraId="12D36CF2" w14:textId="77777777" w:rsidR="001A24FD" w:rsidRDefault="00000000">
            <w:r>
              <w:rPr>
                <w:color w:val="000000"/>
                <w:sz w:val="19"/>
                <w:szCs w:val="19"/>
              </w:rPr>
              <w:t>4.5</w:t>
            </w:r>
          </w:p>
        </w:tc>
      </w:tr>
      <w:tr w:rsidR="001A24FD" w14:paraId="6020D88D"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336AF394" w14:textId="77777777" w:rsidR="001A24FD" w:rsidRDefault="00000000">
            <w:r>
              <w:rPr>
                <w:color w:val="000000"/>
                <w:sz w:val="19"/>
                <w:szCs w:val="19"/>
              </w:rPr>
              <w:t>Cat Capsule (gacha)</w:t>
            </w:r>
          </w:p>
        </w:tc>
        <w:tc>
          <w:tcPr>
            <w:tcW w:w="3300" w:type="dxa"/>
            <w:shd w:val="clear" w:color="auto" w:fill="F7EFDD"/>
            <w:tcMar>
              <w:top w:w="90" w:type="dxa"/>
              <w:left w:w="110" w:type="dxa"/>
              <w:bottom w:w="90" w:type="dxa"/>
              <w:right w:w="110" w:type="dxa"/>
            </w:tcMar>
            <w:vAlign w:val="center"/>
          </w:tcPr>
          <w:p w14:paraId="290F4730"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icono de cápsula</w:t>
            </w:r>
          </w:p>
        </w:tc>
        <w:tc>
          <w:tcPr>
            <w:tcW w:w="2700" w:type="dxa"/>
            <w:shd w:val="clear" w:color="auto" w:fill="F7EFDD"/>
            <w:tcMar>
              <w:top w:w="90" w:type="dxa"/>
              <w:left w:w="110" w:type="dxa"/>
              <w:bottom w:w="90" w:type="dxa"/>
              <w:right w:w="110" w:type="dxa"/>
            </w:tcMar>
            <w:vAlign w:val="center"/>
          </w:tcPr>
          <w:p w14:paraId="4A2ACEC9" w14:textId="77777777" w:rsidR="001A24FD" w:rsidRDefault="00000000">
            <w:r>
              <w:rPr>
                <w:color w:val="000000"/>
                <w:sz w:val="19"/>
                <w:szCs w:val="19"/>
              </w:rPr>
              <w:t>Obtener unidades nuevas por gacha</w:t>
            </w:r>
          </w:p>
        </w:tc>
        <w:tc>
          <w:tcPr>
            <w:tcW w:w="1746" w:type="dxa"/>
            <w:shd w:val="clear" w:color="auto" w:fill="F7EFDD"/>
            <w:tcMar>
              <w:top w:w="90" w:type="dxa"/>
              <w:left w:w="110" w:type="dxa"/>
              <w:bottom w:w="90" w:type="dxa"/>
              <w:right w:w="110" w:type="dxa"/>
            </w:tcMar>
            <w:vAlign w:val="center"/>
          </w:tcPr>
          <w:p w14:paraId="674BC065" w14:textId="77777777" w:rsidR="001A24FD" w:rsidRDefault="00000000">
            <w:r>
              <w:rPr>
                <w:color w:val="000000"/>
                <w:sz w:val="19"/>
                <w:szCs w:val="19"/>
              </w:rPr>
              <w:t>12.3</w:t>
            </w:r>
          </w:p>
        </w:tc>
      </w:tr>
      <w:tr w:rsidR="001A24FD" w14:paraId="57F41DEB"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67208EB5" w14:textId="77777777" w:rsidR="001A24FD" w:rsidRDefault="00000000">
            <w:r>
              <w:rPr>
                <w:color w:val="000000"/>
                <w:sz w:val="19"/>
                <w:szCs w:val="19"/>
              </w:rPr>
              <w:t>Cat Storage (almacén)</w:t>
            </w:r>
          </w:p>
        </w:tc>
        <w:tc>
          <w:tcPr>
            <w:tcW w:w="3300" w:type="dxa"/>
            <w:shd w:val="clear" w:color="auto" w:fill="FFFFFF"/>
            <w:tcMar>
              <w:top w:w="90" w:type="dxa"/>
              <w:left w:w="110" w:type="dxa"/>
              <w:bottom w:w="90" w:type="dxa"/>
              <w:right w:w="110" w:type="dxa"/>
            </w:tcMar>
            <w:vAlign w:val="center"/>
          </w:tcPr>
          <w:p w14:paraId="670FAEC3" w14:textId="77777777" w:rsidR="001A24FD" w:rsidRDefault="00000000">
            <w:r>
              <w:rPr>
                <w:color w:val="000000"/>
                <w:sz w:val="19"/>
                <w:szCs w:val="19"/>
              </w:rPr>
              <w:t xml:space="preserve">Icono de refrigerador (Cat Base </w:t>
            </w:r>
            <w:proofErr w:type="spellStart"/>
            <w:r>
              <w:rPr>
                <w:color w:val="000000"/>
                <w:sz w:val="19"/>
                <w:szCs w:val="19"/>
              </w:rPr>
              <w:t>Menu</w:t>
            </w:r>
            <w:proofErr w:type="spellEnd"/>
            <w:r>
              <w:rPr>
                <w:color w:val="000000"/>
                <w:sz w:val="19"/>
                <w:szCs w:val="19"/>
              </w:rPr>
              <w:t xml:space="preserve"> o Cat Capsule)</w:t>
            </w:r>
          </w:p>
        </w:tc>
        <w:tc>
          <w:tcPr>
            <w:tcW w:w="2700" w:type="dxa"/>
            <w:shd w:val="clear" w:color="auto" w:fill="FFFFFF"/>
            <w:tcMar>
              <w:top w:w="90" w:type="dxa"/>
              <w:left w:w="110" w:type="dxa"/>
              <w:bottom w:w="90" w:type="dxa"/>
              <w:right w:w="110" w:type="dxa"/>
            </w:tcMar>
            <w:vAlign w:val="center"/>
          </w:tcPr>
          <w:p w14:paraId="5FB05617" w14:textId="77777777" w:rsidR="001A24FD" w:rsidRDefault="00000000">
            <w:r>
              <w:rPr>
                <w:color w:val="000000"/>
                <w:sz w:val="19"/>
                <w:szCs w:val="19"/>
              </w:rPr>
              <w:t>Activar o intercambiar cápsulas obtenidas</w:t>
            </w:r>
          </w:p>
        </w:tc>
        <w:tc>
          <w:tcPr>
            <w:tcW w:w="1746" w:type="dxa"/>
            <w:shd w:val="clear" w:color="auto" w:fill="FFFFFF"/>
            <w:tcMar>
              <w:top w:w="90" w:type="dxa"/>
              <w:left w:w="110" w:type="dxa"/>
              <w:bottom w:w="90" w:type="dxa"/>
              <w:right w:w="110" w:type="dxa"/>
            </w:tcMar>
            <w:vAlign w:val="center"/>
          </w:tcPr>
          <w:p w14:paraId="0AE395BD" w14:textId="77777777" w:rsidR="001A24FD" w:rsidRDefault="00000000">
            <w:r>
              <w:rPr>
                <w:color w:val="000000"/>
                <w:sz w:val="19"/>
                <w:szCs w:val="19"/>
              </w:rPr>
              <w:t>9.10</w:t>
            </w:r>
          </w:p>
        </w:tc>
      </w:tr>
      <w:tr w:rsidR="001A24FD" w14:paraId="4AC9BEEA"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4B2CAB4B" w14:textId="77777777" w:rsidR="001A24FD" w:rsidRDefault="00000000">
            <w:proofErr w:type="spellStart"/>
            <w:r>
              <w:rPr>
                <w:color w:val="000000"/>
                <w:sz w:val="19"/>
                <w:szCs w:val="19"/>
              </w:rPr>
              <w:t>Gamatoto</w:t>
            </w:r>
            <w:proofErr w:type="spellEnd"/>
          </w:p>
        </w:tc>
        <w:tc>
          <w:tcPr>
            <w:tcW w:w="3300" w:type="dxa"/>
            <w:shd w:val="clear" w:color="auto" w:fill="F7EFDD"/>
            <w:tcMar>
              <w:top w:w="90" w:type="dxa"/>
              <w:left w:w="110" w:type="dxa"/>
              <w:bottom w:w="90" w:type="dxa"/>
              <w:right w:w="110" w:type="dxa"/>
            </w:tcMar>
            <w:vAlign w:val="center"/>
          </w:tcPr>
          <w:p w14:paraId="0BB43DCE"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icono de pico y casco</w:t>
            </w:r>
          </w:p>
        </w:tc>
        <w:tc>
          <w:tcPr>
            <w:tcW w:w="2700" w:type="dxa"/>
            <w:shd w:val="clear" w:color="auto" w:fill="F7EFDD"/>
            <w:tcMar>
              <w:top w:w="90" w:type="dxa"/>
              <w:left w:w="110" w:type="dxa"/>
              <w:bottom w:w="90" w:type="dxa"/>
              <w:right w:w="110" w:type="dxa"/>
            </w:tcMar>
            <w:vAlign w:val="center"/>
          </w:tcPr>
          <w:p w14:paraId="1CB3CE59" w14:textId="77777777" w:rsidR="001A24FD" w:rsidRDefault="00000000">
            <w:r>
              <w:rPr>
                <w:color w:val="000000"/>
                <w:sz w:val="19"/>
                <w:szCs w:val="19"/>
              </w:rPr>
              <w:t>Expediciones que generan materiales</w:t>
            </w:r>
          </w:p>
        </w:tc>
        <w:tc>
          <w:tcPr>
            <w:tcW w:w="1746" w:type="dxa"/>
            <w:shd w:val="clear" w:color="auto" w:fill="F7EFDD"/>
            <w:tcMar>
              <w:top w:w="90" w:type="dxa"/>
              <w:left w:w="110" w:type="dxa"/>
              <w:bottom w:w="90" w:type="dxa"/>
              <w:right w:w="110" w:type="dxa"/>
            </w:tcMar>
            <w:vAlign w:val="center"/>
          </w:tcPr>
          <w:p w14:paraId="38FFDCE3" w14:textId="77777777" w:rsidR="001A24FD" w:rsidRDefault="00000000">
            <w:r>
              <w:rPr>
                <w:color w:val="000000"/>
                <w:sz w:val="19"/>
                <w:szCs w:val="19"/>
              </w:rPr>
              <w:t>9.1</w:t>
            </w:r>
          </w:p>
        </w:tc>
      </w:tr>
      <w:tr w:rsidR="001A24FD" w14:paraId="1D09CD70"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38ADF7AB" w14:textId="77777777" w:rsidR="001A24FD" w:rsidRDefault="00000000">
            <w:proofErr w:type="spellStart"/>
            <w:r>
              <w:rPr>
                <w:color w:val="000000"/>
                <w:sz w:val="19"/>
                <w:szCs w:val="19"/>
              </w:rPr>
              <w:t>Ototo</w:t>
            </w:r>
            <w:proofErr w:type="spellEnd"/>
            <w:r>
              <w:rPr>
                <w:color w:val="000000"/>
                <w:sz w:val="19"/>
                <w:szCs w:val="19"/>
              </w:rPr>
              <w:t xml:space="preserve"> Corps</w:t>
            </w:r>
          </w:p>
        </w:tc>
        <w:tc>
          <w:tcPr>
            <w:tcW w:w="3300" w:type="dxa"/>
            <w:shd w:val="clear" w:color="auto" w:fill="FFFFFF"/>
            <w:tcMar>
              <w:top w:w="90" w:type="dxa"/>
              <w:left w:w="110" w:type="dxa"/>
              <w:bottom w:w="90" w:type="dxa"/>
              <w:right w:w="110" w:type="dxa"/>
            </w:tcMar>
            <w:vAlign w:val="center"/>
          </w:tcPr>
          <w:p w14:paraId="05031ABD" w14:textId="77777777" w:rsidR="001A24FD" w:rsidRDefault="00000000">
            <w:r>
              <w:rPr>
                <w:color w:val="000000"/>
                <w:sz w:val="19"/>
                <w:szCs w:val="19"/>
              </w:rPr>
              <w:t xml:space="preserve">Pantalla de </w:t>
            </w:r>
            <w:proofErr w:type="spellStart"/>
            <w:r>
              <w:rPr>
                <w:color w:val="000000"/>
                <w:sz w:val="19"/>
                <w:szCs w:val="19"/>
              </w:rPr>
              <w:t>Gamatoto</w:t>
            </w:r>
            <w:proofErr w:type="spellEnd"/>
            <w:r>
              <w:rPr>
                <w:color w:val="000000"/>
                <w:sz w:val="19"/>
                <w:szCs w:val="19"/>
              </w:rPr>
              <w:t xml:space="preserve"> → deslizar a la izquierda</w:t>
            </w:r>
          </w:p>
        </w:tc>
        <w:tc>
          <w:tcPr>
            <w:tcW w:w="2700" w:type="dxa"/>
            <w:shd w:val="clear" w:color="auto" w:fill="FFFFFF"/>
            <w:tcMar>
              <w:top w:w="90" w:type="dxa"/>
              <w:left w:w="110" w:type="dxa"/>
              <w:bottom w:w="90" w:type="dxa"/>
              <w:right w:w="110" w:type="dxa"/>
            </w:tcMar>
            <w:vAlign w:val="center"/>
          </w:tcPr>
          <w:p w14:paraId="6325804D" w14:textId="77777777" w:rsidR="001A24FD" w:rsidRDefault="00000000">
            <w:r>
              <w:rPr>
                <w:color w:val="000000"/>
                <w:sz w:val="19"/>
                <w:szCs w:val="19"/>
              </w:rPr>
              <w:t>Base, Estilo y cabezas de cañón alternativas</w:t>
            </w:r>
          </w:p>
        </w:tc>
        <w:tc>
          <w:tcPr>
            <w:tcW w:w="1746" w:type="dxa"/>
            <w:shd w:val="clear" w:color="auto" w:fill="FFFFFF"/>
            <w:tcMar>
              <w:top w:w="90" w:type="dxa"/>
              <w:left w:w="110" w:type="dxa"/>
              <w:bottom w:w="90" w:type="dxa"/>
              <w:right w:w="110" w:type="dxa"/>
            </w:tcMar>
            <w:vAlign w:val="center"/>
          </w:tcPr>
          <w:p w14:paraId="30B7FA4B" w14:textId="77777777" w:rsidR="001A24FD" w:rsidRDefault="00000000">
            <w:r>
              <w:rPr>
                <w:color w:val="000000"/>
                <w:sz w:val="19"/>
                <w:szCs w:val="19"/>
              </w:rPr>
              <w:t>9.2</w:t>
            </w:r>
          </w:p>
        </w:tc>
      </w:tr>
      <w:tr w:rsidR="001A24FD" w14:paraId="2E4275E6"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1C1B1263" w14:textId="77777777" w:rsidR="001A24FD" w:rsidRDefault="00000000">
            <w:r>
              <w:rPr>
                <w:color w:val="000000"/>
                <w:sz w:val="19"/>
                <w:szCs w:val="19"/>
              </w:rPr>
              <w:t>Misiones (</w:t>
            </w:r>
            <w:proofErr w:type="spellStart"/>
            <w:r>
              <w:rPr>
                <w:color w:val="000000"/>
                <w:sz w:val="19"/>
                <w:szCs w:val="19"/>
              </w:rPr>
              <w:t>Catnip</w:t>
            </w:r>
            <w:proofErr w:type="spellEnd"/>
            <w:r>
              <w:rPr>
                <w:color w:val="000000"/>
                <w:sz w:val="19"/>
                <w:szCs w:val="19"/>
              </w:rPr>
              <w:t xml:space="preserve"> </w:t>
            </w:r>
            <w:proofErr w:type="spellStart"/>
            <w:r>
              <w:rPr>
                <w:color w:val="000000"/>
                <w:sz w:val="19"/>
                <w:szCs w:val="19"/>
              </w:rPr>
              <w:t>Challenges</w:t>
            </w:r>
            <w:proofErr w:type="spellEnd"/>
            <w:r>
              <w:rPr>
                <w:color w:val="000000"/>
                <w:sz w:val="19"/>
                <w:szCs w:val="19"/>
              </w:rPr>
              <w:t>)</w:t>
            </w:r>
          </w:p>
        </w:tc>
        <w:tc>
          <w:tcPr>
            <w:tcW w:w="3300" w:type="dxa"/>
            <w:shd w:val="clear" w:color="auto" w:fill="F7EFDD"/>
            <w:tcMar>
              <w:top w:w="90" w:type="dxa"/>
              <w:left w:w="110" w:type="dxa"/>
              <w:bottom w:w="90" w:type="dxa"/>
              <w:right w:w="110" w:type="dxa"/>
            </w:tcMar>
            <w:vAlign w:val="center"/>
          </w:tcPr>
          <w:p w14:paraId="559D2B7E"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icono de </w:t>
            </w:r>
            <w:proofErr w:type="spellStart"/>
            <w:r>
              <w:rPr>
                <w:color w:val="000000"/>
                <w:sz w:val="19"/>
                <w:szCs w:val="19"/>
              </w:rPr>
              <w:t>checklist</w:t>
            </w:r>
            <w:proofErr w:type="spellEnd"/>
          </w:p>
        </w:tc>
        <w:tc>
          <w:tcPr>
            <w:tcW w:w="2700" w:type="dxa"/>
            <w:shd w:val="clear" w:color="auto" w:fill="F7EFDD"/>
            <w:tcMar>
              <w:top w:w="90" w:type="dxa"/>
              <w:left w:w="110" w:type="dxa"/>
              <w:bottom w:w="90" w:type="dxa"/>
              <w:right w:w="110" w:type="dxa"/>
            </w:tcMar>
            <w:vAlign w:val="center"/>
          </w:tcPr>
          <w:p w14:paraId="099A5E36" w14:textId="77777777" w:rsidR="001A24FD" w:rsidRDefault="00000000">
            <w:r>
              <w:rPr>
                <w:color w:val="000000"/>
                <w:sz w:val="19"/>
                <w:szCs w:val="19"/>
              </w:rPr>
              <w:t>Objetivos puntuales con recompensa</w:t>
            </w:r>
          </w:p>
        </w:tc>
        <w:tc>
          <w:tcPr>
            <w:tcW w:w="1746" w:type="dxa"/>
            <w:shd w:val="clear" w:color="auto" w:fill="F7EFDD"/>
            <w:tcMar>
              <w:top w:w="90" w:type="dxa"/>
              <w:left w:w="110" w:type="dxa"/>
              <w:bottom w:w="90" w:type="dxa"/>
              <w:right w:w="110" w:type="dxa"/>
            </w:tcMar>
            <w:vAlign w:val="center"/>
          </w:tcPr>
          <w:p w14:paraId="021D0481" w14:textId="77777777" w:rsidR="001A24FD" w:rsidRDefault="00000000">
            <w:r>
              <w:rPr>
                <w:color w:val="000000"/>
                <w:sz w:val="19"/>
                <w:szCs w:val="19"/>
              </w:rPr>
              <w:t>9.6</w:t>
            </w:r>
          </w:p>
        </w:tc>
      </w:tr>
      <w:tr w:rsidR="001A24FD" w14:paraId="4084A9D8"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6B1B267" w14:textId="77777777" w:rsidR="001A24FD" w:rsidRDefault="00000000">
            <w:proofErr w:type="spellStart"/>
            <w:r>
              <w:rPr>
                <w:color w:val="000000"/>
                <w:sz w:val="19"/>
                <w:szCs w:val="19"/>
              </w:rPr>
              <w:t>Event</w:t>
            </w:r>
            <w:proofErr w:type="spellEnd"/>
            <w:r>
              <w:rPr>
                <w:color w:val="000000"/>
                <w:sz w:val="19"/>
                <w:szCs w:val="19"/>
              </w:rPr>
              <w:t xml:space="preserve"> Calendar</w:t>
            </w:r>
          </w:p>
        </w:tc>
        <w:tc>
          <w:tcPr>
            <w:tcW w:w="3300" w:type="dxa"/>
            <w:shd w:val="clear" w:color="auto" w:fill="FFFFFF"/>
            <w:tcMar>
              <w:top w:w="90" w:type="dxa"/>
              <w:left w:w="110" w:type="dxa"/>
              <w:bottom w:w="90" w:type="dxa"/>
              <w:right w:w="110" w:type="dxa"/>
            </w:tcMar>
            <w:vAlign w:val="center"/>
          </w:tcPr>
          <w:p w14:paraId="2A15EC97"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icono de calendario</w:t>
            </w:r>
          </w:p>
        </w:tc>
        <w:tc>
          <w:tcPr>
            <w:tcW w:w="2700" w:type="dxa"/>
            <w:shd w:val="clear" w:color="auto" w:fill="FFFFFF"/>
            <w:tcMar>
              <w:top w:w="90" w:type="dxa"/>
              <w:left w:w="110" w:type="dxa"/>
              <w:bottom w:w="90" w:type="dxa"/>
              <w:right w:w="110" w:type="dxa"/>
            </w:tcMar>
            <w:vAlign w:val="center"/>
          </w:tcPr>
          <w:p w14:paraId="26222829" w14:textId="77777777" w:rsidR="001A24FD" w:rsidRDefault="00000000">
            <w:r>
              <w:rPr>
                <w:color w:val="000000"/>
                <w:sz w:val="19"/>
                <w:szCs w:val="19"/>
              </w:rPr>
              <w:t>Agenda de festivales y eventos</w:t>
            </w:r>
          </w:p>
        </w:tc>
        <w:tc>
          <w:tcPr>
            <w:tcW w:w="1746" w:type="dxa"/>
            <w:shd w:val="clear" w:color="auto" w:fill="FFFFFF"/>
            <w:tcMar>
              <w:top w:w="90" w:type="dxa"/>
              <w:left w:w="110" w:type="dxa"/>
              <w:bottom w:w="90" w:type="dxa"/>
              <w:right w:w="110" w:type="dxa"/>
            </w:tcMar>
            <w:vAlign w:val="center"/>
          </w:tcPr>
          <w:p w14:paraId="076B756E" w14:textId="77777777" w:rsidR="001A24FD" w:rsidRDefault="00000000">
            <w:r>
              <w:rPr>
                <w:color w:val="000000"/>
                <w:sz w:val="19"/>
                <w:szCs w:val="19"/>
              </w:rPr>
              <w:t>9.8</w:t>
            </w:r>
          </w:p>
        </w:tc>
      </w:tr>
      <w:tr w:rsidR="001A24FD" w14:paraId="02BE8CEE"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3C7495BE" w14:textId="77777777" w:rsidR="001A24FD" w:rsidRDefault="00000000">
            <w:r>
              <w:rPr>
                <w:color w:val="000000"/>
                <w:sz w:val="19"/>
                <w:szCs w:val="19"/>
              </w:rPr>
              <w:t>Estado del jugador / User Rank</w:t>
            </w:r>
          </w:p>
        </w:tc>
        <w:tc>
          <w:tcPr>
            <w:tcW w:w="3300" w:type="dxa"/>
            <w:shd w:val="clear" w:color="auto" w:fill="F7EFDD"/>
            <w:tcMar>
              <w:top w:w="90" w:type="dxa"/>
              <w:left w:w="110" w:type="dxa"/>
              <w:bottom w:w="90" w:type="dxa"/>
              <w:right w:w="110" w:type="dxa"/>
            </w:tcMar>
            <w:vAlign w:val="center"/>
          </w:tcPr>
          <w:p w14:paraId="5FA15E6E"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barra de Rango (</w:t>
            </w:r>
            <w:proofErr w:type="spellStart"/>
            <w:r>
              <w:rPr>
                <w:color w:val="000000"/>
                <w:sz w:val="19"/>
                <w:szCs w:val="19"/>
              </w:rPr>
              <w:t>sup</w:t>
            </w:r>
            <w:proofErr w:type="spellEnd"/>
            <w:r>
              <w:rPr>
                <w:color w:val="000000"/>
                <w:sz w:val="19"/>
                <w:szCs w:val="19"/>
              </w:rPr>
              <w:t>. izquierda)</w:t>
            </w:r>
          </w:p>
        </w:tc>
        <w:tc>
          <w:tcPr>
            <w:tcW w:w="2700" w:type="dxa"/>
            <w:shd w:val="clear" w:color="auto" w:fill="F7EFDD"/>
            <w:tcMar>
              <w:top w:w="90" w:type="dxa"/>
              <w:left w:w="110" w:type="dxa"/>
              <w:bottom w:w="90" w:type="dxa"/>
              <w:right w:w="110" w:type="dxa"/>
            </w:tcMar>
            <w:vAlign w:val="center"/>
          </w:tcPr>
          <w:p w14:paraId="4CB09BF2" w14:textId="77777777" w:rsidR="001A24FD" w:rsidRDefault="00000000">
            <w:r>
              <w:rPr>
                <w:color w:val="000000"/>
                <w:sz w:val="19"/>
                <w:szCs w:val="19"/>
              </w:rPr>
              <w:t>Progreso de cuenta y recompensas por rango</w:t>
            </w:r>
          </w:p>
        </w:tc>
        <w:tc>
          <w:tcPr>
            <w:tcW w:w="1746" w:type="dxa"/>
            <w:shd w:val="clear" w:color="auto" w:fill="F7EFDD"/>
            <w:tcMar>
              <w:top w:w="90" w:type="dxa"/>
              <w:left w:w="110" w:type="dxa"/>
              <w:bottom w:w="90" w:type="dxa"/>
              <w:right w:w="110" w:type="dxa"/>
            </w:tcMar>
            <w:vAlign w:val="center"/>
          </w:tcPr>
          <w:p w14:paraId="2E5B61AA" w14:textId="77777777" w:rsidR="001A24FD" w:rsidRDefault="00000000">
            <w:r>
              <w:rPr>
                <w:color w:val="000000"/>
                <w:sz w:val="19"/>
                <w:szCs w:val="19"/>
              </w:rPr>
              <w:t>9.9</w:t>
            </w:r>
          </w:p>
        </w:tc>
      </w:tr>
      <w:tr w:rsidR="001A24FD" w14:paraId="5DDA1C7B"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63313597" w14:textId="77777777" w:rsidR="001A24FD" w:rsidRDefault="00000000">
            <w:r>
              <w:rPr>
                <w:color w:val="000000"/>
                <w:sz w:val="19"/>
                <w:szCs w:val="19"/>
              </w:rPr>
              <w:t>Cat Guide</w:t>
            </w:r>
          </w:p>
        </w:tc>
        <w:tc>
          <w:tcPr>
            <w:tcW w:w="3300" w:type="dxa"/>
            <w:shd w:val="clear" w:color="auto" w:fill="FFFFFF"/>
            <w:tcMar>
              <w:top w:w="90" w:type="dxa"/>
              <w:left w:w="110" w:type="dxa"/>
              <w:bottom w:w="90" w:type="dxa"/>
              <w:right w:w="110" w:type="dxa"/>
            </w:tcMar>
            <w:vAlign w:val="center"/>
          </w:tcPr>
          <w:p w14:paraId="71E1C55C"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icono de libro rojo con gato</w:t>
            </w:r>
          </w:p>
        </w:tc>
        <w:tc>
          <w:tcPr>
            <w:tcW w:w="2700" w:type="dxa"/>
            <w:shd w:val="clear" w:color="auto" w:fill="FFFFFF"/>
            <w:tcMar>
              <w:top w:w="90" w:type="dxa"/>
              <w:left w:w="110" w:type="dxa"/>
              <w:bottom w:w="90" w:type="dxa"/>
              <w:right w:w="110" w:type="dxa"/>
            </w:tcMar>
            <w:vAlign w:val="center"/>
          </w:tcPr>
          <w:p w14:paraId="7D5D53A7" w14:textId="77777777" w:rsidR="001A24FD" w:rsidRDefault="00000000">
            <w:r>
              <w:rPr>
                <w:color w:val="000000"/>
                <w:sz w:val="19"/>
                <w:szCs w:val="19"/>
              </w:rPr>
              <w:t>Biblioteca de unidades propias</w:t>
            </w:r>
          </w:p>
        </w:tc>
        <w:tc>
          <w:tcPr>
            <w:tcW w:w="1746" w:type="dxa"/>
            <w:shd w:val="clear" w:color="auto" w:fill="FFFFFF"/>
            <w:tcMar>
              <w:top w:w="90" w:type="dxa"/>
              <w:left w:w="110" w:type="dxa"/>
              <w:bottom w:w="90" w:type="dxa"/>
              <w:right w:w="110" w:type="dxa"/>
            </w:tcMar>
            <w:vAlign w:val="center"/>
          </w:tcPr>
          <w:p w14:paraId="005F29FA" w14:textId="77777777" w:rsidR="001A24FD" w:rsidRDefault="00000000">
            <w:r>
              <w:rPr>
                <w:color w:val="000000"/>
                <w:sz w:val="19"/>
                <w:szCs w:val="19"/>
              </w:rPr>
              <w:t>9.7</w:t>
            </w:r>
          </w:p>
        </w:tc>
      </w:tr>
      <w:tr w:rsidR="001A24FD" w14:paraId="54AA14E7"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13839186" w14:textId="77777777" w:rsidR="001A24FD" w:rsidRDefault="00000000">
            <w:r>
              <w:rPr>
                <w:color w:val="000000"/>
                <w:sz w:val="19"/>
                <w:szCs w:val="19"/>
              </w:rPr>
              <w:t>Enemy Guide</w:t>
            </w:r>
          </w:p>
        </w:tc>
        <w:tc>
          <w:tcPr>
            <w:tcW w:w="3300" w:type="dxa"/>
            <w:shd w:val="clear" w:color="auto" w:fill="F7EFDD"/>
            <w:tcMar>
              <w:top w:w="90" w:type="dxa"/>
              <w:left w:w="110" w:type="dxa"/>
              <w:bottom w:w="90" w:type="dxa"/>
              <w:right w:w="110" w:type="dxa"/>
            </w:tcMar>
            <w:vAlign w:val="center"/>
          </w:tcPr>
          <w:p w14:paraId="397286B0" w14:textId="77777777" w:rsidR="001A24FD" w:rsidRDefault="00000000">
            <w:r>
              <w:rPr>
                <w:color w:val="000000"/>
                <w:sz w:val="19"/>
                <w:szCs w:val="19"/>
              </w:rPr>
              <w:t>Junto al Cat Guide, dentro del menú de guías</w:t>
            </w:r>
          </w:p>
        </w:tc>
        <w:tc>
          <w:tcPr>
            <w:tcW w:w="2700" w:type="dxa"/>
            <w:shd w:val="clear" w:color="auto" w:fill="F7EFDD"/>
            <w:tcMar>
              <w:top w:w="90" w:type="dxa"/>
              <w:left w:w="110" w:type="dxa"/>
              <w:bottom w:w="90" w:type="dxa"/>
              <w:right w:w="110" w:type="dxa"/>
            </w:tcMar>
            <w:vAlign w:val="center"/>
          </w:tcPr>
          <w:p w14:paraId="79A5F2F0" w14:textId="77777777" w:rsidR="001A24FD" w:rsidRDefault="00000000">
            <w:r>
              <w:rPr>
                <w:color w:val="000000"/>
                <w:sz w:val="19"/>
                <w:szCs w:val="19"/>
              </w:rPr>
              <w:t>Biblioteca de enemigos</w:t>
            </w:r>
          </w:p>
        </w:tc>
        <w:tc>
          <w:tcPr>
            <w:tcW w:w="1746" w:type="dxa"/>
            <w:shd w:val="clear" w:color="auto" w:fill="F7EFDD"/>
            <w:tcMar>
              <w:top w:w="90" w:type="dxa"/>
              <w:left w:w="110" w:type="dxa"/>
              <w:bottom w:w="90" w:type="dxa"/>
              <w:right w:w="110" w:type="dxa"/>
            </w:tcMar>
            <w:vAlign w:val="center"/>
          </w:tcPr>
          <w:p w14:paraId="6E65DBB1" w14:textId="77777777" w:rsidR="001A24FD" w:rsidRDefault="00000000">
            <w:r>
              <w:rPr>
                <w:color w:val="000000"/>
                <w:sz w:val="19"/>
                <w:szCs w:val="19"/>
              </w:rPr>
              <w:t>9.7</w:t>
            </w:r>
          </w:p>
        </w:tc>
      </w:tr>
      <w:tr w:rsidR="001A24FD" w14:paraId="48BC397E"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1BF0C8A6" w14:textId="77777777" w:rsidR="001A24FD" w:rsidRDefault="00000000">
            <w:r>
              <w:rPr>
                <w:color w:val="000000"/>
                <w:sz w:val="19"/>
                <w:szCs w:val="19"/>
              </w:rPr>
              <w:t xml:space="preserve">Treasure </w:t>
            </w:r>
            <w:proofErr w:type="spellStart"/>
            <w:r>
              <w:rPr>
                <w:color w:val="000000"/>
                <w:sz w:val="19"/>
                <w:szCs w:val="19"/>
              </w:rPr>
              <w:t>Menu</w:t>
            </w:r>
            <w:proofErr w:type="spellEnd"/>
          </w:p>
        </w:tc>
        <w:tc>
          <w:tcPr>
            <w:tcW w:w="3300" w:type="dxa"/>
            <w:shd w:val="clear" w:color="auto" w:fill="FFFFFF"/>
            <w:tcMar>
              <w:top w:w="90" w:type="dxa"/>
              <w:left w:w="110" w:type="dxa"/>
              <w:bottom w:w="90" w:type="dxa"/>
              <w:right w:w="110" w:type="dxa"/>
            </w:tcMar>
            <w:vAlign w:val="center"/>
          </w:tcPr>
          <w:p w14:paraId="7F4E3CE7" w14:textId="77777777" w:rsidR="001A24FD" w:rsidRDefault="00000000">
            <w:r>
              <w:rPr>
                <w:color w:val="000000"/>
                <w:sz w:val="19"/>
                <w:szCs w:val="19"/>
              </w:rPr>
              <w:t xml:space="preserve">Menú de guías, o desde Stage </w:t>
            </w:r>
            <w:proofErr w:type="spellStart"/>
            <w:r>
              <w:rPr>
                <w:color w:val="000000"/>
                <w:sz w:val="19"/>
                <w:szCs w:val="19"/>
              </w:rPr>
              <w:t>Select</w:t>
            </w:r>
            <w:proofErr w:type="spellEnd"/>
          </w:p>
        </w:tc>
        <w:tc>
          <w:tcPr>
            <w:tcW w:w="2700" w:type="dxa"/>
            <w:shd w:val="clear" w:color="auto" w:fill="FFFFFF"/>
            <w:tcMar>
              <w:top w:w="90" w:type="dxa"/>
              <w:left w:w="110" w:type="dxa"/>
              <w:bottom w:w="90" w:type="dxa"/>
              <w:right w:w="110" w:type="dxa"/>
            </w:tcMar>
            <w:vAlign w:val="center"/>
          </w:tcPr>
          <w:p w14:paraId="77835763" w14:textId="77777777" w:rsidR="001A24FD" w:rsidRDefault="00000000">
            <w:r>
              <w:rPr>
                <w:color w:val="000000"/>
                <w:sz w:val="19"/>
                <w:szCs w:val="19"/>
              </w:rPr>
              <w:t>Progreso de Tesoros por capítulo</w:t>
            </w:r>
          </w:p>
        </w:tc>
        <w:tc>
          <w:tcPr>
            <w:tcW w:w="1746" w:type="dxa"/>
            <w:shd w:val="clear" w:color="auto" w:fill="FFFFFF"/>
            <w:tcMar>
              <w:top w:w="90" w:type="dxa"/>
              <w:left w:w="110" w:type="dxa"/>
              <w:bottom w:w="90" w:type="dxa"/>
              <w:right w:w="110" w:type="dxa"/>
            </w:tcMar>
            <w:vAlign w:val="center"/>
          </w:tcPr>
          <w:p w14:paraId="04BC5958" w14:textId="77777777" w:rsidR="001A24FD" w:rsidRDefault="00000000">
            <w:r>
              <w:rPr>
                <w:color w:val="000000"/>
                <w:sz w:val="19"/>
                <w:szCs w:val="19"/>
              </w:rPr>
              <w:t>9.7</w:t>
            </w:r>
          </w:p>
        </w:tc>
      </w:tr>
      <w:tr w:rsidR="001A24FD" w14:paraId="206A0120"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77F67D46" w14:textId="77777777" w:rsidR="001A24FD" w:rsidRDefault="00000000">
            <w:r>
              <w:rPr>
                <w:color w:val="000000"/>
                <w:sz w:val="19"/>
                <w:szCs w:val="19"/>
              </w:rPr>
              <w:t xml:space="preserve">Cat </w:t>
            </w:r>
            <w:proofErr w:type="spellStart"/>
            <w:r>
              <w:rPr>
                <w:color w:val="000000"/>
                <w:sz w:val="19"/>
                <w:szCs w:val="19"/>
              </w:rPr>
              <w:t>Food</w:t>
            </w:r>
            <w:proofErr w:type="spellEnd"/>
            <w:r>
              <w:rPr>
                <w:color w:val="000000"/>
                <w:sz w:val="19"/>
                <w:szCs w:val="19"/>
              </w:rPr>
              <w:t xml:space="preserve"> Shop</w:t>
            </w:r>
          </w:p>
        </w:tc>
        <w:tc>
          <w:tcPr>
            <w:tcW w:w="3300" w:type="dxa"/>
            <w:shd w:val="clear" w:color="auto" w:fill="F7EFDD"/>
            <w:tcMar>
              <w:top w:w="90" w:type="dxa"/>
              <w:left w:w="110" w:type="dxa"/>
              <w:bottom w:w="90" w:type="dxa"/>
              <w:right w:w="110" w:type="dxa"/>
            </w:tcMar>
            <w:vAlign w:val="center"/>
          </w:tcPr>
          <w:p w14:paraId="4630D2DA"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 junto al contador de Cat </w:t>
            </w:r>
            <w:proofErr w:type="spellStart"/>
            <w:r>
              <w:rPr>
                <w:color w:val="000000"/>
                <w:sz w:val="19"/>
                <w:szCs w:val="19"/>
              </w:rPr>
              <w:t>Food</w:t>
            </w:r>
            <w:proofErr w:type="spellEnd"/>
          </w:p>
        </w:tc>
        <w:tc>
          <w:tcPr>
            <w:tcW w:w="2700" w:type="dxa"/>
            <w:shd w:val="clear" w:color="auto" w:fill="F7EFDD"/>
            <w:tcMar>
              <w:top w:w="90" w:type="dxa"/>
              <w:left w:w="110" w:type="dxa"/>
              <w:bottom w:w="90" w:type="dxa"/>
              <w:right w:w="110" w:type="dxa"/>
            </w:tcMar>
            <w:vAlign w:val="center"/>
          </w:tcPr>
          <w:p w14:paraId="5A15C8BD" w14:textId="77777777" w:rsidR="001A24FD" w:rsidRDefault="00000000">
            <w:r>
              <w:rPr>
                <w:color w:val="000000"/>
                <w:sz w:val="19"/>
                <w:szCs w:val="19"/>
              </w:rPr>
              <w:t>Comprar moneda premium u ofertas</w:t>
            </w:r>
          </w:p>
        </w:tc>
        <w:tc>
          <w:tcPr>
            <w:tcW w:w="1746" w:type="dxa"/>
            <w:shd w:val="clear" w:color="auto" w:fill="F7EFDD"/>
            <w:tcMar>
              <w:top w:w="90" w:type="dxa"/>
              <w:left w:w="110" w:type="dxa"/>
              <w:bottom w:w="90" w:type="dxa"/>
              <w:right w:w="110" w:type="dxa"/>
            </w:tcMar>
            <w:vAlign w:val="center"/>
          </w:tcPr>
          <w:p w14:paraId="10C2E8CF" w14:textId="77777777" w:rsidR="001A24FD" w:rsidRDefault="00000000">
            <w:r>
              <w:rPr>
                <w:color w:val="000000"/>
                <w:sz w:val="19"/>
                <w:szCs w:val="19"/>
              </w:rPr>
              <w:t>12.1-12.2</w:t>
            </w:r>
          </w:p>
        </w:tc>
      </w:tr>
      <w:tr w:rsidR="001A24FD" w14:paraId="4CF94999"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1DB9FDBF" w14:textId="77777777" w:rsidR="001A24FD" w:rsidRDefault="00000000">
            <w:proofErr w:type="spellStart"/>
            <w:r>
              <w:rPr>
                <w:color w:val="000000"/>
                <w:sz w:val="19"/>
                <w:szCs w:val="19"/>
              </w:rPr>
              <w:t>Officers</w:t>
            </w:r>
            <w:proofErr w:type="spellEnd"/>
            <w:r>
              <w:rPr>
                <w:color w:val="000000"/>
                <w:sz w:val="19"/>
                <w:szCs w:val="19"/>
              </w:rPr>
              <w:t>' Club</w:t>
            </w:r>
          </w:p>
        </w:tc>
        <w:tc>
          <w:tcPr>
            <w:tcW w:w="3300" w:type="dxa"/>
            <w:shd w:val="clear" w:color="auto" w:fill="FFFFFF"/>
            <w:tcMar>
              <w:top w:w="90" w:type="dxa"/>
              <w:left w:w="110" w:type="dxa"/>
              <w:bottom w:w="90" w:type="dxa"/>
              <w:right w:w="110" w:type="dxa"/>
            </w:tcMar>
            <w:vAlign w:val="center"/>
          </w:tcPr>
          <w:p w14:paraId="0348490E" w14:textId="77777777" w:rsidR="001A24FD" w:rsidRDefault="00000000">
            <w:r>
              <w:rPr>
                <w:color w:val="000000"/>
                <w:sz w:val="19"/>
                <w:szCs w:val="19"/>
              </w:rPr>
              <w:t xml:space="preserve">Cat Base </w:t>
            </w:r>
            <w:proofErr w:type="spellStart"/>
            <w:r>
              <w:rPr>
                <w:color w:val="000000"/>
                <w:sz w:val="19"/>
                <w:szCs w:val="19"/>
              </w:rPr>
              <w:t>Menu</w:t>
            </w:r>
            <w:proofErr w:type="spellEnd"/>
            <w:r>
              <w:rPr>
                <w:color w:val="000000"/>
                <w:sz w:val="19"/>
                <w:szCs w:val="19"/>
              </w:rPr>
              <w:t xml:space="preserve"> → tarjeta de suscripción</w:t>
            </w:r>
          </w:p>
        </w:tc>
        <w:tc>
          <w:tcPr>
            <w:tcW w:w="2700" w:type="dxa"/>
            <w:shd w:val="clear" w:color="auto" w:fill="FFFFFF"/>
            <w:tcMar>
              <w:top w:w="90" w:type="dxa"/>
              <w:left w:w="110" w:type="dxa"/>
              <w:bottom w:w="90" w:type="dxa"/>
              <w:right w:w="110" w:type="dxa"/>
            </w:tcMar>
            <w:vAlign w:val="center"/>
          </w:tcPr>
          <w:p w14:paraId="07274833" w14:textId="77777777" w:rsidR="001A24FD" w:rsidRDefault="00000000">
            <w:r>
              <w:rPr>
                <w:color w:val="000000"/>
                <w:sz w:val="19"/>
                <w:szCs w:val="19"/>
              </w:rPr>
              <w:t>Beneficios diarios recurrentes</w:t>
            </w:r>
          </w:p>
        </w:tc>
        <w:tc>
          <w:tcPr>
            <w:tcW w:w="1746" w:type="dxa"/>
            <w:shd w:val="clear" w:color="auto" w:fill="FFFFFF"/>
            <w:tcMar>
              <w:top w:w="90" w:type="dxa"/>
              <w:left w:w="110" w:type="dxa"/>
              <w:bottom w:w="90" w:type="dxa"/>
              <w:right w:w="110" w:type="dxa"/>
            </w:tcMar>
            <w:vAlign w:val="center"/>
          </w:tcPr>
          <w:p w14:paraId="09098328" w14:textId="77777777" w:rsidR="001A24FD" w:rsidRDefault="00000000">
            <w:r>
              <w:rPr>
                <w:color w:val="000000"/>
                <w:sz w:val="19"/>
                <w:szCs w:val="19"/>
              </w:rPr>
              <w:t>12.4</w:t>
            </w:r>
          </w:p>
        </w:tc>
      </w:tr>
    </w:tbl>
    <w:p w14:paraId="12894662" w14:textId="77777777" w:rsidR="001A24FD" w:rsidRDefault="00000000">
      <w:r>
        <w:br w:type="page"/>
      </w:r>
    </w:p>
    <w:p w14:paraId="375DDB58" w14:textId="77777777" w:rsidR="001A24FD" w:rsidRDefault="00000000">
      <w:pPr>
        <w:pStyle w:val="Ttulo1"/>
        <w:pBdr>
          <w:bottom w:val="single" w:sz="12" w:space="4" w:color="C9922E"/>
        </w:pBdr>
        <w:spacing w:before="480" w:after="240"/>
      </w:pPr>
      <w:r>
        <w:rPr>
          <w:b/>
          <w:bCs/>
          <w:color w:val="7A1F1F"/>
        </w:rPr>
        <w:lastRenderedPageBreak/>
        <w:t xml:space="preserve">5. Unidades propias — los gatos (Cat </w:t>
      </w:r>
      <w:proofErr w:type="spellStart"/>
      <w:r>
        <w:rPr>
          <w:b/>
          <w:bCs/>
          <w:color w:val="7A1F1F"/>
        </w:rPr>
        <w:t>Units</w:t>
      </w:r>
      <w:proofErr w:type="spellEnd"/>
      <w:r>
        <w:rPr>
          <w:b/>
          <w:bCs/>
          <w:color w:val="7A1F1F"/>
        </w:rPr>
        <w:t>)</w:t>
      </w:r>
    </w:p>
    <w:p w14:paraId="26B48C39" w14:textId="77777777" w:rsidR="001A24FD" w:rsidRDefault="00000000">
      <w:pPr>
        <w:spacing w:after="180" w:line="300" w:lineRule="auto"/>
        <w:jc w:val="both"/>
      </w:pPr>
      <w:r>
        <w:t>Las unidades del jugador se conocen genéricamente como "Cats". El sistema cuenta actualmente con más de 800 unidades distintas, organizadas en seis niveles de rareza y con un sistema de evolución en varias etapas por unidad.</w:t>
      </w:r>
    </w:p>
    <w:p w14:paraId="77742498" w14:textId="77777777" w:rsidR="001A24FD" w:rsidRDefault="00000000">
      <w:pPr>
        <w:pStyle w:val="Ttulo2"/>
        <w:spacing w:before="320" w:after="160"/>
      </w:pPr>
      <w:r>
        <w:rPr>
          <w:b/>
          <w:bCs/>
          <w:color w:val="7A1F1F"/>
        </w:rPr>
        <w:t>5.1 Rarezas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46"/>
      </w:tblGrid>
      <w:tr w:rsidR="001A24FD" w14:paraId="29A1F240" w14:textId="77777777">
        <w:tblPrEx>
          <w:tblCellMar>
            <w:top w:w="0" w:type="dxa"/>
            <w:bottom w:w="0" w:type="dxa"/>
          </w:tblCellMar>
        </w:tblPrEx>
        <w:trPr>
          <w:tblHeader/>
        </w:trPr>
        <w:tc>
          <w:tcPr>
            <w:tcW w:w="2400" w:type="dxa"/>
            <w:shd w:val="clear" w:color="auto" w:fill="7A1F1F"/>
            <w:tcMar>
              <w:top w:w="90" w:type="dxa"/>
              <w:left w:w="110" w:type="dxa"/>
              <w:bottom w:w="90" w:type="dxa"/>
              <w:right w:w="110" w:type="dxa"/>
            </w:tcMar>
            <w:vAlign w:val="center"/>
          </w:tcPr>
          <w:p w14:paraId="3DACDCC5" w14:textId="77777777" w:rsidR="001A24FD" w:rsidRDefault="00000000">
            <w:pPr>
              <w:jc w:val="center"/>
            </w:pPr>
            <w:r>
              <w:rPr>
                <w:b/>
                <w:bCs/>
                <w:color w:val="FFFFFF"/>
                <w:sz w:val="19"/>
                <w:szCs w:val="19"/>
              </w:rPr>
              <w:t>Rareza</w:t>
            </w:r>
          </w:p>
        </w:tc>
        <w:tc>
          <w:tcPr>
            <w:tcW w:w="3000" w:type="dxa"/>
            <w:shd w:val="clear" w:color="auto" w:fill="7A1F1F"/>
            <w:tcMar>
              <w:top w:w="90" w:type="dxa"/>
              <w:left w:w="110" w:type="dxa"/>
              <w:bottom w:w="90" w:type="dxa"/>
              <w:right w:w="110" w:type="dxa"/>
            </w:tcMar>
            <w:vAlign w:val="center"/>
          </w:tcPr>
          <w:p w14:paraId="2B9E4DA8" w14:textId="77777777" w:rsidR="001A24FD" w:rsidRDefault="00000000">
            <w:pPr>
              <w:jc w:val="center"/>
            </w:pPr>
            <w:r>
              <w:rPr>
                <w:b/>
                <w:bCs/>
                <w:color w:val="FFFFFF"/>
                <w:sz w:val="19"/>
                <w:szCs w:val="19"/>
              </w:rPr>
              <w:t>Método de obtención habitual</w:t>
            </w:r>
          </w:p>
        </w:tc>
        <w:tc>
          <w:tcPr>
            <w:tcW w:w="4346" w:type="dxa"/>
            <w:shd w:val="clear" w:color="auto" w:fill="7A1F1F"/>
            <w:tcMar>
              <w:top w:w="90" w:type="dxa"/>
              <w:left w:w="110" w:type="dxa"/>
              <w:bottom w:w="90" w:type="dxa"/>
              <w:right w:w="110" w:type="dxa"/>
            </w:tcMar>
            <w:vAlign w:val="center"/>
          </w:tcPr>
          <w:p w14:paraId="7315E292" w14:textId="77777777" w:rsidR="001A24FD" w:rsidRDefault="00000000">
            <w:pPr>
              <w:jc w:val="center"/>
            </w:pPr>
            <w:r>
              <w:rPr>
                <w:b/>
                <w:bCs/>
                <w:color w:val="FFFFFF"/>
                <w:sz w:val="19"/>
                <w:szCs w:val="19"/>
              </w:rPr>
              <w:t>Perfil general</w:t>
            </w:r>
          </w:p>
        </w:tc>
      </w:tr>
      <w:tr w:rsidR="001A24FD" w14:paraId="084FBA3E"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44D75ACA" w14:textId="77777777" w:rsidR="001A24FD" w:rsidRDefault="00000000">
            <w:r>
              <w:rPr>
                <w:color w:val="000000"/>
                <w:sz w:val="19"/>
                <w:szCs w:val="19"/>
              </w:rPr>
              <w:t>Normal (Básicos)</w:t>
            </w:r>
          </w:p>
        </w:tc>
        <w:tc>
          <w:tcPr>
            <w:tcW w:w="3000" w:type="dxa"/>
            <w:shd w:val="clear" w:color="auto" w:fill="FFFFFF"/>
            <w:tcMar>
              <w:top w:w="90" w:type="dxa"/>
              <w:left w:w="110" w:type="dxa"/>
              <w:bottom w:w="90" w:type="dxa"/>
              <w:right w:w="110" w:type="dxa"/>
            </w:tcMar>
            <w:vAlign w:val="center"/>
          </w:tcPr>
          <w:p w14:paraId="14C2D38C" w14:textId="77777777" w:rsidR="001A24FD" w:rsidRDefault="00000000">
            <w:r>
              <w:rPr>
                <w:color w:val="000000"/>
                <w:sz w:val="19"/>
                <w:szCs w:val="19"/>
              </w:rPr>
              <w:t>Progreso de la historia principal, gratuitos</w:t>
            </w:r>
          </w:p>
        </w:tc>
        <w:tc>
          <w:tcPr>
            <w:tcW w:w="4346" w:type="dxa"/>
            <w:shd w:val="clear" w:color="auto" w:fill="FFFFFF"/>
            <w:tcMar>
              <w:top w:w="90" w:type="dxa"/>
              <w:left w:w="110" w:type="dxa"/>
              <w:bottom w:w="90" w:type="dxa"/>
              <w:right w:w="110" w:type="dxa"/>
            </w:tcMar>
            <w:vAlign w:val="center"/>
          </w:tcPr>
          <w:p w14:paraId="113A655F" w14:textId="77777777" w:rsidR="001A24FD" w:rsidRDefault="00000000">
            <w:r>
              <w:rPr>
                <w:color w:val="000000"/>
                <w:sz w:val="19"/>
                <w:szCs w:val="19"/>
              </w:rPr>
              <w:t>Bajo coste y baja potencia individual; base del ejército inicial</w:t>
            </w:r>
          </w:p>
        </w:tc>
      </w:tr>
      <w:tr w:rsidR="001A24FD" w14:paraId="02FDCB58"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75A88FFF" w14:textId="77777777" w:rsidR="001A24FD" w:rsidRDefault="00000000">
            <w:r>
              <w:rPr>
                <w:color w:val="000000"/>
                <w:sz w:val="19"/>
                <w:szCs w:val="19"/>
              </w:rPr>
              <w:t>Especiales</w:t>
            </w:r>
          </w:p>
        </w:tc>
        <w:tc>
          <w:tcPr>
            <w:tcW w:w="3000" w:type="dxa"/>
            <w:shd w:val="clear" w:color="auto" w:fill="F7EFDD"/>
            <w:tcMar>
              <w:top w:w="90" w:type="dxa"/>
              <w:left w:w="110" w:type="dxa"/>
              <w:bottom w:w="90" w:type="dxa"/>
              <w:right w:w="110" w:type="dxa"/>
            </w:tcMar>
            <w:vAlign w:val="center"/>
          </w:tcPr>
          <w:p w14:paraId="5EA921AC" w14:textId="77777777" w:rsidR="001A24FD" w:rsidRDefault="00000000">
            <w:r>
              <w:rPr>
                <w:color w:val="000000"/>
                <w:sz w:val="19"/>
                <w:szCs w:val="19"/>
              </w:rPr>
              <w:t xml:space="preserve">Compra directa con Cat </w:t>
            </w:r>
            <w:proofErr w:type="spellStart"/>
            <w:r>
              <w:rPr>
                <w:color w:val="000000"/>
                <w:sz w:val="19"/>
                <w:szCs w:val="19"/>
              </w:rPr>
              <w:t>Food</w:t>
            </w:r>
            <w:proofErr w:type="spellEnd"/>
            <w:r>
              <w:rPr>
                <w:color w:val="000000"/>
                <w:sz w:val="19"/>
                <w:szCs w:val="19"/>
              </w:rPr>
              <w:t>, eventos o regalos</w:t>
            </w:r>
          </w:p>
        </w:tc>
        <w:tc>
          <w:tcPr>
            <w:tcW w:w="4346" w:type="dxa"/>
            <w:shd w:val="clear" w:color="auto" w:fill="F7EFDD"/>
            <w:tcMar>
              <w:top w:w="90" w:type="dxa"/>
              <w:left w:w="110" w:type="dxa"/>
              <w:bottom w:w="90" w:type="dxa"/>
              <w:right w:w="110" w:type="dxa"/>
            </w:tcMar>
            <w:vAlign w:val="center"/>
          </w:tcPr>
          <w:p w14:paraId="197D9D07" w14:textId="77777777" w:rsidR="001A24FD" w:rsidRDefault="00000000">
            <w:r>
              <w:rPr>
                <w:color w:val="000000"/>
                <w:sz w:val="19"/>
                <w:szCs w:val="19"/>
              </w:rPr>
              <w:t>Habilidades específicas y utilitarias; complementan al equipo</w:t>
            </w:r>
          </w:p>
        </w:tc>
      </w:tr>
      <w:tr w:rsidR="001A24FD" w14:paraId="1972FBAB"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5D6EB27A" w14:textId="77777777" w:rsidR="001A24FD" w:rsidRDefault="00000000">
            <w:r>
              <w:rPr>
                <w:color w:val="000000"/>
                <w:sz w:val="19"/>
                <w:szCs w:val="19"/>
              </w:rPr>
              <w:t>Raros</w:t>
            </w:r>
          </w:p>
        </w:tc>
        <w:tc>
          <w:tcPr>
            <w:tcW w:w="3000" w:type="dxa"/>
            <w:shd w:val="clear" w:color="auto" w:fill="FFFFFF"/>
            <w:tcMar>
              <w:top w:w="90" w:type="dxa"/>
              <w:left w:w="110" w:type="dxa"/>
              <w:bottom w:w="90" w:type="dxa"/>
              <w:right w:w="110" w:type="dxa"/>
            </w:tcMar>
            <w:vAlign w:val="center"/>
          </w:tcPr>
          <w:p w14:paraId="7AC1E569" w14:textId="77777777" w:rsidR="001A24FD" w:rsidRDefault="00000000">
            <w:r>
              <w:rPr>
                <w:color w:val="000000"/>
                <w:sz w:val="19"/>
                <w:szCs w:val="19"/>
              </w:rPr>
              <w:t>Cápsula de Gatos (gacha)</w:t>
            </w:r>
          </w:p>
        </w:tc>
        <w:tc>
          <w:tcPr>
            <w:tcW w:w="4346" w:type="dxa"/>
            <w:shd w:val="clear" w:color="auto" w:fill="FFFFFF"/>
            <w:tcMar>
              <w:top w:w="90" w:type="dxa"/>
              <w:left w:w="110" w:type="dxa"/>
              <w:bottom w:w="90" w:type="dxa"/>
              <w:right w:w="110" w:type="dxa"/>
            </w:tcMar>
            <w:vAlign w:val="center"/>
          </w:tcPr>
          <w:p w14:paraId="7B8ADDFC" w14:textId="77777777" w:rsidR="001A24FD" w:rsidRDefault="00000000">
            <w:r>
              <w:rPr>
                <w:color w:val="000000"/>
                <w:sz w:val="19"/>
                <w:szCs w:val="19"/>
              </w:rPr>
              <w:t>Primer escalón de unidades "gacha"; variedad amplia de roles</w:t>
            </w:r>
          </w:p>
        </w:tc>
      </w:tr>
      <w:tr w:rsidR="001A24FD" w14:paraId="45753743"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6B2D90FB" w14:textId="77777777" w:rsidR="001A24FD" w:rsidRDefault="00000000">
            <w:r>
              <w:rPr>
                <w:color w:val="000000"/>
                <w:sz w:val="19"/>
                <w:szCs w:val="19"/>
              </w:rPr>
              <w:t>Super Raros</w:t>
            </w:r>
          </w:p>
        </w:tc>
        <w:tc>
          <w:tcPr>
            <w:tcW w:w="3000" w:type="dxa"/>
            <w:shd w:val="clear" w:color="auto" w:fill="F7EFDD"/>
            <w:tcMar>
              <w:top w:w="90" w:type="dxa"/>
              <w:left w:w="110" w:type="dxa"/>
              <w:bottom w:w="90" w:type="dxa"/>
              <w:right w:w="110" w:type="dxa"/>
            </w:tcMar>
            <w:vAlign w:val="center"/>
          </w:tcPr>
          <w:p w14:paraId="4E1FE06C" w14:textId="77777777" w:rsidR="001A24FD" w:rsidRDefault="00000000">
            <w:r>
              <w:rPr>
                <w:color w:val="000000"/>
                <w:sz w:val="19"/>
                <w:szCs w:val="19"/>
              </w:rPr>
              <w:t>Cápsula de Gatos (gacha)</w:t>
            </w:r>
          </w:p>
        </w:tc>
        <w:tc>
          <w:tcPr>
            <w:tcW w:w="4346" w:type="dxa"/>
            <w:shd w:val="clear" w:color="auto" w:fill="F7EFDD"/>
            <w:tcMar>
              <w:top w:w="90" w:type="dxa"/>
              <w:left w:w="110" w:type="dxa"/>
              <w:bottom w:w="90" w:type="dxa"/>
              <w:right w:w="110" w:type="dxa"/>
            </w:tcMar>
            <w:vAlign w:val="center"/>
          </w:tcPr>
          <w:p w14:paraId="37F17729" w14:textId="77777777" w:rsidR="001A24FD" w:rsidRDefault="00000000">
            <w:r>
              <w:rPr>
                <w:color w:val="000000"/>
                <w:sz w:val="19"/>
                <w:szCs w:val="19"/>
              </w:rPr>
              <w:t>Mayor potencia y habilidades más definidas que los Raros</w:t>
            </w:r>
          </w:p>
        </w:tc>
      </w:tr>
      <w:tr w:rsidR="001A24FD" w14:paraId="5A075214"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3CD5D73D" w14:textId="77777777" w:rsidR="001A24FD" w:rsidRDefault="00000000">
            <w:r>
              <w:rPr>
                <w:color w:val="000000"/>
                <w:sz w:val="19"/>
                <w:szCs w:val="19"/>
              </w:rPr>
              <w:t>Uber Raros</w:t>
            </w:r>
          </w:p>
        </w:tc>
        <w:tc>
          <w:tcPr>
            <w:tcW w:w="3000" w:type="dxa"/>
            <w:shd w:val="clear" w:color="auto" w:fill="FFFFFF"/>
            <w:tcMar>
              <w:top w:w="90" w:type="dxa"/>
              <w:left w:w="110" w:type="dxa"/>
              <w:bottom w:w="90" w:type="dxa"/>
              <w:right w:w="110" w:type="dxa"/>
            </w:tcMar>
            <w:vAlign w:val="center"/>
          </w:tcPr>
          <w:p w14:paraId="72AF0717" w14:textId="77777777" w:rsidR="001A24FD" w:rsidRDefault="00000000">
            <w:r>
              <w:rPr>
                <w:color w:val="000000"/>
                <w:sz w:val="19"/>
                <w:szCs w:val="19"/>
              </w:rPr>
              <w:t>Cápsula de Gatos (gacha), tasa reducida</w:t>
            </w:r>
          </w:p>
        </w:tc>
        <w:tc>
          <w:tcPr>
            <w:tcW w:w="4346" w:type="dxa"/>
            <w:shd w:val="clear" w:color="auto" w:fill="FFFFFF"/>
            <w:tcMar>
              <w:top w:w="90" w:type="dxa"/>
              <w:left w:w="110" w:type="dxa"/>
              <w:bottom w:w="90" w:type="dxa"/>
              <w:right w:w="110" w:type="dxa"/>
            </w:tcMar>
            <w:vAlign w:val="center"/>
          </w:tcPr>
          <w:p w14:paraId="3FAFE595" w14:textId="77777777" w:rsidR="001A24FD" w:rsidRDefault="00000000">
            <w:r>
              <w:rPr>
                <w:color w:val="000000"/>
                <w:sz w:val="19"/>
                <w:szCs w:val="19"/>
              </w:rPr>
              <w:t>Unidades insignia; suelen tener las habilidades más potentes del juego</w:t>
            </w:r>
          </w:p>
        </w:tc>
      </w:tr>
      <w:tr w:rsidR="001A24FD" w14:paraId="3E7DEBB3"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65E4B802" w14:textId="77777777" w:rsidR="001A24FD" w:rsidRDefault="00000000">
            <w:r>
              <w:rPr>
                <w:color w:val="000000"/>
                <w:sz w:val="19"/>
                <w:szCs w:val="19"/>
              </w:rPr>
              <w:t>Legendarios (Legend Rare)</w:t>
            </w:r>
          </w:p>
        </w:tc>
        <w:tc>
          <w:tcPr>
            <w:tcW w:w="3000" w:type="dxa"/>
            <w:shd w:val="clear" w:color="auto" w:fill="F7EFDD"/>
            <w:tcMar>
              <w:top w:w="90" w:type="dxa"/>
              <w:left w:w="110" w:type="dxa"/>
              <w:bottom w:w="90" w:type="dxa"/>
              <w:right w:w="110" w:type="dxa"/>
            </w:tcMar>
            <w:vAlign w:val="center"/>
          </w:tcPr>
          <w:p w14:paraId="12741067" w14:textId="77777777" w:rsidR="001A24FD" w:rsidRDefault="00000000">
            <w:r>
              <w:rPr>
                <w:color w:val="000000"/>
                <w:sz w:val="19"/>
                <w:szCs w:val="19"/>
              </w:rPr>
              <w:t>Cápsulas especiales (Platinum/Legend), tasa muy reducida</w:t>
            </w:r>
          </w:p>
        </w:tc>
        <w:tc>
          <w:tcPr>
            <w:tcW w:w="4346" w:type="dxa"/>
            <w:shd w:val="clear" w:color="auto" w:fill="F7EFDD"/>
            <w:tcMar>
              <w:top w:w="90" w:type="dxa"/>
              <w:left w:w="110" w:type="dxa"/>
              <w:bottom w:w="90" w:type="dxa"/>
              <w:right w:w="110" w:type="dxa"/>
            </w:tcMar>
            <w:vAlign w:val="center"/>
          </w:tcPr>
          <w:p w14:paraId="09A5F392" w14:textId="77777777" w:rsidR="001A24FD" w:rsidRDefault="00000000">
            <w:r>
              <w:rPr>
                <w:color w:val="000000"/>
                <w:sz w:val="19"/>
                <w:szCs w:val="19"/>
              </w:rPr>
              <w:t>La rareza más alta; unidades excepcionales con mecánicas únicas</w:t>
            </w:r>
          </w:p>
        </w:tc>
      </w:tr>
    </w:tbl>
    <w:p w14:paraId="7FC80CB0" w14:textId="77777777" w:rsidR="001A24FD" w:rsidRDefault="00000000">
      <w:pPr>
        <w:pStyle w:val="Ttulo2"/>
        <w:spacing w:before="320" w:after="160"/>
      </w:pPr>
      <w:r>
        <w:rPr>
          <w:b/>
          <w:bCs/>
          <w:color w:val="7A1F1F"/>
        </w:rPr>
        <w:t>5.2 Estadísticas de una unidad</w:t>
      </w:r>
    </w:p>
    <w:p w14:paraId="389BB3E6" w14:textId="77777777" w:rsidR="001A24FD" w:rsidRDefault="00000000">
      <w:pPr>
        <w:spacing w:after="180" w:line="300" w:lineRule="auto"/>
        <w:jc w:val="both"/>
      </w:pPr>
      <w:r>
        <w:t>Cada unidad, en cada una de sus formas de evolución, se define mediante el siguiente conjunto de estadísticas: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1A24FD" w14:paraId="615BFBE3" w14:textId="77777777">
        <w:tblPrEx>
          <w:tblCellMar>
            <w:top w:w="0" w:type="dxa"/>
            <w:bottom w:w="0" w:type="dxa"/>
          </w:tblCellMar>
        </w:tblPrEx>
        <w:trPr>
          <w:tblHeader/>
        </w:trPr>
        <w:tc>
          <w:tcPr>
            <w:tcW w:w="3200" w:type="dxa"/>
            <w:shd w:val="clear" w:color="auto" w:fill="7A1F1F"/>
            <w:tcMar>
              <w:top w:w="90" w:type="dxa"/>
              <w:left w:w="110" w:type="dxa"/>
              <w:bottom w:w="90" w:type="dxa"/>
              <w:right w:w="110" w:type="dxa"/>
            </w:tcMar>
            <w:vAlign w:val="center"/>
          </w:tcPr>
          <w:p w14:paraId="4851510D" w14:textId="77777777" w:rsidR="001A24FD" w:rsidRDefault="00000000">
            <w:pPr>
              <w:jc w:val="center"/>
            </w:pPr>
            <w:r>
              <w:rPr>
                <w:b/>
                <w:bCs/>
                <w:color w:val="FFFFFF"/>
                <w:sz w:val="19"/>
                <w:szCs w:val="19"/>
              </w:rPr>
              <w:t>Estadística</w:t>
            </w:r>
          </w:p>
        </w:tc>
        <w:tc>
          <w:tcPr>
            <w:tcW w:w="6546" w:type="dxa"/>
            <w:shd w:val="clear" w:color="auto" w:fill="7A1F1F"/>
            <w:tcMar>
              <w:top w:w="90" w:type="dxa"/>
              <w:left w:w="110" w:type="dxa"/>
              <w:bottom w:w="90" w:type="dxa"/>
              <w:right w:w="110" w:type="dxa"/>
            </w:tcMar>
            <w:vAlign w:val="center"/>
          </w:tcPr>
          <w:p w14:paraId="729F3909" w14:textId="77777777" w:rsidR="001A24FD" w:rsidRDefault="00000000">
            <w:pPr>
              <w:jc w:val="center"/>
            </w:pPr>
            <w:r>
              <w:rPr>
                <w:b/>
                <w:bCs/>
                <w:color w:val="FFFFFF"/>
                <w:sz w:val="19"/>
                <w:szCs w:val="19"/>
              </w:rPr>
              <w:t>Descripción</w:t>
            </w:r>
          </w:p>
        </w:tc>
      </w:tr>
      <w:tr w:rsidR="001A24FD" w14:paraId="7E5BC391"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20DB29C7" w14:textId="77777777" w:rsidR="001A24FD" w:rsidRDefault="00000000">
            <w:r>
              <w:rPr>
                <w:color w:val="000000"/>
                <w:sz w:val="19"/>
                <w:szCs w:val="19"/>
              </w:rPr>
              <w:t>HP (Salud)</w:t>
            </w:r>
          </w:p>
        </w:tc>
        <w:tc>
          <w:tcPr>
            <w:tcW w:w="6546" w:type="dxa"/>
            <w:shd w:val="clear" w:color="auto" w:fill="FFFFFF"/>
            <w:tcMar>
              <w:top w:w="90" w:type="dxa"/>
              <w:left w:w="110" w:type="dxa"/>
              <w:bottom w:w="90" w:type="dxa"/>
              <w:right w:w="110" w:type="dxa"/>
            </w:tcMar>
            <w:vAlign w:val="center"/>
          </w:tcPr>
          <w:p w14:paraId="12DE89DE" w14:textId="77777777" w:rsidR="001A24FD" w:rsidRDefault="00000000">
            <w:r>
              <w:rPr>
                <w:color w:val="000000"/>
                <w:sz w:val="19"/>
                <w:szCs w:val="19"/>
              </w:rPr>
              <w:t>Cantidad de daño que la unidad puede recibir antes de ser eliminada del combate</w:t>
            </w:r>
          </w:p>
        </w:tc>
      </w:tr>
      <w:tr w:rsidR="001A24FD" w14:paraId="76BBDEA9"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216A7B2D" w14:textId="77777777" w:rsidR="001A24FD" w:rsidRDefault="00000000">
            <w:r>
              <w:rPr>
                <w:color w:val="000000"/>
                <w:sz w:val="19"/>
                <w:szCs w:val="19"/>
              </w:rPr>
              <w:t>Poder de ataque</w:t>
            </w:r>
          </w:p>
        </w:tc>
        <w:tc>
          <w:tcPr>
            <w:tcW w:w="6546" w:type="dxa"/>
            <w:shd w:val="clear" w:color="auto" w:fill="F7EFDD"/>
            <w:tcMar>
              <w:top w:w="90" w:type="dxa"/>
              <w:left w:w="110" w:type="dxa"/>
              <w:bottom w:w="90" w:type="dxa"/>
              <w:right w:w="110" w:type="dxa"/>
            </w:tcMar>
            <w:vAlign w:val="center"/>
          </w:tcPr>
          <w:p w14:paraId="0D043D99" w14:textId="77777777" w:rsidR="001A24FD" w:rsidRDefault="00000000">
            <w:r>
              <w:rPr>
                <w:color w:val="000000"/>
                <w:sz w:val="19"/>
                <w:szCs w:val="19"/>
              </w:rPr>
              <w:t>Daño infligido por cada golpe conectado</w:t>
            </w:r>
          </w:p>
        </w:tc>
      </w:tr>
      <w:tr w:rsidR="001A24FD" w14:paraId="270DED87"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2059EF8F" w14:textId="77777777" w:rsidR="001A24FD" w:rsidRDefault="00000000">
            <w:r>
              <w:rPr>
                <w:color w:val="000000"/>
                <w:sz w:val="19"/>
                <w:szCs w:val="19"/>
              </w:rPr>
              <w:t>Frecuencia de ataque</w:t>
            </w:r>
          </w:p>
        </w:tc>
        <w:tc>
          <w:tcPr>
            <w:tcW w:w="6546" w:type="dxa"/>
            <w:shd w:val="clear" w:color="auto" w:fill="FFFFFF"/>
            <w:tcMar>
              <w:top w:w="90" w:type="dxa"/>
              <w:left w:w="110" w:type="dxa"/>
              <w:bottom w:w="90" w:type="dxa"/>
              <w:right w:w="110" w:type="dxa"/>
            </w:tcMar>
            <w:vAlign w:val="center"/>
          </w:tcPr>
          <w:p w14:paraId="354805A9" w14:textId="77777777" w:rsidR="001A24FD" w:rsidRDefault="00000000">
            <w:r>
              <w:rPr>
                <w:color w:val="000000"/>
                <w:sz w:val="19"/>
                <w:szCs w:val="19"/>
              </w:rPr>
              <w:t>Tiempo (en fotogramas) entre el inicio de la animación de ataque y el impacto, y entre ataques consecutivos</w:t>
            </w:r>
          </w:p>
        </w:tc>
      </w:tr>
      <w:tr w:rsidR="001A24FD" w14:paraId="040C358F"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5C5E124F" w14:textId="77777777" w:rsidR="001A24FD" w:rsidRDefault="00000000">
            <w:r>
              <w:rPr>
                <w:color w:val="000000"/>
                <w:sz w:val="19"/>
                <w:szCs w:val="19"/>
              </w:rPr>
              <w:t>Alcance</w:t>
            </w:r>
          </w:p>
        </w:tc>
        <w:tc>
          <w:tcPr>
            <w:tcW w:w="6546" w:type="dxa"/>
            <w:shd w:val="clear" w:color="auto" w:fill="F7EFDD"/>
            <w:tcMar>
              <w:top w:w="90" w:type="dxa"/>
              <w:left w:w="110" w:type="dxa"/>
              <w:bottom w:w="90" w:type="dxa"/>
              <w:right w:w="110" w:type="dxa"/>
            </w:tcMar>
            <w:vAlign w:val="center"/>
          </w:tcPr>
          <w:p w14:paraId="1FF1385E" w14:textId="77777777" w:rsidR="001A24FD" w:rsidRDefault="00000000">
            <w:r>
              <w:rPr>
                <w:color w:val="000000"/>
                <w:sz w:val="19"/>
                <w:szCs w:val="19"/>
              </w:rPr>
              <w:t>Distancia a la que la unidad puede golpear a un enemigo (cuerpo a cuerpo o a distancia)</w:t>
            </w:r>
          </w:p>
        </w:tc>
      </w:tr>
      <w:tr w:rsidR="001A24FD" w14:paraId="08DA39AA"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636F6665" w14:textId="77777777" w:rsidR="001A24FD" w:rsidRDefault="00000000">
            <w:r>
              <w:rPr>
                <w:color w:val="000000"/>
                <w:sz w:val="19"/>
                <w:szCs w:val="19"/>
              </w:rPr>
              <w:t>Velocidad de movimiento</w:t>
            </w:r>
          </w:p>
        </w:tc>
        <w:tc>
          <w:tcPr>
            <w:tcW w:w="6546" w:type="dxa"/>
            <w:shd w:val="clear" w:color="auto" w:fill="FFFFFF"/>
            <w:tcMar>
              <w:top w:w="90" w:type="dxa"/>
              <w:left w:w="110" w:type="dxa"/>
              <w:bottom w:w="90" w:type="dxa"/>
              <w:right w:w="110" w:type="dxa"/>
            </w:tcMar>
            <w:vAlign w:val="center"/>
          </w:tcPr>
          <w:p w14:paraId="43B81A6A" w14:textId="77777777" w:rsidR="001A24FD" w:rsidRDefault="00000000">
            <w:r>
              <w:rPr>
                <w:color w:val="000000"/>
                <w:sz w:val="19"/>
                <w:szCs w:val="19"/>
              </w:rPr>
              <w:t>Ritmo de avance hacia el enemigo; algunas unidades tienen velocidad 0 y permanecen junto a la base</w:t>
            </w:r>
          </w:p>
        </w:tc>
      </w:tr>
      <w:tr w:rsidR="001A24FD" w14:paraId="4803F9F5"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36E2EA7A" w14:textId="77777777" w:rsidR="001A24FD" w:rsidRDefault="00000000">
            <w:r>
              <w:rPr>
                <w:color w:val="000000"/>
                <w:sz w:val="19"/>
                <w:szCs w:val="19"/>
              </w:rPr>
              <w:t>Golpes de retroceso (</w:t>
            </w:r>
            <w:proofErr w:type="spellStart"/>
            <w:r>
              <w:rPr>
                <w:color w:val="000000"/>
                <w:sz w:val="19"/>
                <w:szCs w:val="19"/>
              </w:rPr>
              <w:t>Knockback</w:t>
            </w:r>
            <w:proofErr w:type="spellEnd"/>
            <w:r>
              <w:rPr>
                <w:color w:val="000000"/>
                <w:sz w:val="19"/>
                <w:szCs w:val="19"/>
              </w:rPr>
              <w:t>)</w:t>
            </w:r>
          </w:p>
        </w:tc>
        <w:tc>
          <w:tcPr>
            <w:tcW w:w="6546" w:type="dxa"/>
            <w:shd w:val="clear" w:color="auto" w:fill="F7EFDD"/>
            <w:tcMar>
              <w:top w:w="90" w:type="dxa"/>
              <w:left w:w="110" w:type="dxa"/>
              <w:bottom w:w="90" w:type="dxa"/>
              <w:right w:w="110" w:type="dxa"/>
            </w:tcMar>
            <w:vAlign w:val="center"/>
          </w:tcPr>
          <w:p w14:paraId="3A4A1B3E" w14:textId="77777777" w:rsidR="001A24FD" w:rsidRDefault="00000000">
            <w:r>
              <w:rPr>
                <w:color w:val="000000"/>
                <w:sz w:val="19"/>
                <w:szCs w:val="19"/>
              </w:rPr>
              <w:t>Número de veces que la unidad puede ser empujada hacia atrás antes de perder la capacidad de seguir retrocediendo</w:t>
            </w:r>
          </w:p>
        </w:tc>
      </w:tr>
      <w:tr w:rsidR="001A24FD" w14:paraId="68443642"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5B98FD13" w14:textId="77777777" w:rsidR="001A24FD" w:rsidRDefault="00000000">
            <w:r>
              <w:rPr>
                <w:color w:val="000000"/>
                <w:sz w:val="19"/>
                <w:szCs w:val="19"/>
              </w:rPr>
              <w:t>Coste de despliegue</w:t>
            </w:r>
          </w:p>
        </w:tc>
        <w:tc>
          <w:tcPr>
            <w:tcW w:w="6546" w:type="dxa"/>
            <w:shd w:val="clear" w:color="auto" w:fill="FFFFFF"/>
            <w:tcMar>
              <w:top w:w="90" w:type="dxa"/>
              <w:left w:w="110" w:type="dxa"/>
              <w:bottom w:w="90" w:type="dxa"/>
              <w:right w:w="110" w:type="dxa"/>
            </w:tcMar>
            <w:vAlign w:val="center"/>
          </w:tcPr>
          <w:p w14:paraId="1731B046" w14:textId="77777777" w:rsidR="001A24FD" w:rsidRDefault="00000000">
            <w:r>
              <w:rPr>
                <w:color w:val="000000"/>
                <w:sz w:val="19"/>
                <w:szCs w:val="19"/>
              </w:rPr>
              <w:t>Dinero de batalla necesario para invocar a la unidad; aumenta según el capítulo jugado (x1 en el capítulo 1, x1,5 en el capítulo 2, x2 en el capítulo 3, de forma habitual)</w:t>
            </w:r>
          </w:p>
        </w:tc>
      </w:tr>
      <w:tr w:rsidR="001A24FD" w14:paraId="446469EB" w14:textId="77777777">
        <w:tblPrEx>
          <w:tblCellMar>
            <w:top w:w="0" w:type="dxa"/>
            <w:bottom w:w="0" w:type="dxa"/>
          </w:tblCellMar>
        </w:tblPrEx>
        <w:tc>
          <w:tcPr>
            <w:tcW w:w="3200" w:type="dxa"/>
            <w:shd w:val="clear" w:color="auto" w:fill="F7EFDD"/>
            <w:tcMar>
              <w:top w:w="90" w:type="dxa"/>
              <w:left w:w="110" w:type="dxa"/>
              <w:bottom w:w="90" w:type="dxa"/>
              <w:right w:w="110" w:type="dxa"/>
            </w:tcMar>
            <w:vAlign w:val="center"/>
          </w:tcPr>
          <w:p w14:paraId="1BE27119" w14:textId="77777777" w:rsidR="001A24FD" w:rsidRDefault="00000000">
            <w:r>
              <w:rPr>
                <w:color w:val="000000"/>
                <w:sz w:val="19"/>
                <w:szCs w:val="19"/>
              </w:rPr>
              <w:t>Tiempo de recarga (</w:t>
            </w:r>
            <w:proofErr w:type="spellStart"/>
            <w:r>
              <w:rPr>
                <w:color w:val="000000"/>
                <w:sz w:val="19"/>
                <w:szCs w:val="19"/>
              </w:rPr>
              <w:t>Recharge</w:t>
            </w:r>
            <w:proofErr w:type="spellEnd"/>
            <w:r>
              <w:rPr>
                <w:color w:val="000000"/>
                <w:sz w:val="19"/>
                <w:szCs w:val="19"/>
              </w:rPr>
              <w:t xml:space="preserve"> / </w:t>
            </w:r>
            <w:proofErr w:type="spellStart"/>
            <w:r>
              <w:rPr>
                <w:color w:val="000000"/>
                <w:sz w:val="19"/>
                <w:szCs w:val="19"/>
              </w:rPr>
              <w:t>Deploy</w:t>
            </w:r>
            <w:proofErr w:type="spellEnd"/>
            <w:r>
              <w:rPr>
                <w:color w:val="000000"/>
                <w:sz w:val="19"/>
                <w:szCs w:val="19"/>
              </w:rPr>
              <w:t xml:space="preserve"> </w:t>
            </w:r>
            <w:proofErr w:type="spellStart"/>
            <w:r>
              <w:rPr>
                <w:color w:val="000000"/>
                <w:sz w:val="19"/>
                <w:szCs w:val="19"/>
              </w:rPr>
              <w:t>Recovery</w:t>
            </w:r>
            <w:proofErr w:type="spellEnd"/>
            <w:r>
              <w:rPr>
                <w:color w:val="000000"/>
                <w:sz w:val="19"/>
                <w:szCs w:val="19"/>
              </w:rPr>
              <w:t>)</w:t>
            </w:r>
          </w:p>
        </w:tc>
        <w:tc>
          <w:tcPr>
            <w:tcW w:w="6546" w:type="dxa"/>
            <w:shd w:val="clear" w:color="auto" w:fill="F7EFDD"/>
            <w:tcMar>
              <w:top w:w="90" w:type="dxa"/>
              <w:left w:w="110" w:type="dxa"/>
              <w:bottom w:w="90" w:type="dxa"/>
              <w:right w:w="110" w:type="dxa"/>
            </w:tcMar>
            <w:vAlign w:val="center"/>
          </w:tcPr>
          <w:p w14:paraId="59198DDE" w14:textId="77777777" w:rsidR="001A24FD" w:rsidRDefault="00000000">
            <w:r>
              <w:rPr>
                <w:color w:val="000000"/>
                <w:sz w:val="19"/>
                <w:szCs w:val="19"/>
              </w:rPr>
              <w:t xml:space="preserve">Tiempo de espera tras desplegar una unidad antes de poder invocar otra copia de </w:t>
            </w:r>
            <w:proofErr w:type="gramStart"/>
            <w:r>
              <w:rPr>
                <w:color w:val="000000"/>
                <w:sz w:val="19"/>
                <w:szCs w:val="19"/>
              </w:rPr>
              <w:t>la misma</w:t>
            </w:r>
            <w:proofErr w:type="gramEnd"/>
          </w:p>
        </w:tc>
      </w:tr>
    </w:tbl>
    <w:p w14:paraId="5B404844" w14:textId="77777777" w:rsidR="001A24FD" w:rsidRDefault="00000000">
      <w:pPr>
        <w:pStyle w:val="Ttulo2"/>
        <w:spacing w:before="320" w:after="160"/>
      </w:pPr>
      <w:r>
        <w:rPr>
          <w:b/>
          <w:bCs/>
          <w:color w:val="7A1F1F"/>
        </w:rPr>
        <w:t>5.3 Sistema de evolución</w:t>
      </w:r>
    </w:p>
    <w:p w14:paraId="4C21481F" w14:textId="77777777" w:rsidR="001A24FD" w:rsidRDefault="00000000">
      <w:pPr>
        <w:spacing w:after="180" w:line="300" w:lineRule="auto"/>
        <w:jc w:val="both"/>
      </w:pPr>
      <w:r>
        <w:t xml:space="preserve">La mayoría de </w:t>
      </w:r>
      <w:proofErr w:type="gramStart"/>
      <w:r>
        <w:t>unidades</w:t>
      </w:r>
      <w:proofErr w:type="gramEnd"/>
      <w:r>
        <w:t xml:space="preserve"> progresan a través de varias formas visuales y funcionales conforme suben de nivel:</w:t>
      </w:r>
    </w:p>
    <w:p w14:paraId="33D8AAEC" w14:textId="77777777" w:rsidR="001A24FD" w:rsidRDefault="00000000">
      <w:pPr>
        <w:pStyle w:val="Prrafodelista"/>
        <w:numPr>
          <w:ilvl w:val="0"/>
          <w:numId w:val="2"/>
        </w:numPr>
        <w:spacing w:after="90" w:line="280" w:lineRule="auto"/>
      </w:pPr>
      <w:r>
        <w:lastRenderedPageBreak/>
        <w:t>Forma Normal: disponible desde el desbloqueo de la unidad.</w:t>
      </w:r>
    </w:p>
    <w:p w14:paraId="1A21FB86" w14:textId="77777777" w:rsidR="001A24FD" w:rsidRDefault="00000000">
      <w:pPr>
        <w:pStyle w:val="Prrafodelista"/>
        <w:numPr>
          <w:ilvl w:val="0"/>
          <w:numId w:val="2"/>
        </w:numPr>
        <w:spacing w:after="90" w:line="280" w:lineRule="auto"/>
      </w:pPr>
      <w:r>
        <w:t>Forma Evolucionada: se obtiene típicamente al alcanzar el nivel 10; suele mejorar estadísticas base.</w:t>
      </w:r>
    </w:p>
    <w:p w14:paraId="24BB0AB7" w14:textId="77777777" w:rsidR="001A24FD" w:rsidRDefault="00000000">
      <w:pPr>
        <w:pStyle w:val="Prrafodelista"/>
        <w:numPr>
          <w:ilvl w:val="0"/>
          <w:numId w:val="2"/>
        </w:numPr>
        <w:spacing w:after="90" w:line="280" w:lineRule="auto"/>
      </w:pPr>
      <w:r>
        <w:t xml:space="preserve">Forma Verdadera (True Form): se desbloquea desde nivel 20 usando "Cat </w:t>
      </w:r>
      <w:proofErr w:type="gramStart"/>
      <w:r>
        <w:t>Tickets</w:t>
      </w:r>
      <w:proofErr w:type="gramEnd"/>
      <w:r>
        <w:t>" u objetos equivalentes; normalmente añade o mejora una habilidad especial, además de aumentar estadísticas.</w:t>
      </w:r>
    </w:p>
    <w:p w14:paraId="3696C973" w14:textId="77777777" w:rsidR="001A24FD" w:rsidRDefault="00000000">
      <w:pPr>
        <w:pStyle w:val="Prrafodelista"/>
        <w:numPr>
          <w:ilvl w:val="0"/>
          <w:numId w:val="2"/>
        </w:numPr>
        <w:spacing w:after="90" w:line="280" w:lineRule="auto"/>
      </w:pPr>
      <w:r>
        <w:t>Forma Última (Ultra Form): reservada a un subconjunto reducido de unidades de alto nivel, con mejoras adicionales significativas.</w:t>
      </w:r>
    </w:p>
    <w:p w14:paraId="51BB18BE" w14:textId="77777777" w:rsidR="001A24FD" w:rsidRDefault="00000000">
      <w:pPr>
        <w:pStyle w:val="Prrafodelista"/>
        <w:numPr>
          <w:ilvl w:val="0"/>
          <w:numId w:val="2"/>
        </w:numPr>
        <w:spacing w:after="90" w:line="280" w:lineRule="auto"/>
      </w:pPr>
      <w:r>
        <w:t>Talentos (</w:t>
      </w:r>
      <w:proofErr w:type="spellStart"/>
      <w:r>
        <w:t>Talents</w:t>
      </w:r>
      <w:proofErr w:type="spellEnd"/>
      <w:r>
        <w:t xml:space="preserve">): a partir de la Forma Verdadera, ciertas unidades (especialmente Uber Raros y Legendarios) permiten invertir puntos de talento en resistencias a </w:t>
      </w:r>
      <w:proofErr w:type="spellStart"/>
      <w:r>
        <w:t>debuffs</w:t>
      </w:r>
      <w:proofErr w:type="spellEnd"/>
      <w:r>
        <w:t xml:space="preserve"> (</w:t>
      </w:r>
      <w:proofErr w:type="spellStart"/>
      <w:r>
        <w:t>Resist</w:t>
      </w:r>
      <w:proofErr w:type="spellEnd"/>
      <w:r>
        <w:t xml:space="preserve"> </w:t>
      </w:r>
      <w:proofErr w:type="spellStart"/>
      <w:r>
        <w:t>Weaken</w:t>
      </w:r>
      <w:proofErr w:type="spellEnd"/>
      <w:r>
        <w:t xml:space="preserve">, </w:t>
      </w:r>
      <w:proofErr w:type="spellStart"/>
      <w:r>
        <w:t>Resist</w:t>
      </w:r>
      <w:proofErr w:type="spellEnd"/>
      <w:r>
        <w:t xml:space="preserve"> Freeze, </w:t>
      </w:r>
      <w:proofErr w:type="spellStart"/>
      <w:r>
        <w:t>Resist</w:t>
      </w:r>
      <w:proofErr w:type="spellEnd"/>
      <w:r>
        <w:t xml:space="preserve"> Slow, </w:t>
      </w:r>
      <w:proofErr w:type="spellStart"/>
      <w:r>
        <w:t>Resist</w:t>
      </w:r>
      <w:proofErr w:type="spellEnd"/>
      <w:r>
        <w:t xml:space="preserve"> </w:t>
      </w:r>
      <w:proofErr w:type="spellStart"/>
      <w:r>
        <w:t>Knockback</w:t>
      </w:r>
      <w:proofErr w:type="spellEnd"/>
      <w:r>
        <w:t xml:space="preserve">), aumentos de estadísticas u orbes especiales que otorgan inmunidades o </w:t>
      </w:r>
      <w:proofErr w:type="spellStart"/>
      <w:r>
        <w:t>buffs</w:t>
      </w:r>
      <w:proofErr w:type="spellEnd"/>
      <w:r>
        <w:t xml:space="preserve"> adicionales.</w:t>
      </w:r>
    </w:p>
    <w:p w14:paraId="11B1144E" w14:textId="77777777" w:rsidR="001A24FD" w:rsidRDefault="00000000">
      <w:pPr>
        <w:pStyle w:val="Ttulo2"/>
        <w:spacing w:before="320" w:after="160"/>
      </w:pPr>
      <w:r>
        <w:rPr>
          <w:b/>
          <w:bCs/>
          <w:color w:val="7A1F1F"/>
        </w:rPr>
        <w:t>5.4 Detalle de las unidades Normales, sus formas y su desbloqueo</w:t>
      </w:r>
    </w:p>
    <w:p w14:paraId="5164C1A9" w14:textId="77777777" w:rsidR="001A24FD" w:rsidRDefault="00000000">
      <w:pPr>
        <w:spacing w:after="180" w:line="300" w:lineRule="auto"/>
        <w:jc w:val="both"/>
      </w:pPr>
      <w:r>
        <w:t>Las diez unidades "Normales" son las primeras que obtiene cualquier jugador. Nueve de ellas se desbloquean de forma automática al completar el Capítulo 1 de Imperio de los Gatos, país por país; la décima (</w:t>
      </w:r>
      <w:proofErr w:type="spellStart"/>
      <w:r>
        <w:t>Superfeline</w:t>
      </w:r>
      <w:proofErr w:type="spellEnd"/>
      <w:r>
        <w:t xml:space="preserve">) sigue una vía completamente distinta. Todas comparten la misma estructura de progresión: Forma Normal → Forma Evolucionada (nivel 10) → Forma Verdadera (nivel 20+10, usando Cat </w:t>
      </w:r>
      <w:proofErr w:type="gramStart"/>
      <w:r>
        <w:t>Tickets</w:t>
      </w:r>
      <w:proofErr w:type="gramEnd"/>
      <w:r>
        <w:t>), y llegan a un tope de nivel de 110 mediante duplicados y XP.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2200"/>
        <w:gridCol w:w="4146"/>
      </w:tblGrid>
      <w:tr w:rsidR="001A24FD" w14:paraId="13FB1B2A" w14:textId="77777777">
        <w:tblPrEx>
          <w:tblCellMar>
            <w:top w:w="0" w:type="dxa"/>
            <w:bottom w:w="0" w:type="dxa"/>
          </w:tblCellMar>
        </w:tblPrEx>
        <w:trPr>
          <w:tblHeader/>
        </w:trPr>
        <w:tc>
          <w:tcPr>
            <w:tcW w:w="1500" w:type="dxa"/>
            <w:shd w:val="clear" w:color="auto" w:fill="7A1F1F"/>
            <w:tcMar>
              <w:top w:w="90" w:type="dxa"/>
              <w:left w:w="110" w:type="dxa"/>
              <w:bottom w:w="90" w:type="dxa"/>
              <w:right w:w="110" w:type="dxa"/>
            </w:tcMar>
            <w:vAlign w:val="center"/>
          </w:tcPr>
          <w:p w14:paraId="21665B9E" w14:textId="77777777" w:rsidR="001A24FD" w:rsidRDefault="00000000">
            <w:pPr>
              <w:jc w:val="center"/>
            </w:pPr>
            <w:r>
              <w:rPr>
                <w:b/>
                <w:bCs/>
                <w:color w:val="FFFFFF"/>
                <w:sz w:val="19"/>
                <w:szCs w:val="19"/>
              </w:rPr>
              <w:t>Unidad</w:t>
            </w:r>
          </w:p>
        </w:tc>
        <w:tc>
          <w:tcPr>
            <w:tcW w:w="1900" w:type="dxa"/>
            <w:shd w:val="clear" w:color="auto" w:fill="7A1F1F"/>
            <w:tcMar>
              <w:top w:w="90" w:type="dxa"/>
              <w:left w:w="110" w:type="dxa"/>
              <w:bottom w:w="90" w:type="dxa"/>
              <w:right w:w="110" w:type="dxa"/>
            </w:tcMar>
            <w:vAlign w:val="center"/>
          </w:tcPr>
          <w:p w14:paraId="6ED59376" w14:textId="77777777" w:rsidR="001A24FD" w:rsidRDefault="00000000">
            <w:pPr>
              <w:jc w:val="center"/>
            </w:pPr>
            <w:r>
              <w:rPr>
                <w:b/>
                <w:bCs/>
                <w:color w:val="FFFFFF"/>
                <w:sz w:val="19"/>
                <w:szCs w:val="19"/>
              </w:rPr>
              <w:t>Forma Evolucionada</w:t>
            </w:r>
          </w:p>
        </w:tc>
        <w:tc>
          <w:tcPr>
            <w:tcW w:w="2200" w:type="dxa"/>
            <w:shd w:val="clear" w:color="auto" w:fill="7A1F1F"/>
            <w:tcMar>
              <w:top w:w="90" w:type="dxa"/>
              <w:left w:w="110" w:type="dxa"/>
              <w:bottom w:w="90" w:type="dxa"/>
              <w:right w:w="110" w:type="dxa"/>
            </w:tcMar>
            <w:vAlign w:val="center"/>
          </w:tcPr>
          <w:p w14:paraId="1287189F" w14:textId="77777777" w:rsidR="001A24FD" w:rsidRDefault="00000000">
            <w:pPr>
              <w:jc w:val="center"/>
            </w:pPr>
            <w:r>
              <w:rPr>
                <w:b/>
                <w:bCs/>
                <w:color w:val="FFFFFF"/>
                <w:sz w:val="19"/>
                <w:szCs w:val="19"/>
              </w:rPr>
              <w:t>Forma Verdadera</w:t>
            </w:r>
          </w:p>
        </w:tc>
        <w:tc>
          <w:tcPr>
            <w:tcW w:w="4146" w:type="dxa"/>
            <w:shd w:val="clear" w:color="auto" w:fill="7A1F1F"/>
            <w:tcMar>
              <w:top w:w="90" w:type="dxa"/>
              <w:left w:w="110" w:type="dxa"/>
              <w:bottom w:w="90" w:type="dxa"/>
              <w:right w:w="110" w:type="dxa"/>
            </w:tcMar>
            <w:vAlign w:val="center"/>
          </w:tcPr>
          <w:p w14:paraId="63C83DE3" w14:textId="77777777" w:rsidR="001A24FD" w:rsidRDefault="00000000">
            <w:pPr>
              <w:jc w:val="center"/>
            </w:pPr>
            <w:r>
              <w:rPr>
                <w:b/>
                <w:bCs/>
                <w:color w:val="FFFFFF"/>
                <w:sz w:val="19"/>
                <w:szCs w:val="19"/>
              </w:rPr>
              <w:t>Cómo se desbloquea</w:t>
            </w:r>
          </w:p>
        </w:tc>
      </w:tr>
      <w:tr w:rsidR="001A24FD" w14:paraId="6D01225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234DCABD" w14:textId="77777777" w:rsidR="001A24FD" w:rsidRDefault="00000000">
            <w:r>
              <w:rPr>
                <w:color w:val="000000"/>
                <w:sz w:val="19"/>
                <w:szCs w:val="19"/>
              </w:rPr>
              <w:t>Cat</w:t>
            </w:r>
          </w:p>
        </w:tc>
        <w:tc>
          <w:tcPr>
            <w:tcW w:w="1900" w:type="dxa"/>
            <w:shd w:val="clear" w:color="auto" w:fill="FFFFFF"/>
            <w:tcMar>
              <w:top w:w="90" w:type="dxa"/>
              <w:left w:w="110" w:type="dxa"/>
              <w:bottom w:w="90" w:type="dxa"/>
              <w:right w:w="110" w:type="dxa"/>
            </w:tcMar>
            <w:vAlign w:val="center"/>
          </w:tcPr>
          <w:p w14:paraId="7A677C23" w14:textId="77777777" w:rsidR="001A24FD" w:rsidRDefault="00000000">
            <w:r>
              <w:rPr>
                <w:color w:val="000000"/>
                <w:sz w:val="19"/>
                <w:szCs w:val="19"/>
              </w:rPr>
              <w:t>Macho Cat</w:t>
            </w:r>
          </w:p>
        </w:tc>
        <w:tc>
          <w:tcPr>
            <w:tcW w:w="2200" w:type="dxa"/>
            <w:shd w:val="clear" w:color="auto" w:fill="FFFFFF"/>
            <w:tcMar>
              <w:top w:w="90" w:type="dxa"/>
              <w:left w:w="110" w:type="dxa"/>
              <w:bottom w:w="90" w:type="dxa"/>
              <w:right w:w="110" w:type="dxa"/>
            </w:tcMar>
            <w:vAlign w:val="center"/>
          </w:tcPr>
          <w:p w14:paraId="6F1255DB" w14:textId="77777777" w:rsidR="001A24FD" w:rsidRDefault="00000000">
            <w:r>
              <w:rPr>
                <w:color w:val="000000"/>
                <w:sz w:val="19"/>
                <w:szCs w:val="19"/>
              </w:rPr>
              <w:t>Mohawk Cat</w:t>
            </w:r>
          </w:p>
        </w:tc>
        <w:tc>
          <w:tcPr>
            <w:tcW w:w="4146" w:type="dxa"/>
            <w:shd w:val="clear" w:color="auto" w:fill="FFFFFF"/>
            <w:tcMar>
              <w:top w:w="90" w:type="dxa"/>
              <w:left w:w="110" w:type="dxa"/>
              <w:bottom w:w="90" w:type="dxa"/>
              <w:right w:w="110" w:type="dxa"/>
            </w:tcMar>
            <w:vAlign w:val="center"/>
          </w:tcPr>
          <w:p w14:paraId="2D74983D" w14:textId="77777777" w:rsidR="001A24FD" w:rsidRDefault="00000000">
            <w:r>
              <w:rPr>
                <w:color w:val="000000"/>
                <w:sz w:val="19"/>
                <w:szCs w:val="19"/>
              </w:rPr>
              <w:t>Disponible desde el inicio del juego</w:t>
            </w:r>
          </w:p>
        </w:tc>
      </w:tr>
      <w:tr w:rsidR="001A24FD" w14:paraId="467A7984" w14:textId="77777777">
        <w:tblPrEx>
          <w:tblCellMar>
            <w:top w:w="0" w:type="dxa"/>
            <w:bottom w:w="0" w:type="dxa"/>
          </w:tblCellMar>
        </w:tblPrEx>
        <w:tc>
          <w:tcPr>
            <w:tcW w:w="1500" w:type="dxa"/>
            <w:shd w:val="clear" w:color="auto" w:fill="F7EFDD"/>
            <w:tcMar>
              <w:top w:w="90" w:type="dxa"/>
              <w:left w:w="110" w:type="dxa"/>
              <w:bottom w:w="90" w:type="dxa"/>
              <w:right w:w="110" w:type="dxa"/>
            </w:tcMar>
            <w:vAlign w:val="center"/>
          </w:tcPr>
          <w:p w14:paraId="5F90518E" w14:textId="77777777" w:rsidR="001A24FD" w:rsidRDefault="00000000">
            <w:r>
              <w:rPr>
                <w:color w:val="000000"/>
                <w:sz w:val="19"/>
                <w:szCs w:val="19"/>
              </w:rPr>
              <w:t>Tank Cat</w:t>
            </w:r>
          </w:p>
        </w:tc>
        <w:tc>
          <w:tcPr>
            <w:tcW w:w="1900" w:type="dxa"/>
            <w:shd w:val="clear" w:color="auto" w:fill="F7EFDD"/>
            <w:tcMar>
              <w:top w:w="90" w:type="dxa"/>
              <w:left w:w="110" w:type="dxa"/>
              <w:bottom w:w="90" w:type="dxa"/>
              <w:right w:w="110" w:type="dxa"/>
            </w:tcMar>
            <w:vAlign w:val="center"/>
          </w:tcPr>
          <w:p w14:paraId="3E959385" w14:textId="77777777" w:rsidR="001A24FD" w:rsidRDefault="00000000">
            <w:r>
              <w:rPr>
                <w:color w:val="000000"/>
                <w:sz w:val="19"/>
                <w:szCs w:val="19"/>
              </w:rPr>
              <w:t>Wall Cat</w:t>
            </w:r>
          </w:p>
        </w:tc>
        <w:tc>
          <w:tcPr>
            <w:tcW w:w="2200" w:type="dxa"/>
            <w:shd w:val="clear" w:color="auto" w:fill="F7EFDD"/>
            <w:tcMar>
              <w:top w:w="90" w:type="dxa"/>
              <w:left w:w="110" w:type="dxa"/>
              <w:bottom w:w="90" w:type="dxa"/>
              <w:right w:w="110" w:type="dxa"/>
            </w:tcMar>
            <w:vAlign w:val="center"/>
          </w:tcPr>
          <w:p w14:paraId="0B49347B" w14:textId="77777777" w:rsidR="001A24FD" w:rsidRDefault="00000000">
            <w:proofErr w:type="spellStart"/>
            <w:r>
              <w:rPr>
                <w:color w:val="000000"/>
                <w:sz w:val="19"/>
                <w:szCs w:val="19"/>
              </w:rPr>
              <w:t>Eraser</w:t>
            </w:r>
            <w:proofErr w:type="spellEnd"/>
            <w:r>
              <w:rPr>
                <w:color w:val="000000"/>
                <w:sz w:val="19"/>
                <w:szCs w:val="19"/>
              </w:rPr>
              <w:t xml:space="preserve"> Cat</w:t>
            </w:r>
          </w:p>
        </w:tc>
        <w:tc>
          <w:tcPr>
            <w:tcW w:w="4146" w:type="dxa"/>
            <w:shd w:val="clear" w:color="auto" w:fill="F7EFDD"/>
            <w:tcMar>
              <w:top w:w="90" w:type="dxa"/>
              <w:left w:w="110" w:type="dxa"/>
              <w:bottom w:w="90" w:type="dxa"/>
              <w:right w:w="110" w:type="dxa"/>
            </w:tcMar>
            <w:vAlign w:val="center"/>
          </w:tcPr>
          <w:p w14:paraId="126EFA06" w14:textId="77777777" w:rsidR="001A24FD" w:rsidRDefault="00000000">
            <w:r>
              <w:rPr>
                <w:color w:val="000000"/>
                <w:sz w:val="19"/>
                <w:szCs w:val="19"/>
              </w:rPr>
              <w:t>Completar Corea, Capítulo 1</w:t>
            </w:r>
          </w:p>
        </w:tc>
      </w:tr>
      <w:tr w:rsidR="001A24FD" w14:paraId="29D7593B"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6394A5C7" w14:textId="77777777" w:rsidR="001A24FD" w:rsidRDefault="00000000">
            <w:proofErr w:type="spellStart"/>
            <w:r>
              <w:rPr>
                <w:color w:val="000000"/>
                <w:sz w:val="19"/>
                <w:szCs w:val="19"/>
              </w:rPr>
              <w:t>Axe</w:t>
            </w:r>
            <w:proofErr w:type="spellEnd"/>
            <w:r>
              <w:rPr>
                <w:color w:val="000000"/>
                <w:sz w:val="19"/>
                <w:szCs w:val="19"/>
              </w:rPr>
              <w:t xml:space="preserve"> Cat</w:t>
            </w:r>
          </w:p>
        </w:tc>
        <w:tc>
          <w:tcPr>
            <w:tcW w:w="1900" w:type="dxa"/>
            <w:shd w:val="clear" w:color="auto" w:fill="FFFFFF"/>
            <w:tcMar>
              <w:top w:w="90" w:type="dxa"/>
              <w:left w:w="110" w:type="dxa"/>
              <w:bottom w:w="90" w:type="dxa"/>
              <w:right w:w="110" w:type="dxa"/>
            </w:tcMar>
            <w:vAlign w:val="center"/>
          </w:tcPr>
          <w:p w14:paraId="58A8A18D" w14:textId="77777777" w:rsidR="001A24FD" w:rsidRDefault="00000000">
            <w:r>
              <w:rPr>
                <w:color w:val="000000"/>
                <w:sz w:val="19"/>
                <w:szCs w:val="19"/>
              </w:rPr>
              <w:t>Brave Cat</w:t>
            </w:r>
          </w:p>
        </w:tc>
        <w:tc>
          <w:tcPr>
            <w:tcW w:w="2200" w:type="dxa"/>
            <w:shd w:val="clear" w:color="auto" w:fill="FFFFFF"/>
            <w:tcMar>
              <w:top w:w="90" w:type="dxa"/>
              <w:left w:w="110" w:type="dxa"/>
              <w:bottom w:w="90" w:type="dxa"/>
              <w:right w:w="110" w:type="dxa"/>
            </w:tcMar>
            <w:vAlign w:val="center"/>
          </w:tcPr>
          <w:p w14:paraId="584A8B64" w14:textId="77777777" w:rsidR="001A24FD" w:rsidRDefault="00000000">
            <w:r>
              <w:rPr>
                <w:color w:val="000000"/>
                <w:sz w:val="19"/>
                <w:szCs w:val="19"/>
              </w:rPr>
              <w:t>Dark Cat</w:t>
            </w:r>
          </w:p>
        </w:tc>
        <w:tc>
          <w:tcPr>
            <w:tcW w:w="4146" w:type="dxa"/>
            <w:shd w:val="clear" w:color="auto" w:fill="FFFFFF"/>
            <w:tcMar>
              <w:top w:w="90" w:type="dxa"/>
              <w:left w:w="110" w:type="dxa"/>
              <w:bottom w:w="90" w:type="dxa"/>
              <w:right w:w="110" w:type="dxa"/>
            </w:tcMar>
            <w:vAlign w:val="center"/>
          </w:tcPr>
          <w:p w14:paraId="3ED26E1E" w14:textId="77777777" w:rsidR="001A24FD" w:rsidRDefault="00000000">
            <w:r>
              <w:rPr>
                <w:color w:val="000000"/>
                <w:sz w:val="19"/>
                <w:szCs w:val="19"/>
              </w:rPr>
              <w:t>Completar China, Capítulo 1</w:t>
            </w:r>
          </w:p>
        </w:tc>
      </w:tr>
      <w:tr w:rsidR="001A24FD" w14:paraId="50E53CF4" w14:textId="77777777">
        <w:tblPrEx>
          <w:tblCellMar>
            <w:top w:w="0" w:type="dxa"/>
            <w:bottom w:w="0" w:type="dxa"/>
          </w:tblCellMar>
        </w:tblPrEx>
        <w:tc>
          <w:tcPr>
            <w:tcW w:w="1500" w:type="dxa"/>
            <w:shd w:val="clear" w:color="auto" w:fill="F7EFDD"/>
            <w:tcMar>
              <w:top w:w="90" w:type="dxa"/>
              <w:left w:w="110" w:type="dxa"/>
              <w:bottom w:w="90" w:type="dxa"/>
              <w:right w:w="110" w:type="dxa"/>
            </w:tcMar>
            <w:vAlign w:val="center"/>
          </w:tcPr>
          <w:p w14:paraId="4586E83A" w14:textId="77777777" w:rsidR="001A24FD" w:rsidRDefault="00000000">
            <w:r>
              <w:rPr>
                <w:color w:val="000000"/>
                <w:sz w:val="19"/>
                <w:szCs w:val="19"/>
              </w:rPr>
              <w:t>Gross Cat</w:t>
            </w:r>
          </w:p>
        </w:tc>
        <w:tc>
          <w:tcPr>
            <w:tcW w:w="1900" w:type="dxa"/>
            <w:shd w:val="clear" w:color="auto" w:fill="F7EFDD"/>
            <w:tcMar>
              <w:top w:w="90" w:type="dxa"/>
              <w:left w:w="110" w:type="dxa"/>
              <w:bottom w:w="90" w:type="dxa"/>
              <w:right w:w="110" w:type="dxa"/>
            </w:tcMar>
            <w:vAlign w:val="center"/>
          </w:tcPr>
          <w:p w14:paraId="6387D0F6" w14:textId="77777777" w:rsidR="001A24FD" w:rsidRDefault="00000000">
            <w:r>
              <w:rPr>
                <w:color w:val="000000"/>
                <w:sz w:val="19"/>
                <w:szCs w:val="19"/>
              </w:rPr>
              <w:t>Sexy Legs Cat</w:t>
            </w:r>
          </w:p>
        </w:tc>
        <w:tc>
          <w:tcPr>
            <w:tcW w:w="2200" w:type="dxa"/>
            <w:shd w:val="clear" w:color="auto" w:fill="F7EFDD"/>
            <w:tcMar>
              <w:top w:w="90" w:type="dxa"/>
              <w:left w:w="110" w:type="dxa"/>
              <w:bottom w:w="90" w:type="dxa"/>
              <w:right w:w="110" w:type="dxa"/>
            </w:tcMar>
            <w:vAlign w:val="center"/>
          </w:tcPr>
          <w:p w14:paraId="6C6849AD" w14:textId="77777777" w:rsidR="001A24FD" w:rsidRDefault="00000000">
            <w:r>
              <w:rPr>
                <w:color w:val="000000"/>
                <w:sz w:val="19"/>
                <w:szCs w:val="19"/>
              </w:rPr>
              <w:t xml:space="preserve">Macho </w:t>
            </w:r>
            <w:proofErr w:type="spellStart"/>
            <w:r>
              <w:rPr>
                <w:color w:val="000000"/>
                <w:sz w:val="19"/>
                <w:szCs w:val="19"/>
              </w:rPr>
              <w:t>Leg</w:t>
            </w:r>
            <w:proofErr w:type="spellEnd"/>
            <w:r>
              <w:rPr>
                <w:color w:val="000000"/>
                <w:sz w:val="19"/>
                <w:szCs w:val="19"/>
              </w:rPr>
              <w:t xml:space="preserve"> Cat</w:t>
            </w:r>
          </w:p>
        </w:tc>
        <w:tc>
          <w:tcPr>
            <w:tcW w:w="4146" w:type="dxa"/>
            <w:shd w:val="clear" w:color="auto" w:fill="F7EFDD"/>
            <w:tcMar>
              <w:top w:w="90" w:type="dxa"/>
              <w:left w:w="110" w:type="dxa"/>
              <w:bottom w:w="90" w:type="dxa"/>
              <w:right w:w="110" w:type="dxa"/>
            </w:tcMar>
            <w:vAlign w:val="center"/>
          </w:tcPr>
          <w:p w14:paraId="77DF69A8" w14:textId="77777777" w:rsidR="001A24FD" w:rsidRDefault="00000000">
            <w:r>
              <w:rPr>
                <w:color w:val="000000"/>
                <w:sz w:val="19"/>
                <w:szCs w:val="19"/>
              </w:rPr>
              <w:t>Completar Filipinas, Capítulo 1</w:t>
            </w:r>
          </w:p>
        </w:tc>
      </w:tr>
      <w:tr w:rsidR="001A24FD" w14:paraId="0003C47F"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05603E47" w14:textId="77777777" w:rsidR="001A24FD" w:rsidRDefault="00000000">
            <w:proofErr w:type="spellStart"/>
            <w:r>
              <w:rPr>
                <w:color w:val="000000"/>
                <w:sz w:val="19"/>
                <w:szCs w:val="19"/>
              </w:rPr>
              <w:t>Cow</w:t>
            </w:r>
            <w:proofErr w:type="spellEnd"/>
            <w:r>
              <w:rPr>
                <w:color w:val="000000"/>
                <w:sz w:val="19"/>
                <w:szCs w:val="19"/>
              </w:rPr>
              <w:t xml:space="preserve"> Cat</w:t>
            </w:r>
          </w:p>
        </w:tc>
        <w:tc>
          <w:tcPr>
            <w:tcW w:w="1900" w:type="dxa"/>
            <w:shd w:val="clear" w:color="auto" w:fill="FFFFFF"/>
            <w:tcMar>
              <w:top w:w="90" w:type="dxa"/>
              <w:left w:w="110" w:type="dxa"/>
              <w:bottom w:w="90" w:type="dxa"/>
              <w:right w:w="110" w:type="dxa"/>
            </w:tcMar>
            <w:vAlign w:val="center"/>
          </w:tcPr>
          <w:p w14:paraId="5841D0E8" w14:textId="77777777" w:rsidR="001A24FD" w:rsidRDefault="00000000">
            <w:proofErr w:type="spellStart"/>
            <w:r>
              <w:rPr>
                <w:color w:val="000000"/>
                <w:sz w:val="19"/>
                <w:szCs w:val="19"/>
              </w:rPr>
              <w:t>Giraffe</w:t>
            </w:r>
            <w:proofErr w:type="spellEnd"/>
            <w:r>
              <w:rPr>
                <w:color w:val="000000"/>
                <w:sz w:val="19"/>
                <w:szCs w:val="19"/>
              </w:rPr>
              <w:t xml:space="preserve"> Cat</w:t>
            </w:r>
          </w:p>
        </w:tc>
        <w:tc>
          <w:tcPr>
            <w:tcW w:w="2200" w:type="dxa"/>
            <w:shd w:val="clear" w:color="auto" w:fill="FFFFFF"/>
            <w:tcMar>
              <w:top w:w="90" w:type="dxa"/>
              <w:left w:w="110" w:type="dxa"/>
              <w:bottom w:w="90" w:type="dxa"/>
              <w:right w:w="110" w:type="dxa"/>
            </w:tcMar>
            <w:vAlign w:val="center"/>
          </w:tcPr>
          <w:p w14:paraId="6FF82713" w14:textId="77777777" w:rsidR="001A24FD" w:rsidRDefault="00000000">
            <w:r>
              <w:rPr>
                <w:color w:val="000000"/>
                <w:sz w:val="19"/>
                <w:szCs w:val="19"/>
              </w:rPr>
              <w:t>Lion Cat</w:t>
            </w:r>
          </w:p>
        </w:tc>
        <w:tc>
          <w:tcPr>
            <w:tcW w:w="4146" w:type="dxa"/>
            <w:shd w:val="clear" w:color="auto" w:fill="FFFFFF"/>
            <w:tcMar>
              <w:top w:w="90" w:type="dxa"/>
              <w:left w:w="110" w:type="dxa"/>
              <w:bottom w:w="90" w:type="dxa"/>
              <w:right w:w="110" w:type="dxa"/>
            </w:tcMar>
            <w:vAlign w:val="center"/>
          </w:tcPr>
          <w:p w14:paraId="1DFFF918" w14:textId="77777777" w:rsidR="001A24FD" w:rsidRDefault="00000000">
            <w:r>
              <w:rPr>
                <w:color w:val="000000"/>
                <w:sz w:val="19"/>
                <w:szCs w:val="19"/>
              </w:rPr>
              <w:t>Completar Singapur, Capítulo 1</w:t>
            </w:r>
          </w:p>
        </w:tc>
      </w:tr>
      <w:tr w:rsidR="001A24FD" w14:paraId="100558F8" w14:textId="77777777">
        <w:tblPrEx>
          <w:tblCellMar>
            <w:top w:w="0" w:type="dxa"/>
            <w:bottom w:w="0" w:type="dxa"/>
          </w:tblCellMar>
        </w:tblPrEx>
        <w:tc>
          <w:tcPr>
            <w:tcW w:w="1500" w:type="dxa"/>
            <w:shd w:val="clear" w:color="auto" w:fill="F7EFDD"/>
            <w:tcMar>
              <w:top w:w="90" w:type="dxa"/>
              <w:left w:w="110" w:type="dxa"/>
              <w:bottom w:w="90" w:type="dxa"/>
              <w:right w:w="110" w:type="dxa"/>
            </w:tcMar>
            <w:vAlign w:val="center"/>
          </w:tcPr>
          <w:p w14:paraId="2B95E726" w14:textId="77777777" w:rsidR="001A24FD" w:rsidRDefault="00000000">
            <w:r>
              <w:rPr>
                <w:color w:val="000000"/>
                <w:sz w:val="19"/>
                <w:szCs w:val="19"/>
              </w:rPr>
              <w:t>Bird Cat</w:t>
            </w:r>
          </w:p>
        </w:tc>
        <w:tc>
          <w:tcPr>
            <w:tcW w:w="1900" w:type="dxa"/>
            <w:shd w:val="clear" w:color="auto" w:fill="F7EFDD"/>
            <w:tcMar>
              <w:top w:w="90" w:type="dxa"/>
              <w:left w:w="110" w:type="dxa"/>
              <w:bottom w:w="90" w:type="dxa"/>
              <w:right w:w="110" w:type="dxa"/>
            </w:tcMar>
            <w:vAlign w:val="center"/>
          </w:tcPr>
          <w:p w14:paraId="30D15A53" w14:textId="77777777" w:rsidR="001A24FD" w:rsidRDefault="00000000">
            <w:r>
              <w:rPr>
                <w:color w:val="000000"/>
                <w:sz w:val="19"/>
                <w:szCs w:val="19"/>
              </w:rPr>
              <w:t>UFO Cat</w:t>
            </w:r>
          </w:p>
        </w:tc>
        <w:tc>
          <w:tcPr>
            <w:tcW w:w="2200" w:type="dxa"/>
            <w:shd w:val="clear" w:color="auto" w:fill="F7EFDD"/>
            <w:tcMar>
              <w:top w:w="90" w:type="dxa"/>
              <w:left w:w="110" w:type="dxa"/>
              <w:bottom w:w="90" w:type="dxa"/>
              <w:right w:w="110" w:type="dxa"/>
            </w:tcMar>
            <w:vAlign w:val="center"/>
          </w:tcPr>
          <w:p w14:paraId="6A82E852" w14:textId="77777777" w:rsidR="001A24FD" w:rsidRDefault="00000000">
            <w:r>
              <w:rPr>
                <w:color w:val="000000"/>
                <w:sz w:val="19"/>
                <w:szCs w:val="19"/>
              </w:rPr>
              <w:t xml:space="preserve">The </w:t>
            </w:r>
            <w:proofErr w:type="spellStart"/>
            <w:r>
              <w:rPr>
                <w:color w:val="000000"/>
                <w:sz w:val="19"/>
                <w:szCs w:val="19"/>
              </w:rPr>
              <w:t>Flying</w:t>
            </w:r>
            <w:proofErr w:type="spellEnd"/>
            <w:r>
              <w:rPr>
                <w:color w:val="000000"/>
                <w:sz w:val="19"/>
                <w:szCs w:val="19"/>
              </w:rPr>
              <w:t xml:space="preserve"> Cat</w:t>
            </w:r>
          </w:p>
        </w:tc>
        <w:tc>
          <w:tcPr>
            <w:tcW w:w="4146" w:type="dxa"/>
            <w:shd w:val="clear" w:color="auto" w:fill="F7EFDD"/>
            <w:tcMar>
              <w:top w:w="90" w:type="dxa"/>
              <w:left w:w="110" w:type="dxa"/>
              <w:bottom w:w="90" w:type="dxa"/>
              <w:right w:w="110" w:type="dxa"/>
            </w:tcMar>
            <w:vAlign w:val="center"/>
          </w:tcPr>
          <w:p w14:paraId="3B1782E5" w14:textId="77777777" w:rsidR="001A24FD" w:rsidRDefault="00000000">
            <w:r>
              <w:rPr>
                <w:color w:val="000000"/>
                <w:sz w:val="19"/>
                <w:szCs w:val="19"/>
              </w:rPr>
              <w:t>Completar Nepal, Capítulo 1</w:t>
            </w:r>
          </w:p>
        </w:tc>
      </w:tr>
      <w:tr w:rsidR="001A24FD" w14:paraId="53AC499F"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3832EA66" w14:textId="77777777" w:rsidR="001A24FD" w:rsidRDefault="00000000">
            <w:r>
              <w:rPr>
                <w:color w:val="000000"/>
                <w:sz w:val="19"/>
                <w:szCs w:val="19"/>
              </w:rPr>
              <w:t>Fish Cat</w:t>
            </w:r>
          </w:p>
        </w:tc>
        <w:tc>
          <w:tcPr>
            <w:tcW w:w="1900" w:type="dxa"/>
            <w:shd w:val="clear" w:color="auto" w:fill="FFFFFF"/>
            <w:tcMar>
              <w:top w:w="90" w:type="dxa"/>
              <w:left w:w="110" w:type="dxa"/>
              <w:bottom w:w="90" w:type="dxa"/>
              <w:right w:w="110" w:type="dxa"/>
            </w:tcMar>
            <w:vAlign w:val="center"/>
          </w:tcPr>
          <w:p w14:paraId="14572FC3" w14:textId="77777777" w:rsidR="001A24FD" w:rsidRDefault="00000000">
            <w:r>
              <w:rPr>
                <w:color w:val="000000"/>
                <w:sz w:val="19"/>
                <w:szCs w:val="19"/>
              </w:rPr>
              <w:t>Whale Cat</w:t>
            </w:r>
          </w:p>
        </w:tc>
        <w:tc>
          <w:tcPr>
            <w:tcW w:w="2200" w:type="dxa"/>
            <w:shd w:val="clear" w:color="auto" w:fill="FFFFFF"/>
            <w:tcMar>
              <w:top w:w="90" w:type="dxa"/>
              <w:left w:w="110" w:type="dxa"/>
              <w:bottom w:w="90" w:type="dxa"/>
              <w:right w:w="110" w:type="dxa"/>
            </w:tcMar>
            <w:vAlign w:val="center"/>
          </w:tcPr>
          <w:p w14:paraId="6FD0041C" w14:textId="77777777" w:rsidR="001A24FD" w:rsidRDefault="00000000">
            <w:r>
              <w:rPr>
                <w:color w:val="000000"/>
                <w:sz w:val="19"/>
                <w:szCs w:val="19"/>
              </w:rPr>
              <w:t>Island Cat</w:t>
            </w:r>
          </w:p>
        </w:tc>
        <w:tc>
          <w:tcPr>
            <w:tcW w:w="4146" w:type="dxa"/>
            <w:shd w:val="clear" w:color="auto" w:fill="FFFFFF"/>
            <w:tcMar>
              <w:top w:w="90" w:type="dxa"/>
              <w:left w:w="110" w:type="dxa"/>
              <w:bottom w:w="90" w:type="dxa"/>
              <w:right w:w="110" w:type="dxa"/>
            </w:tcMar>
            <w:vAlign w:val="center"/>
          </w:tcPr>
          <w:p w14:paraId="1A3A8FD3" w14:textId="77777777" w:rsidR="001A24FD" w:rsidRDefault="00000000">
            <w:r>
              <w:rPr>
                <w:color w:val="000000"/>
                <w:sz w:val="19"/>
                <w:szCs w:val="19"/>
              </w:rPr>
              <w:t>Completar Madagascar, Capítulo 1</w:t>
            </w:r>
          </w:p>
        </w:tc>
      </w:tr>
      <w:tr w:rsidR="001A24FD" w14:paraId="2C01DEF2" w14:textId="77777777">
        <w:tblPrEx>
          <w:tblCellMar>
            <w:top w:w="0" w:type="dxa"/>
            <w:bottom w:w="0" w:type="dxa"/>
          </w:tblCellMar>
        </w:tblPrEx>
        <w:tc>
          <w:tcPr>
            <w:tcW w:w="1500" w:type="dxa"/>
            <w:shd w:val="clear" w:color="auto" w:fill="F7EFDD"/>
            <w:tcMar>
              <w:top w:w="90" w:type="dxa"/>
              <w:left w:w="110" w:type="dxa"/>
              <w:bottom w:w="90" w:type="dxa"/>
              <w:right w:w="110" w:type="dxa"/>
            </w:tcMar>
            <w:vAlign w:val="center"/>
          </w:tcPr>
          <w:p w14:paraId="13914CE7" w14:textId="77777777" w:rsidR="001A24FD" w:rsidRDefault="00000000">
            <w:r>
              <w:rPr>
                <w:color w:val="000000"/>
                <w:sz w:val="19"/>
                <w:szCs w:val="19"/>
              </w:rPr>
              <w:t>Lizard Cat</w:t>
            </w:r>
          </w:p>
        </w:tc>
        <w:tc>
          <w:tcPr>
            <w:tcW w:w="1900" w:type="dxa"/>
            <w:shd w:val="clear" w:color="auto" w:fill="F7EFDD"/>
            <w:tcMar>
              <w:top w:w="90" w:type="dxa"/>
              <w:left w:w="110" w:type="dxa"/>
              <w:bottom w:w="90" w:type="dxa"/>
              <w:right w:w="110" w:type="dxa"/>
            </w:tcMar>
            <w:vAlign w:val="center"/>
          </w:tcPr>
          <w:p w14:paraId="48400239" w14:textId="77777777" w:rsidR="001A24FD" w:rsidRDefault="00000000">
            <w:r>
              <w:rPr>
                <w:color w:val="000000"/>
                <w:sz w:val="19"/>
                <w:szCs w:val="19"/>
              </w:rPr>
              <w:t>Dragon Cat</w:t>
            </w:r>
          </w:p>
        </w:tc>
        <w:tc>
          <w:tcPr>
            <w:tcW w:w="2200" w:type="dxa"/>
            <w:shd w:val="clear" w:color="auto" w:fill="F7EFDD"/>
            <w:tcMar>
              <w:top w:w="90" w:type="dxa"/>
              <w:left w:w="110" w:type="dxa"/>
              <w:bottom w:w="90" w:type="dxa"/>
              <w:right w:w="110" w:type="dxa"/>
            </w:tcMar>
            <w:vAlign w:val="center"/>
          </w:tcPr>
          <w:p w14:paraId="5AA22969" w14:textId="77777777" w:rsidR="001A24FD" w:rsidRDefault="00000000">
            <w:r>
              <w:rPr>
                <w:color w:val="000000"/>
                <w:sz w:val="19"/>
                <w:szCs w:val="19"/>
              </w:rPr>
              <w:t>King Dragon Cat</w:t>
            </w:r>
          </w:p>
        </w:tc>
        <w:tc>
          <w:tcPr>
            <w:tcW w:w="4146" w:type="dxa"/>
            <w:shd w:val="clear" w:color="auto" w:fill="F7EFDD"/>
            <w:tcMar>
              <w:top w:w="90" w:type="dxa"/>
              <w:left w:w="110" w:type="dxa"/>
              <w:bottom w:w="90" w:type="dxa"/>
              <w:right w:w="110" w:type="dxa"/>
            </w:tcMar>
            <w:vAlign w:val="center"/>
          </w:tcPr>
          <w:p w14:paraId="1A1B7FC8" w14:textId="77777777" w:rsidR="001A24FD" w:rsidRDefault="00000000">
            <w:r>
              <w:rPr>
                <w:color w:val="000000"/>
                <w:sz w:val="19"/>
                <w:szCs w:val="19"/>
              </w:rPr>
              <w:t>Completar Egipto, Capítulo 1</w:t>
            </w:r>
          </w:p>
        </w:tc>
      </w:tr>
      <w:tr w:rsidR="001A24FD" w14:paraId="068AD4B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5ED2A1BC" w14:textId="77777777" w:rsidR="001A24FD" w:rsidRDefault="00000000">
            <w:r>
              <w:rPr>
                <w:color w:val="000000"/>
                <w:sz w:val="19"/>
                <w:szCs w:val="19"/>
              </w:rPr>
              <w:t>Titan Cat</w:t>
            </w:r>
          </w:p>
        </w:tc>
        <w:tc>
          <w:tcPr>
            <w:tcW w:w="1900" w:type="dxa"/>
            <w:shd w:val="clear" w:color="auto" w:fill="FFFFFF"/>
            <w:tcMar>
              <w:top w:w="90" w:type="dxa"/>
              <w:left w:w="110" w:type="dxa"/>
              <w:bottom w:w="90" w:type="dxa"/>
              <w:right w:w="110" w:type="dxa"/>
            </w:tcMar>
            <w:vAlign w:val="center"/>
          </w:tcPr>
          <w:p w14:paraId="51938F80" w14:textId="77777777" w:rsidR="001A24FD" w:rsidRDefault="00000000">
            <w:proofErr w:type="spellStart"/>
            <w:r>
              <w:rPr>
                <w:color w:val="000000"/>
                <w:sz w:val="19"/>
                <w:szCs w:val="19"/>
              </w:rPr>
              <w:t>Mythical</w:t>
            </w:r>
            <w:proofErr w:type="spellEnd"/>
            <w:r>
              <w:rPr>
                <w:color w:val="000000"/>
                <w:sz w:val="19"/>
                <w:szCs w:val="19"/>
              </w:rPr>
              <w:t xml:space="preserve"> Titan Cat</w:t>
            </w:r>
          </w:p>
        </w:tc>
        <w:tc>
          <w:tcPr>
            <w:tcW w:w="2200" w:type="dxa"/>
            <w:shd w:val="clear" w:color="auto" w:fill="FFFFFF"/>
            <w:tcMar>
              <w:top w:w="90" w:type="dxa"/>
              <w:left w:w="110" w:type="dxa"/>
              <w:bottom w:w="90" w:type="dxa"/>
              <w:right w:w="110" w:type="dxa"/>
            </w:tcMar>
            <w:vAlign w:val="center"/>
          </w:tcPr>
          <w:p w14:paraId="24F4F20D" w14:textId="77777777" w:rsidR="001A24FD" w:rsidRDefault="00000000">
            <w:r>
              <w:rPr>
                <w:color w:val="000000"/>
                <w:sz w:val="19"/>
                <w:szCs w:val="19"/>
              </w:rPr>
              <w:t>Jamiera Cat</w:t>
            </w:r>
          </w:p>
        </w:tc>
        <w:tc>
          <w:tcPr>
            <w:tcW w:w="4146" w:type="dxa"/>
            <w:shd w:val="clear" w:color="auto" w:fill="FFFFFF"/>
            <w:tcMar>
              <w:top w:w="90" w:type="dxa"/>
              <w:left w:w="110" w:type="dxa"/>
              <w:bottom w:w="90" w:type="dxa"/>
              <w:right w:w="110" w:type="dxa"/>
            </w:tcMar>
            <w:vAlign w:val="center"/>
          </w:tcPr>
          <w:p w14:paraId="63F69A50" w14:textId="77777777" w:rsidR="001A24FD" w:rsidRDefault="00000000">
            <w:r>
              <w:rPr>
                <w:color w:val="000000"/>
                <w:sz w:val="19"/>
                <w:szCs w:val="19"/>
              </w:rPr>
              <w:t>Completar Italia, Capítulo 1 (8.000 XP)</w:t>
            </w:r>
          </w:p>
        </w:tc>
      </w:tr>
      <w:tr w:rsidR="001A24FD" w14:paraId="3A80E214" w14:textId="77777777">
        <w:tblPrEx>
          <w:tblCellMar>
            <w:top w:w="0" w:type="dxa"/>
            <w:bottom w:w="0" w:type="dxa"/>
          </w:tblCellMar>
        </w:tblPrEx>
        <w:tc>
          <w:tcPr>
            <w:tcW w:w="1500" w:type="dxa"/>
            <w:shd w:val="clear" w:color="auto" w:fill="F7EFDD"/>
            <w:tcMar>
              <w:top w:w="90" w:type="dxa"/>
              <w:left w:w="110" w:type="dxa"/>
              <w:bottom w:w="90" w:type="dxa"/>
              <w:right w:w="110" w:type="dxa"/>
            </w:tcMar>
            <w:vAlign w:val="center"/>
          </w:tcPr>
          <w:p w14:paraId="17104329" w14:textId="77777777" w:rsidR="001A24FD" w:rsidRDefault="00000000">
            <w:proofErr w:type="spellStart"/>
            <w:r>
              <w:rPr>
                <w:color w:val="000000"/>
                <w:sz w:val="19"/>
                <w:szCs w:val="19"/>
              </w:rPr>
              <w:t>Superfeline</w:t>
            </w:r>
            <w:proofErr w:type="spellEnd"/>
          </w:p>
        </w:tc>
        <w:tc>
          <w:tcPr>
            <w:tcW w:w="1900" w:type="dxa"/>
            <w:shd w:val="clear" w:color="auto" w:fill="F7EFDD"/>
            <w:tcMar>
              <w:top w:w="90" w:type="dxa"/>
              <w:left w:w="110" w:type="dxa"/>
              <w:bottom w:w="90" w:type="dxa"/>
              <w:right w:w="110" w:type="dxa"/>
            </w:tcMar>
            <w:vAlign w:val="center"/>
          </w:tcPr>
          <w:p w14:paraId="65ED2FF8" w14:textId="77777777" w:rsidR="001A24FD" w:rsidRDefault="00000000">
            <w:r>
              <w:rPr>
                <w:color w:val="000000"/>
                <w:sz w:val="19"/>
                <w:szCs w:val="19"/>
              </w:rPr>
              <w:t>—</w:t>
            </w:r>
          </w:p>
        </w:tc>
        <w:tc>
          <w:tcPr>
            <w:tcW w:w="2200" w:type="dxa"/>
            <w:shd w:val="clear" w:color="auto" w:fill="F7EFDD"/>
            <w:tcMar>
              <w:top w:w="90" w:type="dxa"/>
              <w:left w:w="110" w:type="dxa"/>
              <w:bottom w:w="90" w:type="dxa"/>
              <w:right w:w="110" w:type="dxa"/>
            </w:tcMar>
            <w:vAlign w:val="center"/>
          </w:tcPr>
          <w:p w14:paraId="57562026" w14:textId="77777777" w:rsidR="001A24FD" w:rsidRDefault="00000000">
            <w:r>
              <w:rPr>
                <w:color w:val="000000"/>
                <w:sz w:val="19"/>
                <w:szCs w:val="19"/>
              </w:rPr>
              <w:t>Misma unidad, estadísticas mejoradas (nivel 100)</w:t>
            </w:r>
          </w:p>
        </w:tc>
        <w:tc>
          <w:tcPr>
            <w:tcW w:w="4146" w:type="dxa"/>
            <w:shd w:val="clear" w:color="auto" w:fill="F7EFDD"/>
            <w:tcMar>
              <w:top w:w="90" w:type="dxa"/>
              <w:left w:w="110" w:type="dxa"/>
              <w:bottom w:w="90" w:type="dxa"/>
              <w:right w:w="110" w:type="dxa"/>
            </w:tcMar>
            <w:vAlign w:val="center"/>
          </w:tcPr>
          <w:p w14:paraId="1E1C3097" w14:textId="77777777" w:rsidR="001A24FD" w:rsidRDefault="00000000">
            <w:r>
              <w:rPr>
                <w:color w:val="000000"/>
                <w:sz w:val="19"/>
                <w:szCs w:val="19"/>
              </w:rPr>
              <w:t>Cápsula de Gatos Normal+, tras completar Gatos del Cosmos Cap. 3</w:t>
            </w:r>
          </w:p>
        </w:tc>
      </w:tr>
    </w:tbl>
    <w:p w14:paraId="7D6DEF34" w14:textId="77777777" w:rsidR="001A24FD" w:rsidRDefault="00000000">
      <w:pPr>
        <w:pBdr>
          <w:left w:val="single" w:sz="24" w:space="8" w:color="C9922E"/>
        </w:pBdr>
        <w:shd w:val="clear" w:color="auto" w:fill="F1E2C4"/>
        <w:spacing w:before="120" w:after="200"/>
      </w:pPr>
      <w:r>
        <w:rPr>
          <w:i/>
          <w:iCs/>
          <w:color w:val="5A4A2A"/>
          <w:sz w:val="20"/>
          <w:szCs w:val="20"/>
        </w:rPr>
        <w:t xml:space="preserve">Los nombres de país corresponden a la versión en inglés del juego; el orden y los nombres exactos de las primeras etapas de Imperio de los Gatos pueden variar ligeramente entre la versión japonesa, la inglesa y otras regiones (coreana, taiwanesa). </w:t>
      </w:r>
      <w:proofErr w:type="spellStart"/>
      <w:r>
        <w:rPr>
          <w:i/>
          <w:iCs/>
          <w:color w:val="5A4A2A"/>
          <w:sz w:val="20"/>
          <w:szCs w:val="20"/>
        </w:rPr>
        <w:t>Superfeline</w:t>
      </w:r>
      <w:proofErr w:type="spellEnd"/>
      <w:r>
        <w:rPr>
          <w:i/>
          <w:iCs/>
          <w:color w:val="5A4A2A"/>
          <w:sz w:val="20"/>
          <w:szCs w:val="20"/>
        </w:rPr>
        <w:t xml:space="preserve"> es un caso especial: su existencia se mantiene oculta por el juego hasta que se cumplen sus requisitos de desbloqueo, y su Forma Verdadera exige nivel 100 en lugar de 30, junto con un requisito adicional de Rango de Usuario.</w:t>
      </w:r>
    </w:p>
    <w:p w14:paraId="7D7EAB34" w14:textId="77777777" w:rsidR="001A24FD" w:rsidRDefault="00000000">
      <w:pPr>
        <w:spacing w:after="180" w:line="300" w:lineRule="auto"/>
        <w:jc w:val="both"/>
      </w:pPr>
      <w:r>
        <w:t xml:space="preserve">Un detalle poco conocido del sistema: salvo Cat, Tank Cat, </w:t>
      </w:r>
      <w:proofErr w:type="spellStart"/>
      <w:r>
        <w:t>Axe</w:t>
      </w:r>
      <w:proofErr w:type="spellEnd"/>
      <w:r>
        <w:t xml:space="preserve"> Cat y Gross Cat —que solo se obtienen completando su etapa correspondiente—, el resto de </w:t>
      </w:r>
      <w:proofErr w:type="gramStart"/>
      <w:r>
        <w:t>unidades</w:t>
      </w:r>
      <w:proofErr w:type="gramEnd"/>
      <w:r>
        <w:t xml:space="preserve"> Normales (</w:t>
      </w:r>
      <w:proofErr w:type="spellStart"/>
      <w:r>
        <w:t>Cow</w:t>
      </w:r>
      <w:proofErr w:type="spellEnd"/>
      <w:r>
        <w:t xml:space="preserve"> Cat, Bird Cat, Fish Cat, Lizard Cat y Titan Cat) también pueden aparecer por azar en la Cápsula de Gatos Normal antes de que el jugador llegue a la etapa que las desbloquea de forma garantizada.</w:t>
      </w:r>
    </w:p>
    <w:p w14:paraId="7F7AD9E8" w14:textId="77777777" w:rsidR="001A24FD" w:rsidRDefault="00000000">
      <w:pPr>
        <w:pStyle w:val="Ttulo2"/>
        <w:spacing w:before="320" w:after="160"/>
      </w:pPr>
      <w:r>
        <w:rPr>
          <w:b/>
          <w:bCs/>
          <w:color w:val="7A1F1F"/>
        </w:rPr>
        <w:t>5.5 Cómo se obtienen las demás unidades: progresión por capítulos y misiones</w:t>
      </w:r>
    </w:p>
    <w:p w14:paraId="27068867" w14:textId="77777777" w:rsidR="001A24FD" w:rsidRDefault="00000000">
      <w:pPr>
        <w:spacing w:after="180" w:line="300" w:lineRule="auto"/>
        <w:jc w:val="both"/>
      </w:pPr>
      <w:r>
        <w:lastRenderedPageBreak/>
        <w:t>El método de obtención de una unidad depende directamente de su rareza. La siguiente tabla resume el "cronograma" general de progresión: en qué punto del juego y por qué vía se accede a cada categoría.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4946"/>
      </w:tblGrid>
      <w:tr w:rsidR="001A24FD" w14:paraId="4E050101" w14:textId="77777777">
        <w:tblPrEx>
          <w:tblCellMar>
            <w:top w:w="0" w:type="dxa"/>
            <w:bottom w:w="0" w:type="dxa"/>
          </w:tblCellMar>
        </w:tblPrEx>
        <w:trPr>
          <w:tblHeader/>
        </w:trPr>
        <w:tc>
          <w:tcPr>
            <w:tcW w:w="1900" w:type="dxa"/>
            <w:shd w:val="clear" w:color="auto" w:fill="7A1F1F"/>
            <w:tcMar>
              <w:top w:w="90" w:type="dxa"/>
              <w:left w:w="110" w:type="dxa"/>
              <w:bottom w:w="90" w:type="dxa"/>
              <w:right w:w="110" w:type="dxa"/>
            </w:tcMar>
            <w:vAlign w:val="center"/>
          </w:tcPr>
          <w:p w14:paraId="40AB9948" w14:textId="77777777" w:rsidR="001A24FD" w:rsidRDefault="00000000">
            <w:pPr>
              <w:jc w:val="center"/>
            </w:pPr>
            <w:r>
              <w:rPr>
                <w:b/>
                <w:bCs/>
                <w:color w:val="FFFFFF"/>
                <w:sz w:val="19"/>
                <w:szCs w:val="19"/>
              </w:rPr>
              <w:t>Rareza</w:t>
            </w:r>
          </w:p>
        </w:tc>
        <w:tc>
          <w:tcPr>
            <w:tcW w:w="2900" w:type="dxa"/>
            <w:shd w:val="clear" w:color="auto" w:fill="7A1F1F"/>
            <w:tcMar>
              <w:top w:w="90" w:type="dxa"/>
              <w:left w:w="110" w:type="dxa"/>
              <w:bottom w:w="90" w:type="dxa"/>
              <w:right w:w="110" w:type="dxa"/>
            </w:tcMar>
            <w:vAlign w:val="center"/>
          </w:tcPr>
          <w:p w14:paraId="12242C09" w14:textId="77777777" w:rsidR="001A24FD" w:rsidRDefault="00000000">
            <w:pPr>
              <w:jc w:val="center"/>
            </w:pPr>
            <w:r>
              <w:rPr>
                <w:b/>
                <w:bCs/>
                <w:color w:val="FFFFFF"/>
                <w:sz w:val="19"/>
                <w:szCs w:val="19"/>
              </w:rPr>
              <w:t>Vía principal de obtención</w:t>
            </w:r>
          </w:p>
        </w:tc>
        <w:tc>
          <w:tcPr>
            <w:tcW w:w="4946" w:type="dxa"/>
            <w:shd w:val="clear" w:color="auto" w:fill="7A1F1F"/>
            <w:tcMar>
              <w:top w:w="90" w:type="dxa"/>
              <w:left w:w="110" w:type="dxa"/>
              <w:bottom w:w="90" w:type="dxa"/>
              <w:right w:w="110" w:type="dxa"/>
            </w:tcMar>
            <w:vAlign w:val="center"/>
          </w:tcPr>
          <w:p w14:paraId="10BA16AF" w14:textId="77777777" w:rsidR="001A24FD" w:rsidRDefault="00000000">
            <w:pPr>
              <w:jc w:val="center"/>
            </w:pPr>
            <w:r>
              <w:rPr>
                <w:b/>
                <w:bCs/>
                <w:color w:val="FFFFFF"/>
                <w:sz w:val="19"/>
                <w:szCs w:val="19"/>
              </w:rPr>
              <w:t>Notas de progresión</w:t>
            </w:r>
          </w:p>
        </w:tc>
      </w:tr>
      <w:tr w:rsidR="001A24FD" w14:paraId="0320EE6E"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31045D81" w14:textId="77777777" w:rsidR="001A24FD" w:rsidRDefault="00000000">
            <w:r>
              <w:rPr>
                <w:color w:val="000000"/>
                <w:sz w:val="19"/>
                <w:szCs w:val="19"/>
              </w:rPr>
              <w:t>Normal</w:t>
            </w:r>
          </w:p>
        </w:tc>
        <w:tc>
          <w:tcPr>
            <w:tcW w:w="2900" w:type="dxa"/>
            <w:shd w:val="clear" w:color="auto" w:fill="FFFFFF"/>
            <w:tcMar>
              <w:top w:w="90" w:type="dxa"/>
              <w:left w:w="110" w:type="dxa"/>
              <w:bottom w:w="90" w:type="dxa"/>
              <w:right w:w="110" w:type="dxa"/>
            </w:tcMar>
            <w:vAlign w:val="center"/>
          </w:tcPr>
          <w:p w14:paraId="0F83E50C" w14:textId="77777777" w:rsidR="001A24FD" w:rsidRDefault="00000000">
            <w:r>
              <w:rPr>
                <w:color w:val="000000"/>
                <w:sz w:val="19"/>
                <w:szCs w:val="19"/>
              </w:rPr>
              <w:t>Completar la etapa correspondiente en Imperio de los Gatos Cap. 1, o Cápsula de Gatos Normal</w:t>
            </w:r>
          </w:p>
        </w:tc>
        <w:tc>
          <w:tcPr>
            <w:tcW w:w="4946" w:type="dxa"/>
            <w:shd w:val="clear" w:color="auto" w:fill="FFFFFF"/>
            <w:tcMar>
              <w:top w:w="90" w:type="dxa"/>
              <w:left w:w="110" w:type="dxa"/>
              <w:bottom w:w="90" w:type="dxa"/>
              <w:right w:w="110" w:type="dxa"/>
            </w:tcMar>
            <w:vAlign w:val="center"/>
          </w:tcPr>
          <w:p w14:paraId="51F6C644" w14:textId="77777777" w:rsidR="001A24FD" w:rsidRDefault="00000000">
            <w:r>
              <w:rPr>
                <w:color w:val="000000"/>
                <w:sz w:val="19"/>
                <w:szCs w:val="19"/>
              </w:rPr>
              <w:t>Se obtienen todas dentro de las primeras ~24 etapas del juego; ver tabla 5.4</w:t>
            </w:r>
          </w:p>
        </w:tc>
      </w:tr>
      <w:tr w:rsidR="001A24FD" w14:paraId="55C00AA9"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2167AFA1" w14:textId="77777777" w:rsidR="001A24FD" w:rsidRDefault="00000000">
            <w:r>
              <w:rPr>
                <w:color w:val="000000"/>
                <w:sz w:val="19"/>
                <w:szCs w:val="19"/>
              </w:rPr>
              <w:t>Especial</w:t>
            </w:r>
          </w:p>
        </w:tc>
        <w:tc>
          <w:tcPr>
            <w:tcW w:w="2900" w:type="dxa"/>
            <w:shd w:val="clear" w:color="auto" w:fill="F7EFDD"/>
            <w:tcMar>
              <w:top w:w="90" w:type="dxa"/>
              <w:left w:w="110" w:type="dxa"/>
              <w:bottom w:w="90" w:type="dxa"/>
              <w:right w:w="110" w:type="dxa"/>
            </w:tcMar>
            <w:vAlign w:val="center"/>
          </w:tcPr>
          <w:p w14:paraId="21C979C7" w14:textId="77777777" w:rsidR="001A24FD" w:rsidRDefault="00000000">
            <w:r>
              <w:rPr>
                <w:color w:val="000000"/>
                <w:sz w:val="19"/>
                <w:szCs w:val="19"/>
              </w:rPr>
              <w:t xml:space="preserve">Misiones ligadas a etapas concretas de la historia, compra directa con Cat </w:t>
            </w:r>
            <w:proofErr w:type="spellStart"/>
            <w:r>
              <w:rPr>
                <w:color w:val="000000"/>
                <w:sz w:val="19"/>
                <w:szCs w:val="19"/>
              </w:rPr>
              <w:t>Food</w:t>
            </w:r>
            <w:proofErr w:type="spellEnd"/>
            <w:r>
              <w:rPr>
                <w:color w:val="000000"/>
                <w:sz w:val="19"/>
                <w:szCs w:val="19"/>
              </w:rPr>
              <w:t xml:space="preserve"> en la tienda, recompensas de eventos, regalos de inicio de sesión</w:t>
            </w:r>
          </w:p>
        </w:tc>
        <w:tc>
          <w:tcPr>
            <w:tcW w:w="4946" w:type="dxa"/>
            <w:shd w:val="clear" w:color="auto" w:fill="F7EFDD"/>
            <w:tcMar>
              <w:top w:w="90" w:type="dxa"/>
              <w:left w:w="110" w:type="dxa"/>
              <w:bottom w:w="90" w:type="dxa"/>
              <w:right w:w="110" w:type="dxa"/>
            </w:tcMar>
            <w:vAlign w:val="center"/>
          </w:tcPr>
          <w:p w14:paraId="495179F2" w14:textId="77777777" w:rsidR="001A24FD" w:rsidRDefault="00000000">
            <w:r>
              <w:rPr>
                <w:color w:val="000000"/>
                <w:sz w:val="19"/>
                <w:szCs w:val="19"/>
              </w:rPr>
              <w:t>Ejemplos: Ninja Cat (Filipinas Cap. 1), Sumo Cat (Singapur Cap. 1), The Cat God (Corea Cap. 1) — ver tabla 5.6</w:t>
            </w:r>
          </w:p>
        </w:tc>
      </w:tr>
      <w:tr w:rsidR="001A24FD" w14:paraId="6E746969"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4365D5C1" w14:textId="77777777" w:rsidR="001A24FD" w:rsidRDefault="00000000">
            <w:r>
              <w:rPr>
                <w:color w:val="000000"/>
                <w:sz w:val="19"/>
                <w:szCs w:val="19"/>
              </w:rPr>
              <w:t>Rara / Super Rara / Uber Rara</w:t>
            </w:r>
          </w:p>
        </w:tc>
        <w:tc>
          <w:tcPr>
            <w:tcW w:w="2900" w:type="dxa"/>
            <w:shd w:val="clear" w:color="auto" w:fill="FFFFFF"/>
            <w:tcMar>
              <w:top w:w="90" w:type="dxa"/>
              <w:left w:w="110" w:type="dxa"/>
              <w:bottom w:w="90" w:type="dxa"/>
              <w:right w:w="110" w:type="dxa"/>
            </w:tcMar>
            <w:vAlign w:val="center"/>
          </w:tcPr>
          <w:p w14:paraId="34C61738" w14:textId="77777777" w:rsidR="001A24FD" w:rsidRDefault="00000000">
            <w:r>
              <w:rPr>
                <w:color w:val="000000"/>
                <w:sz w:val="19"/>
                <w:szCs w:val="19"/>
              </w:rPr>
              <w:t xml:space="preserve">Cápsula de Gatos Rara (gacha), con Cat </w:t>
            </w:r>
            <w:proofErr w:type="spellStart"/>
            <w:r>
              <w:rPr>
                <w:color w:val="000000"/>
                <w:sz w:val="19"/>
                <w:szCs w:val="19"/>
              </w:rPr>
              <w:t>Food</w:t>
            </w:r>
            <w:proofErr w:type="spellEnd"/>
            <w:r>
              <w:rPr>
                <w:color w:val="000000"/>
                <w:sz w:val="19"/>
                <w:szCs w:val="19"/>
              </w:rPr>
              <w:t xml:space="preserve"> o Rare Cat </w:t>
            </w:r>
            <w:proofErr w:type="gramStart"/>
            <w:r>
              <w:rPr>
                <w:color w:val="000000"/>
                <w:sz w:val="19"/>
                <w:szCs w:val="19"/>
              </w:rPr>
              <w:t>Tickets</w:t>
            </w:r>
            <w:proofErr w:type="gramEnd"/>
          </w:p>
        </w:tc>
        <w:tc>
          <w:tcPr>
            <w:tcW w:w="4946" w:type="dxa"/>
            <w:shd w:val="clear" w:color="auto" w:fill="FFFFFF"/>
            <w:tcMar>
              <w:top w:w="90" w:type="dxa"/>
              <w:left w:w="110" w:type="dxa"/>
              <w:bottom w:w="90" w:type="dxa"/>
              <w:right w:w="110" w:type="dxa"/>
            </w:tcMar>
            <w:vAlign w:val="center"/>
          </w:tcPr>
          <w:p w14:paraId="2E758B79" w14:textId="77777777" w:rsidR="001A24FD" w:rsidRDefault="00000000">
            <w:r>
              <w:rPr>
                <w:color w:val="000000"/>
                <w:sz w:val="19"/>
                <w:szCs w:val="19"/>
              </w:rPr>
              <w:t>El pool de unidades disponibles cambia cada 2-4 días; algunas son exclusivas de eventos temporales (ver sección 12.3)</w:t>
            </w:r>
          </w:p>
        </w:tc>
      </w:tr>
      <w:tr w:rsidR="001A24FD" w14:paraId="651E606C"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02FCD3CA" w14:textId="77777777" w:rsidR="001A24FD" w:rsidRDefault="00000000">
            <w:r>
              <w:rPr>
                <w:color w:val="000000"/>
                <w:sz w:val="19"/>
                <w:szCs w:val="19"/>
              </w:rPr>
              <w:t>Legendaria (Legend Rare)</w:t>
            </w:r>
          </w:p>
        </w:tc>
        <w:tc>
          <w:tcPr>
            <w:tcW w:w="2900" w:type="dxa"/>
            <w:shd w:val="clear" w:color="auto" w:fill="F7EFDD"/>
            <w:tcMar>
              <w:top w:w="90" w:type="dxa"/>
              <w:left w:w="110" w:type="dxa"/>
              <w:bottom w:w="90" w:type="dxa"/>
              <w:right w:w="110" w:type="dxa"/>
            </w:tcMar>
            <w:vAlign w:val="center"/>
          </w:tcPr>
          <w:p w14:paraId="38559C90" w14:textId="77777777" w:rsidR="001A24FD" w:rsidRDefault="00000000">
            <w:r>
              <w:rPr>
                <w:color w:val="000000"/>
                <w:sz w:val="19"/>
                <w:szCs w:val="19"/>
              </w:rPr>
              <w:t>Cápsula Platinum o Cápsula Legend (gacha de tasa muy reducida)</w:t>
            </w:r>
          </w:p>
        </w:tc>
        <w:tc>
          <w:tcPr>
            <w:tcW w:w="4946" w:type="dxa"/>
            <w:shd w:val="clear" w:color="auto" w:fill="F7EFDD"/>
            <w:tcMar>
              <w:top w:w="90" w:type="dxa"/>
              <w:left w:w="110" w:type="dxa"/>
              <w:bottom w:w="90" w:type="dxa"/>
              <w:right w:w="110" w:type="dxa"/>
            </w:tcMar>
            <w:vAlign w:val="center"/>
          </w:tcPr>
          <w:p w14:paraId="47641249" w14:textId="77777777" w:rsidR="001A24FD" w:rsidRDefault="00000000">
            <w:r>
              <w:rPr>
                <w:color w:val="000000"/>
                <w:sz w:val="19"/>
                <w:szCs w:val="19"/>
              </w:rPr>
              <w:t xml:space="preserve">Requiere un Legend </w:t>
            </w:r>
            <w:proofErr w:type="gramStart"/>
            <w:r>
              <w:rPr>
                <w:color w:val="000000"/>
                <w:sz w:val="19"/>
                <w:szCs w:val="19"/>
              </w:rPr>
              <w:t>Ticket</w:t>
            </w:r>
            <w:proofErr w:type="gramEnd"/>
            <w:r>
              <w:rPr>
                <w:color w:val="000000"/>
                <w:sz w:val="19"/>
                <w:szCs w:val="19"/>
              </w:rPr>
              <w:t xml:space="preserve">, obtenible por compra, por Rango de Usuario elevado o al completar ciertos hitos </w:t>
            </w:r>
            <w:proofErr w:type="spellStart"/>
            <w:r>
              <w:rPr>
                <w:color w:val="000000"/>
                <w:sz w:val="19"/>
                <w:szCs w:val="19"/>
              </w:rPr>
              <w:t>endgame</w:t>
            </w:r>
            <w:proofErr w:type="spellEnd"/>
            <w:r>
              <w:rPr>
                <w:color w:val="000000"/>
                <w:sz w:val="19"/>
                <w:szCs w:val="19"/>
              </w:rPr>
              <w:t xml:space="preserve"> (ver sección 12.3)</w:t>
            </w:r>
          </w:p>
        </w:tc>
      </w:tr>
      <w:tr w:rsidR="001A24FD" w14:paraId="66AFA437"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5965EA45" w14:textId="77777777" w:rsidR="001A24FD" w:rsidRDefault="00000000">
            <w:r>
              <w:rPr>
                <w:color w:val="000000"/>
                <w:sz w:val="19"/>
                <w:szCs w:val="19"/>
              </w:rPr>
              <w:t>Legend Cats</w:t>
            </w:r>
          </w:p>
        </w:tc>
        <w:tc>
          <w:tcPr>
            <w:tcW w:w="2900" w:type="dxa"/>
            <w:shd w:val="clear" w:color="auto" w:fill="FFFFFF"/>
            <w:tcMar>
              <w:top w:w="90" w:type="dxa"/>
              <w:left w:w="110" w:type="dxa"/>
              <w:bottom w:w="90" w:type="dxa"/>
              <w:right w:w="110" w:type="dxa"/>
            </w:tcMar>
            <w:vAlign w:val="center"/>
          </w:tcPr>
          <w:p w14:paraId="35D94D82" w14:textId="77777777" w:rsidR="001A24FD" w:rsidRDefault="00000000">
            <w:r>
              <w:rPr>
                <w:color w:val="000000"/>
                <w:sz w:val="19"/>
                <w:szCs w:val="19"/>
              </w:rPr>
              <w:t xml:space="preserve">Derrotar y reclutar a un jefe dentro de las Legend </w:t>
            </w:r>
            <w:proofErr w:type="spellStart"/>
            <w:r>
              <w:rPr>
                <w:color w:val="000000"/>
                <w:sz w:val="19"/>
                <w:szCs w:val="19"/>
              </w:rPr>
              <w:t>Stages</w:t>
            </w:r>
            <w:proofErr w:type="spellEnd"/>
          </w:p>
        </w:tc>
        <w:tc>
          <w:tcPr>
            <w:tcW w:w="4946" w:type="dxa"/>
            <w:shd w:val="clear" w:color="auto" w:fill="FFFFFF"/>
            <w:tcMar>
              <w:top w:w="90" w:type="dxa"/>
              <w:left w:w="110" w:type="dxa"/>
              <w:bottom w:w="90" w:type="dxa"/>
              <w:right w:w="110" w:type="dxa"/>
            </w:tcMar>
            <w:vAlign w:val="center"/>
          </w:tcPr>
          <w:p w14:paraId="6C7F320A" w14:textId="77777777" w:rsidR="001A24FD" w:rsidRDefault="00000000">
            <w:r>
              <w:rPr>
                <w:color w:val="000000"/>
                <w:sz w:val="19"/>
                <w:szCs w:val="19"/>
              </w:rPr>
              <w:t xml:space="preserve">Ocurre de forma periódica, aproximadamente cada 5 a 13 </w:t>
            </w:r>
            <w:proofErr w:type="spellStart"/>
            <w:r>
              <w:rPr>
                <w:color w:val="000000"/>
                <w:sz w:val="19"/>
                <w:szCs w:val="19"/>
              </w:rPr>
              <w:t>sub-capítulos</w:t>
            </w:r>
            <w:proofErr w:type="spellEnd"/>
            <w:r>
              <w:rPr>
                <w:color w:val="000000"/>
                <w:sz w:val="19"/>
                <w:szCs w:val="19"/>
              </w:rPr>
              <w:t xml:space="preserve"> superados</w:t>
            </w:r>
          </w:p>
        </w:tc>
      </w:tr>
      <w:tr w:rsidR="001A24FD" w14:paraId="67B9B779"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7B3BB21C" w14:textId="77777777" w:rsidR="001A24FD" w:rsidRDefault="00000000">
            <w:r>
              <w:rPr>
                <w:color w:val="000000"/>
                <w:sz w:val="19"/>
                <w:szCs w:val="19"/>
              </w:rPr>
              <w:t>De colaboración</w:t>
            </w:r>
          </w:p>
        </w:tc>
        <w:tc>
          <w:tcPr>
            <w:tcW w:w="2900" w:type="dxa"/>
            <w:shd w:val="clear" w:color="auto" w:fill="F7EFDD"/>
            <w:tcMar>
              <w:top w:w="90" w:type="dxa"/>
              <w:left w:w="110" w:type="dxa"/>
              <w:bottom w:w="90" w:type="dxa"/>
              <w:right w:w="110" w:type="dxa"/>
            </w:tcMar>
            <w:vAlign w:val="center"/>
          </w:tcPr>
          <w:p w14:paraId="3C2CDE19" w14:textId="77777777" w:rsidR="001A24FD" w:rsidRDefault="00000000">
            <w:r>
              <w:rPr>
                <w:color w:val="000000"/>
                <w:sz w:val="19"/>
                <w:szCs w:val="19"/>
              </w:rPr>
              <w:t>Cápsula especial disponible solo durante el evento de colaboración correspondiente</w:t>
            </w:r>
          </w:p>
        </w:tc>
        <w:tc>
          <w:tcPr>
            <w:tcW w:w="4946" w:type="dxa"/>
            <w:shd w:val="clear" w:color="auto" w:fill="F7EFDD"/>
            <w:tcMar>
              <w:top w:w="90" w:type="dxa"/>
              <w:left w:w="110" w:type="dxa"/>
              <w:bottom w:w="90" w:type="dxa"/>
              <w:right w:w="110" w:type="dxa"/>
            </w:tcMar>
            <w:vAlign w:val="center"/>
          </w:tcPr>
          <w:p w14:paraId="20513DB9" w14:textId="77777777" w:rsidR="001A24FD" w:rsidRDefault="00000000">
            <w:r>
              <w:rPr>
                <w:color w:val="000000"/>
                <w:sz w:val="19"/>
                <w:szCs w:val="19"/>
              </w:rPr>
              <w:t>Contenido temporal; puede reaparecer en reposiciones anunciadas más adelante</w:t>
            </w:r>
          </w:p>
        </w:tc>
      </w:tr>
    </w:tbl>
    <w:p w14:paraId="5AC091EB" w14:textId="77777777" w:rsidR="001A24FD" w:rsidRDefault="00000000">
      <w:pPr>
        <w:spacing w:after="180" w:line="300" w:lineRule="auto"/>
        <w:jc w:val="both"/>
      </w:pPr>
      <w:r>
        <w:t>Además de estas vías directas, otros sistemas alimentan la progresión de forma indirecta: las Misiones (</w:t>
      </w:r>
      <w:proofErr w:type="spellStart"/>
      <w:r>
        <w:t>Catnip</w:t>
      </w:r>
      <w:proofErr w:type="spellEnd"/>
      <w:r>
        <w:t xml:space="preserve"> </w:t>
      </w:r>
      <w:proofErr w:type="spellStart"/>
      <w:r>
        <w:t>Challenges</w:t>
      </w:r>
      <w:proofErr w:type="spellEnd"/>
      <w:r>
        <w:t xml:space="preserve">) recompensan objetivos puntuales con Cat </w:t>
      </w:r>
      <w:proofErr w:type="spellStart"/>
      <w:r>
        <w:t>Food</w:t>
      </w:r>
      <w:proofErr w:type="spellEnd"/>
      <w:r>
        <w:t>, XP o tickets de gacha (no unidades directamente, salvo excepciones puntuales); las recompensas de Rango de Usuario (User Rank) entregan tickets y materiales al superar umbrales de XP acumulada; y los Tesoros de capítulo, aunque no otorgan unidades, son indispensables porque desbloquean las bonificaciones estadísticas permanentes que hacen viables las etapas más difíciles donde se consiguen las unidades de gama alta.</w:t>
      </w:r>
    </w:p>
    <w:p w14:paraId="28AAD2F8" w14:textId="77777777" w:rsidR="001A24FD" w:rsidRDefault="00000000">
      <w:pPr>
        <w:pStyle w:val="Ttulo2"/>
        <w:spacing w:before="320" w:after="160"/>
      </w:pPr>
      <w:r>
        <w:rPr>
          <w:b/>
          <w:bCs/>
          <w:color w:val="7A1F1F"/>
        </w:rPr>
        <w:t>5.6 Ejemplos de unidades Especiales con sus formas</w:t>
      </w:r>
    </w:p>
    <w:p w14:paraId="3C6C2B77" w14:textId="77777777" w:rsidR="001A24FD" w:rsidRDefault="00000000">
      <w:pPr>
        <w:spacing w:after="180" w:line="300" w:lineRule="auto"/>
        <w:jc w:val="both"/>
      </w:pPr>
      <w:r>
        <w:t xml:space="preserve">La rareza "Especial" no es un único arquetipo, sino una categoría definida por su método de obtención (fuera </w:t>
      </w:r>
      <w:proofErr w:type="gramStart"/>
      <w:r>
        <w:t>del gacha principal</w:t>
      </w:r>
      <w:proofErr w:type="gramEnd"/>
      <w:r>
        <w:t>). Incluye desde unidades ligadas a hitos narrativos muy tempranos hasta subgrupos temáticos completos, como la línea "</w:t>
      </w:r>
      <w:proofErr w:type="spellStart"/>
      <w:r>
        <w:t>Li'l</w:t>
      </w:r>
      <w:proofErr w:type="spellEnd"/>
      <w:r>
        <w:t>", que replica en miniatura a las diez unidades Normales con sus propias formas: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3946"/>
      </w:tblGrid>
      <w:tr w:rsidR="001A24FD" w14:paraId="668D664D"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1CCC56FD" w14:textId="77777777" w:rsidR="001A24FD" w:rsidRDefault="00000000">
            <w:pPr>
              <w:jc w:val="center"/>
            </w:pPr>
            <w:r>
              <w:rPr>
                <w:b/>
                <w:bCs/>
                <w:color w:val="FFFFFF"/>
                <w:sz w:val="19"/>
                <w:szCs w:val="19"/>
              </w:rPr>
              <w:t>Unidad</w:t>
            </w:r>
          </w:p>
        </w:tc>
        <w:tc>
          <w:tcPr>
            <w:tcW w:w="1600" w:type="dxa"/>
            <w:shd w:val="clear" w:color="auto" w:fill="7A1F1F"/>
            <w:tcMar>
              <w:top w:w="90" w:type="dxa"/>
              <w:left w:w="110" w:type="dxa"/>
              <w:bottom w:w="90" w:type="dxa"/>
              <w:right w:w="110" w:type="dxa"/>
            </w:tcMar>
            <w:vAlign w:val="center"/>
          </w:tcPr>
          <w:p w14:paraId="6631EAD2" w14:textId="77777777" w:rsidR="001A24FD" w:rsidRDefault="00000000">
            <w:pPr>
              <w:jc w:val="center"/>
            </w:pPr>
            <w:r>
              <w:rPr>
                <w:b/>
                <w:bCs/>
                <w:color w:val="FFFFFF"/>
                <w:sz w:val="19"/>
                <w:szCs w:val="19"/>
              </w:rPr>
              <w:t>Forma Evolucionada</w:t>
            </w:r>
          </w:p>
        </w:tc>
        <w:tc>
          <w:tcPr>
            <w:tcW w:w="1600" w:type="dxa"/>
            <w:shd w:val="clear" w:color="auto" w:fill="7A1F1F"/>
            <w:tcMar>
              <w:top w:w="90" w:type="dxa"/>
              <w:left w:w="110" w:type="dxa"/>
              <w:bottom w:w="90" w:type="dxa"/>
              <w:right w:w="110" w:type="dxa"/>
            </w:tcMar>
            <w:vAlign w:val="center"/>
          </w:tcPr>
          <w:p w14:paraId="240A5BFF" w14:textId="77777777" w:rsidR="001A24FD" w:rsidRDefault="00000000">
            <w:pPr>
              <w:jc w:val="center"/>
            </w:pPr>
            <w:r>
              <w:rPr>
                <w:b/>
                <w:bCs/>
                <w:color w:val="FFFFFF"/>
                <w:sz w:val="19"/>
                <w:szCs w:val="19"/>
              </w:rPr>
              <w:t>Forma Verdadera</w:t>
            </w:r>
          </w:p>
        </w:tc>
        <w:tc>
          <w:tcPr>
            <w:tcW w:w="3946" w:type="dxa"/>
            <w:shd w:val="clear" w:color="auto" w:fill="7A1F1F"/>
            <w:tcMar>
              <w:top w:w="90" w:type="dxa"/>
              <w:left w:w="110" w:type="dxa"/>
              <w:bottom w:w="90" w:type="dxa"/>
              <w:right w:w="110" w:type="dxa"/>
            </w:tcMar>
            <w:vAlign w:val="center"/>
          </w:tcPr>
          <w:p w14:paraId="3C781A15" w14:textId="77777777" w:rsidR="001A24FD" w:rsidRDefault="00000000">
            <w:pPr>
              <w:jc w:val="center"/>
            </w:pPr>
            <w:r>
              <w:rPr>
                <w:b/>
                <w:bCs/>
                <w:color w:val="FFFFFF"/>
                <w:sz w:val="19"/>
                <w:szCs w:val="19"/>
              </w:rPr>
              <w:t>Cómo se desbloquea</w:t>
            </w:r>
          </w:p>
        </w:tc>
      </w:tr>
      <w:tr w:rsidR="001A24FD" w14:paraId="21AD300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99A8D89" w14:textId="77777777" w:rsidR="001A24FD" w:rsidRDefault="00000000">
            <w:r>
              <w:rPr>
                <w:color w:val="000000"/>
                <w:sz w:val="19"/>
                <w:szCs w:val="19"/>
              </w:rPr>
              <w:t>Ninja Cat</w:t>
            </w:r>
          </w:p>
        </w:tc>
        <w:tc>
          <w:tcPr>
            <w:tcW w:w="1600" w:type="dxa"/>
            <w:shd w:val="clear" w:color="auto" w:fill="FFFFFF"/>
            <w:tcMar>
              <w:top w:w="90" w:type="dxa"/>
              <w:left w:w="110" w:type="dxa"/>
              <w:bottom w:w="90" w:type="dxa"/>
              <w:right w:w="110" w:type="dxa"/>
            </w:tcMar>
            <w:vAlign w:val="center"/>
          </w:tcPr>
          <w:p w14:paraId="19349A63" w14:textId="77777777" w:rsidR="001A24FD" w:rsidRDefault="00000000">
            <w:r>
              <w:rPr>
                <w:color w:val="000000"/>
                <w:sz w:val="19"/>
                <w:szCs w:val="19"/>
              </w:rPr>
              <w:t xml:space="preserve">Ninja </w:t>
            </w:r>
            <w:proofErr w:type="spellStart"/>
            <w:r>
              <w:rPr>
                <w:color w:val="000000"/>
                <w:sz w:val="19"/>
                <w:szCs w:val="19"/>
              </w:rPr>
              <w:t>Frog</w:t>
            </w:r>
            <w:proofErr w:type="spellEnd"/>
            <w:r>
              <w:rPr>
                <w:color w:val="000000"/>
                <w:sz w:val="19"/>
                <w:szCs w:val="19"/>
              </w:rPr>
              <w:t xml:space="preserve"> Cat</w:t>
            </w:r>
          </w:p>
        </w:tc>
        <w:tc>
          <w:tcPr>
            <w:tcW w:w="1600" w:type="dxa"/>
            <w:shd w:val="clear" w:color="auto" w:fill="FFFFFF"/>
            <w:tcMar>
              <w:top w:w="90" w:type="dxa"/>
              <w:left w:w="110" w:type="dxa"/>
              <w:bottom w:w="90" w:type="dxa"/>
              <w:right w:w="110" w:type="dxa"/>
            </w:tcMar>
            <w:vAlign w:val="center"/>
          </w:tcPr>
          <w:p w14:paraId="121384BC" w14:textId="77777777" w:rsidR="001A24FD" w:rsidRDefault="00000000">
            <w:proofErr w:type="spellStart"/>
            <w:r>
              <w:rPr>
                <w:color w:val="000000"/>
                <w:sz w:val="19"/>
                <w:szCs w:val="19"/>
              </w:rPr>
              <w:t>Flying</w:t>
            </w:r>
            <w:proofErr w:type="spellEnd"/>
            <w:r>
              <w:rPr>
                <w:color w:val="000000"/>
                <w:sz w:val="19"/>
                <w:szCs w:val="19"/>
              </w:rPr>
              <w:t xml:space="preserve"> Ninja Cat</w:t>
            </w:r>
          </w:p>
        </w:tc>
        <w:tc>
          <w:tcPr>
            <w:tcW w:w="3946" w:type="dxa"/>
            <w:shd w:val="clear" w:color="auto" w:fill="FFFFFF"/>
            <w:tcMar>
              <w:top w:w="90" w:type="dxa"/>
              <w:left w:w="110" w:type="dxa"/>
              <w:bottom w:w="90" w:type="dxa"/>
              <w:right w:w="110" w:type="dxa"/>
            </w:tcMar>
            <w:vAlign w:val="center"/>
          </w:tcPr>
          <w:p w14:paraId="11D7DFB0" w14:textId="77777777" w:rsidR="001A24FD" w:rsidRDefault="00000000">
            <w:r>
              <w:rPr>
                <w:color w:val="000000"/>
                <w:sz w:val="19"/>
                <w:szCs w:val="19"/>
              </w:rPr>
              <w:t>Completar Filipinas, Capítulo 1</w:t>
            </w:r>
          </w:p>
        </w:tc>
      </w:tr>
      <w:tr w:rsidR="001A24FD" w14:paraId="05B8EF25"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0C18C5F4" w14:textId="77777777" w:rsidR="001A24FD" w:rsidRDefault="00000000">
            <w:r>
              <w:rPr>
                <w:color w:val="000000"/>
                <w:sz w:val="19"/>
                <w:szCs w:val="19"/>
              </w:rPr>
              <w:t>Sumo Cat</w:t>
            </w:r>
          </w:p>
        </w:tc>
        <w:tc>
          <w:tcPr>
            <w:tcW w:w="1600" w:type="dxa"/>
            <w:shd w:val="clear" w:color="auto" w:fill="F7EFDD"/>
            <w:tcMar>
              <w:top w:w="90" w:type="dxa"/>
              <w:left w:w="110" w:type="dxa"/>
              <w:bottom w:w="90" w:type="dxa"/>
              <w:right w:w="110" w:type="dxa"/>
            </w:tcMar>
            <w:vAlign w:val="center"/>
          </w:tcPr>
          <w:p w14:paraId="2D6EDEB5" w14:textId="77777777" w:rsidR="001A24FD" w:rsidRDefault="00000000">
            <w:r>
              <w:rPr>
                <w:color w:val="000000"/>
                <w:sz w:val="19"/>
                <w:szCs w:val="19"/>
              </w:rPr>
              <w:t>Madame Sumo</w:t>
            </w:r>
          </w:p>
        </w:tc>
        <w:tc>
          <w:tcPr>
            <w:tcW w:w="1600" w:type="dxa"/>
            <w:shd w:val="clear" w:color="auto" w:fill="F7EFDD"/>
            <w:tcMar>
              <w:top w:w="90" w:type="dxa"/>
              <w:left w:w="110" w:type="dxa"/>
              <w:bottom w:w="90" w:type="dxa"/>
              <w:right w:w="110" w:type="dxa"/>
            </w:tcMar>
            <w:vAlign w:val="center"/>
          </w:tcPr>
          <w:p w14:paraId="1162A105" w14:textId="77777777" w:rsidR="001A24FD" w:rsidRDefault="00000000">
            <w:proofErr w:type="spellStart"/>
            <w:r>
              <w:rPr>
                <w:color w:val="000000"/>
                <w:sz w:val="19"/>
                <w:szCs w:val="19"/>
              </w:rPr>
              <w:t>Riceball</w:t>
            </w:r>
            <w:proofErr w:type="spellEnd"/>
            <w:r>
              <w:rPr>
                <w:color w:val="000000"/>
                <w:sz w:val="19"/>
                <w:szCs w:val="19"/>
              </w:rPr>
              <w:t xml:space="preserve"> Cat</w:t>
            </w:r>
          </w:p>
        </w:tc>
        <w:tc>
          <w:tcPr>
            <w:tcW w:w="3946" w:type="dxa"/>
            <w:shd w:val="clear" w:color="auto" w:fill="F7EFDD"/>
            <w:tcMar>
              <w:top w:w="90" w:type="dxa"/>
              <w:left w:w="110" w:type="dxa"/>
              <w:bottom w:w="90" w:type="dxa"/>
              <w:right w:w="110" w:type="dxa"/>
            </w:tcMar>
            <w:vAlign w:val="center"/>
          </w:tcPr>
          <w:p w14:paraId="0FC7F970" w14:textId="77777777" w:rsidR="001A24FD" w:rsidRDefault="00000000">
            <w:r>
              <w:rPr>
                <w:color w:val="000000"/>
                <w:sz w:val="19"/>
                <w:szCs w:val="19"/>
              </w:rPr>
              <w:t>Completar Singapur, Capítulo 1</w:t>
            </w:r>
          </w:p>
        </w:tc>
      </w:tr>
      <w:tr w:rsidR="001A24FD" w14:paraId="6C73E24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2BB0D6C" w14:textId="77777777" w:rsidR="001A24FD" w:rsidRDefault="00000000">
            <w:r>
              <w:rPr>
                <w:color w:val="000000"/>
                <w:sz w:val="19"/>
                <w:szCs w:val="19"/>
              </w:rPr>
              <w:t>The Cat God</w:t>
            </w:r>
          </w:p>
        </w:tc>
        <w:tc>
          <w:tcPr>
            <w:tcW w:w="1600" w:type="dxa"/>
            <w:shd w:val="clear" w:color="auto" w:fill="FFFFFF"/>
            <w:tcMar>
              <w:top w:w="90" w:type="dxa"/>
              <w:left w:w="110" w:type="dxa"/>
              <w:bottom w:w="90" w:type="dxa"/>
              <w:right w:w="110" w:type="dxa"/>
            </w:tcMar>
            <w:vAlign w:val="center"/>
          </w:tcPr>
          <w:p w14:paraId="7CFEBDCD" w14:textId="77777777" w:rsidR="001A24FD" w:rsidRDefault="00000000">
            <w:r>
              <w:rPr>
                <w:color w:val="000000"/>
                <w:sz w:val="19"/>
                <w:szCs w:val="19"/>
              </w:rPr>
              <w:t>— (unidad única, sin evolución)</w:t>
            </w:r>
          </w:p>
        </w:tc>
        <w:tc>
          <w:tcPr>
            <w:tcW w:w="1600" w:type="dxa"/>
            <w:shd w:val="clear" w:color="auto" w:fill="FFFFFF"/>
            <w:tcMar>
              <w:top w:w="90" w:type="dxa"/>
              <w:left w:w="110" w:type="dxa"/>
              <w:bottom w:w="90" w:type="dxa"/>
              <w:right w:w="110" w:type="dxa"/>
            </w:tcMar>
            <w:vAlign w:val="center"/>
          </w:tcPr>
          <w:p w14:paraId="53C44BF2" w14:textId="77777777" w:rsidR="001A24FD" w:rsidRDefault="00000000">
            <w:r>
              <w:rPr>
                <w:color w:val="000000"/>
                <w:sz w:val="19"/>
                <w:szCs w:val="19"/>
              </w:rPr>
              <w:t>—</w:t>
            </w:r>
          </w:p>
        </w:tc>
        <w:tc>
          <w:tcPr>
            <w:tcW w:w="3946" w:type="dxa"/>
            <w:shd w:val="clear" w:color="auto" w:fill="FFFFFF"/>
            <w:tcMar>
              <w:top w:w="90" w:type="dxa"/>
              <w:left w:w="110" w:type="dxa"/>
              <w:bottom w:w="90" w:type="dxa"/>
              <w:right w:w="110" w:type="dxa"/>
            </w:tcMar>
            <w:vAlign w:val="center"/>
          </w:tcPr>
          <w:p w14:paraId="2CA2611A" w14:textId="77777777" w:rsidR="001A24FD" w:rsidRDefault="00000000">
            <w:r>
              <w:rPr>
                <w:color w:val="000000"/>
                <w:sz w:val="19"/>
                <w:szCs w:val="19"/>
              </w:rPr>
              <w:t>Completar Corea, Capítulo 1</w:t>
            </w:r>
          </w:p>
        </w:tc>
      </w:tr>
      <w:tr w:rsidR="001A24FD" w14:paraId="554FC054"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34BCDB12" w14:textId="77777777" w:rsidR="001A24FD" w:rsidRDefault="00000000">
            <w:proofErr w:type="spellStart"/>
            <w:r>
              <w:rPr>
                <w:color w:val="000000"/>
                <w:sz w:val="19"/>
                <w:szCs w:val="19"/>
              </w:rPr>
              <w:t>Li'l</w:t>
            </w:r>
            <w:proofErr w:type="spellEnd"/>
            <w:r>
              <w:rPr>
                <w:color w:val="000000"/>
                <w:sz w:val="19"/>
                <w:szCs w:val="19"/>
              </w:rPr>
              <w:t xml:space="preserve"> </w:t>
            </w:r>
            <w:proofErr w:type="spellStart"/>
            <w:r>
              <w:rPr>
                <w:color w:val="000000"/>
                <w:sz w:val="19"/>
                <w:szCs w:val="19"/>
              </w:rPr>
              <w:t>Axe</w:t>
            </w:r>
            <w:proofErr w:type="spellEnd"/>
            <w:r>
              <w:rPr>
                <w:color w:val="000000"/>
                <w:sz w:val="19"/>
                <w:szCs w:val="19"/>
              </w:rPr>
              <w:t xml:space="preserve"> Cat (línea "</w:t>
            </w:r>
            <w:proofErr w:type="spellStart"/>
            <w:r>
              <w:rPr>
                <w:color w:val="000000"/>
                <w:sz w:val="19"/>
                <w:szCs w:val="19"/>
              </w:rPr>
              <w:t>Li'l</w:t>
            </w:r>
            <w:proofErr w:type="spellEnd"/>
            <w:r>
              <w:rPr>
                <w:color w:val="000000"/>
                <w:sz w:val="19"/>
                <w:szCs w:val="19"/>
              </w:rPr>
              <w:t>", paralela a los Normales)</w:t>
            </w:r>
          </w:p>
        </w:tc>
        <w:tc>
          <w:tcPr>
            <w:tcW w:w="1600" w:type="dxa"/>
            <w:shd w:val="clear" w:color="auto" w:fill="F7EFDD"/>
            <w:tcMar>
              <w:top w:w="90" w:type="dxa"/>
              <w:left w:w="110" w:type="dxa"/>
              <w:bottom w:w="90" w:type="dxa"/>
              <w:right w:w="110" w:type="dxa"/>
            </w:tcMar>
            <w:vAlign w:val="center"/>
          </w:tcPr>
          <w:p w14:paraId="4C2CFF34" w14:textId="77777777" w:rsidR="001A24FD" w:rsidRDefault="00000000">
            <w:proofErr w:type="spellStart"/>
            <w:r>
              <w:rPr>
                <w:color w:val="000000"/>
                <w:sz w:val="19"/>
                <w:szCs w:val="19"/>
              </w:rPr>
              <w:t>Li'l</w:t>
            </w:r>
            <w:proofErr w:type="spellEnd"/>
            <w:r>
              <w:rPr>
                <w:color w:val="000000"/>
                <w:sz w:val="19"/>
                <w:szCs w:val="19"/>
              </w:rPr>
              <w:t xml:space="preserve"> Brave Cat</w:t>
            </w:r>
          </w:p>
        </w:tc>
        <w:tc>
          <w:tcPr>
            <w:tcW w:w="1600" w:type="dxa"/>
            <w:shd w:val="clear" w:color="auto" w:fill="F7EFDD"/>
            <w:tcMar>
              <w:top w:w="90" w:type="dxa"/>
              <w:left w:w="110" w:type="dxa"/>
              <w:bottom w:w="90" w:type="dxa"/>
              <w:right w:w="110" w:type="dxa"/>
            </w:tcMar>
            <w:vAlign w:val="center"/>
          </w:tcPr>
          <w:p w14:paraId="75475A89" w14:textId="77777777" w:rsidR="001A24FD" w:rsidRDefault="00000000">
            <w:proofErr w:type="spellStart"/>
            <w:r>
              <w:rPr>
                <w:color w:val="000000"/>
                <w:sz w:val="19"/>
                <w:szCs w:val="19"/>
              </w:rPr>
              <w:t>Li'l</w:t>
            </w:r>
            <w:proofErr w:type="spellEnd"/>
            <w:r>
              <w:rPr>
                <w:color w:val="000000"/>
                <w:sz w:val="19"/>
                <w:szCs w:val="19"/>
              </w:rPr>
              <w:t xml:space="preserve"> Dark Cat</w:t>
            </w:r>
          </w:p>
        </w:tc>
        <w:tc>
          <w:tcPr>
            <w:tcW w:w="3946" w:type="dxa"/>
            <w:shd w:val="clear" w:color="auto" w:fill="F7EFDD"/>
            <w:tcMar>
              <w:top w:w="90" w:type="dxa"/>
              <w:left w:w="110" w:type="dxa"/>
              <w:bottom w:w="90" w:type="dxa"/>
              <w:right w:w="110" w:type="dxa"/>
            </w:tcMar>
            <w:vAlign w:val="center"/>
          </w:tcPr>
          <w:p w14:paraId="4D692225" w14:textId="77777777" w:rsidR="001A24FD" w:rsidRDefault="00000000">
            <w:r>
              <w:rPr>
                <w:color w:val="000000"/>
                <w:sz w:val="19"/>
                <w:szCs w:val="19"/>
              </w:rPr>
              <w:t>Cápsula de Gatos Rara / eventos específicos</w:t>
            </w:r>
          </w:p>
        </w:tc>
      </w:tr>
    </w:tbl>
    <w:p w14:paraId="6F923D04" w14:textId="77777777" w:rsidR="001A24FD" w:rsidRDefault="00000000">
      <w:pPr>
        <w:pBdr>
          <w:left w:val="single" w:sz="24" w:space="8" w:color="C9922E"/>
        </w:pBdr>
        <w:shd w:val="clear" w:color="auto" w:fill="F1E2C4"/>
        <w:spacing w:before="120" w:after="200"/>
      </w:pPr>
      <w:r>
        <w:rPr>
          <w:i/>
          <w:iCs/>
          <w:color w:val="5A4A2A"/>
          <w:sz w:val="20"/>
          <w:szCs w:val="20"/>
        </w:rPr>
        <w:t>La línea "</w:t>
      </w:r>
      <w:proofErr w:type="spellStart"/>
      <w:r>
        <w:rPr>
          <w:i/>
          <w:iCs/>
          <w:color w:val="5A4A2A"/>
          <w:sz w:val="20"/>
          <w:szCs w:val="20"/>
        </w:rPr>
        <w:t>Li'l</w:t>
      </w:r>
      <w:proofErr w:type="spellEnd"/>
      <w:r>
        <w:rPr>
          <w:i/>
          <w:iCs/>
          <w:color w:val="5A4A2A"/>
          <w:sz w:val="20"/>
          <w:szCs w:val="20"/>
        </w:rPr>
        <w:t xml:space="preserve">" completa reproduce, unidad por unidad, la misma estructura de evolución de los diez gatos Normales (por ejemplo, </w:t>
      </w:r>
      <w:proofErr w:type="spellStart"/>
      <w:r>
        <w:rPr>
          <w:i/>
          <w:iCs/>
          <w:color w:val="5A4A2A"/>
          <w:sz w:val="20"/>
          <w:szCs w:val="20"/>
        </w:rPr>
        <w:t>Li'l</w:t>
      </w:r>
      <w:proofErr w:type="spellEnd"/>
      <w:r>
        <w:rPr>
          <w:i/>
          <w:iCs/>
          <w:color w:val="5A4A2A"/>
          <w:sz w:val="20"/>
          <w:szCs w:val="20"/>
        </w:rPr>
        <w:t xml:space="preserve"> Gross Cat → </w:t>
      </w:r>
      <w:proofErr w:type="spellStart"/>
      <w:r>
        <w:rPr>
          <w:i/>
          <w:iCs/>
          <w:color w:val="5A4A2A"/>
          <w:sz w:val="20"/>
          <w:szCs w:val="20"/>
        </w:rPr>
        <w:t>Li'l</w:t>
      </w:r>
      <w:proofErr w:type="spellEnd"/>
      <w:r>
        <w:rPr>
          <w:i/>
          <w:iCs/>
          <w:color w:val="5A4A2A"/>
          <w:sz w:val="20"/>
          <w:szCs w:val="20"/>
        </w:rPr>
        <w:t xml:space="preserve"> Sexy Legs Cat → </w:t>
      </w:r>
      <w:proofErr w:type="spellStart"/>
      <w:r>
        <w:rPr>
          <w:i/>
          <w:iCs/>
          <w:color w:val="5A4A2A"/>
          <w:sz w:val="20"/>
          <w:szCs w:val="20"/>
        </w:rPr>
        <w:t>Li'l</w:t>
      </w:r>
      <w:proofErr w:type="spellEnd"/>
      <w:r>
        <w:rPr>
          <w:i/>
          <w:iCs/>
          <w:color w:val="5A4A2A"/>
          <w:sz w:val="20"/>
          <w:szCs w:val="20"/>
        </w:rPr>
        <w:t xml:space="preserve"> Macho Legs Cat), pero como versión de menor tamaño y rareza Especial en vez de Normal, con su propia curva de estadísticas independiente.</w:t>
      </w:r>
    </w:p>
    <w:p w14:paraId="583BAEE0" w14:textId="77777777" w:rsidR="001A24FD" w:rsidRDefault="00000000">
      <w:pPr>
        <w:pStyle w:val="Ttulo2"/>
        <w:spacing w:before="320" w:after="160"/>
      </w:pPr>
      <w:r>
        <w:rPr>
          <w:b/>
          <w:bCs/>
          <w:color w:val="7A1F1F"/>
        </w:rPr>
        <w:lastRenderedPageBreak/>
        <w:t>5.7 Fórmula de crecimiento de estadísticas al subir de nivel</w:t>
      </w:r>
    </w:p>
    <w:p w14:paraId="04B09AED" w14:textId="77777777" w:rsidR="001A24FD" w:rsidRDefault="00000000">
      <w:pPr>
        <w:spacing w:after="180" w:line="300" w:lineRule="auto"/>
        <w:jc w:val="both"/>
      </w:pPr>
      <w:r>
        <w:t>Cada vez que una unidad sube de nivel, solo dos estadísticas base aumentan de forma directa: HP y Poder de Ataque (el resto —alcance, velocidad, frecuencia de ataque, coste— permanece fijo dentro de una misma forma, y solo cambia al evolucionar). El juego calcula el valor final con la fórmula:</w:t>
      </w:r>
    </w:p>
    <w:p w14:paraId="06341785" w14:textId="77777777" w:rsidR="001A24FD" w:rsidRDefault="00000000">
      <w:pPr>
        <w:pBdr>
          <w:left w:val="single" w:sz="24" w:space="8" w:color="C9922E"/>
        </w:pBdr>
        <w:shd w:val="clear" w:color="auto" w:fill="F1E2C4"/>
        <w:spacing w:before="120" w:after="200"/>
      </w:pPr>
      <w:r>
        <w:rPr>
          <w:i/>
          <w:iCs/>
          <w:color w:val="5A4A2A"/>
          <w:sz w:val="20"/>
          <w:szCs w:val="20"/>
        </w:rPr>
        <w:t>Estadística en nivel N = (Estadística base + Acumulado de subidas de nivel) × Multiplicador de Tesoros</w:t>
      </w:r>
    </w:p>
    <w:p w14:paraId="1776FD3F" w14:textId="77777777" w:rsidR="001A24FD" w:rsidRDefault="00000000">
      <w:pPr>
        <w:spacing w:after="180" w:line="300" w:lineRule="auto"/>
        <w:jc w:val="both"/>
      </w:pPr>
      <w:r>
        <w:t>El "acumulado de subidas de nivel" es simplemente la suma de todos los incrementos de HP/Ataque otorgados en cada nivel-up (natural o "+", ver más abajo), y el "multiplicador de Tesoros" es el bono permanente y global que se obtiene al completar los Tesoros de cada saga (puede llegar a multiplicar las estadísticas base varias veces). Como aproximación práctica —asumiendo todos los Tesoros completados—, la comunidad usa la siguiente fórmula simplificada para estimar el crecimiento total desde el nivel 1:</w:t>
      </w:r>
    </w:p>
    <w:p w14:paraId="4ADE08A4" w14:textId="77777777" w:rsidR="001A24FD" w:rsidRDefault="00000000">
      <w:pPr>
        <w:pBdr>
          <w:left w:val="single" w:sz="24" w:space="8" w:color="C9922E"/>
        </w:pBdr>
        <w:shd w:val="clear" w:color="auto" w:fill="F1E2C4"/>
        <w:spacing w:before="120" w:after="200"/>
      </w:pPr>
      <w:r>
        <w:rPr>
          <w:i/>
          <w:iCs/>
          <w:color w:val="5A4A2A"/>
          <w:sz w:val="20"/>
          <w:szCs w:val="20"/>
        </w:rPr>
        <w:t>HP o Daño en nivel L ≈ (2 + L / 2) × (HP o Daño base en nivel 1, sin Tesoros)</w:t>
      </w:r>
    </w:p>
    <w:p w14:paraId="42FE629B" w14:textId="77777777" w:rsidR="001A24FD" w:rsidRDefault="00000000">
      <w:pPr>
        <w:spacing w:after="180" w:line="300" w:lineRule="auto"/>
        <w:jc w:val="both"/>
      </w:pPr>
      <w:r>
        <w:t>Es decir, una unidad de nivel 30 con todos los Tesoros llega a tener, aproximadamente, 17 veces sus estadísticas base de nivel 1 — de ahí que subir de nivel y completar Tesoros sean, en la práctica, dos ejes de progresión igual de importantes que obtener unidades nuevas.</w:t>
      </w:r>
    </w:p>
    <w:p w14:paraId="3419A4C8" w14:textId="77777777" w:rsidR="001A24FD" w:rsidRDefault="00000000">
      <w:pPr>
        <w:pStyle w:val="Ttulo3"/>
        <w:spacing w:before="220" w:after="120"/>
      </w:pPr>
      <w:r>
        <w:rPr>
          <w:b/>
          <w:bCs/>
          <w:i/>
          <w:iCs/>
          <w:color w:val="444444"/>
          <w:sz w:val="23"/>
          <w:szCs w:val="23"/>
        </w:rPr>
        <w:t>Niveles "naturales" y niveles "+"</w:t>
      </w:r>
    </w:p>
    <w:p w14:paraId="56D369A4" w14:textId="77777777" w:rsidR="001A24FD" w:rsidRDefault="00000000">
      <w:pPr>
        <w:pStyle w:val="Prrafodelista"/>
        <w:numPr>
          <w:ilvl w:val="0"/>
          <w:numId w:val="2"/>
        </w:numPr>
        <w:spacing w:after="90" w:line="280" w:lineRule="auto"/>
      </w:pPr>
      <w:r>
        <w:t xml:space="preserve">Niveles naturales: se compran con XP directamente en el </w:t>
      </w:r>
      <w:proofErr w:type="spellStart"/>
      <w:r>
        <w:t>Upgrade</w:t>
      </w:r>
      <w:proofErr w:type="spellEnd"/>
      <w:r>
        <w:t xml:space="preserve"> </w:t>
      </w:r>
      <w:proofErr w:type="spellStart"/>
      <w:r>
        <w:t>Menu</w:t>
      </w:r>
      <w:proofErr w:type="spellEnd"/>
      <w:r>
        <w:t>.</w:t>
      </w:r>
    </w:p>
    <w:p w14:paraId="0788A261" w14:textId="77777777" w:rsidR="001A24FD" w:rsidRDefault="00000000">
      <w:pPr>
        <w:pStyle w:val="Prrafodelista"/>
        <w:numPr>
          <w:ilvl w:val="0"/>
          <w:numId w:val="2"/>
        </w:numPr>
        <w:spacing w:after="90" w:line="280" w:lineRule="auto"/>
      </w:pPr>
      <w:r>
        <w:t xml:space="preserve">Niveles "+" (plus </w:t>
      </w:r>
      <w:proofErr w:type="spellStart"/>
      <w:r>
        <w:t>levels</w:t>
      </w:r>
      <w:proofErr w:type="spellEnd"/>
      <w:r>
        <w:t>): se obtienen "usando" copias duplicadas de una unidad (o Cápsulas de Habilidad) obtenidas por gacha; equivalen a un nivel natural más, pero siguen un límite aparte (por ejemplo, un nivel mostrado como "20+10" significa 20 niveles naturales más 10 niveles "+").</w:t>
      </w:r>
    </w:p>
    <w:p w14:paraId="1FCA2900" w14:textId="77777777" w:rsidR="001A24FD" w:rsidRDefault="00000000">
      <w:pPr>
        <w:pStyle w:val="Prrafodelista"/>
        <w:numPr>
          <w:ilvl w:val="0"/>
          <w:numId w:val="2"/>
        </w:numPr>
        <w:spacing w:after="90" w:line="280" w:lineRule="auto"/>
      </w:pPr>
      <w:r>
        <w:t xml:space="preserve">El tope de nivel natural inicial es 10, y se amplía progresivamente (hasta 50 para la mayoría de </w:t>
      </w:r>
      <w:proofErr w:type="gramStart"/>
      <w:r>
        <w:t>unidades</w:t>
      </w:r>
      <w:proofErr w:type="gramEnd"/>
      <w:r>
        <w:t>, 60 para Uber Raras) a medida que el jugador sube su Rango de Usuario y avanza en la historia.</w:t>
      </w:r>
    </w:p>
    <w:p w14:paraId="29939C99" w14:textId="77777777" w:rsidR="001A24FD" w:rsidRDefault="00000000">
      <w:pPr>
        <w:pStyle w:val="Prrafodelista"/>
        <w:numPr>
          <w:ilvl w:val="0"/>
          <w:numId w:val="2"/>
        </w:numPr>
        <w:spacing w:after="90" w:line="280" w:lineRule="auto"/>
      </w:pPr>
      <w:r>
        <w:t>Superar el nivel 30 requiere además gastar "</w:t>
      </w:r>
      <w:proofErr w:type="spellStart"/>
      <w:r>
        <w:t>Catseyes</w:t>
      </w:r>
      <w:proofErr w:type="spellEnd"/>
      <w:r>
        <w:t xml:space="preserve">" de la rareza correspondiente (1 por nivel hasta el 45, luego 2 por nivel), un material adicional obtenido en </w:t>
      </w:r>
      <w:proofErr w:type="spellStart"/>
      <w:r>
        <w:t>Gamatoto</w:t>
      </w:r>
      <w:proofErr w:type="spellEnd"/>
      <w:r>
        <w:t>, eventos y Tesoros.</w:t>
      </w:r>
    </w:p>
    <w:p w14:paraId="1EEB6AE2" w14:textId="77777777" w:rsidR="001A24FD" w:rsidRDefault="00000000">
      <w:pPr>
        <w:pStyle w:val="Ttulo3"/>
        <w:spacing w:before="220" w:after="120"/>
      </w:pPr>
      <w:r>
        <w:rPr>
          <w:b/>
          <w:bCs/>
          <w:i/>
          <w:iCs/>
          <w:color w:val="444444"/>
          <w:sz w:val="23"/>
          <w:szCs w:val="23"/>
        </w:rPr>
        <w:t>Ejemplos reales de costo de XP por nivel</w:t>
      </w:r>
    </w:p>
    <w:p w14:paraId="487016A6" w14:textId="77777777" w:rsidR="001A24FD" w:rsidRDefault="00000000">
      <w:pPr>
        <w:spacing w:after="180" w:line="300" w:lineRule="auto"/>
        <w:jc w:val="both"/>
      </w:pPr>
      <w:r>
        <w:t>El costo de XP no crece de forma lineal: aumenta con cada nivel hasta el 10, y a partir de ahí se convierte en múltiplos del costo de los primeros 10 niveles (x2 en el tramo 11-20, x3 en el 21-30, y +0,5 adicional cada 10 niveles siguientes). Estos son los valores reales de dos curvas muy representativas del juego: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946"/>
      </w:tblGrid>
      <w:tr w:rsidR="001A24FD" w14:paraId="07F754A9"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0F21C123" w14:textId="77777777" w:rsidR="001A24FD" w:rsidRDefault="00000000">
            <w:pPr>
              <w:jc w:val="center"/>
            </w:pPr>
            <w:r>
              <w:rPr>
                <w:b/>
                <w:bCs/>
                <w:color w:val="FFFFFF"/>
                <w:sz w:val="19"/>
                <w:szCs w:val="19"/>
              </w:rPr>
              <w:t>Nivel</w:t>
            </w:r>
          </w:p>
        </w:tc>
        <w:tc>
          <w:tcPr>
            <w:tcW w:w="3200" w:type="dxa"/>
            <w:shd w:val="clear" w:color="auto" w:fill="7A1F1F"/>
            <w:tcMar>
              <w:top w:w="90" w:type="dxa"/>
              <w:left w:w="110" w:type="dxa"/>
              <w:bottom w:w="90" w:type="dxa"/>
              <w:right w:w="110" w:type="dxa"/>
            </w:tcMar>
            <w:vAlign w:val="center"/>
          </w:tcPr>
          <w:p w14:paraId="1CFB2599" w14:textId="77777777" w:rsidR="001A24FD" w:rsidRDefault="00000000">
            <w:pPr>
              <w:jc w:val="center"/>
            </w:pPr>
            <w:r>
              <w:rPr>
                <w:b/>
                <w:bCs/>
                <w:color w:val="FFFFFF"/>
                <w:sz w:val="19"/>
                <w:szCs w:val="19"/>
              </w:rPr>
              <w:t>Cat / Gatos Normales (XP)</w:t>
            </w:r>
          </w:p>
        </w:tc>
        <w:tc>
          <w:tcPr>
            <w:tcW w:w="3946" w:type="dxa"/>
            <w:shd w:val="clear" w:color="auto" w:fill="7A1F1F"/>
            <w:tcMar>
              <w:top w:w="90" w:type="dxa"/>
              <w:left w:w="110" w:type="dxa"/>
              <w:bottom w:w="90" w:type="dxa"/>
              <w:right w:w="110" w:type="dxa"/>
            </w:tcMar>
            <w:vAlign w:val="center"/>
          </w:tcPr>
          <w:p w14:paraId="69DE15CD" w14:textId="77777777" w:rsidR="001A24FD" w:rsidRDefault="00000000">
            <w:pPr>
              <w:jc w:val="center"/>
            </w:pPr>
            <w:r>
              <w:rPr>
                <w:b/>
                <w:bCs/>
                <w:color w:val="FFFFFF"/>
                <w:sz w:val="19"/>
                <w:szCs w:val="19"/>
              </w:rPr>
              <w:t>Gato Raro estándar (XP)</w:t>
            </w:r>
          </w:p>
        </w:tc>
      </w:tr>
      <w:tr w:rsidR="001A24FD" w14:paraId="2E60C23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6777C2F" w14:textId="77777777" w:rsidR="001A24FD" w:rsidRDefault="00000000">
            <w:r>
              <w:rPr>
                <w:color w:val="000000"/>
                <w:sz w:val="19"/>
                <w:szCs w:val="19"/>
              </w:rPr>
              <w:t>2</w:t>
            </w:r>
          </w:p>
        </w:tc>
        <w:tc>
          <w:tcPr>
            <w:tcW w:w="3200" w:type="dxa"/>
            <w:shd w:val="clear" w:color="auto" w:fill="FFFFFF"/>
            <w:tcMar>
              <w:top w:w="90" w:type="dxa"/>
              <w:left w:w="110" w:type="dxa"/>
              <w:bottom w:w="90" w:type="dxa"/>
              <w:right w:w="110" w:type="dxa"/>
            </w:tcMar>
            <w:vAlign w:val="center"/>
          </w:tcPr>
          <w:p w14:paraId="20E3F809" w14:textId="77777777" w:rsidR="001A24FD" w:rsidRDefault="00000000">
            <w:r>
              <w:rPr>
                <w:color w:val="000000"/>
                <w:sz w:val="19"/>
                <w:szCs w:val="19"/>
              </w:rPr>
              <w:t>400</w:t>
            </w:r>
          </w:p>
        </w:tc>
        <w:tc>
          <w:tcPr>
            <w:tcW w:w="3946" w:type="dxa"/>
            <w:shd w:val="clear" w:color="auto" w:fill="FFFFFF"/>
            <w:tcMar>
              <w:top w:w="90" w:type="dxa"/>
              <w:left w:w="110" w:type="dxa"/>
              <w:bottom w:w="90" w:type="dxa"/>
              <w:right w:w="110" w:type="dxa"/>
            </w:tcMar>
            <w:vAlign w:val="center"/>
          </w:tcPr>
          <w:p w14:paraId="64AF2664" w14:textId="77777777" w:rsidR="001A24FD" w:rsidRDefault="00000000">
            <w:r>
              <w:rPr>
                <w:color w:val="000000"/>
                <w:sz w:val="19"/>
                <w:szCs w:val="19"/>
              </w:rPr>
              <w:t>8.000</w:t>
            </w:r>
          </w:p>
        </w:tc>
      </w:tr>
      <w:tr w:rsidR="001A24FD" w14:paraId="6418FDC5"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5107836F" w14:textId="77777777" w:rsidR="001A24FD" w:rsidRDefault="00000000">
            <w:r>
              <w:rPr>
                <w:color w:val="000000"/>
                <w:sz w:val="19"/>
                <w:szCs w:val="19"/>
              </w:rPr>
              <w:t>3</w:t>
            </w:r>
          </w:p>
        </w:tc>
        <w:tc>
          <w:tcPr>
            <w:tcW w:w="3200" w:type="dxa"/>
            <w:shd w:val="clear" w:color="auto" w:fill="F7EFDD"/>
            <w:tcMar>
              <w:top w:w="90" w:type="dxa"/>
              <w:left w:w="110" w:type="dxa"/>
              <w:bottom w:w="90" w:type="dxa"/>
              <w:right w:w="110" w:type="dxa"/>
            </w:tcMar>
            <w:vAlign w:val="center"/>
          </w:tcPr>
          <w:p w14:paraId="284A0FCB" w14:textId="77777777" w:rsidR="001A24FD" w:rsidRDefault="00000000">
            <w:r>
              <w:rPr>
                <w:color w:val="000000"/>
                <w:sz w:val="19"/>
                <w:szCs w:val="19"/>
              </w:rPr>
              <w:t>700</w:t>
            </w:r>
          </w:p>
        </w:tc>
        <w:tc>
          <w:tcPr>
            <w:tcW w:w="3946" w:type="dxa"/>
            <w:shd w:val="clear" w:color="auto" w:fill="F7EFDD"/>
            <w:tcMar>
              <w:top w:w="90" w:type="dxa"/>
              <w:left w:w="110" w:type="dxa"/>
              <w:bottom w:w="90" w:type="dxa"/>
              <w:right w:w="110" w:type="dxa"/>
            </w:tcMar>
            <w:vAlign w:val="center"/>
          </w:tcPr>
          <w:p w14:paraId="3C4CA9C0" w14:textId="77777777" w:rsidR="001A24FD" w:rsidRDefault="00000000">
            <w:r>
              <w:rPr>
                <w:color w:val="000000"/>
                <w:sz w:val="19"/>
                <w:szCs w:val="19"/>
              </w:rPr>
              <w:t>12.200</w:t>
            </w:r>
          </w:p>
        </w:tc>
      </w:tr>
      <w:tr w:rsidR="001A24FD" w14:paraId="14CD4066"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DCC524C" w14:textId="77777777" w:rsidR="001A24FD" w:rsidRDefault="00000000">
            <w:r>
              <w:rPr>
                <w:color w:val="000000"/>
                <w:sz w:val="19"/>
                <w:szCs w:val="19"/>
              </w:rPr>
              <w:t>5</w:t>
            </w:r>
          </w:p>
        </w:tc>
        <w:tc>
          <w:tcPr>
            <w:tcW w:w="3200" w:type="dxa"/>
            <w:shd w:val="clear" w:color="auto" w:fill="FFFFFF"/>
            <w:tcMar>
              <w:top w:w="90" w:type="dxa"/>
              <w:left w:w="110" w:type="dxa"/>
              <w:bottom w:w="90" w:type="dxa"/>
              <w:right w:w="110" w:type="dxa"/>
            </w:tcMar>
            <w:vAlign w:val="center"/>
          </w:tcPr>
          <w:p w14:paraId="127DFE63" w14:textId="77777777" w:rsidR="001A24FD" w:rsidRDefault="00000000">
            <w:r>
              <w:rPr>
                <w:color w:val="000000"/>
                <w:sz w:val="19"/>
                <w:szCs w:val="19"/>
              </w:rPr>
              <w:t>1.600</w:t>
            </w:r>
          </w:p>
        </w:tc>
        <w:tc>
          <w:tcPr>
            <w:tcW w:w="3946" w:type="dxa"/>
            <w:shd w:val="clear" w:color="auto" w:fill="FFFFFF"/>
            <w:tcMar>
              <w:top w:w="90" w:type="dxa"/>
              <w:left w:w="110" w:type="dxa"/>
              <w:bottom w:w="90" w:type="dxa"/>
              <w:right w:w="110" w:type="dxa"/>
            </w:tcMar>
            <w:vAlign w:val="center"/>
          </w:tcPr>
          <w:p w14:paraId="0694C81A" w14:textId="77777777" w:rsidR="001A24FD" w:rsidRDefault="00000000">
            <w:r>
              <w:rPr>
                <w:color w:val="000000"/>
                <w:sz w:val="19"/>
                <w:szCs w:val="19"/>
              </w:rPr>
              <w:t>24.800</w:t>
            </w:r>
          </w:p>
        </w:tc>
      </w:tr>
      <w:tr w:rsidR="001A24FD" w14:paraId="361F5FCA"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212C5050" w14:textId="77777777" w:rsidR="001A24FD" w:rsidRDefault="00000000">
            <w:r>
              <w:rPr>
                <w:color w:val="000000"/>
                <w:sz w:val="19"/>
                <w:szCs w:val="19"/>
              </w:rPr>
              <w:t>8</w:t>
            </w:r>
          </w:p>
        </w:tc>
        <w:tc>
          <w:tcPr>
            <w:tcW w:w="3200" w:type="dxa"/>
            <w:shd w:val="clear" w:color="auto" w:fill="F7EFDD"/>
            <w:tcMar>
              <w:top w:w="90" w:type="dxa"/>
              <w:left w:w="110" w:type="dxa"/>
              <w:bottom w:w="90" w:type="dxa"/>
              <w:right w:w="110" w:type="dxa"/>
            </w:tcMar>
            <w:vAlign w:val="center"/>
          </w:tcPr>
          <w:p w14:paraId="3C11DCF0" w14:textId="77777777" w:rsidR="001A24FD" w:rsidRDefault="00000000">
            <w:r>
              <w:rPr>
                <w:color w:val="000000"/>
                <w:sz w:val="19"/>
                <w:szCs w:val="19"/>
              </w:rPr>
              <w:t>3.700</w:t>
            </w:r>
          </w:p>
        </w:tc>
        <w:tc>
          <w:tcPr>
            <w:tcW w:w="3946" w:type="dxa"/>
            <w:shd w:val="clear" w:color="auto" w:fill="F7EFDD"/>
            <w:tcMar>
              <w:top w:w="90" w:type="dxa"/>
              <w:left w:w="110" w:type="dxa"/>
              <w:bottom w:w="90" w:type="dxa"/>
              <w:right w:w="110" w:type="dxa"/>
            </w:tcMar>
            <w:vAlign w:val="center"/>
          </w:tcPr>
          <w:p w14:paraId="1455AECB" w14:textId="77777777" w:rsidR="001A24FD" w:rsidRDefault="00000000">
            <w:r>
              <w:rPr>
                <w:color w:val="000000"/>
                <w:sz w:val="19"/>
                <w:szCs w:val="19"/>
              </w:rPr>
              <w:t>54.200</w:t>
            </w:r>
          </w:p>
        </w:tc>
      </w:tr>
      <w:tr w:rsidR="001A24FD" w14:paraId="2D6F300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CAA8B24" w14:textId="77777777" w:rsidR="001A24FD" w:rsidRDefault="00000000">
            <w:r>
              <w:rPr>
                <w:color w:val="000000"/>
                <w:sz w:val="19"/>
                <w:szCs w:val="19"/>
              </w:rPr>
              <w:t>10</w:t>
            </w:r>
          </w:p>
        </w:tc>
        <w:tc>
          <w:tcPr>
            <w:tcW w:w="3200" w:type="dxa"/>
            <w:shd w:val="clear" w:color="auto" w:fill="FFFFFF"/>
            <w:tcMar>
              <w:top w:w="90" w:type="dxa"/>
              <w:left w:w="110" w:type="dxa"/>
              <w:bottom w:w="90" w:type="dxa"/>
              <w:right w:w="110" w:type="dxa"/>
            </w:tcMar>
            <w:vAlign w:val="center"/>
          </w:tcPr>
          <w:p w14:paraId="65A8DE36" w14:textId="77777777" w:rsidR="001A24FD" w:rsidRDefault="00000000">
            <w:r>
              <w:rPr>
                <w:color w:val="000000"/>
                <w:sz w:val="19"/>
                <w:szCs w:val="19"/>
              </w:rPr>
              <w:t>5.600</w:t>
            </w:r>
          </w:p>
        </w:tc>
        <w:tc>
          <w:tcPr>
            <w:tcW w:w="3946" w:type="dxa"/>
            <w:shd w:val="clear" w:color="auto" w:fill="FFFFFF"/>
            <w:tcMar>
              <w:top w:w="90" w:type="dxa"/>
              <w:left w:w="110" w:type="dxa"/>
              <w:bottom w:w="90" w:type="dxa"/>
              <w:right w:w="110" w:type="dxa"/>
            </w:tcMar>
            <w:vAlign w:val="center"/>
          </w:tcPr>
          <w:p w14:paraId="1A619A75" w14:textId="77777777" w:rsidR="001A24FD" w:rsidRDefault="00000000">
            <w:r>
              <w:rPr>
                <w:color w:val="000000"/>
                <w:sz w:val="19"/>
                <w:szCs w:val="19"/>
              </w:rPr>
              <w:t>80.800</w:t>
            </w:r>
          </w:p>
        </w:tc>
      </w:tr>
      <w:tr w:rsidR="001A24FD" w14:paraId="6B6F8CA7"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1D91645E" w14:textId="77777777" w:rsidR="001A24FD" w:rsidRDefault="00000000">
            <w:r>
              <w:rPr>
                <w:color w:val="000000"/>
                <w:sz w:val="19"/>
                <w:szCs w:val="19"/>
              </w:rPr>
              <w:t>20</w:t>
            </w:r>
          </w:p>
        </w:tc>
        <w:tc>
          <w:tcPr>
            <w:tcW w:w="3200" w:type="dxa"/>
            <w:shd w:val="clear" w:color="auto" w:fill="F7EFDD"/>
            <w:tcMar>
              <w:top w:w="90" w:type="dxa"/>
              <w:left w:w="110" w:type="dxa"/>
              <w:bottom w:w="90" w:type="dxa"/>
              <w:right w:w="110" w:type="dxa"/>
            </w:tcMar>
            <w:vAlign w:val="center"/>
          </w:tcPr>
          <w:p w14:paraId="6DC420FE" w14:textId="77777777" w:rsidR="001A24FD" w:rsidRDefault="00000000">
            <w:r>
              <w:rPr>
                <w:color w:val="000000"/>
                <w:sz w:val="19"/>
                <w:szCs w:val="19"/>
              </w:rPr>
              <w:t>11.200</w:t>
            </w:r>
          </w:p>
        </w:tc>
        <w:tc>
          <w:tcPr>
            <w:tcW w:w="3946" w:type="dxa"/>
            <w:shd w:val="clear" w:color="auto" w:fill="F7EFDD"/>
            <w:tcMar>
              <w:top w:w="90" w:type="dxa"/>
              <w:left w:w="110" w:type="dxa"/>
              <w:bottom w:w="90" w:type="dxa"/>
              <w:right w:w="110" w:type="dxa"/>
            </w:tcMar>
            <w:vAlign w:val="center"/>
          </w:tcPr>
          <w:p w14:paraId="1832AEFB" w14:textId="77777777" w:rsidR="001A24FD" w:rsidRDefault="00000000">
            <w:r>
              <w:rPr>
                <w:color w:val="000000"/>
                <w:sz w:val="19"/>
                <w:szCs w:val="19"/>
              </w:rPr>
              <w:t>161.600</w:t>
            </w:r>
          </w:p>
        </w:tc>
      </w:tr>
      <w:tr w:rsidR="001A24FD" w14:paraId="25FF5EF9"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173C8B9" w14:textId="77777777" w:rsidR="001A24FD" w:rsidRDefault="00000000">
            <w:r>
              <w:rPr>
                <w:color w:val="000000"/>
                <w:sz w:val="19"/>
                <w:szCs w:val="19"/>
              </w:rPr>
              <w:t>30</w:t>
            </w:r>
          </w:p>
        </w:tc>
        <w:tc>
          <w:tcPr>
            <w:tcW w:w="3200" w:type="dxa"/>
            <w:shd w:val="clear" w:color="auto" w:fill="FFFFFF"/>
            <w:tcMar>
              <w:top w:w="90" w:type="dxa"/>
              <w:left w:w="110" w:type="dxa"/>
              <w:bottom w:w="90" w:type="dxa"/>
              <w:right w:w="110" w:type="dxa"/>
            </w:tcMar>
            <w:vAlign w:val="center"/>
          </w:tcPr>
          <w:p w14:paraId="41E823F8" w14:textId="77777777" w:rsidR="001A24FD" w:rsidRDefault="00000000">
            <w:r>
              <w:rPr>
                <w:color w:val="000000"/>
                <w:sz w:val="19"/>
                <w:szCs w:val="19"/>
              </w:rPr>
              <w:t>16.800</w:t>
            </w:r>
          </w:p>
        </w:tc>
        <w:tc>
          <w:tcPr>
            <w:tcW w:w="3946" w:type="dxa"/>
            <w:shd w:val="clear" w:color="auto" w:fill="FFFFFF"/>
            <w:tcMar>
              <w:top w:w="90" w:type="dxa"/>
              <w:left w:w="110" w:type="dxa"/>
              <w:bottom w:w="90" w:type="dxa"/>
              <w:right w:w="110" w:type="dxa"/>
            </w:tcMar>
            <w:vAlign w:val="center"/>
          </w:tcPr>
          <w:p w14:paraId="01B8B4DE" w14:textId="77777777" w:rsidR="001A24FD" w:rsidRDefault="00000000">
            <w:r>
              <w:rPr>
                <w:color w:val="000000"/>
                <w:sz w:val="19"/>
                <w:szCs w:val="19"/>
              </w:rPr>
              <w:t>242.400</w:t>
            </w:r>
          </w:p>
        </w:tc>
      </w:tr>
      <w:tr w:rsidR="001A24FD" w14:paraId="3230595B"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50EB4462" w14:textId="77777777" w:rsidR="001A24FD" w:rsidRDefault="00000000">
            <w:r>
              <w:rPr>
                <w:color w:val="000000"/>
                <w:sz w:val="19"/>
                <w:szCs w:val="19"/>
              </w:rPr>
              <w:t>Acumulado 1→10</w:t>
            </w:r>
          </w:p>
        </w:tc>
        <w:tc>
          <w:tcPr>
            <w:tcW w:w="3200" w:type="dxa"/>
            <w:shd w:val="clear" w:color="auto" w:fill="F7EFDD"/>
            <w:tcMar>
              <w:top w:w="90" w:type="dxa"/>
              <w:left w:w="110" w:type="dxa"/>
              <w:bottom w:w="90" w:type="dxa"/>
              <w:right w:w="110" w:type="dxa"/>
            </w:tcMar>
            <w:vAlign w:val="center"/>
          </w:tcPr>
          <w:p w14:paraId="6CAB50D8" w14:textId="77777777" w:rsidR="001A24FD" w:rsidRDefault="00000000">
            <w:r>
              <w:rPr>
                <w:color w:val="000000"/>
                <w:sz w:val="19"/>
                <w:szCs w:val="19"/>
              </w:rPr>
              <w:t>22.800</w:t>
            </w:r>
          </w:p>
        </w:tc>
        <w:tc>
          <w:tcPr>
            <w:tcW w:w="3946" w:type="dxa"/>
            <w:shd w:val="clear" w:color="auto" w:fill="F7EFDD"/>
            <w:tcMar>
              <w:top w:w="90" w:type="dxa"/>
              <w:left w:w="110" w:type="dxa"/>
              <w:bottom w:w="90" w:type="dxa"/>
              <w:right w:w="110" w:type="dxa"/>
            </w:tcMar>
            <w:vAlign w:val="center"/>
          </w:tcPr>
          <w:p w14:paraId="0349683B" w14:textId="77777777" w:rsidR="001A24FD" w:rsidRDefault="00000000">
            <w:r>
              <w:rPr>
                <w:color w:val="000000"/>
                <w:sz w:val="19"/>
                <w:szCs w:val="19"/>
              </w:rPr>
              <w:t>340.800</w:t>
            </w:r>
          </w:p>
        </w:tc>
      </w:tr>
      <w:tr w:rsidR="001A24FD" w14:paraId="2D3D141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3E0BB33" w14:textId="77777777" w:rsidR="001A24FD" w:rsidRDefault="00000000">
            <w:r>
              <w:rPr>
                <w:color w:val="000000"/>
                <w:sz w:val="19"/>
                <w:szCs w:val="19"/>
              </w:rPr>
              <w:t>Acumulado 1→30</w:t>
            </w:r>
          </w:p>
        </w:tc>
        <w:tc>
          <w:tcPr>
            <w:tcW w:w="3200" w:type="dxa"/>
            <w:shd w:val="clear" w:color="auto" w:fill="FFFFFF"/>
            <w:tcMar>
              <w:top w:w="90" w:type="dxa"/>
              <w:left w:w="110" w:type="dxa"/>
              <w:bottom w:w="90" w:type="dxa"/>
              <w:right w:w="110" w:type="dxa"/>
            </w:tcMar>
            <w:vAlign w:val="center"/>
          </w:tcPr>
          <w:p w14:paraId="5F7A546A" w14:textId="77777777" w:rsidR="001A24FD" w:rsidRDefault="00000000">
            <w:r>
              <w:rPr>
                <w:color w:val="000000"/>
                <w:sz w:val="19"/>
                <w:szCs w:val="19"/>
              </w:rPr>
              <w:t>137.800</w:t>
            </w:r>
          </w:p>
        </w:tc>
        <w:tc>
          <w:tcPr>
            <w:tcW w:w="3946" w:type="dxa"/>
            <w:shd w:val="clear" w:color="auto" w:fill="FFFFFF"/>
            <w:tcMar>
              <w:top w:w="90" w:type="dxa"/>
              <w:left w:w="110" w:type="dxa"/>
              <w:bottom w:w="90" w:type="dxa"/>
              <w:right w:w="110" w:type="dxa"/>
            </w:tcMar>
            <w:vAlign w:val="center"/>
          </w:tcPr>
          <w:p w14:paraId="73054BE2" w14:textId="77777777" w:rsidR="001A24FD" w:rsidRDefault="00000000">
            <w:r>
              <w:rPr>
                <w:color w:val="000000"/>
                <w:sz w:val="19"/>
                <w:szCs w:val="19"/>
              </w:rPr>
              <w:t>2.069.800</w:t>
            </w:r>
          </w:p>
        </w:tc>
      </w:tr>
    </w:tbl>
    <w:p w14:paraId="1B387AEB" w14:textId="77777777" w:rsidR="001A24FD" w:rsidRDefault="00000000">
      <w:pPr>
        <w:pBdr>
          <w:left w:val="single" w:sz="24" w:space="8" w:color="C9922E"/>
        </w:pBdr>
        <w:shd w:val="clear" w:color="auto" w:fill="F1E2C4"/>
        <w:spacing w:before="120" w:after="200"/>
      </w:pPr>
      <w:r>
        <w:rPr>
          <w:i/>
          <w:iCs/>
          <w:color w:val="5A4A2A"/>
          <w:sz w:val="20"/>
          <w:szCs w:val="20"/>
        </w:rPr>
        <w:lastRenderedPageBreak/>
        <w:t>Cada rareza (Normal, Especial, Rara, Super Rara, Uber Rara/Legendaria) tiene su propia curva de costo de XP, y dentro de una misma rareza existen variantes (por ejemplo, unidades de eventos o colaboraciones caras usan curvas todavía más costosas). Las dos curvas anteriores —la de los gatos Normales y la de un gato Raro estándar— son representativas del salto de costo entre rarezas: llevar un Raro típico del nivel 1 al 30 cuesta aproximadamente 15 veces más XP que hacer lo mismo con un gato Normal.</w:t>
      </w:r>
    </w:p>
    <w:p w14:paraId="60D04490" w14:textId="77777777" w:rsidR="001A24FD" w:rsidRDefault="00000000">
      <w:pPr>
        <w:pStyle w:val="Ttulo2"/>
        <w:spacing w:before="320" w:after="160"/>
      </w:pPr>
      <w:r>
        <w:rPr>
          <w:b/>
          <w:bCs/>
          <w:color w:val="7A1F1F"/>
        </w:rPr>
        <w:t>5.8 Catálogo ampliado: ejemplos de unidades Especiales y Raras</w:t>
      </w:r>
    </w:p>
    <w:p w14:paraId="30E3352F" w14:textId="77777777" w:rsidR="001A24FD" w:rsidRDefault="00000000">
      <w:pPr>
        <w:spacing w:after="180" w:line="300" w:lineRule="auto"/>
        <w:jc w:val="both"/>
      </w:pPr>
      <w:r>
        <w:t>Para complementar la sección 5.6, esta tabla amplía el catálogo con más de diez unidades reales de rareza Especial y Rara, mostrando cómo el mismo patrón de diseño (arquetipo cotidiano + evolución + rasgo objetivo) se repite decenas de veces a lo largo del roster.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2400"/>
        <w:gridCol w:w="3546"/>
      </w:tblGrid>
      <w:tr w:rsidR="001A24FD" w14:paraId="5FAF996B"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177C22FE" w14:textId="77777777" w:rsidR="001A24FD" w:rsidRDefault="00000000">
            <w:pPr>
              <w:jc w:val="center"/>
            </w:pPr>
            <w:r>
              <w:rPr>
                <w:b/>
                <w:bCs/>
                <w:color w:val="FFFFFF"/>
                <w:sz w:val="19"/>
                <w:szCs w:val="19"/>
              </w:rPr>
              <w:t>Unidad</w:t>
            </w:r>
          </w:p>
        </w:tc>
        <w:tc>
          <w:tcPr>
            <w:tcW w:w="1200" w:type="dxa"/>
            <w:shd w:val="clear" w:color="auto" w:fill="7A1F1F"/>
            <w:tcMar>
              <w:top w:w="90" w:type="dxa"/>
              <w:left w:w="110" w:type="dxa"/>
              <w:bottom w:w="90" w:type="dxa"/>
              <w:right w:w="110" w:type="dxa"/>
            </w:tcMar>
            <w:vAlign w:val="center"/>
          </w:tcPr>
          <w:p w14:paraId="105738BA" w14:textId="77777777" w:rsidR="001A24FD" w:rsidRDefault="00000000">
            <w:pPr>
              <w:jc w:val="center"/>
            </w:pPr>
            <w:r>
              <w:rPr>
                <w:b/>
                <w:bCs/>
                <w:color w:val="FFFFFF"/>
                <w:sz w:val="19"/>
                <w:szCs w:val="19"/>
              </w:rPr>
              <w:t>Rareza</w:t>
            </w:r>
          </w:p>
        </w:tc>
        <w:tc>
          <w:tcPr>
            <w:tcW w:w="2400" w:type="dxa"/>
            <w:shd w:val="clear" w:color="auto" w:fill="7A1F1F"/>
            <w:tcMar>
              <w:top w:w="90" w:type="dxa"/>
              <w:left w:w="110" w:type="dxa"/>
              <w:bottom w:w="90" w:type="dxa"/>
              <w:right w:w="110" w:type="dxa"/>
            </w:tcMar>
            <w:vAlign w:val="center"/>
          </w:tcPr>
          <w:p w14:paraId="7D27F1DC" w14:textId="77777777" w:rsidR="001A24FD" w:rsidRDefault="00000000">
            <w:pPr>
              <w:jc w:val="center"/>
            </w:pPr>
            <w:r>
              <w:rPr>
                <w:b/>
                <w:bCs/>
                <w:color w:val="FFFFFF"/>
                <w:sz w:val="19"/>
                <w:szCs w:val="19"/>
              </w:rPr>
              <w:t>Concepto / temática</w:t>
            </w:r>
          </w:p>
        </w:tc>
        <w:tc>
          <w:tcPr>
            <w:tcW w:w="3546" w:type="dxa"/>
            <w:shd w:val="clear" w:color="auto" w:fill="7A1F1F"/>
            <w:tcMar>
              <w:top w:w="90" w:type="dxa"/>
              <w:left w:w="110" w:type="dxa"/>
              <w:bottom w:w="90" w:type="dxa"/>
              <w:right w:w="110" w:type="dxa"/>
            </w:tcMar>
            <w:vAlign w:val="center"/>
          </w:tcPr>
          <w:p w14:paraId="00769144" w14:textId="77777777" w:rsidR="001A24FD" w:rsidRDefault="00000000">
            <w:pPr>
              <w:jc w:val="center"/>
            </w:pPr>
            <w:r>
              <w:rPr>
                <w:b/>
                <w:bCs/>
                <w:color w:val="FFFFFF"/>
                <w:sz w:val="19"/>
                <w:szCs w:val="19"/>
              </w:rPr>
              <w:t>Vía de obtención</w:t>
            </w:r>
          </w:p>
        </w:tc>
      </w:tr>
      <w:tr w:rsidR="001A24FD" w14:paraId="5153D352"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E9D9528" w14:textId="77777777" w:rsidR="001A24FD" w:rsidRDefault="00000000">
            <w:r>
              <w:rPr>
                <w:color w:val="000000"/>
                <w:sz w:val="19"/>
                <w:szCs w:val="19"/>
              </w:rPr>
              <w:t xml:space="preserve">Ninja Cat → Ninja </w:t>
            </w:r>
            <w:proofErr w:type="spellStart"/>
            <w:r>
              <w:rPr>
                <w:color w:val="000000"/>
                <w:sz w:val="19"/>
                <w:szCs w:val="19"/>
              </w:rPr>
              <w:t>Frog</w:t>
            </w:r>
            <w:proofErr w:type="spellEnd"/>
            <w:r>
              <w:rPr>
                <w:color w:val="000000"/>
                <w:sz w:val="19"/>
                <w:szCs w:val="19"/>
              </w:rPr>
              <w:t xml:space="preserve"> Cat → </w:t>
            </w:r>
            <w:proofErr w:type="spellStart"/>
            <w:r>
              <w:rPr>
                <w:color w:val="000000"/>
                <w:sz w:val="19"/>
                <w:szCs w:val="19"/>
              </w:rPr>
              <w:t>Flying</w:t>
            </w:r>
            <w:proofErr w:type="spellEnd"/>
            <w:r>
              <w:rPr>
                <w:color w:val="000000"/>
                <w:sz w:val="19"/>
                <w:szCs w:val="19"/>
              </w:rPr>
              <w:t xml:space="preserve"> Ninja Cat</w:t>
            </w:r>
          </w:p>
        </w:tc>
        <w:tc>
          <w:tcPr>
            <w:tcW w:w="1200" w:type="dxa"/>
            <w:shd w:val="clear" w:color="auto" w:fill="FFFFFF"/>
            <w:tcMar>
              <w:top w:w="90" w:type="dxa"/>
              <w:left w:w="110" w:type="dxa"/>
              <w:bottom w:w="90" w:type="dxa"/>
              <w:right w:w="110" w:type="dxa"/>
            </w:tcMar>
            <w:vAlign w:val="center"/>
          </w:tcPr>
          <w:p w14:paraId="2E700B6E" w14:textId="77777777" w:rsidR="001A24FD" w:rsidRDefault="00000000">
            <w:r>
              <w:rPr>
                <w:color w:val="000000"/>
                <w:sz w:val="19"/>
                <w:szCs w:val="19"/>
              </w:rPr>
              <w:t>Especial</w:t>
            </w:r>
          </w:p>
        </w:tc>
        <w:tc>
          <w:tcPr>
            <w:tcW w:w="2400" w:type="dxa"/>
            <w:shd w:val="clear" w:color="auto" w:fill="FFFFFF"/>
            <w:tcMar>
              <w:top w:w="90" w:type="dxa"/>
              <w:left w:w="110" w:type="dxa"/>
              <w:bottom w:w="90" w:type="dxa"/>
              <w:right w:w="110" w:type="dxa"/>
            </w:tcMar>
            <w:vAlign w:val="center"/>
          </w:tcPr>
          <w:p w14:paraId="1B734405" w14:textId="77777777" w:rsidR="001A24FD" w:rsidRDefault="00000000">
            <w:r>
              <w:rPr>
                <w:color w:val="000000"/>
                <w:sz w:val="19"/>
                <w:szCs w:val="19"/>
              </w:rPr>
              <w:t>Ninja</w:t>
            </w:r>
          </w:p>
        </w:tc>
        <w:tc>
          <w:tcPr>
            <w:tcW w:w="3546" w:type="dxa"/>
            <w:shd w:val="clear" w:color="auto" w:fill="FFFFFF"/>
            <w:tcMar>
              <w:top w:w="90" w:type="dxa"/>
              <w:left w:w="110" w:type="dxa"/>
              <w:bottom w:w="90" w:type="dxa"/>
              <w:right w:w="110" w:type="dxa"/>
            </w:tcMar>
            <w:vAlign w:val="center"/>
          </w:tcPr>
          <w:p w14:paraId="30052B1D" w14:textId="77777777" w:rsidR="001A24FD" w:rsidRDefault="00000000">
            <w:r>
              <w:rPr>
                <w:color w:val="000000"/>
                <w:sz w:val="19"/>
                <w:szCs w:val="19"/>
              </w:rPr>
              <w:t>Completar Filipinas, Imperio de los Gatos Cap. 1</w:t>
            </w:r>
          </w:p>
        </w:tc>
      </w:tr>
      <w:tr w:rsidR="001A24FD" w14:paraId="3F5A1673"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17DEDE30" w14:textId="77777777" w:rsidR="001A24FD" w:rsidRDefault="00000000">
            <w:r>
              <w:rPr>
                <w:color w:val="000000"/>
                <w:sz w:val="19"/>
                <w:szCs w:val="19"/>
              </w:rPr>
              <w:t xml:space="preserve">Sumo Cat → Madame Sumo → </w:t>
            </w:r>
            <w:proofErr w:type="spellStart"/>
            <w:r>
              <w:rPr>
                <w:color w:val="000000"/>
                <w:sz w:val="19"/>
                <w:szCs w:val="19"/>
              </w:rPr>
              <w:t>Riceball</w:t>
            </w:r>
            <w:proofErr w:type="spellEnd"/>
            <w:r>
              <w:rPr>
                <w:color w:val="000000"/>
                <w:sz w:val="19"/>
                <w:szCs w:val="19"/>
              </w:rPr>
              <w:t xml:space="preserve"> Cat</w:t>
            </w:r>
          </w:p>
        </w:tc>
        <w:tc>
          <w:tcPr>
            <w:tcW w:w="1200" w:type="dxa"/>
            <w:shd w:val="clear" w:color="auto" w:fill="F7EFDD"/>
            <w:tcMar>
              <w:top w:w="90" w:type="dxa"/>
              <w:left w:w="110" w:type="dxa"/>
              <w:bottom w:w="90" w:type="dxa"/>
              <w:right w:w="110" w:type="dxa"/>
            </w:tcMar>
            <w:vAlign w:val="center"/>
          </w:tcPr>
          <w:p w14:paraId="5BFE9268" w14:textId="77777777" w:rsidR="001A24FD" w:rsidRDefault="00000000">
            <w:r>
              <w:rPr>
                <w:color w:val="000000"/>
                <w:sz w:val="19"/>
                <w:szCs w:val="19"/>
              </w:rPr>
              <w:t>Especial</w:t>
            </w:r>
          </w:p>
        </w:tc>
        <w:tc>
          <w:tcPr>
            <w:tcW w:w="2400" w:type="dxa"/>
            <w:shd w:val="clear" w:color="auto" w:fill="F7EFDD"/>
            <w:tcMar>
              <w:top w:w="90" w:type="dxa"/>
              <w:left w:w="110" w:type="dxa"/>
              <w:bottom w:w="90" w:type="dxa"/>
              <w:right w:w="110" w:type="dxa"/>
            </w:tcMar>
            <w:vAlign w:val="center"/>
          </w:tcPr>
          <w:p w14:paraId="504377BF" w14:textId="77777777" w:rsidR="001A24FD" w:rsidRDefault="00000000">
            <w:r>
              <w:rPr>
                <w:color w:val="000000"/>
                <w:sz w:val="19"/>
                <w:szCs w:val="19"/>
              </w:rPr>
              <w:t>Luchador de sumo</w:t>
            </w:r>
          </w:p>
        </w:tc>
        <w:tc>
          <w:tcPr>
            <w:tcW w:w="3546" w:type="dxa"/>
            <w:shd w:val="clear" w:color="auto" w:fill="F7EFDD"/>
            <w:tcMar>
              <w:top w:w="90" w:type="dxa"/>
              <w:left w:w="110" w:type="dxa"/>
              <w:bottom w:w="90" w:type="dxa"/>
              <w:right w:w="110" w:type="dxa"/>
            </w:tcMar>
            <w:vAlign w:val="center"/>
          </w:tcPr>
          <w:p w14:paraId="4755BDAB" w14:textId="77777777" w:rsidR="001A24FD" w:rsidRDefault="00000000">
            <w:r>
              <w:rPr>
                <w:color w:val="000000"/>
                <w:sz w:val="19"/>
                <w:szCs w:val="19"/>
              </w:rPr>
              <w:t>Completar Singapur, Imperio de los Gatos Cap. 1</w:t>
            </w:r>
          </w:p>
        </w:tc>
      </w:tr>
      <w:tr w:rsidR="001A24FD" w14:paraId="1086292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E1BFEA2" w14:textId="77777777" w:rsidR="001A24FD" w:rsidRDefault="00000000">
            <w:r>
              <w:rPr>
                <w:color w:val="000000"/>
                <w:sz w:val="19"/>
                <w:szCs w:val="19"/>
              </w:rPr>
              <w:t>The Cat God</w:t>
            </w:r>
          </w:p>
        </w:tc>
        <w:tc>
          <w:tcPr>
            <w:tcW w:w="1200" w:type="dxa"/>
            <w:shd w:val="clear" w:color="auto" w:fill="FFFFFF"/>
            <w:tcMar>
              <w:top w:w="90" w:type="dxa"/>
              <w:left w:w="110" w:type="dxa"/>
              <w:bottom w:w="90" w:type="dxa"/>
              <w:right w:w="110" w:type="dxa"/>
            </w:tcMar>
            <w:vAlign w:val="center"/>
          </w:tcPr>
          <w:p w14:paraId="13048A49" w14:textId="77777777" w:rsidR="001A24FD" w:rsidRDefault="00000000">
            <w:r>
              <w:rPr>
                <w:color w:val="000000"/>
                <w:sz w:val="19"/>
                <w:szCs w:val="19"/>
              </w:rPr>
              <w:t>Especial</w:t>
            </w:r>
          </w:p>
        </w:tc>
        <w:tc>
          <w:tcPr>
            <w:tcW w:w="2400" w:type="dxa"/>
            <w:shd w:val="clear" w:color="auto" w:fill="FFFFFF"/>
            <w:tcMar>
              <w:top w:w="90" w:type="dxa"/>
              <w:left w:w="110" w:type="dxa"/>
              <w:bottom w:w="90" w:type="dxa"/>
              <w:right w:w="110" w:type="dxa"/>
            </w:tcMar>
            <w:vAlign w:val="center"/>
          </w:tcPr>
          <w:p w14:paraId="3039C8B2" w14:textId="77777777" w:rsidR="001A24FD" w:rsidRDefault="00000000">
            <w:r>
              <w:rPr>
                <w:color w:val="000000"/>
                <w:sz w:val="19"/>
                <w:szCs w:val="19"/>
              </w:rPr>
              <w:t>Deidad/mascota, sin evolución</w:t>
            </w:r>
          </w:p>
        </w:tc>
        <w:tc>
          <w:tcPr>
            <w:tcW w:w="3546" w:type="dxa"/>
            <w:shd w:val="clear" w:color="auto" w:fill="FFFFFF"/>
            <w:tcMar>
              <w:top w:w="90" w:type="dxa"/>
              <w:left w:w="110" w:type="dxa"/>
              <w:bottom w:w="90" w:type="dxa"/>
              <w:right w:w="110" w:type="dxa"/>
            </w:tcMar>
            <w:vAlign w:val="center"/>
          </w:tcPr>
          <w:p w14:paraId="33D514A7" w14:textId="77777777" w:rsidR="001A24FD" w:rsidRDefault="00000000">
            <w:r>
              <w:rPr>
                <w:color w:val="000000"/>
                <w:sz w:val="19"/>
                <w:szCs w:val="19"/>
              </w:rPr>
              <w:t>Completar Corea, Imperio de los Gatos Cap. 1</w:t>
            </w:r>
          </w:p>
        </w:tc>
      </w:tr>
      <w:tr w:rsidR="001A24FD" w14:paraId="077B6DA2"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05E598E2" w14:textId="77777777" w:rsidR="001A24FD" w:rsidRDefault="00000000">
            <w:r>
              <w:rPr>
                <w:color w:val="000000"/>
                <w:sz w:val="19"/>
                <w:szCs w:val="19"/>
              </w:rPr>
              <w:t>Lieutenant Cat</w:t>
            </w:r>
          </w:p>
        </w:tc>
        <w:tc>
          <w:tcPr>
            <w:tcW w:w="1200" w:type="dxa"/>
            <w:shd w:val="clear" w:color="auto" w:fill="F7EFDD"/>
            <w:tcMar>
              <w:top w:w="90" w:type="dxa"/>
              <w:left w:w="110" w:type="dxa"/>
              <w:bottom w:w="90" w:type="dxa"/>
              <w:right w:w="110" w:type="dxa"/>
            </w:tcMar>
            <w:vAlign w:val="center"/>
          </w:tcPr>
          <w:p w14:paraId="5426D62A" w14:textId="77777777" w:rsidR="001A24FD" w:rsidRDefault="00000000">
            <w:r>
              <w:rPr>
                <w:color w:val="000000"/>
                <w:sz w:val="19"/>
                <w:szCs w:val="19"/>
              </w:rPr>
              <w:t>Especial</w:t>
            </w:r>
          </w:p>
        </w:tc>
        <w:tc>
          <w:tcPr>
            <w:tcW w:w="2400" w:type="dxa"/>
            <w:shd w:val="clear" w:color="auto" w:fill="F7EFDD"/>
            <w:tcMar>
              <w:top w:w="90" w:type="dxa"/>
              <w:left w:w="110" w:type="dxa"/>
              <w:bottom w:w="90" w:type="dxa"/>
              <w:right w:w="110" w:type="dxa"/>
            </w:tcMar>
            <w:vAlign w:val="center"/>
          </w:tcPr>
          <w:p w14:paraId="70F2EEB5" w14:textId="77777777" w:rsidR="001A24FD" w:rsidRDefault="00000000">
            <w:r>
              <w:rPr>
                <w:color w:val="000000"/>
                <w:sz w:val="19"/>
                <w:szCs w:val="19"/>
              </w:rPr>
              <w:t>Militar</w:t>
            </w:r>
          </w:p>
        </w:tc>
        <w:tc>
          <w:tcPr>
            <w:tcW w:w="3546" w:type="dxa"/>
            <w:shd w:val="clear" w:color="auto" w:fill="F7EFDD"/>
            <w:tcMar>
              <w:top w:w="90" w:type="dxa"/>
              <w:left w:w="110" w:type="dxa"/>
              <w:bottom w:w="90" w:type="dxa"/>
              <w:right w:w="110" w:type="dxa"/>
            </w:tcMar>
            <w:vAlign w:val="center"/>
          </w:tcPr>
          <w:p w14:paraId="32BC93B6" w14:textId="77777777" w:rsidR="001A24FD" w:rsidRDefault="00000000">
            <w:r>
              <w:rPr>
                <w:color w:val="000000"/>
                <w:sz w:val="19"/>
                <w:szCs w:val="19"/>
              </w:rPr>
              <w:t>Compra en tienda / eventos</w:t>
            </w:r>
          </w:p>
        </w:tc>
      </w:tr>
      <w:tr w:rsidR="001A24FD" w14:paraId="5A557B7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529A264" w14:textId="77777777" w:rsidR="001A24FD" w:rsidRDefault="00000000">
            <w:r>
              <w:rPr>
                <w:color w:val="000000"/>
                <w:sz w:val="19"/>
                <w:szCs w:val="19"/>
              </w:rPr>
              <w:t>Maneki Cat</w:t>
            </w:r>
          </w:p>
        </w:tc>
        <w:tc>
          <w:tcPr>
            <w:tcW w:w="1200" w:type="dxa"/>
            <w:shd w:val="clear" w:color="auto" w:fill="FFFFFF"/>
            <w:tcMar>
              <w:top w:w="90" w:type="dxa"/>
              <w:left w:w="110" w:type="dxa"/>
              <w:bottom w:w="90" w:type="dxa"/>
              <w:right w:w="110" w:type="dxa"/>
            </w:tcMar>
            <w:vAlign w:val="center"/>
          </w:tcPr>
          <w:p w14:paraId="49479531" w14:textId="77777777" w:rsidR="001A24FD" w:rsidRDefault="00000000">
            <w:r>
              <w:rPr>
                <w:color w:val="000000"/>
                <w:sz w:val="19"/>
                <w:szCs w:val="19"/>
              </w:rPr>
              <w:t>Especial</w:t>
            </w:r>
          </w:p>
        </w:tc>
        <w:tc>
          <w:tcPr>
            <w:tcW w:w="2400" w:type="dxa"/>
            <w:shd w:val="clear" w:color="auto" w:fill="FFFFFF"/>
            <w:tcMar>
              <w:top w:w="90" w:type="dxa"/>
              <w:left w:w="110" w:type="dxa"/>
              <w:bottom w:w="90" w:type="dxa"/>
              <w:right w:w="110" w:type="dxa"/>
            </w:tcMar>
            <w:vAlign w:val="center"/>
          </w:tcPr>
          <w:p w14:paraId="5A3361D9" w14:textId="77777777" w:rsidR="001A24FD" w:rsidRDefault="00000000">
            <w:r>
              <w:rPr>
                <w:color w:val="000000"/>
                <w:sz w:val="19"/>
                <w:szCs w:val="19"/>
              </w:rPr>
              <w:t>Gato de la suerte (</w:t>
            </w:r>
            <w:proofErr w:type="spellStart"/>
            <w:r>
              <w:rPr>
                <w:color w:val="000000"/>
                <w:sz w:val="19"/>
                <w:szCs w:val="19"/>
              </w:rPr>
              <w:t>maneki-neko</w:t>
            </w:r>
            <w:proofErr w:type="spellEnd"/>
            <w:r>
              <w:rPr>
                <w:color w:val="000000"/>
                <w:sz w:val="19"/>
                <w:szCs w:val="19"/>
              </w:rPr>
              <w:t>)</w:t>
            </w:r>
          </w:p>
        </w:tc>
        <w:tc>
          <w:tcPr>
            <w:tcW w:w="3546" w:type="dxa"/>
            <w:shd w:val="clear" w:color="auto" w:fill="FFFFFF"/>
            <w:tcMar>
              <w:top w:w="90" w:type="dxa"/>
              <w:left w:w="110" w:type="dxa"/>
              <w:bottom w:w="90" w:type="dxa"/>
              <w:right w:w="110" w:type="dxa"/>
            </w:tcMar>
            <w:vAlign w:val="center"/>
          </w:tcPr>
          <w:p w14:paraId="003DB500" w14:textId="77777777" w:rsidR="001A24FD" w:rsidRDefault="00000000">
            <w:r>
              <w:rPr>
                <w:color w:val="000000"/>
                <w:sz w:val="19"/>
                <w:szCs w:val="19"/>
              </w:rPr>
              <w:t>Eventos / recompensas</w:t>
            </w:r>
          </w:p>
        </w:tc>
      </w:tr>
      <w:tr w:rsidR="001A24FD" w14:paraId="2B50D72F"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1C6D91F8" w14:textId="77777777" w:rsidR="001A24FD" w:rsidRDefault="00000000">
            <w:r>
              <w:rPr>
                <w:color w:val="000000"/>
                <w:sz w:val="19"/>
                <w:szCs w:val="19"/>
              </w:rPr>
              <w:t xml:space="preserve">Secret Crush Cat → </w:t>
            </w:r>
            <w:proofErr w:type="spellStart"/>
            <w:r>
              <w:rPr>
                <w:color w:val="000000"/>
                <w:sz w:val="19"/>
                <w:szCs w:val="19"/>
              </w:rPr>
              <w:t>Girlfriend</w:t>
            </w:r>
            <w:proofErr w:type="spellEnd"/>
            <w:r>
              <w:rPr>
                <w:color w:val="000000"/>
                <w:sz w:val="19"/>
                <w:szCs w:val="19"/>
              </w:rPr>
              <w:t xml:space="preserve"> Cat</w:t>
            </w:r>
          </w:p>
        </w:tc>
        <w:tc>
          <w:tcPr>
            <w:tcW w:w="1200" w:type="dxa"/>
            <w:shd w:val="clear" w:color="auto" w:fill="F7EFDD"/>
            <w:tcMar>
              <w:top w:w="90" w:type="dxa"/>
              <w:left w:w="110" w:type="dxa"/>
              <w:bottom w:w="90" w:type="dxa"/>
              <w:right w:w="110" w:type="dxa"/>
            </w:tcMar>
            <w:vAlign w:val="center"/>
          </w:tcPr>
          <w:p w14:paraId="328598E2" w14:textId="77777777" w:rsidR="001A24FD" w:rsidRDefault="00000000">
            <w:r>
              <w:rPr>
                <w:color w:val="000000"/>
                <w:sz w:val="19"/>
                <w:szCs w:val="19"/>
              </w:rPr>
              <w:t>Especial</w:t>
            </w:r>
          </w:p>
        </w:tc>
        <w:tc>
          <w:tcPr>
            <w:tcW w:w="2400" w:type="dxa"/>
            <w:shd w:val="clear" w:color="auto" w:fill="F7EFDD"/>
            <w:tcMar>
              <w:top w:w="90" w:type="dxa"/>
              <w:left w:w="110" w:type="dxa"/>
              <w:bottom w:w="90" w:type="dxa"/>
              <w:right w:w="110" w:type="dxa"/>
            </w:tcMar>
            <w:vAlign w:val="center"/>
          </w:tcPr>
          <w:p w14:paraId="4A46DC02" w14:textId="77777777" w:rsidR="001A24FD" w:rsidRDefault="00000000">
            <w:r>
              <w:rPr>
                <w:color w:val="000000"/>
                <w:sz w:val="19"/>
                <w:szCs w:val="19"/>
              </w:rPr>
              <w:t>Comedia romántica escolar</w:t>
            </w:r>
          </w:p>
        </w:tc>
        <w:tc>
          <w:tcPr>
            <w:tcW w:w="3546" w:type="dxa"/>
            <w:shd w:val="clear" w:color="auto" w:fill="F7EFDD"/>
            <w:tcMar>
              <w:top w:w="90" w:type="dxa"/>
              <w:left w:w="110" w:type="dxa"/>
              <w:bottom w:w="90" w:type="dxa"/>
              <w:right w:w="110" w:type="dxa"/>
            </w:tcMar>
            <w:vAlign w:val="center"/>
          </w:tcPr>
          <w:p w14:paraId="1B7324A0" w14:textId="77777777" w:rsidR="001A24FD" w:rsidRDefault="00000000">
            <w:r>
              <w:rPr>
                <w:color w:val="000000"/>
                <w:sz w:val="19"/>
                <w:szCs w:val="19"/>
              </w:rPr>
              <w:t>Eventos</w:t>
            </w:r>
          </w:p>
        </w:tc>
      </w:tr>
      <w:tr w:rsidR="001A24FD" w14:paraId="69038DA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75BDD5F" w14:textId="77777777" w:rsidR="001A24FD" w:rsidRDefault="00000000">
            <w:r>
              <w:rPr>
                <w:color w:val="000000"/>
                <w:sz w:val="19"/>
                <w:szCs w:val="19"/>
              </w:rPr>
              <w:t>Pogo Cat</w:t>
            </w:r>
          </w:p>
        </w:tc>
        <w:tc>
          <w:tcPr>
            <w:tcW w:w="1200" w:type="dxa"/>
            <w:shd w:val="clear" w:color="auto" w:fill="FFFFFF"/>
            <w:tcMar>
              <w:top w:w="90" w:type="dxa"/>
              <w:left w:w="110" w:type="dxa"/>
              <w:bottom w:w="90" w:type="dxa"/>
              <w:right w:w="110" w:type="dxa"/>
            </w:tcMar>
            <w:vAlign w:val="center"/>
          </w:tcPr>
          <w:p w14:paraId="7A48614C" w14:textId="77777777" w:rsidR="001A24FD" w:rsidRDefault="00000000">
            <w:r>
              <w:rPr>
                <w:color w:val="000000"/>
                <w:sz w:val="19"/>
                <w:szCs w:val="19"/>
              </w:rPr>
              <w:t>Rara</w:t>
            </w:r>
          </w:p>
        </w:tc>
        <w:tc>
          <w:tcPr>
            <w:tcW w:w="2400" w:type="dxa"/>
            <w:shd w:val="clear" w:color="auto" w:fill="FFFFFF"/>
            <w:tcMar>
              <w:top w:w="90" w:type="dxa"/>
              <w:left w:w="110" w:type="dxa"/>
              <w:bottom w:w="90" w:type="dxa"/>
              <w:right w:w="110" w:type="dxa"/>
            </w:tcMar>
            <w:vAlign w:val="center"/>
          </w:tcPr>
          <w:p w14:paraId="45C98E01" w14:textId="77777777" w:rsidR="001A24FD" w:rsidRDefault="00000000">
            <w:r>
              <w:rPr>
                <w:color w:val="000000"/>
                <w:sz w:val="19"/>
                <w:szCs w:val="19"/>
              </w:rPr>
              <w:t xml:space="preserve">Deporte / </w:t>
            </w:r>
            <w:proofErr w:type="spellStart"/>
            <w:r>
              <w:rPr>
                <w:color w:val="000000"/>
                <w:sz w:val="19"/>
                <w:szCs w:val="19"/>
              </w:rPr>
              <w:t>pogo</w:t>
            </w:r>
            <w:proofErr w:type="spellEnd"/>
            <w:r>
              <w:rPr>
                <w:color w:val="000000"/>
                <w:sz w:val="19"/>
                <w:szCs w:val="19"/>
              </w:rPr>
              <w:t xml:space="preserve"> </w:t>
            </w:r>
            <w:proofErr w:type="spellStart"/>
            <w:r>
              <w:rPr>
                <w:color w:val="000000"/>
                <w:sz w:val="19"/>
                <w:szCs w:val="19"/>
              </w:rPr>
              <w:t>stick</w:t>
            </w:r>
            <w:proofErr w:type="spellEnd"/>
          </w:p>
        </w:tc>
        <w:tc>
          <w:tcPr>
            <w:tcW w:w="3546" w:type="dxa"/>
            <w:shd w:val="clear" w:color="auto" w:fill="FFFFFF"/>
            <w:tcMar>
              <w:top w:w="90" w:type="dxa"/>
              <w:left w:w="110" w:type="dxa"/>
              <w:bottom w:w="90" w:type="dxa"/>
              <w:right w:w="110" w:type="dxa"/>
            </w:tcMar>
            <w:vAlign w:val="center"/>
          </w:tcPr>
          <w:p w14:paraId="60599DB2" w14:textId="77777777" w:rsidR="001A24FD" w:rsidRDefault="00000000">
            <w:r>
              <w:rPr>
                <w:color w:val="000000"/>
                <w:sz w:val="19"/>
                <w:szCs w:val="19"/>
              </w:rPr>
              <w:t>Cápsula de Gatos Rara</w:t>
            </w:r>
          </w:p>
        </w:tc>
      </w:tr>
      <w:tr w:rsidR="001A24FD" w14:paraId="6BBC02C4"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485D3CC5" w14:textId="77777777" w:rsidR="001A24FD" w:rsidRDefault="00000000">
            <w:proofErr w:type="spellStart"/>
            <w:r>
              <w:rPr>
                <w:color w:val="000000"/>
                <w:sz w:val="19"/>
                <w:szCs w:val="19"/>
              </w:rPr>
              <w:t>Salon</w:t>
            </w:r>
            <w:proofErr w:type="spellEnd"/>
            <w:r>
              <w:rPr>
                <w:color w:val="000000"/>
                <w:sz w:val="19"/>
                <w:szCs w:val="19"/>
              </w:rPr>
              <w:t xml:space="preserve"> Cat</w:t>
            </w:r>
          </w:p>
        </w:tc>
        <w:tc>
          <w:tcPr>
            <w:tcW w:w="1200" w:type="dxa"/>
            <w:shd w:val="clear" w:color="auto" w:fill="F7EFDD"/>
            <w:tcMar>
              <w:top w:w="90" w:type="dxa"/>
              <w:left w:w="110" w:type="dxa"/>
              <w:bottom w:w="90" w:type="dxa"/>
              <w:right w:w="110" w:type="dxa"/>
            </w:tcMar>
            <w:vAlign w:val="center"/>
          </w:tcPr>
          <w:p w14:paraId="3BF11EE5" w14:textId="77777777" w:rsidR="001A24FD" w:rsidRDefault="00000000">
            <w:r>
              <w:rPr>
                <w:color w:val="000000"/>
                <w:sz w:val="19"/>
                <w:szCs w:val="19"/>
              </w:rPr>
              <w:t>Rara</w:t>
            </w:r>
          </w:p>
        </w:tc>
        <w:tc>
          <w:tcPr>
            <w:tcW w:w="2400" w:type="dxa"/>
            <w:shd w:val="clear" w:color="auto" w:fill="F7EFDD"/>
            <w:tcMar>
              <w:top w:w="90" w:type="dxa"/>
              <w:left w:w="110" w:type="dxa"/>
              <w:bottom w:w="90" w:type="dxa"/>
              <w:right w:w="110" w:type="dxa"/>
            </w:tcMar>
            <w:vAlign w:val="center"/>
          </w:tcPr>
          <w:p w14:paraId="2C3AFC0D" w14:textId="77777777" w:rsidR="001A24FD" w:rsidRDefault="00000000">
            <w:r>
              <w:rPr>
                <w:color w:val="000000"/>
                <w:sz w:val="19"/>
                <w:szCs w:val="19"/>
              </w:rPr>
              <w:t>Peluquería</w:t>
            </w:r>
          </w:p>
        </w:tc>
        <w:tc>
          <w:tcPr>
            <w:tcW w:w="3546" w:type="dxa"/>
            <w:shd w:val="clear" w:color="auto" w:fill="F7EFDD"/>
            <w:tcMar>
              <w:top w:w="90" w:type="dxa"/>
              <w:left w:w="110" w:type="dxa"/>
              <w:bottom w:w="90" w:type="dxa"/>
              <w:right w:w="110" w:type="dxa"/>
            </w:tcMar>
            <w:vAlign w:val="center"/>
          </w:tcPr>
          <w:p w14:paraId="6DE455C9" w14:textId="77777777" w:rsidR="001A24FD" w:rsidRDefault="00000000">
            <w:r>
              <w:rPr>
                <w:color w:val="000000"/>
                <w:sz w:val="19"/>
                <w:szCs w:val="19"/>
              </w:rPr>
              <w:t>Cápsula de Gatos Rara</w:t>
            </w:r>
          </w:p>
        </w:tc>
      </w:tr>
      <w:tr w:rsidR="001A24FD" w14:paraId="71D2102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6C3180F" w14:textId="77777777" w:rsidR="001A24FD" w:rsidRDefault="00000000">
            <w:proofErr w:type="spellStart"/>
            <w:r>
              <w:rPr>
                <w:color w:val="000000"/>
                <w:sz w:val="19"/>
                <w:szCs w:val="19"/>
              </w:rPr>
              <w:t>Jurassic</w:t>
            </w:r>
            <w:proofErr w:type="spellEnd"/>
            <w:r>
              <w:rPr>
                <w:color w:val="000000"/>
                <w:sz w:val="19"/>
                <w:szCs w:val="19"/>
              </w:rPr>
              <w:t xml:space="preserve"> Cat</w:t>
            </w:r>
          </w:p>
        </w:tc>
        <w:tc>
          <w:tcPr>
            <w:tcW w:w="1200" w:type="dxa"/>
            <w:shd w:val="clear" w:color="auto" w:fill="FFFFFF"/>
            <w:tcMar>
              <w:top w:w="90" w:type="dxa"/>
              <w:left w:w="110" w:type="dxa"/>
              <w:bottom w:w="90" w:type="dxa"/>
              <w:right w:w="110" w:type="dxa"/>
            </w:tcMar>
            <w:vAlign w:val="center"/>
          </w:tcPr>
          <w:p w14:paraId="257EBEDC" w14:textId="77777777" w:rsidR="001A24FD" w:rsidRDefault="00000000">
            <w:r>
              <w:rPr>
                <w:color w:val="000000"/>
                <w:sz w:val="19"/>
                <w:szCs w:val="19"/>
              </w:rPr>
              <w:t>Rara</w:t>
            </w:r>
          </w:p>
        </w:tc>
        <w:tc>
          <w:tcPr>
            <w:tcW w:w="2400" w:type="dxa"/>
            <w:shd w:val="clear" w:color="auto" w:fill="FFFFFF"/>
            <w:tcMar>
              <w:top w:w="90" w:type="dxa"/>
              <w:left w:w="110" w:type="dxa"/>
              <w:bottom w:w="90" w:type="dxa"/>
              <w:right w:w="110" w:type="dxa"/>
            </w:tcMar>
            <w:vAlign w:val="center"/>
          </w:tcPr>
          <w:p w14:paraId="0A6CB55F" w14:textId="77777777" w:rsidR="001A24FD" w:rsidRDefault="00000000">
            <w:r>
              <w:rPr>
                <w:color w:val="000000"/>
                <w:sz w:val="19"/>
                <w:szCs w:val="19"/>
              </w:rPr>
              <w:t>Dinosaurio</w:t>
            </w:r>
          </w:p>
        </w:tc>
        <w:tc>
          <w:tcPr>
            <w:tcW w:w="3546" w:type="dxa"/>
            <w:shd w:val="clear" w:color="auto" w:fill="FFFFFF"/>
            <w:tcMar>
              <w:top w:w="90" w:type="dxa"/>
              <w:left w:w="110" w:type="dxa"/>
              <w:bottom w:w="90" w:type="dxa"/>
              <w:right w:w="110" w:type="dxa"/>
            </w:tcMar>
            <w:vAlign w:val="center"/>
          </w:tcPr>
          <w:p w14:paraId="0776C0E0" w14:textId="77777777" w:rsidR="001A24FD" w:rsidRDefault="00000000">
            <w:r>
              <w:rPr>
                <w:color w:val="000000"/>
                <w:sz w:val="19"/>
                <w:szCs w:val="19"/>
              </w:rPr>
              <w:t>Cápsula de Gatos Rara</w:t>
            </w:r>
          </w:p>
        </w:tc>
      </w:tr>
      <w:tr w:rsidR="001A24FD" w14:paraId="562451E6"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22C2FD57" w14:textId="77777777" w:rsidR="001A24FD" w:rsidRDefault="00000000">
            <w:proofErr w:type="spellStart"/>
            <w:r>
              <w:rPr>
                <w:color w:val="000000"/>
                <w:sz w:val="19"/>
                <w:szCs w:val="19"/>
              </w:rPr>
              <w:t>Viking</w:t>
            </w:r>
            <w:proofErr w:type="spellEnd"/>
            <w:r>
              <w:rPr>
                <w:color w:val="000000"/>
                <w:sz w:val="19"/>
                <w:szCs w:val="19"/>
              </w:rPr>
              <w:t xml:space="preserve"> Cat</w:t>
            </w:r>
          </w:p>
        </w:tc>
        <w:tc>
          <w:tcPr>
            <w:tcW w:w="1200" w:type="dxa"/>
            <w:shd w:val="clear" w:color="auto" w:fill="F7EFDD"/>
            <w:tcMar>
              <w:top w:w="90" w:type="dxa"/>
              <w:left w:w="110" w:type="dxa"/>
              <w:bottom w:w="90" w:type="dxa"/>
              <w:right w:w="110" w:type="dxa"/>
            </w:tcMar>
            <w:vAlign w:val="center"/>
          </w:tcPr>
          <w:p w14:paraId="2D7DC39B" w14:textId="77777777" w:rsidR="001A24FD" w:rsidRDefault="00000000">
            <w:r>
              <w:rPr>
                <w:color w:val="000000"/>
                <w:sz w:val="19"/>
                <w:szCs w:val="19"/>
              </w:rPr>
              <w:t>Rara</w:t>
            </w:r>
          </w:p>
        </w:tc>
        <w:tc>
          <w:tcPr>
            <w:tcW w:w="2400" w:type="dxa"/>
            <w:shd w:val="clear" w:color="auto" w:fill="F7EFDD"/>
            <w:tcMar>
              <w:top w:w="90" w:type="dxa"/>
              <w:left w:w="110" w:type="dxa"/>
              <w:bottom w:w="90" w:type="dxa"/>
              <w:right w:w="110" w:type="dxa"/>
            </w:tcMar>
            <w:vAlign w:val="center"/>
          </w:tcPr>
          <w:p w14:paraId="4CC5D259" w14:textId="77777777" w:rsidR="001A24FD" w:rsidRDefault="00000000">
            <w:r>
              <w:rPr>
                <w:color w:val="000000"/>
                <w:sz w:val="19"/>
                <w:szCs w:val="19"/>
              </w:rPr>
              <w:t>Vikingo</w:t>
            </w:r>
          </w:p>
        </w:tc>
        <w:tc>
          <w:tcPr>
            <w:tcW w:w="3546" w:type="dxa"/>
            <w:shd w:val="clear" w:color="auto" w:fill="F7EFDD"/>
            <w:tcMar>
              <w:top w:w="90" w:type="dxa"/>
              <w:left w:w="110" w:type="dxa"/>
              <w:bottom w:w="90" w:type="dxa"/>
              <w:right w:w="110" w:type="dxa"/>
            </w:tcMar>
            <w:vAlign w:val="center"/>
          </w:tcPr>
          <w:p w14:paraId="5C236D48" w14:textId="77777777" w:rsidR="001A24FD" w:rsidRDefault="00000000">
            <w:r>
              <w:rPr>
                <w:color w:val="000000"/>
                <w:sz w:val="19"/>
                <w:szCs w:val="19"/>
              </w:rPr>
              <w:t>Cápsula de Gatos Rara</w:t>
            </w:r>
          </w:p>
        </w:tc>
      </w:tr>
      <w:tr w:rsidR="001A24FD" w14:paraId="55789BF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A66D03A" w14:textId="77777777" w:rsidR="001A24FD" w:rsidRDefault="00000000">
            <w:proofErr w:type="spellStart"/>
            <w:r>
              <w:rPr>
                <w:color w:val="000000"/>
                <w:sz w:val="19"/>
                <w:szCs w:val="19"/>
              </w:rPr>
              <w:t>Pirate</w:t>
            </w:r>
            <w:proofErr w:type="spellEnd"/>
            <w:r>
              <w:rPr>
                <w:color w:val="000000"/>
                <w:sz w:val="19"/>
                <w:szCs w:val="19"/>
              </w:rPr>
              <w:t xml:space="preserve"> Cat</w:t>
            </w:r>
          </w:p>
        </w:tc>
        <w:tc>
          <w:tcPr>
            <w:tcW w:w="1200" w:type="dxa"/>
            <w:shd w:val="clear" w:color="auto" w:fill="FFFFFF"/>
            <w:tcMar>
              <w:top w:w="90" w:type="dxa"/>
              <w:left w:w="110" w:type="dxa"/>
              <w:bottom w:w="90" w:type="dxa"/>
              <w:right w:w="110" w:type="dxa"/>
            </w:tcMar>
            <w:vAlign w:val="center"/>
          </w:tcPr>
          <w:p w14:paraId="654F1B95" w14:textId="77777777" w:rsidR="001A24FD" w:rsidRDefault="00000000">
            <w:r>
              <w:rPr>
                <w:color w:val="000000"/>
                <w:sz w:val="19"/>
                <w:szCs w:val="19"/>
              </w:rPr>
              <w:t>Rara</w:t>
            </w:r>
          </w:p>
        </w:tc>
        <w:tc>
          <w:tcPr>
            <w:tcW w:w="2400" w:type="dxa"/>
            <w:shd w:val="clear" w:color="auto" w:fill="FFFFFF"/>
            <w:tcMar>
              <w:top w:w="90" w:type="dxa"/>
              <w:left w:w="110" w:type="dxa"/>
              <w:bottom w:w="90" w:type="dxa"/>
              <w:right w:w="110" w:type="dxa"/>
            </w:tcMar>
            <w:vAlign w:val="center"/>
          </w:tcPr>
          <w:p w14:paraId="26E20D27" w14:textId="77777777" w:rsidR="001A24FD" w:rsidRDefault="00000000">
            <w:r>
              <w:rPr>
                <w:color w:val="000000"/>
                <w:sz w:val="19"/>
                <w:szCs w:val="19"/>
              </w:rPr>
              <w:t>Pirata</w:t>
            </w:r>
          </w:p>
        </w:tc>
        <w:tc>
          <w:tcPr>
            <w:tcW w:w="3546" w:type="dxa"/>
            <w:shd w:val="clear" w:color="auto" w:fill="FFFFFF"/>
            <w:tcMar>
              <w:top w:w="90" w:type="dxa"/>
              <w:left w:w="110" w:type="dxa"/>
              <w:bottom w:w="90" w:type="dxa"/>
              <w:right w:w="110" w:type="dxa"/>
            </w:tcMar>
            <w:vAlign w:val="center"/>
          </w:tcPr>
          <w:p w14:paraId="491F6BD5" w14:textId="77777777" w:rsidR="001A24FD" w:rsidRDefault="00000000">
            <w:r>
              <w:rPr>
                <w:color w:val="000000"/>
                <w:sz w:val="19"/>
                <w:szCs w:val="19"/>
              </w:rPr>
              <w:t>Cápsula de Gatos Rara</w:t>
            </w:r>
          </w:p>
        </w:tc>
      </w:tr>
      <w:tr w:rsidR="001A24FD" w14:paraId="50C45D24"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0F04983F" w14:textId="77777777" w:rsidR="001A24FD" w:rsidRDefault="00000000">
            <w:r>
              <w:rPr>
                <w:color w:val="000000"/>
                <w:sz w:val="19"/>
                <w:szCs w:val="19"/>
              </w:rPr>
              <w:t>Bishop Cat</w:t>
            </w:r>
          </w:p>
        </w:tc>
        <w:tc>
          <w:tcPr>
            <w:tcW w:w="1200" w:type="dxa"/>
            <w:shd w:val="clear" w:color="auto" w:fill="F7EFDD"/>
            <w:tcMar>
              <w:top w:w="90" w:type="dxa"/>
              <w:left w:w="110" w:type="dxa"/>
              <w:bottom w:w="90" w:type="dxa"/>
              <w:right w:w="110" w:type="dxa"/>
            </w:tcMar>
            <w:vAlign w:val="center"/>
          </w:tcPr>
          <w:p w14:paraId="3E5154DF" w14:textId="77777777" w:rsidR="001A24FD" w:rsidRDefault="00000000">
            <w:r>
              <w:rPr>
                <w:color w:val="000000"/>
                <w:sz w:val="19"/>
                <w:szCs w:val="19"/>
              </w:rPr>
              <w:t>Rara</w:t>
            </w:r>
          </w:p>
        </w:tc>
        <w:tc>
          <w:tcPr>
            <w:tcW w:w="2400" w:type="dxa"/>
            <w:shd w:val="clear" w:color="auto" w:fill="F7EFDD"/>
            <w:tcMar>
              <w:top w:w="90" w:type="dxa"/>
              <w:left w:w="110" w:type="dxa"/>
              <w:bottom w:w="90" w:type="dxa"/>
              <w:right w:w="110" w:type="dxa"/>
            </w:tcMar>
            <w:vAlign w:val="center"/>
          </w:tcPr>
          <w:p w14:paraId="5131BA64" w14:textId="77777777" w:rsidR="001A24FD" w:rsidRDefault="00000000">
            <w:r>
              <w:rPr>
                <w:color w:val="000000"/>
                <w:sz w:val="19"/>
                <w:szCs w:val="19"/>
              </w:rPr>
              <w:t>Clero/religioso</w:t>
            </w:r>
          </w:p>
        </w:tc>
        <w:tc>
          <w:tcPr>
            <w:tcW w:w="3546" w:type="dxa"/>
            <w:shd w:val="clear" w:color="auto" w:fill="F7EFDD"/>
            <w:tcMar>
              <w:top w:w="90" w:type="dxa"/>
              <w:left w:w="110" w:type="dxa"/>
              <w:bottom w:w="90" w:type="dxa"/>
              <w:right w:w="110" w:type="dxa"/>
            </w:tcMar>
            <w:vAlign w:val="center"/>
          </w:tcPr>
          <w:p w14:paraId="7BC85DD3" w14:textId="77777777" w:rsidR="001A24FD" w:rsidRDefault="00000000">
            <w:r>
              <w:rPr>
                <w:color w:val="000000"/>
                <w:sz w:val="19"/>
                <w:szCs w:val="19"/>
              </w:rPr>
              <w:t>Cápsula de Gatos Rara</w:t>
            </w:r>
          </w:p>
        </w:tc>
      </w:tr>
      <w:tr w:rsidR="001A24FD" w14:paraId="20326F0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83600BA" w14:textId="77777777" w:rsidR="001A24FD" w:rsidRDefault="00000000">
            <w:proofErr w:type="spellStart"/>
            <w:r>
              <w:rPr>
                <w:color w:val="000000"/>
                <w:sz w:val="19"/>
                <w:szCs w:val="19"/>
              </w:rPr>
              <w:t>Witch</w:t>
            </w:r>
            <w:proofErr w:type="spellEnd"/>
            <w:r>
              <w:rPr>
                <w:color w:val="000000"/>
                <w:sz w:val="19"/>
                <w:szCs w:val="19"/>
              </w:rPr>
              <w:t xml:space="preserve"> Cat</w:t>
            </w:r>
          </w:p>
        </w:tc>
        <w:tc>
          <w:tcPr>
            <w:tcW w:w="1200" w:type="dxa"/>
            <w:shd w:val="clear" w:color="auto" w:fill="FFFFFF"/>
            <w:tcMar>
              <w:top w:w="90" w:type="dxa"/>
              <w:left w:w="110" w:type="dxa"/>
              <w:bottom w:w="90" w:type="dxa"/>
              <w:right w:w="110" w:type="dxa"/>
            </w:tcMar>
            <w:vAlign w:val="center"/>
          </w:tcPr>
          <w:p w14:paraId="6AC6A075" w14:textId="77777777" w:rsidR="001A24FD" w:rsidRDefault="00000000">
            <w:r>
              <w:rPr>
                <w:color w:val="000000"/>
                <w:sz w:val="19"/>
                <w:szCs w:val="19"/>
              </w:rPr>
              <w:t>Rara</w:t>
            </w:r>
          </w:p>
        </w:tc>
        <w:tc>
          <w:tcPr>
            <w:tcW w:w="2400" w:type="dxa"/>
            <w:shd w:val="clear" w:color="auto" w:fill="FFFFFF"/>
            <w:tcMar>
              <w:top w:w="90" w:type="dxa"/>
              <w:left w:w="110" w:type="dxa"/>
              <w:bottom w:w="90" w:type="dxa"/>
              <w:right w:w="110" w:type="dxa"/>
            </w:tcMar>
            <w:vAlign w:val="center"/>
          </w:tcPr>
          <w:p w14:paraId="61068DE1" w14:textId="77777777" w:rsidR="001A24FD" w:rsidRDefault="00000000">
            <w:r>
              <w:rPr>
                <w:color w:val="000000"/>
                <w:sz w:val="19"/>
                <w:szCs w:val="19"/>
              </w:rPr>
              <w:t>Bruja</w:t>
            </w:r>
          </w:p>
        </w:tc>
        <w:tc>
          <w:tcPr>
            <w:tcW w:w="3546" w:type="dxa"/>
            <w:shd w:val="clear" w:color="auto" w:fill="FFFFFF"/>
            <w:tcMar>
              <w:top w:w="90" w:type="dxa"/>
              <w:left w:w="110" w:type="dxa"/>
              <w:bottom w:w="90" w:type="dxa"/>
              <w:right w:w="110" w:type="dxa"/>
            </w:tcMar>
            <w:vAlign w:val="center"/>
          </w:tcPr>
          <w:p w14:paraId="537DE7CC" w14:textId="77777777" w:rsidR="001A24FD" w:rsidRDefault="00000000">
            <w:r>
              <w:rPr>
                <w:color w:val="000000"/>
                <w:sz w:val="19"/>
                <w:szCs w:val="19"/>
              </w:rPr>
              <w:t>Cápsula de Gatos Rara</w:t>
            </w:r>
          </w:p>
        </w:tc>
      </w:tr>
    </w:tbl>
    <w:p w14:paraId="49D9306F" w14:textId="77777777" w:rsidR="001A24FD" w:rsidRDefault="00000000">
      <w:pPr>
        <w:pBdr>
          <w:left w:val="single" w:sz="24" w:space="8" w:color="C9922E"/>
        </w:pBdr>
        <w:shd w:val="clear" w:color="auto" w:fill="F1E2C4"/>
        <w:spacing w:before="120" w:after="200"/>
      </w:pPr>
      <w:r>
        <w:rPr>
          <w:i/>
          <w:iCs/>
          <w:color w:val="5A4A2A"/>
          <w:sz w:val="20"/>
          <w:szCs w:val="20"/>
        </w:rPr>
        <w:t>Estos gatos Raros forman parte del fondo ("pool") estándar de la Cápsula de Gatos Rara desde las primeras versiones del juego, y ejemplifican el patrón de diseño más repetido del roster: tomar una profesión, arquetipo cultural o referencia cotidiana reconocible y convertirla en un gato con una mecánica de combate asociada.</w:t>
      </w:r>
    </w:p>
    <w:p w14:paraId="2C23FF92" w14:textId="77777777" w:rsidR="001A24FD" w:rsidRDefault="00000000">
      <w:pPr>
        <w:spacing w:after="180" w:line="300" w:lineRule="auto"/>
        <w:jc w:val="both"/>
      </w:pPr>
      <w:r>
        <w:t>A partir de este núcleo básico, el resto del roster (Raros, Super Raros, Uber Raros y Legendarios) expande estos mismos arquetipos de diseño —</w:t>
      </w:r>
      <w:proofErr w:type="spellStart"/>
      <w:r>
        <w:t>meatshield</w:t>
      </w:r>
      <w:proofErr w:type="spellEnd"/>
      <w:r>
        <w:t>, atacante de área, atacante a distancia, control de masas, soporte— combinándolos con las habilidades especiales descritas en la sección 7.</w:t>
      </w:r>
    </w:p>
    <w:p w14:paraId="7C10576E" w14:textId="77777777" w:rsidR="001A24FD" w:rsidRDefault="00000000">
      <w:pPr>
        <w:pStyle w:val="Ttulo2"/>
        <w:spacing w:before="320" w:after="160"/>
      </w:pPr>
      <w:r>
        <w:rPr>
          <w:b/>
          <w:bCs/>
          <w:color w:val="7A1F1F"/>
        </w:rPr>
        <w:t xml:space="preserve">5.9 Mejoras de Base (Base </w:t>
      </w:r>
      <w:proofErr w:type="spellStart"/>
      <w:r>
        <w:rPr>
          <w:b/>
          <w:bCs/>
          <w:color w:val="7A1F1F"/>
        </w:rPr>
        <w:t>Upgrades</w:t>
      </w:r>
      <w:proofErr w:type="spellEnd"/>
      <w:r>
        <w:rPr>
          <w:b/>
          <w:bCs/>
          <w:color w:val="7A1F1F"/>
        </w:rPr>
        <w:t>): la otra mitad del Menú de Mejora</w:t>
      </w:r>
    </w:p>
    <w:p w14:paraId="19F71D89" w14:textId="77777777" w:rsidR="001A24FD" w:rsidRDefault="00000000">
      <w:pPr>
        <w:spacing w:after="180" w:line="300" w:lineRule="auto"/>
        <w:jc w:val="both"/>
      </w:pPr>
      <w:r>
        <w:t xml:space="preserve">Ubicación: Cat Base </w:t>
      </w:r>
      <w:proofErr w:type="spellStart"/>
      <w:r>
        <w:t>Menu</w:t>
      </w:r>
      <w:proofErr w:type="spellEnd"/>
      <w:r>
        <w:t xml:space="preserve"> → botón amarillo central "Mejorar" (</w:t>
      </w:r>
      <w:proofErr w:type="spellStart"/>
      <w:r>
        <w:t>Upgrade</w:t>
      </w:r>
      <w:proofErr w:type="spellEnd"/>
      <w:r>
        <w:t xml:space="preserve"> </w:t>
      </w:r>
      <w:proofErr w:type="spellStart"/>
      <w:r>
        <w:t>Menu</w:t>
      </w:r>
      <w:proofErr w:type="spellEnd"/>
      <w:r>
        <w:t xml:space="preserve">). Dentro de esa misma pantalla, una pestaña/selector en la parte superior permite alternar entre "Unidades" (Cat </w:t>
      </w:r>
      <w:proofErr w:type="spellStart"/>
      <w:r>
        <w:t>Units</w:t>
      </w:r>
      <w:proofErr w:type="spellEnd"/>
      <w:r>
        <w:t>, la mejora de gatos vista en 5.2-5.7) y "Mejoras de Base", un segundo grupo de mejoras que no afectan a ningún gato en concreto, sino a la infraestructura general del jugador: la energía, el dinero, el cañón y la base misma. Ambas categorías se compran con el mismo recurso, XP, desde la misma pantalla.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3546"/>
        <w:gridCol w:w="1600"/>
      </w:tblGrid>
      <w:tr w:rsidR="001A24FD" w14:paraId="4E9F75EF" w14:textId="77777777">
        <w:tblPrEx>
          <w:tblCellMar>
            <w:top w:w="0" w:type="dxa"/>
            <w:bottom w:w="0" w:type="dxa"/>
          </w:tblCellMar>
        </w:tblPrEx>
        <w:trPr>
          <w:tblHeader/>
        </w:trPr>
        <w:tc>
          <w:tcPr>
            <w:tcW w:w="2000" w:type="dxa"/>
            <w:shd w:val="clear" w:color="auto" w:fill="7A1F1F"/>
            <w:tcMar>
              <w:top w:w="90" w:type="dxa"/>
              <w:left w:w="110" w:type="dxa"/>
              <w:bottom w:w="90" w:type="dxa"/>
              <w:right w:w="110" w:type="dxa"/>
            </w:tcMar>
            <w:vAlign w:val="center"/>
          </w:tcPr>
          <w:p w14:paraId="3834CCF0" w14:textId="77777777" w:rsidR="001A24FD" w:rsidRDefault="00000000">
            <w:pPr>
              <w:jc w:val="center"/>
            </w:pPr>
            <w:r>
              <w:rPr>
                <w:b/>
                <w:bCs/>
                <w:color w:val="FFFFFF"/>
                <w:sz w:val="19"/>
                <w:szCs w:val="19"/>
              </w:rPr>
              <w:lastRenderedPageBreak/>
              <w:t>Mejora de Base</w:t>
            </w:r>
          </w:p>
        </w:tc>
        <w:tc>
          <w:tcPr>
            <w:tcW w:w="2600" w:type="dxa"/>
            <w:shd w:val="clear" w:color="auto" w:fill="7A1F1F"/>
            <w:tcMar>
              <w:top w:w="90" w:type="dxa"/>
              <w:left w:w="110" w:type="dxa"/>
              <w:bottom w:w="90" w:type="dxa"/>
              <w:right w:w="110" w:type="dxa"/>
            </w:tcMar>
            <w:vAlign w:val="center"/>
          </w:tcPr>
          <w:p w14:paraId="5CA6E78E" w14:textId="77777777" w:rsidR="001A24FD" w:rsidRDefault="00000000">
            <w:pPr>
              <w:jc w:val="center"/>
            </w:pPr>
            <w:r>
              <w:rPr>
                <w:b/>
                <w:bCs/>
                <w:color w:val="FFFFFF"/>
                <w:sz w:val="19"/>
                <w:szCs w:val="19"/>
              </w:rPr>
              <w:t>Efecto</w:t>
            </w:r>
          </w:p>
        </w:tc>
        <w:tc>
          <w:tcPr>
            <w:tcW w:w="3546" w:type="dxa"/>
            <w:shd w:val="clear" w:color="auto" w:fill="7A1F1F"/>
            <w:tcMar>
              <w:top w:w="90" w:type="dxa"/>
              <w:left w:w="110" w:type="dxa"/>
              <w:bottom w:w="90" w:type="dxa"/>
              <w:right w:w="110" w:type="dxa"/>
            </w:tcMar>
            <w:vAlign w:val="center"/>
          </w:tcPr>
          <w:p w14:paraId="0A0E20A9" w14:textId="77777777" w:rsidR="001A24FD" w:rsidRDefault="00000000">
            <w:pPr>
              <w:jc w:val="center"/>
            </w:pPr>
            <w:r>
              <w:rPr>
                <w:b/>
                <w:bCs/>
                <w:color w:val="FFFFFF"/>
                <w:sz w:val="19"/>
                <w:szCs w:val="19"/>
              </w:rPr>
              <w:t>Ejemplo numérico</w:t>
            </w:r>
          </w:p>
        </w:tc>
        <w:tc>
          <w:tcPr>
            <w:tcW w:w="1600" w:type="dxa"/>
            <w:shd w:val="clear" w:color="auto" w:fill="7A1F1F"/>
            <w:tcMar>
              <w:top w:w="90" w:type="dxa"/>
              <w:left w:w="110" w:type="dxa"/>
              <w:bottom w:w="90" w:type="dxa"/>
              <w:right w:w="110" w:type="dxa"/>
            </w:tcMar>
            <w:vAlign w:val="center"/>
          </w:tcPr>
          <w:p w14:paraId="5B07A05A" w14:textId="77777777" w:rsidR="001A24FD" w:rsidRDefault="00000000">
            <w:pPr>
              <w:jc w:val="center"/>
            </w:pPr>
            <w:r>
              <w:rPr>
                <w:b/>
                <w:bCs/>
                <w:color w:val="FFFFFF"/>
                <w:sz w:val="19"/>
                <w:szCs w:val="19"/>
              </w:rPr>
              <w:t>Tope de nivel</w:t>
            </w:r>
          </w:p>
        </w:tc>
      </w:tr>
      <w:tr w:rsidR="001A24FD" w14:paraId="58F536A9"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567C387A" w14:textId="77777777" w:rsidR="001A24FD" w:rsidRDefault="00000000">
            <w:r>
              <w:rPr>
                <w:color w:val="000000"/>
                <w:sz w:val="19"/>
                <w:szCs w:val="19"/>
              </w:rPr>
              <w:t>Potencia del Cañón (Cat Cannon Power)</w:t>
            </w:r>
          </w:p>
        </w:tc>
        <w:tc>
          <w:tcPr>
            <w:tcW w:w="2600" w:type="dxa"/>
            <w:shd w:val="clear" w:color="auto" w:fill="FFFFFF"/>
            <w:tcMar>
              <w:top w:w="90" w:type="dxa"/>
              <w:left w:w="110" w:type="dxa"/>
              <w:bottom w:w="90" w:type="dxa"/>
              <w:right w:w="110" w:type="dxa"/>
            </w:tcMar>
            <w:vAlign w:val="center"/>
          </w:tcPr>
          <w:p w14:paraId="768F7450" w14:textId="77777777" w:rsidR="001A24FD" w:rsidRDefault="00000000">
            <w:r>
              <w:rPr>
                <w:color w:val="000000"/>
                <w:sz w:val="19"/>
                <w:szCs w:val="19"/>
              </w:rPr>
              <w:t>Aumenta el daño del Cat Cannon; también incrementa su tiempo de recarga</w:t>
            </w:r>
          </w:p>
        </w:tc>
        <w:tc>
          <w:tcPr>
            <w:tcW w:w="3546" w:type="dxa"/>
            <w:shd w:val="clear" w:color="auto" w:fill="FFFFFF"/>
            <w:tcMar>
              <w:top w:w="90" w:type="dxa"/>
              <w:left w:w="110" w:type="dxa"/>
              <w:bottom w:w="90" w:type="dxa"/>
              <w:right w:w="110" w:type="dxa"/>
            </w:tcMar>
            <w:vAlign w:val="center"/>
          </w:tcPr>
          <w:p w14:paraId="786E12A7" w14:textId="77777777" w:rsidR="001A24FD" w:rsidRDefault="00000000">
            <w:r>
              <w:rPr>
                <w:color w:val="000000"/>
                <w:sz w:val="19"/>
                <w:szCs w:val="19"/>
              </w:rPr>
              <w:t>1.550-4.550 de daño a nivel 20+10 según Tesoros</w:t>
            </w:r>
          </w:p>
        </w:tc>
        <w:tc>
          <w:tcPr>
            <w:tcW w:w="1600" w:type="dxa"/>
            <w:shd w:val="clear" w:color="auto" w:fill="FFFFFF"/>
            <w:tcMar>
              <w:top w:w="90" w:type="dxa"/>
              <w:left w:w="110" w:type="dxa"/>
              <w:bottom w:w="90" w:type="dxa"/>
              <w:right w:w="110" w:type="dxa"/>
            </w:tcMar>
            <w:vAlign w:val="center"/>
          </w:tcPr>
          <w:p w14:paraId="31CE7898" w14:textId="77777777" w:rsidR="001A24FD" w:rsidRDefault="00000000">
            <w:r>
              <w:rPr>
                <w:color w:val="000000"/>
                <w:sz w:val="19"/>
                <w:szCs w:val="19"/>
              </w:rPr>
              <w:t>20+10</w:t>
            </w:r>
          </w:p>
        </w:tc>
      </w:tr>
      <w:tr w:rsidR="001A24FD" w14:paraId="58B26EF6"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523ECA42" w14:textId="77777777" w:rsidR="001A24FD" w:rsidRDefault="00000000">
            <w:r>
              <w:rPr>
                <w:color w:val="000000"/>
                <w:sz w:val="19"/>
                <w:szCs w:val="19"/>
              </w:rPr>
              <w:t>Alcance del Cañón (Cat Cannon Range)</w:t>
            </w:r>
          </w:p>
        </w:tc>
        <w:tc>
          <w:tcPr>
            <w:tcW w:w="2600" w:type="dxa"/>
            <w:shd w:val="clear" w:color="auto" w:fill="F7EFDD"/>
            <w:tcMar>
              <w:top w:w="90" w:type="dxa"/>
              <w:left w:w="110" w:type="dxa"/>
              <w:bottom w:w="90" w:type="dxa"/>
              <w:right w:w="110" w:type="dxa"/>
            </w:tcMar>
            <w:vAlign w:val="center"/>
          </w:tcPr>
          <w:p w14:paraId="4DE23026" w14:textId="77777777" w:rsidR="001A24FD" w:rsidRDefault="00000000">
            <w:r>
              <w:rPr>
                <w:color w:val="000000"/>
                <w:sz w:val="19"/>
                <w:szCs w:val="19"/>
              </w:rPr>
              <w:t>Aumenta la distancia que cubre el disparo</w:t>
            </w:r>
          </w:p>
        </w:tc>
        <w:tc>
          <w:tcPr>
            <w:tcW w:w="3546" w:type="dxa"/>
            <w:shd w:val="clear" w:color="auto" w:fill="F7EFDD"/>
            <w:tcMar>
              <w:top w:w="90" w:type="dxa"/>
              <w:left w:w="110" w:type="dxa"/>
              <w:bottom w:w="90" w:type="dxa"/>
              <w:right w:w="110" w:type="dxa"/>
            </w:tcMar>
            <w:vAlign w:val="center"/>
          </w:tcPr>
          <w:p w14:paraId="795E0A67" w14:textId="77777777" w:rsidR="001A24FD" w:rsidRDefault="00000000">
            <w:r>
              <w:rPr>
                <w:color w:val="000000"/>
                <w:sz w:val="19"/>
                <w:szCs w:val="19"/>
              </w:rPr>
              <w:t>Hasta 6.000 de alcance máximo</w:t>
            </w:r>
          </w:p>
        </w:tc>
        <w:tc>
          <w:tcPr>
            <w:tcW w:w="1600" w:type="dxa"/>
            <w:shd w:val="clear" w:color="auto" w:fill="F7EFDD"/>
            <w:tcMar>
              <w:top w:w="90" w:type="dxa"/>
              <w:left w:w="110" w:type="dxa"/>
              <w:bottom w:w="90" w:type="dxa"/>
              <w:right w:w="110" w:type="dxa"/>
            </w:tcMar>
            <w:vAlign w:val="center"/>
          </w:tcPr>
          <w:p w14:paraId="27C20123" w14:textId="77777777" w:rsidR="001A24FD" w:rsidRDefault="00000000">
            <w:r>
              <w:rPr>
                <w:color w:val="000000"/>
                <w:sz w:val="19"/>
                <w:szCs w:val="19"/>
              </w:rPr>
              <w:t>10 (única excepción con tope reducido)</w:t>
            </w:r>
          </w:p>
        </w:tc>
      </w:tr>
      <w:tr w:rsidR="001A24FD" w14:paraId="1A4411B4"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5057A5A3" w14:textId="77777777" w:rsidR="001A24FD" w:rsidRDefault="00000000">
            <w:r>
              <w:rPr>
                <w:color w:val="000000"/>
                <w:sz w:val="19"/>
                <w:szCs w:val="19"/>
              </w:rPr>
              <w:t xml:space="preserve">Recarga del Cañón (Cat Cannon </w:t>
            </w:r>
            <w:proofErr w:type="spellStart"/>
            <w:r>
              <w:rPr>
                <w:color w:val="000000"/>
                <w:sz w:val="19"/>
                <w:szCs w:val="19"/>
              </w:rPr>
              <w:t>Charge</w:t>
            </w:r>
            <w:proofErr w:type="spellEnd"/>
            <w:r>
              <w:rPr>
                <w:color w:val="000000"/>
                <w:sz w:val="19"/>
                <w:szCs w:val="19"/>
              </w:rPr>
              <w:t>)</w:t>
            </w:r>
          </w:p>
        </w:tc>
        <w:tc>
          <w:tcPr>
            <w:tcW w:w="2600" w:type="dxa"/>
            <w:shd w:val="clear" w:color="auto" w:fill="FFFFFF"/>
            <w:tcMar>
              <w:top w:w="90" w:type="dxa"/>
              <w:left w:w="110" w:type="dxa"/>
              <w:bottom w:w="90" w:type="dxa"/>
              <w:right w:w="110" w:type="dxa"/>
            </w:tcMar>
            <w:vAlign w:val="center"/>
          </w:tcPr>
          <w:p w14:paraId="4D7A48FD" w14:textId="77777777" w:rsidR="001A24FD" w:rsidRDefault="00000000">
            <w:r>
              <w:rPr>
                <w:color w:val="000000"/>
                <w:sz w:val="19"/>
                <w:szCs w:val="19"/>
              </w:rPr>
              <w:t>Reduce el tiempo entre disparos</w:t>
            </w:r>
          </w:p>
        </w:tc>
        <w:tc>
          <w:tcPr>
            <w:tcW w:w="3546" w:type="dxa"/>
            <w:shd w:val="clear" w:color="auto" w:fill="FFFFFF"/>
            <w:tcMar>
              <w:top w:w="90" w:type="dxa"/>
              <w:left w:w="110" w:type="dxa"/>
              <w:bottom w:w="90" w:type="dxa"/>
              <w:right w:w="110" w:type="dxa"/>
            </w:tcMar>
            <w:vAlign w:val="center"/>
          </w:tcPr>
          <w:p w14:paraId="674EE587" w14:textId="77777777" w:rsidR="001A24FD" w:rsidRDefault="00000000">
            <w:r>
              <w:rPr>
                <w:color w:val="000000"/>
                <w:sz w:val="19"/>
                <w:szCs w:val="19"/>
              </w:rPr>
              <w:t>-50 fotogramas (~0,16 s) por nivel</w:t>
            </w:r>
          </w:p>
        </w:tc>
        <w:tc>
          <w:tcPr>
            <w:tcW w:w="1600" w:type="dxa"/>
            <w:shd w:val="clear" w:color="auto" w:fill="FFFFFF"/>
            <w:tcMar>
              <w:top w:w="90" w:type="dxa"/>
              <w:left w:w="110" w:type="dxa"/>
              <w:bottom w:w="90" w:type="dxa"/>
              <w:right w:w="110" w:type="dxa"/>
            </w:tcMar>
            <w:vAlign w:val="center"/>
          </w:tcPr>
          <w:p w14:paraId="58C86128" w14:textId="77777777" w:rsidR="001A24FD" w:rsidRDefault="00000000">
            <w:r>
              <w:rPr>
                <w:color w:val="000000"/>
                <w:sz w:val="19"/>
                <w:szCs w:val="19"/>
              </w:rPr>
              <w:t>20+10</w:t>
            </w:r>
          </w:p>
        </w:tc>
      </w:tr>
      <w:tr w:rsidR="001A24FD" w14:paraId="7814B3AF"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4067D585" w14:textId="77777777" w:rsidR="001A24FD" w:rsidRDefault="00000000">
            <w:r>
              <w:rPr>
                <w:color w:val="000000"/>
                <w:sz w:val="19"/>
                <w:szCs w:val="19"/>
              </w:rPr>
              <w:t>Ritmo del Trabajador (Worker Cat Rate)</w:t>
            </w:r>
          </w:p>
        </w:tc>
        <w:tc>
          <w:tcPr>
            <w:tcW w:w="2600" w:type="dxa"/>
            <w:shd w:val="clear" w:color="auto" w:fill="F7EFDD"/>
            <w:tcMar>
              <w:top w:w="90" w:type="dxa"/>
              <w:left w:w="110" w:type="dxa"/>
              <w:bottom w:w="90" w:type="dxa"/>
              <w:right w:w="110" w:type="dxa"/>
            </w:tcMar>
            <w:vAlign w:val="center"/>
          </w:tcPr>
          <w:p w14:paraId="6A7732D2" w14:textId="77777777" w:rsidR="001A24FD" w:rsidRDefault="00000000">
            <w:r>
              <w:rPr>
                <w:color w:val="000000"/>
                <w:sz w:val="19"/>
                <w:szCs w:val="19"/>
              </w:rPr>
              <w:t>Aumenta la velocidad de generación de dinero en batalla</w:t>
            </w:r>
          </w:p>
        </w:tc>
        <w:tc>
          <w:tcPr>
            <w:tcW w:w="3546" w:type="dxa"/>
            <w:shd w:val="clear" w:color="auto" w:fill="F7EFDD"/>
            <w:tcMar>
              <w:top w:w="90" w:type="dxa"/>
              <w:left w:w="110" w:type="dxa"/>
              <w:bottom w:w="90" w:type="dxa"/>
              <w:right w:w="110" w:type="dxa"/>
            </w:tcMar>
            <w:vAlign w:val="center"/>
          </w:tcPr>
          <w:p w14:paraId="79E58484" w14:textId="77777777" w:rsidR="001A24FD" w:rsidRDefault="00000000">
            <w:r>
              <w:rPr>
                <w:color w:val="000000"/>
                <w:sz w:val="19"/>
                <w:szCs w:val="19"/>
              </w:rPr>
              <w:t>+3¢ por segundo por nivel</w:t>
            </w:r>
          </w:p>
        </w:tc>
        <w:tc>
          <w:tcPr>
            <w:tcW w:w="1600" w:type="dxa"/>
            <w:shd w:val="clear" w:color="auto" w:fill="F7EFDD"/>
            <w:tcMar>
              <w:top w:w="90" w:type="dxa"/>
              <w:left w:w="110" w:type="dxa"/>
              <w:bottom w:w="90" w:type="dxa"/>
              <w:right w:w="110" w:type="dxa"/>
            </w:tcMar>
            <w:vAlign w:val="center"/>
          </w:tcPr>
          <w:p w14:paraId="7519C12C" w14:textId="77777777" w:rsidR="001A24FD" w:rsidRDefault="00000000">
            <w:r>
              <w:rPr>
                <w:color w:val="000000"/>
                <w:sz w:val="19"/>
                <w:szCs w:val="19"/>
              </w:rPr>
              <w:t>20+10</w:t>
            </w:r>
          </w:p>
        </w:tc>
      </w:tr>
      <w:tr w:rsidR="001A24FD" w14:paraId="7626DFE2"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D3E46C5" w14:textId="77777777" w:rsidR="001A24FD" w:rsidRDefault="00000000">
            <w:r>
              <w:rPr>
                <w:color w:val="000000"/>
                <w:sz w:val="19"/>
                <w:szCs w:val="19"/>
              </w:rPr>
              <w:t>Cartera del Trabajador (Worker Cat Wallet)</w:t>
            </w:r>
          </w:p>
        </w:tc>
        <w:tc>
          <w:tcPr>
            <w:tcW w:w="2600" w:type="dxa"/>
            <w:shd w:val="clear" w:color="auto" w:fill="FFFFFF"/>
            <w:tcMar>
              <w:top w:w="90" w:type="dxa"/>
              <w:left w:w="110" w:type="dxa"/>
              <w:bottom w:w="90" w:type="dxa"/>
              <w:right w:w="110" w:type="dxa"/>
            </w:tcMar>
            <w:vAlign w:val="center"/>
          </w:tcPr>
          <w:p w14:paraId="692DD9B1" w14:textId="77777777" w:rsidR="001A24FD" w:rsidRDefault="00000000">
            <w:r>
              <w:rPr>
                <w:color w:val="000000"/>
                <w:sz w:val="19"/>
                <w:szCs w:val="19"/>
              </w:rPr>
              <w:t>Aumenta el dinero máximo acumulable en batalla</w:t>
            </w:r>
          </w:p>
        </w:tc>
        <w:tc>
          <w:tcPr>
            <w:tcW w:w="3546" w:type="dxa"/>
            <w:shd w:val="clear" w:color="auto" w:fill="FFFFFF"/>
            <w:tcMar>
              <w:top w:w="90" w:type="dxa"/>
              <w:left w:w="110" w:type="dxa"/>
              <w:bottom w:w="90" w:type="dxa"/>
              <w:right w:w="110" w:type="dxa"/>
            </w:tcMar>
            <w:vAlign w:val="center"/>
          </w:tcPr>
          <w:p w14:paraId="1F054B3F" w14:textId="77777777" w:rsidR="001A24FD" w:rsidRDefault="00000000">
            <w:r>
              <w:rPr>
                <w:color w:val="000000"/>
                <w:sz w:val="19"/>
                <w:szCs w:val="19"/>
              </w:rPr>
              <w:t>+100 de cartera inicial, +50 por nivel de Worker Cat en partida</w:t>
            </w:r>
          </w:p>
        </w:tc>
        <w:tc>
          <w:tcPr>
            <w:tcW w:w="1600" w:type="dxa"/>
            <w:shd w:val="clear" w:color="auto" w:fill="FFFFFF"/>
            <w:tcMar>
              <w:top w:w="90" w:type="dxa"/>
              <w:left w:w="110" w:type="dxa"/>
              <w:bottom w:w="90" w:type="dxa"/>
              <w:right w:w="110" w:type="dxa"/>
            </w:tcMar>
            <w:vAlign w:val="center"/>
          </w:tcPr>
          <w:p w14:paraId="2924719A" w14:textId="77777777" w:rsidR="001A24FD" w:rsidRDefault="00000000">
            <w:r>
              <w:rPr>
                <w:color w:val="000000"/>
                <w:sz w:val="19"/>
                <w:szCs w:val="19"/>
              </w:rPr>
              <w:t>20+10</w:t>
            </w:r>
          </w:p>
        </w:tc>
      </w:tr>
      <w:tr w:rsidR="001A24FD" w14:paraId="592039E0"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4C67D11E" w14:textId="77777777" w:rsidR="001A24FD" w:rsidRDefault="00000000">
            <w:r>
              <w:rPr>
                <w:color w:val="000000"/>
                <w:sz w:val="19"/>
                <w:szCs w:val="19"/>
              </w:rPr>
              <w:t>Defensa de Base (Base Defense)</w:t>
            </w:r>
          </w:p>
        </w:tc>
        <w:tc>
          <w:tcPr>
            <w:tcW w:w="2600" w:type="dxa"/>
            <w:shd w:val="clear" w:color="auto" w:fill="F7EFDD"/>
            <w:tcMar>
              <w:top w:w="90" w:type="dxa"/>
              <w:left w:w="110" w:type="dxa"/>
              <w:bottom w:w="90" w:type="dxa"/>
              <w:right w:w="110" w:type="dxa"/>
            </w:tcMar>
            <w:vAlign w:val="center"/>
          </w:tcPr>
          <w:p w14:paraId="45CE5B04" w14:textId="77777777" w:rsidR="001A24FD" w:rsidRDefault="00000000">
            <w:r>
              <w:rPr>
                <w:color w:val="000000"/>
                <w:sz w:val="19"/>
                <w:szCs w:val="19"/>
              </w:rPr>
              <w:t>Aumenta la salud máxima de la Base de Gatos</w:t>
            </w:r>
          </w:p>
        </w:tc>
        <w:tc>
          <w:tcPr>
            <w:tcW w:w="3546" w:type="dxa"/>
            <w:shd w:val="clear" w:color="auto" w:fill="F7EFDD"/>
            <w:tcMar>
              <w:top w:w="90" w:type="dxa"/>
              <w:left w:w="110" w:type="dxa"/>
              <w:bottom w:w="90" w:type="dxa"/>
              <w:right w:w="110" w:type="dxa"/>
            </w:tcMar>
            <w:vAlign w:val="center"/>
          </w:tcPr>
          <w:p w14:paraId="1886909B" w14:textId="77777777" w:rsidR="001A24FD" w:rsidRDefault="00000000">
            <w:r>
              <w:rPr>
                <w:color w:val="000000"/>
                <w:sz w:val="19"/>
                <w:szCs w:val="19"/>
              </w:rPr>
              <w:t>+1.000 HP por nivel</w:t>
            </w:r>
          </w:p>
        </w:tc>
        <w:tc>
          <w:tcPr>
            <w:tcW w:w="1600" w:type="dxa"/>
            <w:shd w:val="clear" w:color="auto" w:fill="F7EFDD"/>
            <w:tcMar>
              <w:top w:w="90" w:type="dxa"/>
              <w:left w:w="110" w:type="dxa"/>
              <w:bottom w:w="90" w:type="dxa"/>
              <w:right w:w="110" w:type="dxa"/>
            </w:tcMar>
            <w:vAlign w:val="center"/>
          </w:tcPr>
          <w:p w14:paraId="7D665037" w14:textId="77777777" w:rsidR="001A24FD" w:rsidRDefault="00000000">
            <w:r>
              <w:rPr>
                <w:color w:val="000000"/>
                <w:sz w:val="19"/>
                <w:szCs w:val="19"/>
              </w:rPr>
              <w:t>20+10</w:t>
            </w:r>
          </w:p>
        </w:tc>
      </w:tr>
      <w:tr w:rsidR="001A24FD" w14:paraId="086006E0"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445935CB" w14:textId="77777777" w:rsidR="001A24FD" w:rsidRDefault="00000000">
            <w:r>
              <w:rPr>
                <w:color w:val="000000"/>
                <w:sz w:val="19"/>
                <w:szCs w:val="19"/>
              </w:rPr>
              <w:t>Investigación (</w:t>
            </w:r>
            <w:proofErr w:type="spellStart"/>
            <w:r>
              <w:rPr>
                <w:color w:val="000000"/>
                <w:sz w:val="19"/>
                <w:szCs w:val="19"/>
              </w:rPr>
              <w:t>Research</w:t>
            </w:r>
            <w:proofErr w:type="spellEnd"/>
            <w:r>
              <w:rPr>
                <w:color w:val="000000"/>
                <w:sz w:val="19"/>
                <w:szCs w:val="19"/>
              </w:rPr>
              <w:t>)</w:t>
            </w:r>
          </w:p>
        </w:tc>
        <w:tc>
          <w:tcPr>
            <w:tcW w:w="2600" w:type="dxa"/>
            <w:shd w:val="clear" w:color="auto" w:fill="FFFFFF"/>
            <w:tcMar>
              <w:top w:w="90" w:type="dxa"/>
              <w:left w:w="110" w:type="dxa"/>
              <w:bottom w:w="90" w:type="dxa"/>
              <w:right w:w="110" w:type="dxa"/>
            </w:tcMar>
            <w:vAlign w:val="center"/>
          </w:tcPr>
          <w:p w14:paraId="2D718A68" w14:textId="77777777" w:rsidR="001A24FD" w:rsidRDefault="00000000">
            <w:r>
              <w:rPr>
                <w:color w:val="000000"/>
                <w:sz w:val="19"/>
                <w:szCs w:val="19"/>
              </w:rPr>
              <w:t>Reduce el tiempo de recarga/reactivación de las unidades propias para volver a desplegarlas</w:t>
            </w:r>
          </w:p>
        </w:tc>
        <w:tc>
          <w:tcPr>
            <w:tcW w:w="3546" w:type="dxa"/>
            <w:shd w:val="clear" w:color="auto" w:fill="FFFFFF"/>
            <w:tcMar>
              <w:top w:w="90" w:type="dxa"/>
              <w:left w:w="110" w:type="dxa"/>
              <w:bottom w:w="90" w:type="dxa"/>
              <w:right w:w="110" w:type="dxa"/>
            </w:tcMar>
            <w:vAlign w:val="center"/>
          </w:tcPr>
          <w:p w14:paraId="77D79391" w14:textId="77777777" w:rsidR="001A24FD" w:rsidRDefault="00000000">
            <w:r>
              <w:rPr>
                <w:color w:val="000000"/>
                <w:sz w:val="19"/>
                <w:szCs w:val="19"/>
              </w:rPr>
              <w:t>-0,2 s por nivel desde nivel 2 (hasta -5,8 s en 20+10)</w:t>
            </w:r>
          </w:p>
        </w:tc>
        <w:tc>
          <w:tcPr>
            <w:tcW w:w="1600" w:type="dxa"/>
            <w:shd w:val="clear" w:color="auto" w:fill="FFFFFF"/>
            <w:tcMar>
              <w:top w:w="90" w:type="dxa"/>
              <w:left w:w="110" w:type="dxa"/>
              <w:bottom w:w="90" w:type="dxa"/>
              <w:right w:w="110" w:type="dxa"/>
            </w:tcMar>
            <w:vAlign w:val="center"/>
          </w:tcPr>
          <w:p w14:paraId="24450F13" w14:textId="77777777" w:rsidR="001A24FD" w:rsidRDefault="00000000">
            <w:r>
              <w:rPr>
                <w:color w:val="000000"/>
                <w:sz w:val="19"/>
                <w:szCs w:val="19"/>
              </w:rPr>
              <w:t>20+10</w:t>
            </w:r>
          </w:p>
        </w:tc>
      </w:tr>
      <w:tr w:rsidR="001A24FD" w14:paraId="1AA6C074"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66F470FA" w14:textId="77777777" w:rsidR="001A24FD" w:rsidRDefault="00000000">
            <w:r>
              <w:rPr>
                <w:color w:val="000000"/>
                <w:sz w:val="19"/>
                <w:szCs w:val="19"/>
              </w:rPr>
              <w:t>Contabilidad (</w:t>
            </w:r>
            <w:proofErr w:type="spellStart"/>
            <w:r>
              <w:rPr>
                <w:color w:val="000000"/>
                <w:sz w:val="19"/>
                <w:szCs w:val="19"/>
              </w:rPr>
              <w:t>Accounting</w:t>
            </w:r>
            <w:proofErr w:type="spellEnd"/>
            <w:r>
              <w:rPr>
                <w:color w:val="000000"/>
                <w:sz w:val="19"/>
                <w:szCs w:val="19"/>
              </w:rPr>
              <w:t>)</w:t>
            </w:r>
          </w:p>
        </w:tc>
        <w:tc>
          <w:tcPr>
            <w:tcW w:w="2600" w:type="dxa"/>
            <w:shd w:val="clear" w:color="auto" w:fill="F7EFDD"/>
            <w:tcMar>
              <w:top w:w="90" w:type="dxa"/>
              <w:left w:w="110" w:type="dxa"/>
              <w:bottom w:w="90" w:type="dxa"/>
              <w:right w:w="110" w:type="dxa"/>
            </w:tcMar>
            <w:vAlign w:val="center"/>
          </w:tcPr>
          <w:p w14:paraId="4A9F0A1A" w14:textId="77777777" w:rsidR="001A24FD" w:rsidRDefault="00000000">
            <w:r>
              <w:rPr>
                <w:color w:val="000000"/>
                <w:sz w:val="19"/>
                <w:szCs w:val="19"/>
              </w:rPr>
              <w:t>Aumenta el dinero obtenido al eliminar enemigos</w:t>
            </w:r>
          </w:p>
        </w:tc>
        <w:tc>
          <w:tcPr>
            <w:tcW w:w="3546" w:type="dxa"/>
            <w:shd w:val="clear" w:color="auto" w:fill="F7EFDD"/>
            <w:tcMar>
              <w:top w:w="90" w:type="dxa"/>
              <w:left w:w="110" w:type="dxa"/>
              <w:bottom w:w="90" w:type="dxa"/>
              <w:right w:w="110" w:type="dxa"/>
            </w:tcMar>
            <w:vAlign w:val="center"/>
          </w:tcPr>
          <w:p w14:paraId="525354C5" w14:textId="77777777" w:rsidR="001A24FD" w:rsidRDefault="00000000">
            <w:r>
              <w:rPr>
                <w:color w:val="000000"/>
                <w:sz w:val="19"/>
                <w:szCs w:val="19"/>
              </w:rPr>
              <w:t>+5% por nivel desde nivel 2 (hasta +145% en 20+10)</w:t>
            </w:r>
          </w:p>
        </w:tc>
        <w:tc>
          <w:tcPr>
            <w:tcW w:w="1600" w:type="dxa"/>
            <w:shd w:val="clear" w:color="auto" w:fill="F7EFDD"/>
            <w:tcMar>
              <w:top w:w="90" w:type="dxa"/>
              <w:left w:w="110" w:type="dxa"/>
              <w:bottom w:w="90" w:type="dxa"/>
              <w:right w:w="110" w:type="dxa"/>
            </w:tcMar>
            <w:vAlign w:val="center"/>
          </w:tcPr>
          <w:p w14:paraId="61E7F4C9" w14:textId="77777777" w:rsidR="001A24FD" w:rsidRDefault="00000000">
            <w:r>
              <w:rPr>
                <w:color w:val="000000"/>
                <w:sz w:val="19"/>
                <w:szCs w:val="19"/>
              </w:rPr>
              <w:t>20+10</w:t>
            </w:r>
          </w:p>
        </w:tc>
      </w:tr>
      <w:tr w:rsidR="001A24FD" w14:paraId="3412E13D"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0A31D82B" w14:textId="77777777" w:rsidR="001A24FD" w:rsidRDefault="00000000">
            <w:r>
              <w:rPr>
                <w:color w:val="000000"/>
                <w:sz w:val="19"/>
                <w:szCs w:val="19"/>
              </w:rPr>
              <w:t>Estudio (Study)</w:t>
            </w:r>
          </w:p>
        </w:tc>
        <w:tc>
          <w:tcPr>
            <w:tcW w:w="2600" w:type="dxa"/>
            <w:shd w:val="clear" w:color="auto" w:fill="FFFFFF"/>
            <w:tcMar>
              <w:top w:w="90" w:type="dxa"/>
              <w:left w:w="110" w:type="dxa"/>
              <w:bottom w:w="90" w:type="dxa"/>
              <w:right w:w="110" w:type="dxa"/>
            </w:tcMar>
            <w:vAlign w:val="center"/>
          </w:tcPr>
          <w:p w14:paraId="353E9BAD" w14:textId="77777777" w:rsidR="001A24FD" w:rsidRDefault="00000000">
            <w:r>
              <w:rPr>
                <w:color w:val="000000"/>
                <w:sz w:val="19"/>
                <w:szCs w:val="19"/>
              </w:rPr>
              <w:t>Aumenta la XP obtenida al completar una etapa</w:t>
            </w:r>
          </w:p>
        </w:tc>
        <w:tc>
          <w:tcPr>
            <w:tcW w:w="3546" w:type="dxa"/>
            <w:shd w:val="clear" w:color="auto" w:fill="FFFFFF"/>
            <w:tcMar>
              <w:top w:w="90" w:type="dxa"/>
              <w:left w:w="110" w:type="dxa"/>
              <w:bottom w:w="90" w:type="dxa"/>
              <w:right w:w="110" w:type="dxa"/>
            </w:tcMar>
            <w:vAlign w:val="center"/>
          </w:tcPr>
          <w:p w14:paraId="3DE6FC36" w14:textId="77777777" w:rsidR="001A24FD" w:rsidRDefault="00000000">
            <w:r>
              <w:rPr>
                <w:color w:val="000000"/>
                <w:sz w:val="19"/>
                <w:szCs w:val="19"/>
              </w:rPr>
              <w:t>+5% por nivel desde nivel 2 (hasta +145% en 20+10)</w:t>
            </w:r>
          </w:p>
        </w:tc>
        <w:tc>
          <w:tcPr>
            <w:tcW w:w="1600" w:type="dxa"/>
            <w:shd w:val="clear" w:color="auto" w:fill="FFFFFF"/>
            <w:tcMar>
              <w:top w:w="90" w:type="dxa"/>
              <w:left w:w="110" w:type="dxa"/>
              <w:bottom w:w="90" w:type="dxa"/>
              <w:right w:w="110" w:type="dxa"/>
            </w:tcMar>
            <w:vAlign w:val="center"/>
          </w:tcPr>
          <w:p w14:paraId="61667E94" w14:textId="77777777" w:rsidR="001A24FD" w:rsidRDefault="00000000">
            <w:r>
              <w:rPr>
                <w:color w:val="000000"/>
                <w:sz w:val="19"/>
                <w:szCs w:val="19"/>
              </w:rPr>
              <w:t>20+10</w:t>
            </w:r>
          </w:p>
        </w:tc>
      </w:tr>
      <w:tr w:rsidR="001A24FD" w14:paraId="14C49AFE"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5357A319" w14:textId="77777777" w:rsidR="001A24FD" w:rsidRDefault="00000000">
            <w:r>
              <w:rPr>
                <w:color w:val="000000"/>
                <w:sz w:val="19"/>
                <w:szCs w:val="19"/>
              </w:rPr>
              <w:t>Energía (Cat Energy)</w:t>
            </w:r>
          </w:p>
        </w:tc>
        <w:tc>
          <w:tcPr>
            <w:tcW w:w="2600" w:type="dxa"/>
            <w:shd w:val="clear" w:color="auto" w:fill="F7EFDD"/>
            <w:tcMar>
              <w:top w:w="90" w:type="dxa"/>
              <w:left w:w="110" w:type="dxa"/>
              <w:bottom w:w="90" w:type="dxa"/>
              <w:right w:w="110" w:type="dxa"/>
            </w:tcMar>
            <w:vAlign w:val="center"/>
          </w:tcPr>
          <w:p w14:paraId="6418C9ED" w14:textId="77777777" w:rsidR="001A24FD" w:rsidRDefault="00000000">
            <w:r>
              <w:rPr>
                <w:color w:val="000000"/>
                <w:sz w:val="19"/>
                <w:szCs w:val="19"/>
              </w:rPr>
              <w:t>Aumenta la capacidad máxima de energía del jugador</w:t>
            </w:r>
          </w:p>
        </w:tc>
        <w:tc>
          <w:tcPr>
            <w:tcW w:w="3546" w:type="dxa"/>
            <w:shd w:val="clear" w:color="auto" w:fill="F7EFDD"/>
            <w:tcMar>
              <w:top w:w="90" w:type="dxa"/>
              <w:left w:w="110" w:type="dxa"/>
              <w:bottom w:w="90" w:type="dxa"/>
              <w:right w:w="110" w:type="dxa"/>
            </w:tcMar>
            <w:vAlign w:val="center"/>
          </w:tcPr>
          <w:p w14:paraId="26076CC1" w14:textId="77777777" w:rsidR="001A24FD" w:rsidRDefault="00000000">
            <w:r>
              <w:rPr>
                <w:color w:val="000000"/>
                <w:sz w:val="19"/>
                <w:szCs w:val="19"/>
              </w:rPr>
              <w:t>+10 de energía máxima por nivel</w:t>
            </w:r>
          </w:p>
        </w:tc>
        <w:tc>
          <w:tcPr>
            <w:tcW w:w="1600" w:type="dxa"/>
            <w:shd w:val="clear" w:color="auto" w:fill="F7EFDD"/>
            <w:tcMar>
              <w:top w:w="90" w:type="dxa"/>
              <w:left w:w="110" w:type="dxa"/>
              <w:bottom w:w="90" w:type="dxa"/>
              <w:right w:w="110" w:type="dxa"/>
            </w:tcMar>
            <w:vAlign w:val="center"/>
          </w:tcPr>
          <w:p w14:paraId="05E3F1EC" w14:textId="77777777" w:rsidR="001A24FD" w:rsidRDefault="00000000">
            <w:r>
              <w:rPr>
                <w:color w:val="000000"/>
                <w:sz w:val="19"/>
                <w:szCs w:val="19"/>
              </w:rPr>
              <w:t>20+10</w:t>
            </w:r>
          </w:p>
        </w:tc>
      </w:tr>
    </w:tbl>
    <w:p w14:paraId="557AB4D9" w14:textId="77777777" w:rsidR="001A24FD" w:rsidRDefault="00000000">
      <w:pPr>
        <w:pBdr>
          <w:left w:val="single" w:sz="24" w:space="8" w:color="C9922E"/>
        </w:pBdr>
        <w:shd w:val="clear" w:color="auto" w:fill="F1E2C4"/>
        <w:spacing w:before="120" w:after="200"/>
      </w:pPr>
      <w:r>
        <w:rPr>
          <w:i/>
          <w:iCs/>
          <w:color w:val="5A4A2A"/>
          <w:sz w:val="20"/>
          <w:szCs w:val="20"/>
        </w:rPr>
        <w:t xml:space="preserve">La mejora "Investigación" es, en la práctica, la que coloquialmente podría llamarse "reactivación": su efecto concreto es reducir el tiempo que una unidad tarda en volver a estar disponible (recargar) tras desplegarla. El aspecto y el efecto especial del disparo del cañón, en cambio, no se controlan aquí, sino en </w:t>
      </w:r>
      <w:proofErr w:type="spellStart"/>
      <w:r>
        <w:rPr>
          <w:i/>
          <w:iCs/>
          <w:color w:val="5A4A2A"/>
          <w:sz w:val="20"/>
          <w:szCs w:val="20"/>
        </w:rPr>
        <w:t>Ototo</w:t>
      </w:r>
      <w:proofErr w:type="spellEnd"/>
      <w:r>
        <w:rPr>
          <w:i/>
          <w:iCs/>
          <w:color w:val="5A4A2A"/>
          <w:sz w:val="20"/>
          <w:szCs w:val="20"/>
        </w:rPr>
        <w:t xml:space="preserve"> Corps (ver sección 9.2).</w:t>
      </w:r>
    </w:p>
    <w:p w14:paraId="5F78D9F9" w14:textId="77777777" w:rsidR="001A24FD" w:rsidRDefault="00000000">
      <w:pPr>
        <w:pStyle w:val="Ttulo2"/>
        <w:spacing w:before="320" w:after="160"/>
      </w:pPr>
      <w:r>
        <w:rPr>
          <w:b/>
          <w:bCs/>
          <w:color w:val="7A1F1F"/>
        </w:rPr>
        <w:t xml:space="preserve">5.10 Diseño de personaje: estados de </w:t>
      </w:r>
      <w:proofErr w:type="spellStart"/>
      <w:r>
        <w:rPr>
          <w:b/>
          <w:bCs/>
          <w:color w:val="7A1F1F"/>
        </w:rPr>
        <w:t>sprite</w:t>
      </w:r>
      <w:proofErr w:type="spellEnd"/>
      <w:r>
        <w:rPr>
          <w:b/>
          <w:bCs/>
          <w:color w:val="7A1F1F"/>
        </w:rPr>
        <w:t xml:space="preserve"> y trasfondo narrativo</w:t>
      </w:r>
    </w:p>
    <w:p w14:paraId="3A4F09F0" w14:textId="77777777" w:rsidR="001A24FD" w:rsidRDefault="00000000">
      <w:pPr>
        <w:spacing w:after="180" w:line="300" w:lineRule="auto"/>
        <w:jc w:val="both"/>
      </w:pPr>
      <w:r>
        <w:t>Cada unidad no es una sola imagen, sino un pequeño conjunto de "estados" visuales —uno por forma de evolución— más un breve texto de presentación por estado. Esta estructura es la misma para (casi) todas las unidades del juego, aunque no todas llegan a tener el mismo número de estados: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5246"/>
      </w:tblGrid>
      <w:tr w:rsidR="001A24FD" w14:paraId="6041C624" w14:textId="77777777">
        <w:tblPrEx>
          <w:tblCellMar>
            <w:top w:w="0" w:type="dxa"/>
            <w:bottom w:w="0" w:type="dxa"/>
          </w:tblCellMar>
        </w:tblPrEx>
        <w:trPr>
          <w:tblHeader/>
        </w:trPr>
        <w:tc>
          <w:tcPr>
            <w:tcW w:w="1900" w:type="dxa"/>
            <w:shd w:val="clear" w:color="auto" w:fill="7A1F1F"/>
            <w:tcMar>
              <w:top w:w="90" w:type="dxa"/>
              <w:left w:w="110" w:type="dxa"/>
              <w:bottom w:w="90" w:type="dxa"/>
              <w:right w:w="110" w:type="dxa"/>
            </w:tcMar>
            <w:vAlign w:val="center"/>
          </w:tcPr>
          <w:p w14:paraId="053D05EC" w14:textId="77777777" w:rsidR="001A24FD" w:rsidRDefault="00000000">
            <w:pPr>
              <w:jc w:val="center"/>
            </w:pPr>
            <w:r>
              <w:rPr>
                <w:b/>
                <w:bCs/>
                <w:color w:val="FFFFFF"/>
                <w:sz w:val="19"/>
                <w:szCs w:val="19"/>
              </w:rPr>
              <w:t>Estado (forma)</w:t>
            </w:r>
          </w:p>
        </w:tc>
        <w:tc>
          <w:tcPr>
            <w:tcW w:w="2600" w:type="dxa"/>
            <w:shd w:val="clear" w:color="auto" w:fill="7A1F1F"/>
            <w:tcMar>
              <w:top w:w="90" w:type="dxa"/>
              <w:left w:w="110" w:type="dxa"/>
              <w:bottom w:w="90" w:type="dxa"/>
              <w:right w:w="110" w:type="dxa"/>
            </w:tcMar>
            <w:vAlign w:val="center"/>
          </w:tcPr>
          <w:p w14:paraId="1118D806" w14:textId="77777777" w:rsidR="001A24FD" w:rsidRDefault="00000000">
            <w:pPr>
              <w:jc w:val="center"/>
            </w:pPr>
            <w:proofErr w:type="gramStart"/>
            <w:r>
              <w:rPr>
                <w:b/>
                <w:bCs/>
                <w:color w:val="FFFFFF"/>
                <w:sz w:val="19"/>
                <w:szCs w:val="19"/>
              </w:rPr>
              <w:t>Cuándo</w:t>
            </w:r>
            <w:proofErr w:type="gramEnd"/>
            <w:r>
              <w:rPr>
                <w:b/>
                <w:bCs/>
                <w:color w:val="FFFFFF"/>
                <w:sz w:val="19"/>
                <w:szCs w:val="19"/>
              </w:rPr>
              <w:t xml:space="preserve"> aparece</w:t>
            </w:r>
          </w:p>
        </w:tc>
        <w:tc>
          <w:tcPr>
            <w:tcW w:w="5246" w:type="dxa"/>
            <w:shd w:val="clear" w:color="auto" w:fill="7A1F1F"/>
            <w:tcMar>
              <w:top w:w="90" w:type="dxa"/>
              <w:left w:w="110" w:type="dxa"/>
              <w:bottom w:w="90" w:type="dxa"/>
              <w:right w:w="110" w:type="dxa"/>
            </w:tcMar>
            <w:vAlign w:val="center"/>
          </w:tcPr>
          <w:p w14:paraId="012414E2" w14:textId="77777777" w:rsidR="001A24FD" w:rsidRDefault="00000000">
            <w:pPr>
              <w:jc w:val="center"/>
            </w:pPr>
            <w:r>
              <w:rPr>
                <w:b/>
                <w:bCs/>
                <w:color w:val="FFFFFF"/>
                <w:sz w:val="19"/>
                <w:szCs w:val="19"/>
              </w:rPr>
              <w:t>¿Aplica a todas las unidades?</w:t>
            </w:r>
          </w:p>
        </w:tc>
      </w:tr>
      <w:tr w:rsidR="001A24FD" w14:paraId="222A33C9"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565B3B14" w14:textId="77777777" w:rsidR="001A24FD" w:rsidRDefault="00000000">
            <w:r>
              <w:rPr>
                <w:color w:val="000000"/>
                <w:sz w:val="19"/>
                <w:szCs w:val="19"/>
              </w:rPr>
              <w:t>Forma Normal</w:t>
            </w:r>
          </w:p>
        </w:tc>
        <w:tc>
          <w:tcPr>
            <w:tcW w:w="2600" w:type="dxa"/>
            <w:shd w:val="clear" w:color="auto" w:fill="FFFFFF"/>
            <w:tcMar>
              <w:top w:w="90" w:type="dxa"/>
              <w:left w:w="110" w:type="dxa"/>
              <w:bottom w:w="90" w:type="dxa"/>
              <w:right w:w="110" w:type="dxa"/>
            </w:tcMar>
            <w:vAlign w:val="center"/>
          </w:tcPr>
          <w:p w14:paraId="04F65811" w14:textId="77777777" w:rsidR="001A24FD" w:rsidRDefault="00000000">
            <w:r>
              <w:rPr>
                <w:color w:val="000000"/>
                <w:sz w:val="19"/>
                <w:szCs w:val="19"/>
              </w:rPr>
              <w:t>Siempre, desde el momento del desbloqueo</w:t>
            </w:r>
          </w:p>
        </w:tc>
        <w:tc>
          <w:tcPr>
            <w:tcW w:w="5246" w:type="dxa"/>
            <w:shd w:val="clear" w:color="auto" w:fill="FFFFFF"/>
            <w:tcMar>
              <w:top w:w="90" w:type="dxa"/>
              <w:left w:w="110" w:type="dxa"/>
              <w:bottom w:w="90" w:type="dxa"/>
              <w:right w:w="110" w:type="dxa"/>
            </w:tcMar>
            <w:vAlign w:val="center"/>
          </w:tcPr>
          <w:p w14:paraId="799D49EE" w14:textId="77777777" w:rsidR="001A24FD" w:rsidRDefault="00000000">
            <w:r>
              <w:rPr>
                <w:color w:val="000000"/>
                <w:sz w:val="19"/>
                <w:szCs w:val="19"/>
              </w:rPr>
              <w:t>Sí, sin excepción: es el estado mínimo de cualquier unidad</w:t>
            </w:r>
          </w:p>
        </w:tc>
      </w:tr>
      <w:tr w:rsidR="001A24FD" w14:paraId="2B598430"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48117777" w14:textId="77777777" w:rsidR="001A24FD" w:rsidRDefault="00000000">
            <w:r>
              <w:rPr>
                <w:color w:val="000000"/>
                <w:sz w:val="19"/>
                <w:szCs w:val="19"/>
              </w:rPr>
              <w:t>Forma Evolucionada</w:t>
            </w:r>
          </w:p>
        </w:tc>
        <w:tc>
          <w:tcPr>
            <w:tcW w:w="2600" w:type="dxa"/>
            <w:shd w:val="clear" w:color="auto" w:fill="F7EFDD"/>
            <w:tcMar>
              <w:top w:w="90" w:type="dxa"/>
              <w:left w:w="110" w:type="dxa"/>
              <w:bottom w:w="90" w:type="dxa"/>
              <w:right w:w="110" w:type="dxa"/>
            </w:tcMar>
            <w:vAlign w:val="center"/>
          </w:tcPr>
          <w:p w14:paraId="6120FB14" w14:textId="77777777" w:rsidR="001A24FD" w:rsidRDefault="00000000">
            <w:r>
              <w:rPr>
                <w:color w:val="000000"/>
                <w:sz w:val="19"/>
                <w:szCs w:val="19"/>
              </w:rPr>
              <w:t>Nivel 10 (natural o con niveles "+")</w:t>
            </w:r>
          </w:p>
        </w:tc>
        <w:tc>
          <w:tcPr>
            <w:tcW w:w="5246" w:type="dxa"/>
            <w:shd w:val="clear" w:color="auto" w:fill="F7EFDD"/>
            <w:tcMar>
              <w:top w:w="90" w:type="dxa"/>
              <w:left w:w="110" w:type="dxa"/>
              <w:bottom w:w="90" w:type="dxa"/>
              <w:right w:w="110" w:type="dxa"/>
            </w:tcMar>
            <w:vAlign w:val="center"/>
          </w:tcPr>
          <w:p w14:paraId="494D08DB" w14:textId="77777777" w:rsidR="001A24FD" w:rsidRDefault="00000000">
            <w:r>
              <w:rPr>
                <w:color w:val="000000"/>
                <w:sz w:val="19"/>
                <w:szCs w:val="19"/>
              </w:rPr>
              <w:t>La mayoría, pero no todas: algunas unidades Especiales solo tienen Forma Normal y Forma Verdadera, sin paso intermedio</w:t>
            </w:r>
          </w:p>
        </w:tc>
      </w:tr>
      <w:tr w:rsidR="001A24FD" w14:paraId="7CF8E710"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2430FBFB" w14:textId="77777777" w:rsidR="001A24FD" w:rsidRDefault="00000000">
            <w:r>
              <w:rPr>
                <w:color w:val="000000"/>
                <w:sz w:val="19"/>
                <w:szCs w:val="19"/>
              </w:rPr>
              <w:t>Forma Verdadera (True Form)</w:t>
            </w:r>
          </w:p>
        </w:tc>
        <w:tc>
          <w:tcPr>
            <w:tcW w:w="2600" w:type="dxa"/>
            <w:shd w:val="clear" w:color="auto" w:fill="FFFFFF"/>
            <w:tcMar>
              <w:top w:w="90" w:type="dxa"/>
              <w:left w:w="110" w:type="dxa"/>
              <w:bottom w:w="90" w:type="dxa"/>
              <w:right w:w="110" w:type="dxa"/>
            </w:tcMar>
            <w:vAlign w:val="center"/>
          </w:tcPr>
          <w:p w14:paraId="063F9E29" w14:textId="77777777" w:rsidR="001A24FD" w:rsidRDefault="00000000">
            <w:r>
              <w:rPr>
                <w:color w:val="000000"/>
                <w:sz w:val="19"/>
                <w:szCs w:val="19"/>
              </w:rPr>
              <w:t xml:space="preserve">Nivel 20+10, usando Cat </w:t>
            </w:r>
            <w:proofErr w:type="gramStart"/>
            <w:r>
              <w:rPr>
                <w:color w:val="000000"/>
                <w:sz w:val="19"/>
                <w:szCs w:val="19"/>
              </w:rPr>
              <w:t>Tickets</w:t>
            </w:r>
            <w:proofErr w:type="gramEnd"/>
          </w:p>
        </w:tc>
        <w:tc>
          <w:tcPr>
            <w:tcW w:w="5246" w:type="dxa"/>
            <w:shd w:val="clear" w:color="auto" w:fill="FFFFFF"/>
            <w:tcMar>
              <w:top w:w="90" w:type="dxa"/>
              <w:left w:w="110" w:type="dxa"/>
              <w:bottom w:w="90" w:type="dxa"/>
              <w:right w:w="110" w:type="dxa"/>
            </w:tcMar>
            <w:vAlign w:val="center"/>
          </w:tcPr>
          <w:p w14:paraId="51A3336E" w14:textId="77777777" w:rsidR="001A24FD" w:rsidRDefault="00000000">
            <w:r>
              <w:rPr>
                <w:color w:val="000000"/>
                <w:sz w:val="19"/>
                <w:szCs w:val="19"/>
              </w:rPr>
              <w:t>La mayoría de Raros, Super Raros, Uber Raros y Legendarios; bastantes Especiales; los diez Normales también la tienen</w:t>
            </w:r>
          </w:p>
        </w:tc>
      </w:tr>
      <w:tr w:rsidR="001A24FD" w14:paraId="7AD39872"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73C5446D" w14:textId="77777777" w:rsidR="001A24FD" w:rsidRDefault="00000000">
            <w:r>
              <w:rPr>
                <w:color w:val="000000"/>
                <w:sz w:val="19"/>
                <w:szCs w:val="19"/>
              </w:rPr>
              <w:t>Forma Última (Ultra Form)</w:t>
            </w:r>
          </w:p>
        </w:tc>
        <w:tc>
          <w:tcPr>
            <w:tcW w:w="2600" w:type="dxa"/>
            <w:shd w:val="clear" w:color="auto" w:fill="F7EFDD"/>
            <w:tcMar>
              <w:top w:w="90" w:type="dxa"/>
              <w:left w:w="110" w:type="dxa"/>
              <w:bottom w:w="90" w:type="dxa"/>
              <w:right w:w="110" w:type="dxa"/>
            </w:tcMar>
            <w:vAlign w:val="center"/>
          </w:tcPr>
          <w:p w14:paraId="71DEEDED" w14:textId="77777777" w:rsidR="001A24FD" w:rsidRDefault="00000000">
            <w:r>
              <w:rPr>
                <w:color w:val="000000"/>
                <w:sz w:val="19"/>
                <w:szCs w:val="19"/>
              </w:rPr>
              <w:t>Requisitos avanzados específicos de cada unidad; introducida en la versión 13.0</w:t>
            </w:r>
          </w:p>
        </w:tc>
        <w:tc>
          <w:tcPr>
            <w:tcW w:w="5246" w:type="dxa"/>
            <w:shd w:val="clear" w:color="auto" w:fill="F7EFDD"/>
            <w:tcMar>
              <w:top w:w="90" w:type="dxa"/>
              <w:left w:w="110" w:type="dxa"/>
              <w:bottom w:w="90" w:type="dxa"/>
              <w:right w:w="110" w:type="dxa"/>
            </w:tcMar>
            <w:vAlign w:val="center"/>
          </w:tcPr>
          <w:p w14:paraId="105A7F55" w14:textId="77777777" w:rsidR="001A24FD" w:rsidRDefault="00000000">
            <w:r>
              <w:rPr>
                <w:color w:val="000000"/>
                <w:sz w:val="19"/>
                <w:szCs w:val="19"/>
              </w:rPr>
              <w:t>No: reservada a un subconjunto reducido de unidades de muy alto nivel</w:t>
            </w:r>
          </w:p>
        </w:tc>
      </w:tr>
    </w:tbl>
    <w:p w14:paraId="228C52F0" w14:textId="77777777" w:rsidR="001A24FD" w:rsidRDefault="00000000">
      <w:pPr>
        <w:pStyle w:val="Prrafodelista"/>
        <w:numPr>
          <w:ilvl w:val="0"/>
          <w:numId w:val="2"/>
        </w:numPr>
        <w:spacing w:after="90" w:line="280" w:lineRule="auto"/>
      </w:pPr>
      <w:r>
        <w:lastRenderedPageBreak/>
        <w:t xml:space="preserve">Cada estado tiene su propio </w:t>
      </w:r>
      <w:proofErr w:type="spellStart"/>
      <w:r>
        <w:t>sprite</w:t>
      </w:r>
      <w:proofErr w:type="spellEnd"/>
      <w:r>
        <w:t xml:space="preserve"> (ilustración base + fotogramas de animación) y, casi siempre, cambia visualmente de forma notoria respecto al anterior: nuevos colores, accesorios, postura o incluso una silueta distinta, no solo una versión más grande de la misma imagen.</w:t>
      </w:r>
    </w:p>
    <w:p w14:paraId="7C568F09" w14:textId="77777777" w:rsidR="001A24FD" w:rsidRDefault="00000000">
      <w:pPr>
        <w:pStyle w:val="Prrafodelista"/>
        <w:numPr>
          <w:ilvl w:val="0"/>
          <w:numId w:val="2"/>
        </w:numPr>
        <w:spacing w:after="90" w:line="280" w:lineRule="auto"/>
      </w:pPr>
      <w:r>
        <w:t>Cada estado va acompañado de un breve texto descriptivo dentro del Cat Guide (ver 9.7), a medio camino entre una ficha de personaje y una broma visual, que ambienta el cambio de apariencia (por ejemplo, explicando qué le "pasó" a la unidad para llegar a esa forma). Por respeto a los derechos de autor, este manual no reproduce esos textos originales; solo describe que existen y su función.</w:t>
      </w:r>
    </w:p>
    <w:p w14:paraId="1FBA41E9" w14:textId="77777777" w:rsidR="001A24FD" w:rsidRDefault="00000000">
      <w:pPr>
        <w:pStyle w:val="Prrafodelista"/>
        <w:numPr>
          <w:ilvl w:val="0"/>
          <w:numId w:val="2"/>
        </w:numPr>
        <w:spacing w:after="90" w:line="280" w:lineRule="auto"/>
      </w:pPr>
      <w:r>
        <w:t>Los Talentos (</w:t>
      </w:r>
      <w:proofErr w:type="spellStart"/>
      <w:r>
        <w:t>Talents</w:t>
      </w:r>
      <w:proofErr w:type="spellEnd"/>
      <w:r>
        <w:t xml:space="preserve">, ver 5.3) NO añaden un nuevo estado visual: son puramente estadísticos/de habilidad y no cambian el </w:t>
      </w:r>
      <w:proofErr w:type="spellStart"/>
      <w:r>
        <w:t>sprite</w:t>
      </w:r>
      <w:proofErr w:type="spellEnd"/>
      <w:r>
        <w:t xml:space="preserve"> de la unidad.</w:t>
      </w:r>
    </w:p>
    <w:p w14:paraId="477F4203" w14:textId="77777777" w:rsidR="001A24FD" w:rsidRDefault="00000000">
      <w:pPr>
        <w:pStyle w:val="Prrafodelista"/>
        <w:numPr>
          <w:ilvl w:val="0"/>
          <w:numId w:val="2"/>
        </w:numPr>
        <w:spacing w:after="90" w:line="280" w:lineRule="auto"/>
      </w:pPr>
      <w:r>
        <w:t xml:space="preserve">Algunas unidades de eventos de colaboración o Legend </w:t>
      </w:r>
      <w:proofErr w:type="spellStart"/>
      <w:r>
        <w:t>Stages</w:t>
      </w:r>
      <w:proofErr w:type="spellEnd"/>
      <w:r>
        <w:t xml:space="preserve"> tienen, además, una breve reseña de trasfondo ligada a su aparición como jefe </w:t>
      </w:r>
      <w:proofErr w:type="spellStart"/>
      <w:r>
        <w:t>reclutable</w:t>
      </w:r>
      <w:proofErr w:type="spellEnd"/>
      <w:r>
        <w:t>, pero de nuevo se trata de texto narrativo propiedad de PONOS que este documento no reproduce.</w:t>
      </w:r>
    </w:p>
    <w:p w14:paraId="78145A08" w14:textId="77777777" w:rsidR="001A24FD" w:rsidRDefault="00000000">
      <w:r>
        <w:br w:type="page"/>
      </w:r>
    </w:p>
    <w:p w14:paraId="3FCEE928" w14:textId="77777777" w:rsidR="001A24FD" w:rsidRDefault="00000000">
      <w:pPr>
        <w:pStyle w:val="Ttulo1"/>
        <w:pBdr>
          <w:bottom w:val="single" w:sz="12" w:space="4" w:color="C9922E"/>
        </w:pBdr>
        <w:spacing w:before="480" w:after="240"/>
      </w:pPr>
      <w:r>
        <w:rPr>
          <w:b/>
          <w:bCs/>
          <w:color w:val="7A1F1F"/>
        </w:rPr>
        <w:lastRenderedPageBreak/>
        <w:t>6. Unidades enemigas</w:t>
      </w:r>
    </w:p>
    <w:p w14:paraId="7FD36DEE" w14:textId="77777777" w:rsidR="001A24FD" w:rsidRDefault="00000000">
      <w:pPr>
        <w:spacing w:after="180" w:line="300" w:lineRule="auto"/>
        <w:jc w:val="both"/>
      </w:pPr>
      <w:r>
        <w:t>El juego cuenta con más de 700 enemigos distintos, cada uno perteneciente a uno o más "rasgos" (</w:t>
      </w:r>
      <w:proofErr w:type="spellStart"/>
      <w:r>
        <w:t>traits</w:t>
      </w:r>
      <w:proofErr w:type="spellEnd"/>
      <w:r>
        <w:t>) que determinan qué habilidades del jugador son efectivas contra ellos. Este sistema de rasgos es, junto con las rarezas de las unidades propias, el eje central de la estrategia del juego.</w:t>
      </w:r>
    </w:p>
    <w:p w14:paraId="6D2D51D2" w14:textId="77777777" w:rsidR="001A24FD" w:rsidRDefault="00000000">
      <w:pPr>
        <w:pStyle w:val="Ttulo2"/>
        <w:spacing w:before="320" w:after="160"/>
      </w:pPr>
      <w:r>
        <w:rPr>
          <w:b/>
          <w:bCs/>
          <w:color w:val="7A1F1F"/>
        </w:rPr>
        <w:t xml:space="preserve">6.1 Rasgos estándar (Standard </w:t>
      </w:r>
      <w:proofErr w:type="spellStart"/>
      <w:r>
        <w:rPr>
          <w:b/>
          <w:bCs/>
          <w:color w:val="7A1F1F"/>
        </w:rPr>
        <w:t>Traits</w:t>
      </w:r>
      <w:proofErr w:type="spellEnd"/>
      <w:r>
        <w:rPr>
          <w:b/>
          <w:bCs/>
          <w:color w:val="7A1F1F"/>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146"/>
      </w:tblGrid>
      <w:tr w:rsidR="001A24FD" w14:paraId="05CA3CFE" w14:textId="77777777">
        <w:tblPrEx>
          <w:tblCellMar>
            <w:top w:w="0" w:type="dxa"/>
            <w:bottom w:w="0" w:type="dxa"/>
          </w:tblCellMar>
        </w:tblPrEx>
        <w:trPr>
          <w:tblHeader/>
        </w:trPr>
        <w:tc>
          <w:tcPr>
            <w:tcW w:w="2600" w:type="dxa"/>
            <w:shd w:val="clear" w:color="auto" w:fill="7A1F1F"/>
            <w:tcMar>
              <w:top w:w="90" w:type="dxa"/>
              <w:left w:w="110" w:type="dxa"/>
              <w:bottom w:w="90" w:type="dxa"/>
              <w:right w:w="110" w:type="dxa"/>
            </w:tcMar>
            <w:vAlign w:val="center"/>
          </w:tcPr>
          <w:p w14:paraId="7EA8E9FC" w14:textId="77777777" w:rsidR="001A24FD" w:rsidRDefault="00000000">
            <w:pPr>
              <w:jc w:val="center"/>
            </w:pPr>
            <w:r>
              <w:rPr>
                <w:b/>
                <w:bCs/>
                <w:color w:val="FFFFFF"/>
                <w:sz w:val="19"/>
                <w:szCs w:val="19"/>
              </w:rPr>
              <w:t>Rasgo</w:t>
            </w:r>
          </w:p>
        </w:tc>
        <w:tc>
          <w:tcPr>
            <w:tcW w:w="2000" w:type="dxa"/>
            <w:shd w:val="clear" w:color="auto" w:fill="7A1F1F"/>
            <w:tcMar>
              <w:top w:w="90" w:type="dxa"/>
              <w:left w:w="110" w:type="dxa"/>
              <w:bottom w:w="90" w:type="dxa"/>
              <w:right w:w="110" w:type="dxa"/>
            </w:tcMar>
            <w:vAlign w:val="center"/>
          </w:tcPr>
          <w:p w14:paraId="31255CC3" w14:textId="77777777" w:rsidR="001A24FD" w:rsidRDefault="00000000">
            <w:pPr>
              <w:jc w:val="center"/>
            </w:pPr>
            <w:r>
              <w:rPr>
                <w:b/>
                <w:bCs/>
                <w:color w:val="FFFFFF"/>
                <w:sz w:val="19"/>
                <w:szCs w:val="19"/>
              </w:rPr>
              <w:t>Color identificador</w:t>
            </w:r>
          </w:p>
        </w:tc>
        <w:tc>
          <w:tcPr>
            <w:tcW w:w="5146" w:type="dxa"/>
            <w:shd w:val="clear" w:color="auto" w:fill="7A1F1F"/>
            <w:tcMar>
              <w:top w:w="90" w:type="dxa"/>
              <w:left w:w="110" w:type="dxa"/>
              <w:bottom w:w="90" w:type="dxa"/>
              <w:right w:w="110" w:type="dxa"/>
            </w:tcMar>
            <w:vAlign w:val="center"/>
          </w:tcPr>
          <w:p w14:paraId="01647431" w14:textId="77777777" w:rsidR="001A24FD" w:rsidRDefault="00000000">
            <w:pPr>
              <w:jc w:val="center"/>
            </w:pPr>
            <w:r>
              <w:rPr>
                <w:b/>
                <w:bCs/>
                <w:color w:val="FFFFFF"/>
                <w:sz w:val="19"/>
                <w:szCs w:val="19"/>
              </w:rPr>
              <w:t>Notas de diseño</w:t>
            </w:r>
          </w:p>
        </w:tc>
      </w:tr>
      <w:tr w:rsidR="001A24FD" w14:paraId="3D196AB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A9290CD" w14:textId="77777777" w:rsidR="001A24FD" w:rsidRDefault="00000000">
            <w:r>
              <w:rPr>
                <w:color w:val="000000"/>
                <w:sz w:val="19"/>
                <w:szCs w:val="19"/>
              </w:rPr>
              <w:t>Sin rasgo (</w:t>
            </w:r>
            <w:proofErr w:type="spellStart"/>
            <w:r>
              <w:rPr>
                <w:color w:val="000000"/>
                <w:sz w:val="19"/>
                <w:szCs w:val="19"/>
              </w:rPr>
              <w:t>Traitless</w:t>
            </w:r>
            <w:proofErr w:type="spellEnd"/>
            <w:r>
              <w:rPr>
                <w:color w:val="000000"/>
                <w:sz w:val="19"/>
                <w:szCs w:val="19"/>
              </w:rPr>
              <w:t>)</w:t>
            </w:r>
          </w:p>
        </w:tc>
        <w:tc>
          <w:tcPr>
            <w:tcW w:w="2000" w:type="dxa"/>
            <w:shd w:val="clear" w:color="auto" w:fill="FFFFFF"/>
            <w:tcMar>
              <w:top w:w="90" w:type="dxa"/>
              <w:left w:w="110" w:type="dxa"/>
              <w:bottom w:w="90" w:type="dxa"/>
              <w:right w:w="110" w:type="dxa"/>
            </w:tcMar>
            <w:vAlign w:val="center"/>
          </w:tcPr>
          <w:p w14:paraId="23C9D41C" w14:textId="77777777" w:rsidR="001A24FD" w:rsidRDefault="00000000">
            <w:r>
              <w:rPr>
                <w:color w:val="000000"/>
                <w:sz w:val="19"/>
                <w:szCs w:val="19"/>
              </w:rPr>
              <w:t>Blanco</w:t>
            </w:r>
          </w:p>
        </w:tc>
        <w:tc>
          <w:tcPr>
            <w:tcW w:w="5146" w:type="dxa"/>
            <w:shd w:val="clear" w:color="auto" w:fill="FFFFFF"/>
            <w:tcMar>
              <w:top w:w="90" w:type="dxa"/>
              <w:left w:w="110" w:type="dxa"/>
              <w:bottom w:w="90" w:type="dxa"/>
              <w:right w:w="110" w:type="dxa"/>
            </w:tcMar>
            <w:vAlign w:val="center"/>
          </w:tcPr>
          <w:p w14:paraId="10DB0347" w14:textId="77777777" w:rsidR="001A24FD" w:rsidRDefault="00000000">
            <w:r>
              <w:rPr>
                <w:color w:val="000000"/>
                <w:sz w:val="19"/>
                <w:szCs w:val="19"/>
              </w:rPr>
              <w:t>Enemigos genéricos sin bonificaciones ni debilidades especiales; incluye al enemigo más básico del juego</w:t>
            </w:r>
          </w:p>
        </w:tc>
      </w:tr>
      <w:tr w:rsidR="001A24FD" w14:paraId="690D8DC3"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132104D2" w14:textId="77777777" w:rsidR="001A24FD" w:rsidRDefault="00000000">
            <w:r>
              <w:rPr>
                <w:color w:val="000000"/>
                <w:sz w:val="19"/>
                <w:szCs w:val="19"/>
              </w:rPr>
              <w:t>Rojo (Red)</w:t>
            </w:r>
          </w:p>
        </w:tc>
        <w:tc>
          <w:tcPr>
            <w:tcW w:w="2000" w:type="dxa"/>
            <w:shd w:val="clear" w:color="auto" w:fill="F7EFDD"/>
            <w:tcMar>
              <w:top w:w="90" w:type="dxa"/>
              <w:left w:w="110" w:type="dxa"/>
              <w:bottom w:w="90" w:type="dxa"/>
              <w:right w:w="110" w:type="dxa"/>
            </w:tcMar>
            <w:vAlign w:val="center"/>
          </w:tcPr>
          <w:p w14:paraId="74C2A12F" w14:textId="77777777" w:rsidR="001A24FD" w:rsidRDefault="00000000">
            <w:r>
              <w:rPr>
                <w:color w:val="000000"/>
                <w:sz w:val="19"/>
                <w:szCs w:val="19"/>
              </w:rPr>
              <w:t>Rojo</w:t>
            </w:r>
          </w:p>
        </w:tc>
        <w:tc>
          <w:tcPr>
            <w:tcW w:w="5146" w:type="dxa"/>
            <w:shd w:val="clear" w:color="auto" w:fill="F7EFDD"/>
            <w:tcMar>
              <w:top w:w="90" w:type="dxa"/>
              <w:left w:w="110" w:type="dxa"/>
              <w:bottom w:w="90" w:type="dxa"/>
              <w:right w:w="110" w:type="dxa"/>
            </w:tcMar>
            <w:vAlign w:val="center"/>
          </w:tcPr>
          <w:p w14:paraId="69AE916A" w14:textId="77777777" w:rsidR="001A24FD" w:rsidRDefault="00000000">
            <w:r>
              <w:rPr>
                <w:color w:val="000000"/>
                <w:sz w:val="19"/>
                <w:szCs w:val="19"/>
              </w:rPr>
              <w:t>Uno de los rasgos más comunes en las primeras etapas</w:t>
            </w:r>
          </w:p>
        </w:tc>
      </w:tr>
      <w:tr w:rsidR="001A24FD" w14:paraId="0EA2FCB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8044E27" w14:textId="77777777" w:rsidR="001A24FD" w:rsidRDefault="00000000">
            <w:r>
              <w:rPr>
                <w:color w:val="000000"/>
                <w:sz w:val="19"/>
                <w:szCs w:val="19"/>
              </w:rPr>
              <w:t>Flotante (</w:t>
            </w:r>
            <w:proofErr w:type="spellStart"/>
            <w:r>
              <w:rPr>
                <w:color w:val="000000"/>
                <w:sz w:val="19"/>
                <w:szCs w:val="19"/>
              </w:rPr>
              <w:t>Floating</w:t>
            </w:r>
            <w:proofErr w:type="spellEnd"/>
            <w:r>
              <w:rPr>
                <w:color w:val="000000"/>
                <w:sz w:val="19"/>
                <w:szCs w:val="19"/>
              </w:rPr>
              <w:t>)</w:t>
            </w:r>
          </w:p>
        </w:tc>
        <w:tc>
          <w:tcPr>
            <w:tcW w:w="2000" w:type="dxa"/>
            <w:shd w:val="clear" w:color="auto" w:fill="FFFFFF"/>
            <w:tcMar>
              <w:top w:w="90" w:type="dxa"/>
              <w:left w:w="110" w:type="dxa"/>
              <w:bottom w:w="90" w:type="dxa"/>
              <w:right w:w="110" w:type="dxa"/>
            </w:tcMar>
            <w:vAlign w:val="center"/>
          </w:tcPr>
          <w:p w14:paraId="6836FF9D" w14:textId="77777777" w:rsidR="001A24FD" w:rsidRDefault="00000000">
            <w:r>
              <w:rPr>
                <w:color w:val="000000"/>
                <w:sz w:val="19"/>
                <w:szCs w:val="19"/>
              </w:rPr>
              <w:t>Verde claro</w:t>
            </w:r>
          </w:p>
        </w:tc>
        <w:tc>
          <w:tcPr>
            <w:tcW w:w="5146" w:type="dxa"/>
            <w:shd w:val="clear" w:color="auto" w:fill="FFFFFF"/>
            <w:tcMar>
              <w:top w:w="90" w:type="dxa"/>
              <w:left w:w="110" w:type="dxa"/>
              <w:bottom w:w="90" w:type="dxa"/>
              <w:right w:w="110" w:type="dxa"/>
            </w:tcMar>
            <w:vAlign w:val="center"/>
          </w:tcPr>
          <w:p w14:paraId="20F914E3" w14:textId="77777777" w:rsidR="001A24FD" w:rsidRDefault="00000000">
            <w:r>
              <w:rPr>
                <w:color w:val="000000"/>
                <w:sz w:val="19"/>
                <w:szCs w:val="19"/>
              </w:rPr>
              <w:t>Enemigos aéreos; algunas unidades propias solo pueden dañarlos si tienen la habilidad correspondiente</w:t>
            </w:r>
          </w:p>
        </w:tc>
      </w:tr>
      <w:tr w:rsidR="001A24FD" w14:paraId="77AA5F23"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1DC4DCEF" w14:textId="77777777" w:rsidR="001A24FD" w:rsidRDefault="00000000">
            <w:r>
              <w:rPr>
                <w:color w:val="000000"/>
                <w:sz w:val="19"/>
                <w:szCs w:val="19"/>
              </w:rPr>
              <w:t>Negro / Oscuro (Black/Dark)</w:t>
            </w:r>
          </w:p>
        </w:tc>
        <w:tc>
          <w:tcPr>
            <w:tcW w:w="2000" w:type="dxa"/>
            <w:shd w:val="clear" w:color="auto" w:fill="F7EFDD"/>
            <w:tcMar>
              <w:top w:w="90" w:type="dxa"/>
              <w:left w:w="110" w:type="dxa"/>
              <w:bottom w:w="90" w:type="dxa"/>
              <w:right w:w="110" w:type="dxa"/>
            </w:tcMar>
            <w:vAlign w:val="center"/>
          </w:tcPr>
          <w:p w14:paraId="245C6D01" w14:textId="77777777" w:rsidR="001A24FD" w:rsidRDefault="00000000">
            <w:r>
              <w:rPr>
                <w:color w:val="000000"/>
                <w:sz w:val="19"/>
                <w:szCs w:val="19"/>
              </w:rPr>
              <w:t>Negro</w:t>
            </w:r>
          </w:p>
        </w:tc>
        <w:tc>
          <w:tcPr>
            <w:tcW w:w="5146" w:type="dxa"/>
            <w:shd w:val="clear" w:color="auto" w:fill="F7EFDD"/>
            <w:tcMar>
              <w:top w:w="90" w:type="dxa"/>
              <w:left w:w="110" w:type="dxa"/>
              <w:bottom w:w="90" w:type="dxa"/>
              <w:right w:w="110" w:type="dxa"/>
            </w:tcMar>
            <w:vAlign w:val="center"/>
          </w:tcPr>
          <w:p w14:paraId="08CE9157" w14:textId="77777777" w:rsidR="001A24FD" w:rsidRDefault="00000000">
            <w:r>
              <w:rPr>
                <w:color w:val="000000"/>
                <w:sz w:val="19"/>
                <w:szCs w:val="19"/>
              </w:rPr>
              <w:t>Introducido a mitad de la progresión principal</w:t>
            </w:r>
          </w:p>
        </w:tc>
      </w:tr>
      <w:tr w:rsidR="001A24FD" w14:paraId="608888F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E10CC2E" w14:textId="77777777" w:rsidR="001A24FD" w:rsidRDefault="00000000">
            <w:r>
              <w:rPr>
                <w:color w:val="000000"/>
                <w:sz w:val="19"/>
                <w:szCs w:val="19"/>
              </w:rPr>
              <w:t>Metálico (Metal)</w:t>
            </w:r>
          </w:p>
        </w:tc>
        <w:tc>
          <w:tcPr>
            <w:tcW w:w="2000" w:type="dxa"/>
            <w:shd w:val="clear" w:color="auto" w:fill="FFFFFF"/>
            <w:tcMar>
              <w:top w:w="90" w:type="dxa"/>
              <w:left w:w="110" w:type="dxa"/>
              <w:bottom w:w="90" w:type="dxa"/>
              <w:right w:w="110" w:type="dxa"/>
            </w:tcMar>
            <w:vAlign w:val="center"/>
          </w:tcPr>
          <w:p w14:paraId="4575F453" w14:textId="77777777" w:rsidR="001A24FD" w:rsidRDefault="00000000">
            <w:r>
              <w:rPr>
                <w:color w:val="000000"/>
                <w:sz w:val="19"/>
                <w:szCs w:val="19"/>
              </w:rPr>
              <w:t>Gris</w:t>
            </w:r>
          </w:p>
        </w:tc>
        <w:tc>
          <w:tcPr>
            <w:tcW w:w="5146" w:type="dxa"/>
            <w:shd w:val="clear" w:color="auto" w:fill="FFFFFF"/>
            <w:tcMar>
              <w:top w:w="90" w:type="dxa"/>
              <w:left w:w="110" w:type="dxa"/>
              <w:bottom w:w="90" w:type="dxa"/>
              <w:right w:w="110" w:type="dxa"/>
            </w:tcMar>
            <w:vAlign w:val="center"/>
          </w:tcPr>
          <w:p w14:paraId="592AF868" w14:textId="77777777" w:rsidR="001A24FD" w:rsidRDefault="00000000">
            <w:r>
              <w:rPr>
                <w:color w:val="000000"/>
                <w:sz w:val="19"/>
                <w:szCs w:val="19"/>
              </w:rPr>
              <w:t>Solo reciben 1 punto de daño por golpe salvo ante Golpes Críticos, "Metal Killer" o el cañón especial "</w:t>
            </w:r>
            <w:proofErr w:type="spellStart"/>
            <w:r>
              <w:rPr>
                <w:color w:val="000000"/>
                <w:sz w:val="19"/>
                <w:szCs w:val="19"/>
              </w:rPr>
              <w:t>Waterblast</w:t>
            </w:r>
            <w:proofErr w:type="spellEnd"/>
            <w:r>
              <w:rPr>
                <w:color w:val="000000"/>
                <w:sz w:val="19"/>
                <w:szCs w:val="19"/>
              </w:rPr>
              <w:t>"; requieren estrategias específicas</w:t>
            </w:r>
          </w:p>
        </w:tc>
      </w:tr>
      <w:tr w:rsidR="001A24FD" w14:paraId="010E0519"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70FB6E1A" w14:textId="77777777" w:rsidR="001A24FD" w:rsidRDefault="00000000">
            <w:r>
              <w:rPr>
                <w:color w:val="000000"/>
                <w:sz w:val="19"/>
                <w:szCs w:val="19"/>
              </w:rPr>
              <w:t>Ángel (</w:t>
            </w:r>
            <w:proofErr w:type="spellStart"/>
            <w:r>
              <w:rPr>
                <w:color w:val="000000"/>
                <w:sz w:val="19"/>
                <w:szCs w:val="19"/>
              </w:rPr>
              <w:t>Angel</w:t>
            </w:r>
            <w:proofErr w:type="spellEnd"/>
            <w:r>
              <w:rPr>
                <w:color w:val="000000"/>
                <w:sz w:val="19"/>
                <w:szCs w:val="19"/>
              </w:rPr>
              <w:t>)</w:t>
            </w:r>
          </w:p>
        </w:tc>
        <w:tc>
          <w:tcPr>
            <w:tcW w:w="2000" w:type="dxa"/>
            <w:shd w:val="clear" w:color="auto" w:fill="F7EFDD"/>
            <w:tcMar>
              <w:top w:w="90" w:type="dxa"/>
              <w:left w:w="110" w:type="dxa"/>
              <w:bottom w:w="90" w:type="dxa"/>
              <w:right w:w="110" w:type="dxa"/>
            </w:tcMar>
            <w:vAlign w:val="center"/>
          </w:tcPr>
          <w:p w14:paraId="78BBDDBE" w14:textId="77777777" w:rsidR="001A24FD" w:rsidRDefault="00000000">
            <w:r>
              <w:rPr>
                <w:color w:val="000000"/>
                <w:sz w:val="19"/>
                <w:szCs w:val="19"/>
              </w:rPr>
              <w:t>Amarillo</w:t>
            </w:r>
          </w:p>
        </w:tc>
        <w:tc>
          <w:tcPr>
            <w:tcW w:w="5146" w:type="dxa"/>
            <w:shd w:val="clear" w:color="auto" w:fill="F7EFDD"/>
            <w:tcMar>
              <w:top w:w="90" w:type="dxa"/>
              <w:left w:w="110" w:type="dxa"/>
              <w:bottom w:w="90" w:type="dxa"/>
              <w:right w:w="110" w:type="dxa"/>
            </w:tcMar>
            <w:vAlign w:val="center"/>
          </w:tcPr>
          <w:p w14:paraId="5A36BD6E" w14:textId="77777777" w:rsidR="001A24FD" w:rsidRDefault="00000000">
            <w:r>
              <w:rPr>
                <w:color w:val="000000"/>
                <w:sz w:val="19"/>
                <w:szCs w:val="19"/>
              </w:rPr>
              <w:t>Suelen tener alta resistencia y aparecen en tramos de dificultad media-alta</w:t>
            </w:r>
          </w:p>
        </w:tc>
      </w:tr>
      <w:tr w:rsidR="001A24FD" w14:paraId="44E5B62B"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1E64549" w14:textId="77777777" w:rsidR="001A24FD" w:rsidRDefault="00000000">
            <w:r>
              <w:rPr>
                <w:color w:val="000000"/>
                <w:sz w:val="19"/>
                <w:szCs w:val="19"/>
              </w:rPr>
              <w:t>Alienígena (Alien)</w:t>
            </w:r>
          </w:p>
        </w:tc>
        <w:tc>
          <w:tcPr>
            <w:tcW w:w="2000" w:type="dxa"/>
            <w:shd w:val="clear" w:color="auto" w:fill="FFFFFF"/>
            <w:tcMar>
              <w:top w:w="90" w:type="dxa"/>
              <w:left w:w="110" w:type="dxa"/>
              <w:bottom w:w="90" w:type="dxa"/>
              <w:right w:w="110" w:type="dxa"/>
            </w:tcMar>
            <w:vAlign w:val="center"/>
          </w:tcPr>
          <w:p w14:paraId="49FCB3A6" w14:textId="77777777" w:rsidR="001A24FD" w:rsidRDefault="00000000">
            <w:r>
              <w:rPr>
                <w:color w:val="000000"/>
                <w:sz w:val="19"/>
                <w:szCs w:val="19"/>
              </w:rPr>
              <w:t>Cian</w:t>
            </w:r>
          </w:p>
        </w:tc>
        <w:tc>
          <w:tcPr>
            <w:tcW w:w="5146" w:type="dxa"/>
            <w:shd w:val="clear" w:color="auto" w:fill="FFFFFF"/>
            <w:tcMar>
              <w:top w:w="90" w:type="dxa"/>
              <w:left w:w="110" w:type="dxa"/>
              <w:bottom w:w="90" w:type="dxa"/>
              <w:right w:w="110" w:type="dxa"/>
            </w:tcMar>
            <w:vAlign w:val="center"/>
          </w:tcPr>
          <w:p w14:paraId="7E84BA22" w14:textId="77777777" w:rsidR="001A24FD" w:rsidRDefault="00000000">
            <w:r>
              <w:rPr>
                <w:color w:val="000000"/>
                <w:sz w:val="19"/>
                <w:szCs w:val="19"/>
              </w:rPr>
              <w:t>Introducido en la saga "Hacia el Futuro"; sujeto a un multiplicador de fuerza elevado que se puede reducir recolectando Tesoros específicos</w:t>
            </w:r>
          </w:p>
        </w:tc>
      </w:tr>
      <w:tr w:rsidR="001A24FD" w14:paraId="3A2EB53A"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3B8A675D" w14:textId="77777777" w:rsidR="001A24FD" w:rsidRDefault="00000000">
            <w:r>
              <w:rPr>
                <w:color w:val="000000"/>
                <w:sz w:val="19"/>
                <w:szCs w:val="19"/>
              </w:rPr>
              <w:t>Zombi (</w:t>
            </w:r>
            <w:proofErr w:type="spellStart"/>
            <w:proofErr w:type="gramStart"/>
            <w:r>
              <w:rPr>
                <w:color w:val="000000"/>
                <w:sz w:val="19"/>
                <w:szCs w:val="19"/>
              </w:rPr>
              <w:t>Zombie</w:t>
            </w:r>
            <w:proofErr w:type="spellEnd"/>
            <w:proofErr w:type="gramEnd"/>
            <w:r>
              <w:rPr>
                <w:color w:val="000000"/>
                <w:sz w:val="19"/>
                <w:szCs w:val="19"/>
              </w:rPr>
              <w:t>)</w:t>
            </w:r>
          </w:p>
        </w:tc>
        <w:tc>
          <w:tcPr>
            <w:tcW w:w="2000" w:type="dxa"/>
            <w:shd w:val="clear" w:color="auto" w:fill="F7EFDD"/>
            <w:tcMar>
              <w:top w:w="90" w:type="dxa"/>
              <w:left w:w="110" w:type="dxa"/>
              <w:bottom w:w="90" w:type="dxa"/>
              <w:right w:w="110" w:type="dxa"/>
            </w:tcMar>
            <w:vAlign w:val="center"/>
          </w:tcPr>
          <w:p w14:paraId="47AC2929" w14:textId="77777777" w:rsidR="001A24FD" w:rsidRDefault="00000000">
            <w:r>
              <w:rPr>
                <w:color w:val="000000"/>
                <w:sz w:val="19"/>
                <w:szCs w:val="19"/>
              </w:rPr>
              <w:t>Morado</w:t>
            </w:r>
          </w:p>
        </w:tc>
        <w:tc>
          <w:tcPr>
            <w:tcW w:w="5146" w:type="dxa"/>
            <w:shd w:val="clear" w:color="auto" w:fill="F7EFDD"/>
            <w:tcMar>
              <w:top w:w="90" w:type="dxa"/>
              <w:left w:w="110" w:type="dxa"/>
              <w:bottom w:w="90" w:type="dxa"/>
              <w:right w:w="110" w:type="dxa"/>
            </w:tcMar>
            <w:vAlign w:val="center"/>
          </w:tcPr>
          <w:p w14:paraId="32B3E396" w14:textId="77777777" w:rsidR="001A24FD" w:rsidRDefault="00000000">
            <w:r>
              <w:rPr>
                <w:color w:val="000000"/>
                <w:sz w:val="19"/>
                <w:szCs w:val="19"/>
              </w:rPr>
              <w:t>Pueden revivir tras ser derribados; requieren unidades con la habilidad "</w:t>
            </w:r>
            <w:proofErr w:type="spellStart"/>
            <w:proofErr w:type="gramStart"/>
            <w:r>
              <w:rPr>
                <w:color w:val="000000"/>
                <w:sz w:val="19"/>
                <w:szCs w:val="19"/>
              </w:rPr>
              <w:t>Zombie</w:t>
            </w:r>
            <w:proofErr w:type="spellEnd"/>
            <w:proofErr w:type="gramEnd"/>
            <w:r>
              <w:rPr>
                <w:color w:val="000000"/>
                <w:sz w:val="19"/>
                <w:szCs w:val="19"/>
              </w:rPr>
              <w:t xml:space="preserve"> Killer" para su eliminación definitiva</w:t>
            </w:r>
          </w:p>
        </w:tc>
      </w:tr>
      <w:tr w:rsidR="001A24FD" w14:paraId="5E1F543D"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CEB53B4" w14:textId="77777777" w:rsidR="001A24FD" w:rsidRDefault="00000000">
            <w:r>
              <w:rPr>
                <w:color w:val="000000"/>
                <w:sz w:val="19"/>
                <w:szCs w:val="19"/>
              </w:rPr>
              <w:t>Reliquia (Relic)</w:t>
            </w:r>
          </w:p>
        </w:tc>
        <w:tc>
          <w:tcPr>
            <w:tcW w:w="2000" w:type="dxa"/>
            <w:shd w:val="clear" w:color="auto" w:fill="FFFFFF"/>
            <w:tcMar>
              <w:top w:w="90" w:type="dxa"/>
              <w:left w:w="110" w:type="dxa"/>
              <w:bottom w:w="90" w:type="dxa"/>
              <w:right w:w="110" w:type="dxa"/>
            </w:tcMar>
            <w:vAlign w:val="center"/>
          </w:tcPr>
          <w:p w14:paraId="5AF6EDDD" w14:textId="77777777" w:rsidR="001A24FD" w:rsidRDefault="00000000">
            <w:r>
              <w:rPr>
                <w:color w:val="000000"/>
                <w:sz w:val="19"/>
                <w:szCs w:val="19"/>
              </w:rPr>
              <w:t>Verde oscuro</w:t>
            </w:r>
          </w:p>
        </w:tc>
        <w:tc>
          <w:tcPr>
            <w:tcW w:w="5146" w:type="dxa"/>
            <w:shd w:val="clear" w:color="auto" w:fill="FFFFFF"/>
            <w:tcMar>
              <w:top w:w="90" w:type="dxa"/>
              <w:left w:w="110" w:type="dxa"/>
              <w:bottom w:w="90" w:type="dxa"/>
              <w:right w:w="110" w:type="dxa"/>
            </w:tcMar>
            <w:vAlign w:val="center"/>
          </w:tcPr>
          <w:p w14:paraId="4E103072" w14:textId="77777777" w:rsidR="001A24FD" w:rsidRDefault="00000000">
            <w:r>
              <w:rPr>
                <w:color w:val="000000"/>
                <w:sz w:val="19"/>
                <w:szCs w:val="19"/>
              </w:rPr>
              <w:t>Rasgo de alta resistencia introducido en tramos avanzados</w:t>
            </w:r>
          </w:p>
        </w:tc>
      </w:tr>
      <w:tr w:rsidR="001A24FD" w14:paraId="698E4E43" w14:textId="77777777">
        <w:tblPrEx>
          <w:tblCellMar>
            <w:top w:w="0" w:type="dxa"/>
            <w:bottom w:w="0" w:type="dxa"/>
          </w:tblCellMar>
        </w:tblPrEx>
        <w:tc>
          <w:tcPr>
            <w:tcW w:w="2600" w:type="dxa"/>
            <w:shd w:val="clear" w:color="auto" w:fill="F7EFDD"/>
            <w:tcMar>
              <w:top w:w="90" w:type="dxa"/>
              <w:left w:w="110" w:type="dxa"/>
              <w:bottom w:w="90" w:type="dxa"/>
              <w:right w:w="110" w:type="dxa"/>
            </w:tcMar>
            <w:vAlign w:val="center"/>
          </w:tcPr>
          <w:p w14:paraId="72EF854B" w14:textId="77777777" w:rsidR="001A24FD" w:rsidRDefault="00000000">
            <w:r>
              <w:rPr>
                <w:color w:val="000000"/>
                <w:sz w:val="19"/>
                <w:szCs w:val="19"/>
              </w:rPr>
              <w:t>Aku</w:t>
            </w:r>
          </w:p>
        </w:tc>
        <w:tc>
          <w:tcPr>
            <w:tcW w:w="2000" w:type="dxa"/>
            <w:shd w:val="clear" w:color="auto" w:fill="F7EFDD"/>
            <w:tcMar>
              <w:top w:w="90" w:type="dxa"/>
              <w:left w:w="110" w:type="dxa"/>
              <w:bottom w:w="90" w:type="dxa"/>
              <w:right w:w="110" w:type="dxa"/>
            </w:tcMar>
            <w:vAlign w:val="center"/>
          </w:tcPr>
          <w:p w14:paraId="69D985FB" w14:textId="77777777" w:rsidR="001A24FD" w:rsidRDefault="00000000">
            <w:r>
              <w:rPr>
                <w:color w:val="000000"/>
                <w:sz w:val="19"/>
                <w:szCs w:val="19"/>
              </w:rPr>
              <w:t>Azul</w:t>
            </w:r>
          </w:p>
        </w:tc>
        <w:tc>
          <w:tcPr>
            <w:tcW w:w="5146" w:type="dxa"/>
            <w:shd w:val="clear" w:color="auto" w:fill="F7EFDD"/>
            <w:tcMar>
              <w:top w:w="90" w:type="dxa"/>
              <w:left w:w="110" w:type="dxa"/>
              <w:bottom w:w="90" w:type="dxa"/>
              <w:right w:w="110" w:type="dxa"/>
            </w:tcMar>
            <w:vAlign w:val="center"/>
          </w:tcPr>
          <w:p w14:paraId="58F5D236" w14:textId="77777777" w:rsidR="001A24FD" w:rsidRDefault="00000000">
            <w:r>
              <w:rPr>
                <w:color w:val="000000"/>
                <w:sz w:val="19"/>
                <w:szCs w:val="19"/>
              </w:rPr>
              <w:t xml:space="preserve">Rasgo de las etapas más recientes y de mayor dificultad ("The Aku </w:t>
            </w:r>
            <w:proofErr w:type="spellStart"/>
            <w:r>
              <w:rPr>
                <w:color w:val="000000"/>
                <w:sz w:val="19"/>
                <w:szCs w:val="19"/>
              </w:rPr>
              <w:t>Realms</w:t>
            </w:r>
            <w:proofErr w:type="spellEnd"/>
            <w:r>
              <w:rPr>
                <w:color w:val="000000"/>
                <w:sz w:val="19"/>
                <w:szCs w:val="19"/>
              </w:rPr>
              <w:t>")</w:t>
            </w:r>
          </w:p>
        </w:tc>
      </w:tr>
    </w:tbl>
    <w:p w14:paraId="135D48B8" w14:textId="77777777" w:rsidR="001A24FD" w:rsidRDefault="00000000">
      <w:pPr>
        <w:pStyle w:val="Ttulo2"/>
        <w:spacing w:before="320" w:after="160"/>
      </w:pPr>
      <w:r>
        <w:rPr>
          <w:b/>
          <w:bCs/>
          <w:color w:val="7A1F1F"/>
        </w:rPr>
        <w:t>6.2 Categorías especiales (no estándar)</w:t>
      </w:r>
    </w:p>
    <w:p w14:paraId="7CBB6F4A" w14:textId="77777777" w:rsidR="001A24FD" w:rsidRDefault="00000000">
      <w:pPr>
        <w:spacing w:after="180" w:line="300" w:lineRule="auto"/>
        <w:jc w:val="both"/>
      </w:pPr>
      <w:r>
        <w:t xml:space="preserve">Además de los rasgos anteriores, existen categorías especiales que solo aparecen en un número reducido de niveles: </w:t>
      </w:r>
      <w:proofErr w:type="spellStart"/>
      <w:r>
        <w:t>Colossus</w:t>
      </w:r>
      <w:proofErr w:type="spellEnd"/>
      <w:r>
        <w:t xml:space="preserve"> (jefes de tamaño colosal con mecánicas propias), </w:t>
      </w:r>
      <w:proofErr w:type="spellStart"/>
      <w:r>
        <w:t>Behemoth</w:t>
      </w:r>
      <w:proofErr w:type="spellEnd"/>
      <w:r>
        <w:t xml:space="preserve">, Sage, </w:t>
      </w:r>
      <w:proofErr w:type="spellStart"/>
      <w:r>
        <w:t>Witch</w:t>
      </w:r>
      <w:proofErr w:type="spellEnd"/>
      <w:r>
        <w:t xml:space="preserve"> (de eventos de colaboración) y Eva </w:t>
      </w:r>
      <w:proofErr w:type="spellStart"/>
      <w:r>
        <w:t>Angel</w:t>
      </w:r>
      <w:proofErr w:type="spellEnd"/>
      <w:r>
        <w:t>. Estas categorías no siempre son afectadas por habilidades que dicen aplicarse "a todos los enemigos", lo que obliga a preparar equipos específicos para las etapas donde aparecen.</w:t>
      </w:r>
    </w:p>
    <w:p w14:paraId="3DA96FC8" w14:textId="77777777" w:rsidR="001A24FD" w:rsidRDefault="00000000">
      <w:pPr>
        <w:pStyle w:val="Ttulo2"/>
        <w:spacing w:before="320" w:after="160"/>
      </w:pPr>
      <w:r>
        <w:rPr>
          <w:b/>
          <w:bCs/>
          <w:color w:val="7A1F1F"/>
        </w:rPr>
        <w:t xml:space="preserve">6.3 Magnificación de fuerza (Strength </w:t>
      </w:r>
      <w:proofErr w:type="spellStart"/>
      <w:r>
        <w:rPr>
          <w:b/>
          <w:bCs/>
          <w:color w:val="7A1F1F"/>
        </w:rPr>
        <w:t>Magnification</w:t>
      </w:r>
      <w:proofErr w:type="spellEnd"/>
      <w:r>
        <w:rPr>
          <w:b/>
          <w:bCs/>
          <w:color w:val="7A1F1F"/>
        </w:rPr>
        <w:t>) y niveles de dificultad</w:t>
      </w:r>
    </w:p>
    <w:p w14:paraId="283215E9" w14:textId="77777777" w:rsidR="001A24FD" w:rsidRDefault="00000000">
      <w:pPr>
        <w:spacing w:after="180" w:line="300" w:lineRule="auto"/>
        <w:jc w:val="both"/>
      </w:pPr>
      <w:r>
        <w:t>Cada nivel asigna a sus enemigos un porcentaje de "magnificación" que multiplica su HP y su poder de ataque respecto a los valores base. Este es el mecanismo principal mediante el cual el juego incrementa la dificultad sin necesidad de crear enemigos gráficamente nuevos en cada etapa, y responde a una fórmula simple:</w:t>
      </w:r>
    </w:p>
    <w:p w14:paraId="247F65B6" w14:textId="77777777" w:rsidR="001A24FD" w:rsidRDefault="00000000">
      <w:pPr>
        <w:pBdr>
          <w:left w:val="single" w:sz="24" w:space="8" w:color="C9922E"/>
        </w:pBdr>
        <w:shd w:val="clear" w:color="auto" w:fill="F1E2C4"/>
        <w:spacing w:before="120" w:after="200"/>
      </w:pPr>
      <w:r>
        <w:rPr>
          <w:i/>
          <w:iCs/>
          <w:color w:val="5A4A2A"/>
          <w:sz w:val="20"/>
          <w:szCs w:val="20"/>
        </w:rPr>
        <w:t>Estadística final del enemigo = Estadística base × (Magnificación % / 100)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00"/>
        <w:gridCol w:w="2846"/>
      </w:tblGrid>
      <w:tr w:rsidR="001A24FD" w14:paraId="4F8D931D" w14:textId="77777777">
        <w:tblPrEx>
          <w:tblCellMar>
            <w:top w:w="0" w:type="dxa"/>
            <w:bottom w:w="0" w:type="dxa"/>
          </w:tblCellMar>
        </w:tblPrEx>
        <w:trPr>
          <w:tblHeader/>
        </w:trPr>
        <w:tc>
          <w:tcPr>
            <w:tcW w:w="4200" w:type="dxa"/>
            <w:shd w:val="clear" w:color="auto" w:fill="7A1F1F"/>
            <w:tcMar>
              <w:top w:w="90" w:type="dxa"/>
              <w:left w:w="110" w:type="dxa"/>
              <w:bottom w:w="90" w:type="dxa"/>
              <w:right w:w="110" w:type="dxa"/>
            </w:tcMar>
            <w:vAlign w:val="center"/>
          </w:tcPr>
          <w:p w14:paraId="466DB755" w14:textId="77777777" w:rsidR="001A24FD" w:rsidRDefault="00000000">
            <w:pPr>
              <w:jc w:val="center"/>
            </w:pPr>
            <w:r>
              <w:rPr>
                <w:b/>
                <w:bCs/>
                <w:color w:val="FFFFFF"/>
                <w:sz w:val="19"/>
                <w:szCs w:val="19"/>
              </w:rPr>
              <w:t>Ejemplo (</w:t>
            </w:r>
            <w:proofErr w:type="spellStart"/>
            <w:r>
              <w:rPr>
                <w:b/>
                <w:bCs/>
                <w:color w:val="FFFFFF"/>
                <w:sz w:val="19"/>
                <w:szCs w:val="19"/>
              </w:rPr>
              <w:t>Doge</w:t>
            </w:r>
            <w:proofErr w:type="spellEnd"/>
            <w:r>
              <w:rPr>
                <w:b/>
                <w:bCs/>
                <w:color w:val="FFFFFF"/>
                <w:sz w:val="19"/>
                <w:szCs w:val="19"/>
              </w:rPr>
              <w:t>, rasgo Sin rasgo)</w:t>
            </w:r>
          </w:p>
        </w:tc>
        <w:tc>
          <w:tcPr>
            <w:tcW w:w="2700" w:type="dxa"/>
            <w:shd w:val="clear" w:color="auto" w:fill="7A1F1F"/>
            <w:tcMar>
              <w:top w:w="90" w:type="dxa"/>
              <w:left w:w="110" w:type="dxa"/>
              <w:bottom w:w="90" w:type="dxa"/>
              <w:right w:w="110" w:type="dxa"/>
            </w:tcMar>
            <w:vAlign w:val="center"/>
          </w:tcPr>
          <w:p w14:paraId="7A1F04E7" w14:textId="77777777" w:rsidR="001A24FD" w:rsidRDefault="00000000">
            <w:pPr>
              <w:jc w:val="center"/>
            </w:pPr>
            <w:r>
              <w:rPr>
                <w:b/>
                <w:bCs/>
                <w:color w:val="FFFFFF"/>
                <w:sz w:val="19"/>
                <w:szCs w:val="19"/>
              </w:rPr>
              <w:t>HP</w:t>
            </w:r>
          </w:p>
        </w:tc>
        <w:tc>
          <w:tcPr>
            <w:tcW w:w="2846" w:type="dxa"/>
            <w:shd w:val="clear" w:color="auto" w:fill="7A1F1F"/>
            <w:tcMar>
              <w:top w:w="90" w:type="dxa"/>
              <w:left w:w="110" w:type="dxa"/>
              <w:bottom w:w="90" w:type="dxa"/>
              <w:right w:w="110" w:type="dxa"/>
            </w:tcMar>
            <w:vAlign w:val="center"/>
          </w:tcPr>
          <w:p w14:paraId="130C07A2" w14:textId="77777777" w:rsidR="001A24FD" w:rsidRDefault="00000000">
            <w:pPr>
              <w:jc w:val="center"/>
            </w:pPr>
            <w:r>
              <w:rPr>
                <w:b/>
                <w:bCs/>
                <w:color w:val="FFFFFF"/>
                <w:sz w:val="19"/>
                <w:szCs w:val="19"/>
              </w:rPr>
              <w:t>Daño de ataque</w:t>
            </w:r>
          </w:p>
        </w:tc>
      </w:tr>
      <w:tr w:rsidR="001A24FD" w14:paraId="7B9DC02B" w14:textId="77777777">
        <w:tblPrEx>
          <w:tblCellMar>
            <w:top w:w="0" w:type="dxa"/>
            <w:bottom w:w="0" w:type="dxa"/>
          </w:tblCellMar>
        </w:tblPrEx>
        <w:tc>
          <w:tcPr>
            <w:tcW w:w="4200" w:type="dxa"/>
            <w:shd w:val="clear" w:color="auto" w:fill="FFFFFF"/>
            <w:tcMar>
              <w:top w:w="90" w:type="dxa"/>
              <w:left w:w="110" w:type="dxa"/>
              <w:bottom w:w="90" w:type="dxa"/>
              <w:right w:w="110" w:type="dxa"/>
            </w:tcMar>
            <w:vAlign w:val="center"/>
          </w:tcPr>
          <w:p w14:paraId="0551A165" w14:textId="77777777" w:rsidR="001A24FD" w:rsidRDefault="00000000">
            <w:r>
              <w:rPr>
                <w:color w:val="000000"/>
                <w:sz w:val="19"/>
                <w:szCs w:val="19"/>
              </w:rPr>
              <w:t>Magnificación 100% (valores base)</w:t>
            </w:r>
          </w:p>
        </w:tc>
        <w:tc>
          <w:tcPr>
            <w:tcW w:w="2700" w:type="dxa"/>
            <w:shd w:val="clear" w:color="auto" w:fill="FFFFFF"/>
            <w:tcMar>
              <w:top w:w="90" w:type="dxa"/>
              <w:left w:w="110" w:type="dxa"/>
              <w:bottom w:w="90" w:type="dxa"/>
              <w:right w:w="110" w:type="dxa"/>
            </w:tcMar>
            <w:vAlign w:val="center"/>
          </w:tcPr>
          <w:p w14:paraId="27A95BB6" w14:textId="77777777" w:rsidR="001A24FD" w:rsidRDefault="00000000">
            <w:r>
              <w:rPr>
                <w:color w:val="000000"/>
                <w:sz w:val="19"/>
                <w:szCs w:val="19"/>
              </w:rPr>
              <w:t>90</w:t>
            </w:r>
          </w:p>
        </w:tc>
        <w:tc>
          <w:tcPr>
            <w:tcW w:w="2846" w:type="dxa"/>
            <w:shd w:val="clear" w:color="auto" w:fill="FFFFFF"/>
            <w:tcMar>
              <w:top w:w="90" w:type="dxa"/>
              <w:left w:w="110" w:type="dxa"/>
              <w:bottom w:w="90" w:type="dxa"/>
              <w:right w:w="110" w:type="dxa"/>
            </w:tcMar>
            <w:vAlign w:val="center"/>
          </w:tcPr>
          <w:p w14:paraId="27301B8D" w14:textId="77777777" w:rsidR="001A24FD" w:rsidRDefault="00000000">
            <w:r>
              <w:rPr>
                <w:color w:val="000000"/>
                <w:sz w:val="19"/>
                <w:szCs w:val="19"/>
              </w:rPr>
              <w:t>8</w:t>
            </w:r>
          </w:p>
        </w:tc>
      </w:tr>
      <w:tr w:rsidR="001A24FD" w14:paraId="44135CB4" w14:textId="77777777">
        <w:tblPrEx>
          <w:tblCellMar>
            <w:top w:w="0" w:type="dxa"/>
            <w:bottom w:w="0" w:type="dxa"/>
          </w:tblCellMar>
        </w:tblPrEx>
        <w:tc>
          <w:tcPr>
            <w:tcW w:w="4200" w:type="dxa"/>
            <w:shd w:val="clear" w:color="auto" w:fill="F7EFDD"/>
            <w:tcMar>
              <w:top w:w="90" w:type="dxa"/>
              <w:left w:w="110" w:type="dxa"/>
              <w:bottom w:w="90" w:type="dxa"/>
              <w:right w:w="110" w:type="dxa"/>
            </w:tcMar>
            <w:vAlign w:val="center"/>
          </w:tcPr>
          <w:p w14:paraId="6DE22A8E" w14:textId="77777777" w:rsidR="001A24FD" w:rsidRDefault="00000000">
            <w:r>
              <w:rPr>
                <w:color w:val="000000"/>
                <w:sz w:val="19"/>
                <w:szCs w:val="19"/>
              </w:rPr>
              <w:lastRenderedPageBreak/>
              <w:t>Magnificación 200%</w:t>
            </w:r>
          </w:p>
        </w:tc>
        <w:tc>
          <w:tcPr>
            <w:tcW w:w="2700" w:type="dxa"/>
            <w:shd w:val="clear" w:color="auto" w:fill="F7EFDD"/>
            <w:tcMar>
              <w:top w:w="90" w:type="dxa"/>
              <w:left w:w="110" w:type="dxa"/>
              <w:bottom w:w="90" w:type="dxa"/>
              <w:right w:w="110" w:type="dxa"/>
            </w:tcMar>
            <w:vAlign w:val="center"/>
          </w:tcPr>
          <w:p w14:paraId="18876A05" w14:textId="77777777" w:rsidR="001A24FD" w:rsidRDefault="00000000">
            <w:r>
              <w:rPr>
                <w:color w:val="000000"/>
                <w:sz w:val="19"/>
                <w:szCs w:val="19"/>
              </w:rPr>
              <w:t>180</w:t>
            </w:r>
          </w:p>
        </w:tc>
        <w:tc>
          <w:tcPr>
            <w:tcW w:w="2846" w:type="dxa"/>
            <w:shd w:val="clear" w:color="auto" w:fill="F7EFDD"/>
            <w:tcMar>
              <w:top w:w="90" w:type="dxa"/>
              <w:left w:w="110" w:type="dxa"/>
              <w:bottom w:w="90" w:type="dxa"/>
              <w:right w:w="110" w:type="dxa"/>
            </w:tcMar>
            <w:vAlign w:val="center"/>
          </w:tcPr>
          <w:p w14:paraId="1DFB12F7" w14:textId="77777777" w:rsidR="001A24FD" w:rsidRDefault="00000000">
            <w:r>
              <w:rPr>
                <w:color w:val="000000"/>
                <w:sz w:val="19"/>
                <w:szCs w:val="19"/>
              </w:rPr>
              <w:t>16</w:t>
            </w:r>
          </w:p>
        </w:tc>
      </w:tr>
    </w:tbl>
    <w:p w14:paraId="35D85077" w14:textId="77777777" w:rsidR="001A24FD" w:rsidRDefault="00000000">
      <w:pPr>
        <w:spacing w:after="180" w:line="300" w:lineRule="auto"/>
        <w:jc w:val="both"/>
      </w:pPr>
      <w:r>
        <w:t>En etapas avanzadas es habitual encontrar magnificaciones de varios cientos o incluso miles por ciento, y en algunos casos la HP y el daño reciben porcentajes distintos entre sí (por ejemplo, 200% HP y 150% de daño), lo que permite a los diseñadores ajustar con precisión cuánto "</w:t>
      </w:r>
      <w:proofErr w:type="spellStart"/>
      <w:r>
        <w:t>tanquea</w:t>
      </w:r>
      <w:proofErr w:type="spellEnd"/>
      <w:r>
        <w:t>" o cuánto "pega" un mismo enemigo en cada aparición, sin tocar su diseño gráfico ni sus habilidades.</w:t>
      </w:r>
    </w:p>
    <w:p w14:paraId="4693AE5C" w14:textId="77777777" w:rsidR="001A24FD" w:rsidRDefault="00000000">
      <w:pPr>
        <w:pStyle w:val="Ttulo3"/>
        <w:spacing w:before="220" w:after="120"/>
      </w:pPr>
      <w:r>
        <w:rPr>
          <w:b/>
          <w:bCs/>
          <w:i/>
          <w:iCs/>
          <w:color w:val="444444"/>
          <w:sz w:val="23"/>
          <w:szCs w:val="23"/>
        </w:rPr>
        <w:t>¿Cuántos niveles de dificultad existen?</w:t>
      </w:r>
    </w:p>
    <w:p w14:paraId="2A94E40D" w14:textId="77777777" w:rsidR="001A24FD" w:rsidRDefault="00000000">
      <w:pPr>
        <w:spacing w:after="180" w:line="300" w:lineRule="auto"/>
        <w:jc w:val="both"/>
      </w:pPr>
      <w:r>
        <w:t>El juego combina dos sistemas de dificultad independientes, uno continuo (la magnificación, sin límite superior fijo) y dos escalas discretas de referencia visual para el jugador: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746"/>
      </w:tblGrid>
      <w:tr w:rsidR="001A24FD" w14:paraId="139CC889" w14:textId="77777777">
        <w:tblPrEx>
          <w:tblCellMar>
            <w:top w:w="0" w:type="dxa"/>
            <w:bottom w:w="0" w:type="dxa"/>
          </w:tblCellMar>
        </w:tblPrEx>
        <w:trPr>
          <w:tblHeader/>
        </w:trPr>
        <w:tc>
          <w:tcPr>
            <w:tcW w:w="2400" w:type="dxa"/>
            <w:shd w:val="clear" w:color="auto" w:fill="7A1F1F"/>
            <w:tcMar>
              <w:top w:w="90" w:type="dxa"/>
              <w:left w:w="110" w:type="dxa"/>
              <w:bottom w:w="90" w:type="dxa"/>
              <w:right w:w="110" w:type="dxa"/>
            </w:tcMar>
            <w:vAlign w:val="center"/>
          </w:tcPr>
          <w:p w14:paraId="2CFD9E64" w14:textId="77777777" w:rsidR="001A24FD" w:rsidRDefault="00000000">
            <w:pPr>
              <w:jc w:val="center"/>
            </w:pPr>
            <w:r>
              <w:rPr>
                <w:b/>
                <w:bCs/>
                <w:color w:val="FFFFFF"/>
                <w:sz w:val="19"/>
                <w:szCs w:val="19"/>
              </w:rPr>
              <w:t>Sistema</w:t>
            </w:r>
          </w:p>
        </w:tc>
        <w:tc>
          <w:tcPr>
            <w:tcW w:w="2600" w:type="dxa"/>
            <w:shd w:val="clear" w:color="auto" w:fill="7A1F1F"/>
            <w:tcMar>
              <w:top w:w="90" w:type="dxa"/>
              <w:left w:w="110" w:type="dxa"/>
              <w:bottom w:w="90" w:type="dxa"/>
              <w:right w:w="110" w:type="dxa"/>
            </w:tcMar>
            <w:vAlign w:val="center"/>
          </w:tcPr>
          <w:p w14:paraId="18B229BD" w14:textId="77777777" w:rsidR="001A24FD" w:rsidRDefault="00000000">
            <w:pPr>
              <w:jc w:val="center"/>
            </w:pPr>
            <w:r>
              <w:rPr>
                <w:b/>
                <w:bCs/>
                <w:color w:val="FFFFFF"/>
                <w:sz w:val="19"/>
                <w:szCs w:val="19"/>
              </w:rPr>
              <w:t>Rango</w:t>
            </w:r>
          </w:p>
        </w:tc>
        <w:tc>
          <w:tcPr>
            <w:tcW w:w="4746" w:type="dxa"/>
            <w:shd w:val="clear" w:color="auto" w:fill="7A1F1F"/>
            <w:tcMar>
              <w:top w:w="90" w:type="dxa"/>
              <w:left w:w="110" w:type="dxa"/>
              <w:bottom w:w="90" w:type="dxa"/>
              <w:right w:w="110" w:type="dxa"/>
            </w:tcMar>
            <w:vAlign w:val="center"/>
          </w:tcPr>
          <w:p w14:paraId="05F7EF1C" w14:textId="77777777" w:rsidR="001A24FD" w:rsidRDefault="00000000">
            <w:pPr>
              <w:jc w:val="center"/>
            </w:pPr>
            <w:r>
              <w:rPr>
                <w:b/>
                <w:bCs/>
                <w:color w:val="FFFFFF"/>
                <w:sz w:val="19"/>
                <w:szCs w:val="19"/>
              </w:rPr>
              <w:t>Dónde se aplica</w:t>
            </w:r>
          </w:p>
        </w:tc>
      </w:tr>
      <w:tr w:rsidR="001A24FD" w14:paraId="26843DEA"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00C5EE90" w14:textId="77777777" w:rsidR="001A24FD" w:rsidRDefault="00000000">
            <w:r>
              <w:rPr>
                <w:color w:val="000000"/>
                <w:sz w:val="19"/>
                <w:szCs w:val="19"/>
              </w:rPr>
              <w:t>Magnificación de fuerza</w:t>
            </w:r>
          </w:p>
        </w:tc>
        <w:tc>
          <w:tcPr>
            <w:tcW w:w="2600" w:type="dxa"/>
            <w:shd w:val="clear" w:color="auto" w:fill="FFFFFF"/>
            <w:tcMar>
              <w:top w:w="90" w:type="dxa"/>
              <w:left w:w="110" w:type="dxa"/>
              <w:bottom w:w="90" w:type="dxa"/>
              <w:right w:w="110" w:type="dxa"/>
            </w:tcMar>
            <w:vAlign w:val="center"/>
          </w:tcPr>
          <w:p w14:paraId="445DC608" w14:textId="77777777" w:rsidR="001A24FD" w:rsidRDefault="00000000">
            <w:r>
              <w:rPr>
                <w:color w:val="000000"/>
                <w:sz w:val="19"/>
                <w:szCs w:val="19"/>
              </w:rPr>
              <w:t xml:space="preserve">Sin techo fijo (100% en adelante; puede superar el 1.000% en </w:t>
            </w:r>
            <w:proofErr w:type="spellStart"/>
            <w:r>
              <w:rPr>
                <w:color w:val="000000"/>
                <w:sz w:val="19"/>
                <w:szCs w:val="19"/>
              </w:rPr>
              <w:t>endgame</w:t>
            </w:r>
            <w:proofErr w:type="spellEnd"/>
            <w:r>
              <w:rPr>
                <w:color w:val="000000"/>
                <w:sz w:val="19"/>
                <w:szCs w:val="19"/>
              </w:rPr>
              <w:t>)</w:t>
            </w:r>
          </w:p>
        </w:tc>
        <w:tc>
          <w:tcPr>
            <w:tcW w:w="4746" w:type="dxa"/>
            <w:shd w:val="clear" w:color="auto" w:fill="FFFFFF"/>
            <w:tcMar>
              <w:top w:w="90" w:type="dxa"/>
              <w:left w:w="110" w:type="dxa"/>
              <w:bottom w:w="90" w:type="dxa"/>
              <w:right w:w="110" w:type="dxa"/>
            </w:tcMar>
            <w:vAlign w:val="center"/>
          </w:tcPr>
          <w:p w14:paraId="5C82F1D4" w14:textId="77777777" w:rsidR="001A24FD" w:rsidRDefault="00000000">
            <w:r>
              <w:rPr>
                <w:color w:val="000000"/>
                <w:sz w:val="19"/>
                <w:szCs w:val="19"/>
              </w:rPr>
              <w:t>Todas las etapas; es el valor real que multiplica las estadísticas</w:t>
            </w:r>
          </w:p>
        </w:tc>
      </w:tr>
      <w:tr w:rsidR="001A24FD" w14:paraId="6E2BF97E"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3A480310" w14:textId="77777777" w:rsidR="001A24FD" w:rsidRDefault="00000000">
            <w:r>
              <w:rPr>
                <w:color w:val="000000"/>
                <w:sz w:val="19"/>
                <w:szCs w:val="19"/>
              </w:rPr>
              <w:t>Escala de estrellas (★)</w:t>
            </w:r>
          </w:p>
        </w:tc>
        <w:tc>
          <w:tcPr>
            <w:tcW w:w="2600" w:type="dxa"/>
            <w:shd w:val="clear" w:color="auto" w:fill="F7EFDD"/>
            <w:tcMar>
              <w:top w:w="90" w:type="dxa"/>
              <w:left w:w="110" w:type="dxa"/>
              <w:bottom w:w="90" w:type="dxa"/>
              <w:right w:w="110" w:type="dxa"/>
            </w:tcMar>
            <w:vAlign w:val="center"/>
          </w:tcPr>
          <w:p w14:paraId="77AA5A78" w14:textId="77777777" w:rsidR="001A24FD" w:rsidRDefault="00000000">
            <w:r>
              <w:rPr>
                <w:color w:val="000000"/>
                <w:sz w:val="19"/>
                <w:szCs w:val="19"/>
              </w:rPr>
              <w:t>De ★1 (más fácil) a ★12 (más difícil)</w:t>
            </w:r>
          </w:p>
        </w:tc>
        <w:tc>
          <w:tcPr>
            <w:tcW w:w="4746" w:type="dxa"/>
            <w:shd w:val="clear" w:color="auto" w:fill="F7EFDD"/>
            <w:tcMar>
              <w:top w:w="90" w:type="dxa"/>
              <w:left w:w="110" w:type="dxa"/>
              <w:bottom w:w="90" w:type="dxa"/>
              <w:right w:w="110" w:type="dxa"/>
            </w:tcMar>
            <w:vAlign w:val="center"/>
          </w:tcPr>
          <w:p w14:paraId="5D5DAFBE" w14:textId="77777777" w:rsidR="001A24FD" w:rsidRDefault="00000000">
            <w:r>
              <w:rPr>
                <w:color w:val="000000"/>
                <w:sz w:val="19"/>
                <w:szCs w:val="19"/>
              </w:rPr>
              <w:t xml:space="preserve">Capítulos principales y Legend </w:t>
            </w:r>
            <w:proofErr w:type="spellStart"/>
            <w:r>
              <w:rPr>
                <w:color w:val="000000"/>
                <w:sz w:val="19"/>
                <w:szCs w:val="19"/>
              </w:rPr>
              <w:t>Stages</w:t>
            </w:r>
            <w:proofErr w:type="spellEnd"/>
            <w:r>
              <w:rPr>
                <w:color w:val="000000"/>
                <w:sz w:val="19"/>
                <w:szCs w:val="19"/>
              </w:rPr>
              <w:t>; se muestra como icono en el selector de etapas para dar una referencia rápida sin exponer el porcentaje exacto</w:t>
            </w:r>
          </w:p>
        </w:tc>
      </w:tr>
      <w:tr w:rsidR="001A24FD" w14:paraId="66634DF3"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280F3F13" w14:textId="77777777" w:rsidR="001A24FD" w:rsidRDefault="00000000">
            <w:r>
              <w:rPr>
                <w:color w:val="000000"/>
                <w:sz w:val="19"/>
                <w:szCs w:val="19"/>
              </w:rPr>
              <w:t xml:space="preserve">Coronas (Crown </w:t>
            </w:r>
            <w:proofErr w:type="spellStart"/>
            <w:r>
              <w:rPr>
                <w:color w:val="000000"/>
                <w:sz w:val="19"/>
                <w:szCs w:val="19"/>
              </w:rPr>
              <w:t>difficulties</w:t>
            </w:r>
            <w:proofErr w:type="spellEnd"/>
            <w:r>
              <w:rPr>
                <w:color w:val="000000"/>
                <w:sz w:val="19"/>
                <w:szCs w:val="19"/>
              </w:rPr>
              <w:t>)</w:t>
            </w:r>
          </w:p>
        </w:tc>
        <w:tc>
          <w:tcPr>
            <w:tcW w:w="2600" w:type="dxa"/>
            <w:shd w:val="clear" w:color="auto" w:fill="FFFFFF"/>
            <w:tcMar>
              <w:top w:w="90" w:type="dxa"/>
              <w:left w:w="110" w:type="dxa"/>
              <w:bottom w:w="90" w:type="dxa"/>
              <w:right w:w="110" w:type="dxa"/>
            </w:tcMar>
            <w:vAlign w:val="center"/>
          </w:tcPr>
          <w:p w14:paraId="6BF38FBF" w14:textId="77777777" w:rsidR="001A24FD" w:rsidRDefault="00000000">
            <w:r>
              <w:rPr>
                <w:color w:val="000000"/>
                <w:sz w:val="19"/>
                <w:szCs w:val="19"/>
              </w:rPr>
              <w:t xml:space="preserve">De 1 a 4 Coronas por </w:t>
            </w:r>
            <w:proofErr w:type="spellStart"/>
            <w:r>
              <w:rPr>
                <w:color w:val="000000"/>
                <w:sz w:val="19"/>
                <w:szCs w:val="19"/>
              </w:rPr>
              <w:t>sub-capítulo</w:t>
            </w:r>
            <w:proofErr w:type="spellEnd"/>
          </w:p>
        </w:tc>
        <w:tc>
          <w:tcPr>
            <w:tcW w:w="4746" w:type="dxa"/>
            <w:shd w:val="clear" w:color="auto" w:fill="FFFFFF"/>
            <w:tcMar>
              <w:top w:w="90" w:type="dxa"/>
              <w:left w:w="110" w:type="dxa"/>
              <w:bottom w:w="90" w:type="dxa"/>
              <w:right w:w="110" w:type="dxa"/>
            </w:tcMar>
            <w:vAlign w:val="center"/>
          </w:tcPr>
          <w:p w14:paraId="79DE760A" w14:textId="77777777" w:rsidR="001A24FD" w:rsidRDefault="00000000">
            <w:r>
              <w:rPr>
                <w:color w:val="000000"/>
                <w:sz w:val="19"/>
                <w:szCs w:val="19"/>
              </w:rPr>
              <w:t xml:space="preserve">Exclusivo de las Legend </w:t>
            </w:r>
            <w:proofErr w:type="spellStart"/>
            <w:r>
              <w:rPr>
                <w:color w:val="000000"/>
                <w:sz w:val="19"/>
                <w:szCs w:val="19"/>
              </w:rPr>
              <w:t>Stages</w:t>
            </w:r>
            <w:proofErr w:type="spellEnd"/>
            <w:r>
              <w:rPr>
                <w:color w:val="000000"/>
                <w:sz w:val="19"/>
                <w:szCs w:val="19"/>
              </w:rPr>
              <w:t xml:space="preserve">: permite </w:t>
            </w:r>
            <w:proofErr w:type="spellStart"/>
            <w:r>
              <w:rPr>
                <w:color w:val="000000"/>
                <w:sz w:val="19"/>
                <w:szCs w:val="19"/>
              </w:rPr>
              <w:t>rejugar</w:t>
            </w:r>
            <w:proofErr w:type="spellEnd"/>
            <w:r>
              <w:rPr>
                <w:color w:val="000000"/>
                <w:sz w:val="19"/>
                <w:szCs w:val="19"/>
              </w:rPr>
              <w:t xml:space="preserve"> la misma etapa con magnificaciones más altas (por ejemplo, x1,5 en 2ª Corona, x2 en 3ª, x3 en 4ª al inicio del juego, aunque estos multiplicadores se reducen en </w:t>
            </w:r>
            <w:proofErr w:type="spellStart"/>
            <w:r>
              <w:rPr>
                <w:color w:val="000000"/>
                <w:sz w:val="19"/>
                <w:szCs w:val="19"/>
              </w:rPr>
              <w:t>sub-capítulos</w:t>
            </w:r>
            <w:proofErr w:type="spellEnd"/>
            <w:r>
              <w:rPr>
                <w:color w:val="000000"/>
                <w:sz w:val="19"/>
                <w:szCs w:val="19"/>
              </w:rPr>
              <w:t xml:space="preserve"> posteriores)</w:t>
            </w:r>
          </w:p>
        </w:tc>
      </w:tr>
    </w:tbl>
    <w:p w14:paraId="0AB247E9" w14:textId="77777777" w:rsidR="001A24FD" w:rsidRDefault="00000000">
      <w:pPr>
        <w:spacing w:after="180" w:line="300" w:lineRule="auto"/>
        <w:jc w:val="both"/>
      </w:pPr>
      <w:r>
        <w:t>En Imperio de los Gatos específicamente, la progresión de dificultad entre capítulos ya funciona como una demostración directa de la fórmula: el Capítulo 1 combate a todos sus enemigos al 100% (valores base, sin modificar), mientras que el Capítulo 3 —con el mismo roster de enemigos, sin unidades nuevas— los enfrenta al 400% (cuatro veces sus estadísticas base). El Capítulo 2 se sitúa en un punto intermedio de esa progresión. Es, en esencia, el mismo puñado de ~19 enemigos reutilizado tres veces con la fórmula de magnificación como único factor de dificultad añadido, y por eso mismo se corresponde con los niveles más bajos de la escala de estrellas (equivalente a la antigua categoría "Fácil" del sistema previo a la versión 10.7).</w:t>
      </w:r>
    </w:p>
    <w:p w14:paraId="747D66F2" w14:textId="77777777" w:rsidR="001A24FD" w:rsidRDefault="00000000">
      <w:pPr>
        <w:pStyle w:val="Ttulo2"/>
        <w:spacing w:before="320" w:after="160"/>
      </w:pPr>
      <w:r>
        <w:rPr>
          <w:b/>
          <w:bCs/>
          <w:color w:val="7A1F1F"/>
        </w:rPr>
        <w:t>6.4 Enemigos jefe (</w:t>
      </w:r>
      <w:proofErr w:type="spellStart"/>
      <w:r>
        <w:rPr>
          <w:b/>
          <w:bCs/>
          <w:color w:val="7A1F1F"/>
        </w:rPr>
        <w:t>Bosses</w:t>
      </w:r>
      <w:proofErr w:type="spellEnd"/>
      <w:r>
        <w:rPr>
          <w:b/>
          <w:bCs/>
          <w:color w:val="7A1F1F"/>
        </w:rPr>
        <w:t>)</w:t>
      </w:r>
    </w:p>
    <w:p w14:paraId="09E33FB0" w14:textId="77777777" w:rsidR="001A24FD" w:rsidRDefault="00000000">
      <w:pPr>
        <w:spacing w:after="180" w:line="300" w:lineRule="auto"/>
        <w:jc w:val="both"/>
      </w:pPr>
      <w:r>
        <w:t xml:space="preserve">Muchas etapas incluyen un enemigo designado como jefe, que suele aparecer al reducir la base enemiga a un pequeño porcentaje de su HP (habitualmente 99%) o tras un temporizador. Al </w:t>
      </w:r>
      <w:proofErr w:type="spellStart"/>
      <w:r>
        <w:t>aparecer</w:t>
      </w:r>
      <w:proofErr w:type="spellEnd"/>
      <w:r>
        <w:t xml:space="preserve">, un jefe genera una "onda de choque" (Boss </w:t>
      </w:r>
      <w:proofErr w:type="spellStart"/>
      <w:r>
        <w:t>Shockwave</w:t>
      </w:r>
      <w:proofErr w:type="spellEnd"/>
      <w:r>
        <w:t>) que empuja hacia atrás a todas las unidades propias en pantalla, salvo aquellas con inmunidad específica a este efecto. Un mismo enemigo puede actuar como jefe en una etapa y como enemigo común ("peón") en otra, dependiendo del diseño de cada nivel.</w:t>
      </w:r>
    </w:p>
    <w:p w14:paraId="6E0EFA75" w14:textId="77777777" w:rsidR="001A24FD" w:rsidRDefault="00000000">
      <w:pPr>
        <w:pStyle w:val="Ttulo2"/>
        <w:spacing w:before="320" w:after="160"/>
      </w:pPr>
      <w:r>
        <w:rPr>
          <w:b/>
          <w:bCs/>
          <w:color w:val="7A1F1F"/>
        </w:rPr>
        <w:t>6.5 Estadísticas de una unidad enemiga</w:t>
      </w:r>
    </w:p>
    <w:p w14:paraId="4FAB4B32" w14:textId="77777777" w:rsidR="001A24FD" w:rsidRDefault="00000000">
      <w:pPr>
        <w:spacing w:after="180" w:line="300" w:lineRule="auto"/>
        <w:jc w:val="both"/>
      </w:pPr>
      <w:r>
        <w:t>Los enemigos se definen con el mismo tipo de ficha de estadísticas que las unidades propias —incluyendo alcance y tipo de ataque (único o de área)—, aunque el jugador no puede consultarlas todas directamente en el juego sin usar el Enemy Guide tras enfrentarlas por primera vez:</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346"/>
      </w:tblGrid>
      <w:tr w:rsidR="001A24FD" w14:paraId="69CFC9E6" w14:textId="77777777">
        <w:tblPrEx>
          <w:tblCellMar>
            <w:top w:w="0" w:type="dxa"/>
            <w:bottom w:w="0" w:type="dxa"/>
          </w:tblCellMar>
        </w:tblPrEx>
        <w:trPr>
          <w:tblHeader/>
        </w:trPr>
        <w:tc>
          <w:tcPr>
            <w:tcW w:w="2200" w:type="dxa"/>
            <w:shd w:val="clear" w:color="auto" w:fill="7A1F1F"/>
            <w:tcMar>
              <w:top w:w="90" w:type="dxa"/>
              <w:left w:w="110" w:type="dxa"/>
              <w:bottom w:w="90" w:type="dxa"/>
              <w:right w:w="110" w:type="dxa"/>
            </w:tcMar>
            <w:vAlign w:val="center"/>
          </w:tcPr>
          <w:p w14:paraId="79709E31" w14:textId="77777777" w:rsidR="001A24FD" w:rsidRDefault="00000000">
            <w:pPr>
              <w:jc w:val="center"/>
            </w:pPr>
            <w:r>
              <w:rPr>
                <w:b/>
                <w:bCs/>
                <w:color w:val="FFFFFF"/>
                <w:sz w:val="19"/>
                <w:szCs w:val="19"/>
              </w:rPr>
              <w:lastRenderedPageBreak/>
              <w:t>Estadística</w:t>
            </w:r>
          </w:p>
        </w:tc>
        <w:tc>
          <w:tcPr>
            <w:tcW w:w="3200" w:type="dxa"/>
            <w:shd w:val="clear" w:color="auto" w:fill="7A1F1F"/>
            <w:tcMar>
              <w:top w:w="90" w:type="dxa"/>
              <w:left w:w="110" w:type="dxa"/>
              <w:bottom w:w="90" w:type="dxa"/>
              <w:right w:w="110" w:type="dxa"/>
            </w:tcMar>
            <w:vAlign w:val="center"/>
          </w:tcPr>
          <w:p w14:paraId="7071C69E" w14:textId="77777777" w:rsidR="001A24FD" w:rsidRDefault="00000000">
            <w:pPr>
              <w:jc w:val="center"/>
            </w:pPr>
            <w:r>
              <w:rPr>
                <w:b/>
                <w:bCs/>
                <w:color w:val="FFFFFF"/>
                <w:sz w:val="19"/>
                <w:szCs w:val="19"/>
              </w:rPr>
              <w:t>Descripción</w:t>
            </w:r>
          </w:p>
        </w:tc>
        <w:tc>
          <w:tcPr>
            <w:tcW w:w="4346" w:type="dxa"/>
            <w:shd w:val="clear" w:color="auto" w:fill="7A1F1F"/>
            <w:tcMar>
              <w:top w:w="90" w:type="dxa"/>
              <w:left w:w="110" w:type="dxa"/>
              <w:bottom w:w="90" w:type="dxa"/>
              <w:right w:w="110" w:type="dxa"/>
            </w:tcMar>
            <w:vAlign w:val="center"/>
          </w:tcPr>
          <w:p w14:paraId="57DD8F50" w14:textId="77777777" w:rsidR="001A24FD" w:rsidRDefault="00000000">
            <w:pPr>
              <w:jc w:val="center"/>
            </w:pPr>
            <w:r>
              <w:rPr>
                <w:b/>
                <w:bCs/>
                <w:color w:val="FFFFFF"/>
                <w:sz w:val="19"/>
                <w:szCs w:val="19"/>
              </w:rPr>
              <w:t xml:space="preserve">Ejemplo: </w:t>
            </w:r>
            <w:proofErr w:type="spellStart"/>
            <w:r>
              <w:rPr>
                <w:b/>
                <w:bCs/>
                <w:color w:val="FFFFFF"/>
                <w:sz w:val="19"/>
                <w:szCs w:val="19"/>
              </w:rPr>
              <w:t>Doge</w:t>
            </w:r>
            <w:proofErr w:type="spellEnd"/>
            <w:r>
              <w:rPr>
                <w:b/>
                <w:bCs/>
                <w:color w:val="FFFFFF"/>
                <w:sz w:val="19"/>
                <w:szCs w:val="19"/>
              </w:rPr>
              <w:t xml:space="preserve"> (Sin rasgo)</w:t>
            </w:r>
          </w:p>
        </w:tc>
      </w:tr>
      <w:tr w:rsidR="001A24FD" w14:paraId="75941549"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63817497" w14:textId="77777777" w:rsidR="001A24FD" w:rsidRDefault="00000000">
            <w:r>
              <w:rPr>
                <w:color w:val="000000"/>
                <w:sz w:val="19"/>
                <w:szCs w:val="19"/>
              </w:rPr>
              <w:t>Salud (HP)</w:t>
            </w:r>
          </w:p>
        </w:tc>
        <w:tc>
          <w:tcPr>
            <w:tcW w:w="3200" w:type="dxa"/>
            <w:shd w:val="clear" w:color="auto" w:fill="FFFFFF"/>
            <w:tcMar>
              <w:top w:w="90" w:type="dxa"/>
              <w:left w:w="110" w:type="dxa"/>
              <w:bottom w:w="90" w:type="dxa"/>
              <w:right w:w="110" w:type="dxa"/>
            </w:tcMar>
            <w:vAlign w:val="center"/>
          </w:tcPr>
          <w:p w14:paraId="78629E3E" w14:textId="77777777" w:rsidR="001A24FD" w:rsidRDefault="00000000">
            <w:r>
              <w:rPr>
                <w:color w:val="000000"/>
                <w:sz w:val="19"/>
                <w:szCs w:val="19"/>
              </w:rPr>
              <w:t>Daño que resiste antes de ser destruido</w:t>
            </w:r>
          </w:p>
        </w:tc>
        <w:tc>
          <w:tcPr>
            <w:tcW w:w="4346" w:type="dxa"/>
            <w:shd w:val="clear" w:color="auto" w:fill="FFFFFF"/>
            <w:tcMar>
              <w:top w:w="90" w:type="dxa"/>
              <w:left w:w="110" w:type="dxa"/>
              <w:bottom w:w="90" w:type="dxa"/>
              <w:right w:w="110" w:type="dxa"/>
            </w:tcMar>
            <w:vAlign w:val="center"/>
          </w:tcPr>
          <w:p w14:paraId="7A5DA51C" w14:textId="77777777" w:rsidR="001A24FD" w:rsidRDefault="00000000">
            <w:r>
              <w:rPr>
                <w:color w:val="000000"/>
                <w:sz w:val="19"/>
                <w:szCs w:val="19"/>
              </w:rPr>
              <w:t>90</w:t>
            </w:r>
          </w:p>
        </w:tc>
      </w:tr>
      <w:tr w:rsidR="001A24FD" w14:paraId="67F560CB"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4D0183EF" w14:textId="77777777" w:rsidR="001A24FD" w:rsidRDefault="00000000">
            <w:r>
              <w:rPr>
                <w:color w:val="000000"/>
                <w:sz w:val="19"/>
                <w:szCs w:val="19"/>
              </w:rPr>
              <w:t>Poder de ataque</w:t>
            </w:r>
          </w:p>
        </w:tc>
        <w:tc>
          <w:tcPr>
            <w:tcW w:w="3200" w:type="dxa"/>
            <w:shd w:val="clear" w:color="auto" w:fill="F7EFDD"/>
            <w:tcMar>
              <w:top w:w="90" w:type="dxa"/>
              <w:left w:w="110" w:type="dxa"/>
              <w:bottom w:w="90" w:type="dxa"/>
              <w:right w:w="110" w:type="dxa"/>
            </w:tcMar>
            <w:vAlign w:val="center"/>
          </w:tcPr>
          <w:p w14:paraId="4E2F4FC0" w14:textId="77777777" w:rsidR="001A24FD" w:rsidRDefault="00000000">
            <w:r>
              <w:rPr>
                <w:color w:val="000000"/>
                <w:sz w:val="19"/>
                <w:szCs w:val="19"/>
              </w:rPr>
              <w:t>Daño por golpe (y su equivalente en daño por segundo, DPS)</w:t>
            </w:r>
          </w:p>
        </w:tc>
        <w:tc>
          <w:tcPr>
            <w:tcW w:w="4346" w:type="dxa"/>
            <w:shd w:val="clear" w:color="auto" w:fill="F7EFDD"/>
            <w:tcMar>
              <w:top w:w="90" w:type="dxa"/>
              <w:left w:w="110" w:type="dxa"/>
              <w:bottom w:w="90" w:type="dxa"/>
              <w:right w:w="110" w:type="dxa"/>
            </w:tcMar>
            <w:vAlign w:val="center"/>
          </w:tcPr>
          <w:p w14:paraId="0813501F" w14:textId="77777777" w:rsidR="001A24FD" w:rsidRDefault="00000000">
            <w:r>
              <w:rPr>
                <w:color w:val="000000"/>
                <w:sz w:val="19"/>
                <w:szCs w:val="19"/>
              </w:rPr>
              <w:t>8 de daño (≈5,1 DPS)</w:t>
            </w:r>
          </w:p>
        </w:tc>
      </w:tr>
      <w:tr w:rsidR="001A24FD" w14:paraId="2C59AEE3"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B8F3A0A" w14:textId="77777777" w:rsidR="001A24FD" w:rsidRDefault="00000000">
            <w:r>
              <w:rPr>
                <w:color w:val="000000"/>
                <w:sz w:val="19"/>
                <w:szCs w:val="19"/>
              </w:rPr>
              <w:t>Alcance de ataque (</w:t>
            </w:r>
            <w:proofErr w:type="spellStart"/>
            <w:r>
              <w:rPr>
                <w:color w:val="000000"/>
                <w:sz w:val="19"/>
                <w:szCs w:val="19"/>
              </w:rPr>
              <w:t>Attack</w:t>
            </w:r>
            <w:proofErr w:type="spellEnd"/>
            <w:r>
              <w:rPr>
                <w:color w:val="000000"/>
                <w:sz w:val="19"/>
                <w:szCs w:val="19"/>
              </w:rPr>
              <w:t xml:space="preserve"> Range)</w:t>
            </w:r>
          </w:p>
        </w:tc>
        <w:tc>
          <w:tcPr>
            <w:tcW w:w="3200" w:type="dxa"/>
            <w:shd w:val="clear" w:color="auto" w:fill="FFFFFF"/>
            <w:tcMar>
              <w:top w:w="90" w:type="dxa"/>
              <w:left w:w="110" w:type="dxa"/>
              <w:bottom w:w="90" w:type="dxa"/>
              <w:right w:w="110" w:type="dxa"/>
            </w:tcMar>
            <w:vAlign w:val="center"/>
          </w:tcPr>
          <w:p w14:paraId="50B279DB" w14:textId="77777777" w:rsidR="001A24FD" w:rsidRDefault="00000000">
            <w:r>
              <w:rPr>
                <w:color w:val="000000"/>
                <w:sz w:val="19"/>
                <w:szCs w:val="19"/>
              </w:rPr>
              <w:t>Distancia a la que puede golpear; puede ser cuerpo a cuerpo, a distancia, o de área si afecta a varios objetivos a la vez</w:t>
            </w:r>
          </w:p>
        </w:tc>
        <w:tc>
          <w:tcPr>
            <w:tcW w:w="4346" w:type="dxa"/>
            <w:shd w:val="clear" w:color="auto" w:fill="FFFFFF"/>
            <w:tcMar>
              <w:top w:w="90" w:type="dxa"/>
              <w:left w:w="110" w:type="dxa"/>
              <w:bottom w:w="90" w:type="dxa"/>
              <w:right w:w="110" w:type="dxa"/>
            </w:tcMar>
            <w:vAlign w:val="center"/>
          </w:tcPr>
          <w:p w14:paraId="69F9B9CC" w14:textId="77777777" w:rsidR="001A24FD" w:rsidRDefault="00000000">
            <w:r>
              <w:rPr>
                <w:color w:val="000000"/>
                <w:sz w:val="19"/>
                <w:szCs w:val="19"/>
              </w:rPr>
              <w:t>110 (ataque único, cuerpo a cuerpo)</w:t>
            </w:r>
          </w:p>
        </w:tc>
      </w:tr>
      <w:tr w:rsidR="001A24FD" w14:paraId="15FEF4B8"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079703E6" w14:textId="77777777" w:rsidR="001A24FD" w:rsidRDefault="00000000">
            <w:r>
              <w:rPr>
                <w:color w:val="000000"/>
                <w:sz w:val="19"/>
                <w:szCs w:val="19"/>
              </w:rPr>
              <w:t>Tiempo entre ataques</w:t>
            </w:r>
          </w:p>
        </w:tc>
        <w:tc>
          <w:tcPr>
            <w:tcW w:w="3200" w:type="dxa"/>
            <w:shd w:val="clear" w:color="auto" w:fill="F7EFDD"/>
            <w:tcMar>
              <w:top w:w="90" w:type="dxa"/>
              <w:left w:w="110" w:type="dxa"/>
              <w:bottom w:w="90" w:type="dxa"/>
              <w:right w:w="110" w:type="dxa"/>
            </w:tcMar>
            <w:vAlign w:val="center"/>
          </w:tcPr>
          <w:p w14:paraId="477D4254" w14:textId="77777777" w:rsidR="001A24FD" w:rsidRDefault="00000000">
            <w:r>
              <w:rPr>
                <w:color w:val="000000"/>
                <w:sz w:val="19"/>
                <w:szCs w:val="19"/>
              </w:rPr>
              <w:t>Duración completa del ciclo de ataque, en fotogramas y segundos</w:t>
            </w:r>
          </w:p>
        </w:tc>
        <w:tc>
          <w:tcPr>
            <w:tcW w:w="4346" w:type="dxa"/>
            <w:shd w:val="clear" w:color="auto" w:fill="F7EFDD"/>
            <w:tcMar>
              <w:top w:w="90" w:type="dxa"/>
              <w:left w:w="110" w:type="dxa"/>
              <w:bottom w:w="90" w:type="dxa"/>
              <w:right w:w="110" w:type="dxa"/>
            </w:tcMar>
            <w:vAlign w:val="center"/>
          </w:tcPr>
          <w:p w14:paraId="2B667E10" w14:textId="77777777" w:rsidR="001A24FD" w:rsidRDefault="00000000">
            <w:r>
              <w:rPr>
                <w:color w:val="000000"/>
                <w:sz w:val="19"/>
                <w:szCs w:val="19"/>
              </w:rPr>
              <w:t>47 fotogramas (≈1,57 s)</w:t>
            </w:r>
          </w:p>
        </w:tc>
      </w:tr>
      <w:tr w:rsidR="001A24FD" w14:paraId="0732DB85"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70FF0691" w14:textId="77777777" w:rsidR="001A24FD" w:rsidRDefault="00000000">
            <w:r>
              <w:rPr>
                <w:color w:val="000000"/>
                <w:sz w:val="19"/>
                <w:szCs w:val="19"/>
              </w:rPr>
              <w:t>Velocidad de movimiento</w:t>
            </w:r>
          </w:p>
        </w:tc>
        <w:tc>
          <w:tcPr>
            <w:tcW w:w="3200" w:type="dxa"/>
            <w:shd w:val="clear" w:color="auto" w:fill="FFFFFF"/>
            <w:tcMar>
              <w:top w:w="90" w:type="dxa"/>
              <w:left w:w="110" w:type="dxa"/>
              <w:bottom w:w="90" w:type="dxa"/>
              <w:right w:w="110" w:type="dxa"/>
            </w:tcMar>
            <w:vAlign w:val="center"/>
          </w:tcPr>
          <w:p w14:paraId="02ABCCB6" w14:textId="77777777" w:rsidR="001A24FD" w:rsidRDefault="00000000">
            <w:r>
              <w:rPr>
                <w:color w:val="000000"/>
                <w:sz w:val="19"/>
                <w:szCs w:val="19"/>
              </w:rPr>
              <w:t>Ritmo de avance hacia la base del jugador</w:t>
            </w:r>
          </w:p>
        </w:tc>
        <w:tc>
          <w:tcPr>
            <w:tcW w:w="4346" w:type="dxa"/>
            <w:shd w:val="clear" w:color="auto" w:fill="FFFFFF"/>
            <w:tcMar>
              <w:top w:w="90" w:type="dxa"/>
              <w:left w:w="110" w:type="dxa"/>
              <w:bottom w:w="90" w:type="dxa"/>
              <w:right w:w="110" w:type="dxa"/>
            </w:tcMar>
            <w:vAlign w:val="center"/>
          </w:tcPr>
          <w:p w14:paraId="13D9021D" w14:textId="77777777" w:rsidR="001A24FD" w:rsidRDefault="00000000">
            <w:r>
              <w:rPr>
                <w:color w:val="000000"/>
                <w:sz w:val="19"/>
                <w:szCs w:val="19"/>
              </w:rPr>
              <w:t>5</w:t>
            </w:r>
          </w:p>
        </w:tc>
      </w:tr>
      <w:tr w:rsidR="001A24FD" w14:paraId="5B28CD4C"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451C44A6" w14:textId="77777777" w:rsidR="001A24FD" w:rsidRDefault="00000000">
            <w:r>
              <w:rPr>
                <w:color w:val="000000"/>
                <w:sz w:val="19"/>
                <w:szCs w:val="19"/>
              </w:rPr>
              <w:t>Retroceso (</w:t>
            </w:r>
            <w:proofErr w:type="spellStart"/>
            <w:r>
              <w:rPr>
                <w:color w:val="000000"/>
                <w:sz w:val="19"/>
                <w:szCs w:val="19"/>
              </w:rPr>
              <w:t>Knockback</w:t>
            </w:r>
            <w:proofErr w:type="spellEnd"/>
            <w:r>
              <w:rPr>
                <w:color w:val="000000"/>
                <w:sz w:val="19"/>
                <w:szCs w:val="19"/>
              </w:rPr>
              <w:t>)</w:t>
            </w:r>
          </w:p>
        </w:tc>
        <w:tc>
          <w:tcPr>
            <w:tcW w:w="3200" w:type="dxa"/>
            <w:shd w:val="clear" w:color="auto" w:fill="F7EFDD"/>
            <w:tcMar>
              <w:top w:w="90" w:type="dxa"/>
              <w:left w:w="110" w:type="dxa"/>
              <w:bottom w:w="90" w:type="dxa"/>
              <w:right w:w="110" w:type="dxa"/>
            </w:tcMar>
            <w:vAlign w:val="center"/>
          </w:tcPr>
          <w:p w14:paraId="68826B25" w14:textId="77777777" w:rsidR="001A24FD" w:rsidRDefault="00000000">
            <w:r>
              <w:rPr>
                <w:color w:val="000000"/>
                <w:sz w:val="19"/>
                <w:szCs w:val="19"/>
              </w:rPr>
              <w:t>Número de veces que puede ser empujado hacia atrás antes de perder esa reacción</w:t>
            </w:r>
          </w:p>
        </w:tc>
        <w:tc>
          <w:tcPr>
            <w:tcW w:w="4346" w:type="dxa"/>
            <w:shd w:val="clear" w:color="auto" w:fill="F7EFDD"/>
            <w:tcMar>
              <w:top w:w="90" w:type="dxa"/>
              <w:left w:w="110" w:type="dxa"/>
              <w:bottom w:w="90" w:type="dxa"/>
              <w:right w:w="110" w:type="dxa"/>
            </w:tcMar>
            <w:vAlign w:val="center"/>
          </w:tcPr>
          <w:p w14:paraId="6E555849" w14:textId="77777777" w:rsidR="001A24FD" w:rsidRDefault="00000000">
            <w:r>
              <w:rPr>
                <w:color w:val="000000"/>
                <w:sz w:val="19"/>
                <w:szCs w:val="19"/>
              </w:rPr>
              <w:t>3 veces</w:t>
            </w:r>
          </w:p>
        </w:tc>
      </w:tr>
      <w:tr w:rsidR="001A24FD" w14:paraId="575523E2"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758C249" w14:textId="77777777" w:rsidR="001A24FD" w:rsidRDefault="00000000">
            <w:r>
              <w:rPr>
                <w:color w:val="000000"/>
                <w:sz w:val="19"/>
                <w:szCs w:val="19"/>
              </w:rPr>
              <w:t>Habilidad especial</w:t>
            </w:r>
          </w:p>
        </w:tc>
        <w:tc>
          <w:tcPr>
            <w:tcW w:w="3200" w:type="dxa"/>
            <w:shd w:val="clear" w:color="auto" w:fill="FFFFFF"/>
            <w:tcMar>
              <w:top w:w="90" w:type="dxa"/>
              <w:left w:w="110" w:type="dxa"/>
              <w:bottom w:w="90" w:type="dxa"/>
              <w:right w:w="110" w:type="dxa"/>
            </w:tcMar>
            <w:vAlign w:val="center"/>
          </w:tcPr>
          <w:p w14:paraId="33225704" w14:textId="77777777" w:rsidR="001A24FD" w:rsidRDefault="00000000">
            <w:r>
              <w:rPr>
                <w:color w:val="000000"/>
                <w:sz w:val="19"/>
                <w:szCs w:val="19"/>
              </w:rPr>
              <w:t>Cualquier efecto adicional (Debilitar, Congelar, Ola, área, etc.); muchos enemigos básicos no tienen ninguna</w:t>
            </w:r>
          </w:p>
        </w:tc>
        <w:tc>
          <w:tcPr>
            <w:tcW w:w="4346" w:type="dxa"/>
            <w:shd w:val="clear" w:color="auto" w:fill="FFFFFF"/>
            <w:tcMar>
              <w:top w:w="90" w:type="dxa"/>
              <w:left w:w="110" w:type="dxa"/>
              <w:bottom w:w="90" w:type="dxa"/>
              <w:right w:w="110" w:type="dxa"/>
            </w:tcMar>
            <w:vAlign w:val="center"/>
          </w:tcPr>
          <w:p w14:paraId="47710EE4" w14:textId="77777777" w:rsidR="001A24FD" w:rsidRDefault="00000000">
            <w:r>
              <w:rPr>
                <w:color w:val="000000"/>
                <w:sz w:val="19"/>
                <w:szCs w:val="19"/>
              </w:rPr>
              <w:t>— (sin habilidad especial)</w:t>
            </w:r>
          </w:p>
        </w:tc>
      </w:tr>
      <w:tr w:rsidR="001A24FD" w14:paraId="0CB15BC5"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784E73E2" w14:textId="77777777" w:rsidR="001A24FD" w:rsidRDefault="00000000">
            <w:r>
              <w:rPr>
                <w:color w:val="000000"/>
                <w:sz w:val="19"/>
                <w:szCs w:val="19"/>
              </w:rPr>
              <w:t>Rasgo (</w:t>
            </w:r>
            <w:proofErr w:type="spellStart"/>
            <w:r>
              <w:rPr>
                <w:color w:val="000000"/>
                <w:sz w:val="19"/>
                <w:szCs w:val="19"/>
              </w:rPr>
              <w:t>trait</w:t>
            </w:r>
            <w:proofErr w:type="spellEnd"/>
            <w:r>
              <w:rPr>
                <w:color w:val="000000"/>
                <w:sz w:val="19"/>
                <w:szCs w:val="19"/>
              </w:rPr>
              <w:t>)</w:t>
            </w:r>
          </w:p>
        </w:tc>
        <w:tc>
          <w:tcPr>
            <w:tcW w:w="3200" w:type="dxa"/>
            <w:shd w:val="clear" w:color="auto" w:fill="F7EFDD"/>
            <w:tcMar>
              <w:top w:w="90" w:type="dxa"/>
              <w:left w:w="110" w:type="dxa"/>
              <w:bottom w:w="90" w:type="dxa"/>
              <w:right w:w="110" w:type="dxa"/>
            </w:tcMar>
            <w:vAlign w:val="center"/>
          </w:tcPr>
          <w:p w14:paraId="74C09CAF" w14:textId="77777777" w:rsidR="001A24FD" w:rsidRDefault="00000000">
            <w:r>
              <w:rPr>
                <w:color w:val="000000"/>
                <w:sz w:val="19"/>
                <w:szCs w:val="19"/>
              </w:rPr>
              <w:t>El o los rasgos que determinan qué unidades propias son efectivas en su contra</w:t>
            </w:r>
          </w:p>
        </w:tc>
        <w:tc>
          <w:tcPr>
            <w:tcW w:w="4346" w:type="dxa"/>
            <w:shd w:val="clear" w:color="auto" w:fill="F7EFDD"/>
            <w:tcMar>
              <w:top w:w="90" w:type="dxa"/>
              <w:left w:w="110" w:type="dxa"/>
              <w:bottom w:w="90" w:type="dxa"/>
              <w:right w:w="110" w:type="dxa"/>
            </w:tcMar>
            <w:vAlign w:val="center"/>
          </w:tcPr>
          <w:p w14:paraId="1C47E1E2" w14:textId="77777777" w:rsidR="001A24FD" w:rsidRDefault="00000000">
            <w:r>
              <w:rPr>
                <w:color w:val="000000"/>
                <w:sz w:val="19"/>
                <w:szCs w:val="19"/>
              </w:rPr>
              <w:t>Sin rasgo (</w:t>
            </w:r>
            <w:proofErr w:type="spellStart"/>
            <w:r>
              <w:rPr>
                <w:color w:val="000000"/>
                <w:sz w:val="19"/>
                <w:szCs w:val="19"/>
              </w:rPr>
              <w:t>Traitless</w:t>
            </w:r>
            <w:proofErr w:type="spellEnd"/>
            <w:r>
              <w:rPr>
                <w:color w:val="000000"/>
                <w:sz w:val="19"/>
                <w:szCs w:val="19"/>
              </w:rPr>
              <w:t>)</w:t>
            </w:r>
          </w:p>
        </w:tc>
      </w:tr>
    </w:tbl>
    <w:p w14:paraId="0B1A3EAE" w14:textId="77777777" w:rsidR="001A24FD" w:rsidRDefault="00000000">
      <w:pPr>
        <w:spacing w:after="180" w:line="300" w:lineRule="auto"/>
        <w:jc w:val="both"/>
      </w:pPr>
      <w:r>
        <w:t>Al igual que con las unidades propias, el alcance y el patrón de ataque (único vs. de área) son los factores que definen el "arquetipo" de un enemigo: por ejemplo, Teacher Bear —introducido en Imperio de los Gatos— es de los primeros enemigos con ataque de área y alcance largo del juego, capaz de golpear a varias unidades propias a la vez pese a moverse muy despacio; en cambio Croco tiene alcance corto y golpea una sola vez, pero compensa su fragilidad apareciendo en grupos numerosos.</w:t>
      </w:r>
    </w:p>
    <w:p w14:paraId="08E34FD6" w14:textId="77777777" w:rsidR="001A24FD" w:rsidRDefault="00000000">
      <w:pPr>
        <w:pStyle w:val="Ttulo2"/>
        <w:spacing w:before="320" w:after="160"/>
      </w:pPr>
      <w:r>
        <w:rPr>
          <w:b/>
          <w:bCs/>
          <w:color w:val="7A1F1F"/>
        </w:rPr>
        <w:t>6.6 Enemigos del Capítulo 1 de Imperio de los Gatos</w:t>
      </w:r>
    </w:p>
    <w:p w14:paraId="137A882E" w14:textId="77777777" w:rsidR="001A24FD" w:rsidRDefault="00000000">
      <w:pPr>
        <w:spacing w:after="180" w:line="300" w:lineRule="auto"/>
        <w:jc w:val="both"/>
      </w:pPr>
      <w:r>
        <w:t>La siguiente tabla reúne las estadísticas base (HP y daño de ataque, a magnificación 100%) de prácticamente todos los enemigos que aparecen a lo largo del Capítulo 1, en su aproximado orden de aparición: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100"/>
        <w:gridCol w:w="5646"/>
      </w:tblGrid>
      <w:tr w:rsidR="001A24FD" w14:paraId="012C0BED" w14:textId="77777777">
        <w:tblPrEx>
          <w:tblCellMar>
            <w:top w:w="0" w:type="dxa"/>
            <w:bottom w:w="0" w:type="dxa"/>
          </w:tblCellMar>
        </w:tblPrEx>
        <w:trPr>
          <w:tblHeader/>
        </w:trPr>
        <w:tc>
          <w:tcPr>
            <w:tcW w:w="1900" w:type="dxa"/>
            <w:shd w:val="clear" w:color="auto" w:fill="7A1F1F"/>
            <w:tcMar>
              <w:top w:w="90" w:type="dxa"/>
              <w:left w:w="110" w:type="dxa"/>
              <w:bottom w:w="90" w:type="dxa"/>
              <w:right w:w="110" w:type="dxa"/>
            </w:tcMar>
            <w:vAlign w:val="center"/>
          </w:tcPr>
          <w:p w14:paraId="5EC71278" w14:textId="77777777" w:rsidR="001A24FD" w:rsidRDefault="00000000">
            <w:pPr>
              <w:jc w:val="center"/>
            </w:pPr>
            <w:r>
              <w:rPr>
                <w:b/>
                <w:bCs/>
                <w:color w:val="FFFFFF"/>
                <w:sz w:val="19"/>
                <w:szCs w:val="19"/>
              </w:rPr>
              <w:t>Enemigo</w:t>
            </w:r>
          </w:p>
        </w:tc>
        <w:tc>
          <w:tcPr>
            <w:tcW w:w="1100" w:type="dxa"/>
            <w:shd w:val="clear" w:color="auto" w:fill="7A1F1F"/>
            <w:tcMar>
              <w:top w:w="90" w:type="dxa"/>
              <w:left w:w="110" w:type="dxa"/>
              <w:bottom w:w="90" w:type="dxa"/>
              <w:right w:w="110" w:type="dxa"/>
            </w:tcMar>
            <w:vAlign w:val="center"/>
          </w:tcPr>
          <w:p w14:paraId="161C638F" w14:textId="77777777" w:rsidR="001A24FD" w:rsidRDefault="00000000">
            <w:pPr>
              <w:jc w:val="center"/>
            </w:pPr>
            <w:r>
              <w:rPr>
                <w:b/>
                <w:bCs/>
                <w:color w:val="FFFFFF"/>
                <w:sz w:val="19"/>
                <w:szCs w:val="19"/>
              </w:rPr>
              <w:t>HP</w:t>
            </w:r>
          </w:p>
        </w:tc>
        <w:tc>
          <w:tcPr>
            <w:tcW w:w="1100" w:type="dxa"/>
            <w:shd w:val="clear" w:color="auto" w:fill="7A1F1F"/>
            <w:tcMar>
              <w:top w:w="90" w:type="dxa"/>
              <w:left w:w="110" w:type="dxa"/>
              <w:bottom w:w="90" w:type="dxa"/>
              <w:right w:w="110" w:type="dxa"/>
            </w:tcMar>
            <w:vAlign w:val="center"/>
          </w:tcPr>
          <w:p w14:paraId="5A240FE2" w14:textId="77777777" w:rsidR="001A24FD" w:rsidRDefault="00000000">
            <w:pPr>
              <w:jc w:val="center"/>
            </w:pPr>
            <w:r>
              <w:rPr>
                <w:b/>
                <w:bCs/>
                <w:color w:val="FFFFFF"/>
                <w:sz w:val="19"/>
                <w:szCs w:val="19"/>
              </w:rPr>
              <w:t>Daño</w:t>
            </w:r>
          </w:p>
        </w:tc>
        <w:tc>
          <w:tcPr>
            <w:tcW w:w="5646" w:type="dxa"/>
            <w:shd w:val="clear" w:color="auto" w:fill="7A1F1F"/>
            <w:tcMar>
              <w:top w:w="90" w:type="dxa"/>
              <w:left w:w="110" w:type="dxa"/>
              <w:bottom w:w="90" w:type="dxa"/>
              <w:right w:w="110" w:type="dxa"/>
            </w:tcMar>
            <w:vAlign w:val="center"/>
          </w:tcPr>
          <w:p w14:paraId="34822E03" w14:textId="77777777" w:rsidR="001A24FD" w:rsidRDefault="00000000">
            <w:pPr>
              <w:jc w:val="center"/>
            </w:pPr>
            <w:r>
              <w:rPr>
                <w:b/>
                <w:bCs/>
                <w:color w:val="FFFFFF"/>
                <w:sz w:val="19"/>
                <w:szCs w:val="19"/>
              </w:rPr>
              <w:t>Rasgo / patrón</w:t>
            </w:r>
          </w:p>
        </w:tc>
      </w:tr>
      <w:tr w:rsidR="001A24FD" w14:paraId="402BDE65"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11D2269E" w14:textId="77777777" w:rsidR="001A24FD" w:rsidRDefault="00000000">
            <w:proofErr w:type="spellStart"/>
            <w:r>
              <w:rPr>
                <w:color w:val="000000"/>
                <w:sz w:val="19"/>
                <w:szCs w:val="19"/>
              </w:rPr>
              <w:t>Doge</w:t>
            </w:r>
            <w:proofErr w:type="spellEnd"/>
          </w:p>
        </w:tc>
        <w:tc>
          <w:tcPr>
            <w:tcW w:w="1100" w:type="dxa"/>
            <w:shd w:val="clear" w:color="auto" w:fill="FFFFFF"/>
            <w:tcMar>
              <w:top w:w="90" w:type="dxa"/>
              <w:left w:w="110" w:type="dxa"/>
              <w:bottom w:w="90" w:type="dxa"/>
              <w:right w:w="110" w:type="dxa"/>
            </w:tcMar>
            <w:vAlign w:val="center"/>
          </w:tcPr>
          <w:p w14:paraId="4620329F" w14:textId="77777777" w:rsidR="001A24FD" w:rsidRDefault="00000000">
            <w:r>
              <w:rPr>
                <w:color w:val="000000"/>
                <w:sz w:val="19"/>
                <w:szCs w:val="19"/>
              </w:rPr>
              <w:t>90</w:t>
            </w:r>
          </w:p>
        </w:tc>
        <w:tc>
          <w:tcPr>
            <w:tcW w:w="1100" w:type="dxa"/>
            <w:shd w:val="clear" w:color="auto" w:fill="FFFFFF"/>
            <w:tcMar>
              <w:top w:w="90" w:type="dxa"/>
              <w:left w:w="110" w:type="dxa"/>
              <w:bottom w:w="90" w:type="dxa"/>
              <w:right w:w="110" w:type="dxa"/>
            </w:tcMar>
            <w:vAlign w:val="center"/>
          </w:tcPr>
          <w:p w14:paraId="5C42DE15" w14:textId="77777777" w:rsidR="001A24FD" w:rsidRDefault="00000000">
            <w:r>
              <w:rPr>
                <w:color w:val="000000"/>
                <w:sz w:val="19"/>
                <w:szCs w:val="19"/>
              </w:rPr>
              <w:t>8</w:t>
            </w:r>
          </w:p>
        </w:tc>
        <w:tc>
          <w:tcPr>
            <w:tcW w:w="5646" w:type="dxa"/>
            <w:shd w:val="clear" w:color="auto" w:fill="FFFFFF"/>
            <w:tcMar>
              <w:top w:w="90" w:type="dxa"/>
              <w:left w:w="110" w:type="dxa"/>
              <w:bottom w:w="90" w:type="dxa"/>
              <w:right w:w="110" w:type="dxa"/>
            </w:tcMar>
            <w:vAlign w:val="center"/>
          </w:tcPr>
          <w:p w14:paraId="0C4EA565" w14:textId="77777777" w:rsidR="001A24FD" w:rsidRDefault="00000000">
            <w:r>
              <w:rPr>
                <w:color w:val="000000"/>
                <w:sz w:val="19"/>
                <w:szCs w:val="19"/>
              </w:rPr>
              <w:t>Sin rasgo; ataque único, corto alcance</w:t>
            </w:r>
          </w:p>
        </w:tc>
      </w:tr>
      <w:tr w:rsidR="001A24FD" w14:paraId="507C5ADA"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6DFFA633" w14:textId="77777777" w:rsidR="001A24FD" w:rsidRDefault="00000000">
            <w:r>
              <w:rPr>
                <w:color w:val="000000"/>
                <w:sz w:val="19"/>
                <w:szCs w:val="19"/>
              </w:rPr>
              <w:t xml:space="preserve">Ms. </w:t>
            </w:r>
            <w:proofErr w:type="spellStart"/>
            <w:r>
              <w:rPr>
                <w:color w:val="000000"/>
                <w:sz w:val="19"/>
                <w:szCs w:val="19"/>
              </w:rPr>
              <w:t>Sign</w:t>
            </w:r>
            <w:proofErr w:type="spellEnd"/>
          </w:p>
        </w:tc>
        <w:tc>
          <w:tcPr>
            <w:tcW w:w="1100" w:type="dxa"/>
            <w:shd w:val="clear" w:color="auto" w:fill="F7EFDD"/>
            <w:tcMar>
              <w:top w:w="90" w:type="dxa"/>
              <w:left w:w="110" w:type="dxa"/>
              <w:bottom w:w="90" w:type="dxa"/>
              <w:right w:w="110" w:type="dxa"/>
            </w:tcMar>
            <w:vAlign w:val="center"/>
          </w:tcPr>
          <w:p w14:paraId="0397E6BF" w14:textId="77777777" w:rsidR="001A24FD" w:rsidRDefault="00000000">
            <w:r>
              <w:rPr>
                <w:color w:val="000000"/>
                <w:sz w:val="19"/>
                <w:szCs w:val="19"/>
              </w:rPr>
              <w:t>—</w:t>
            </w:r>
          </w:p>
        </w:tc>
        <w:tc>
          <w:tcPr>
            <w:tcW w:w="1100" w:type="dxa"/>
            <w:shd w:val="clear" w:color="auto" w:fill="F7EFDD"/>
            <w:tcMar>
              <w:top w:w="90" w:type="dxa"/>
              <w:left w:w="110" w:type="dxa"/>
              <w:bottom w:w="90" w:type="dxa"/>
              <w:right w:w="110" w:type="dxa"/>
            </w:tcMar>
            <w:vAlign w:val="center"/>
          </w:tcPr>
          <w:p w14:paraId="757BD65F" w14:textId="77777777" w:rsidR="001A24FD" w:rsidRDefault="00000000">
            <w:r>
              <w:rPr>
                <w:color w:val="000000"/>
                <w:sz w:val="19"/>
                <w:szCs w:val="19"/>
              </w:rPr>
              <w:t>—</w:t>
            </w:r>
          </w:p>
        </w:tc>
        <w:tc>
          <w:tcPr>
            <w:tcW w:w="5646" w:type="dxa"/>
            <w:shd w:val="clear" w:color="auto" w:fill="F7EFDD"/>
            <w:tcMar>
              <w:top w:w="90" w:type="dxa"/>
              <w:left w:w="110" w:type="dxa"/>
              <w:bottom w:w="90" w:type="dxa"/>
              <w:right w:w="110" w:type="dxa"/>
            </w:tcMar>
            <w:vAlign w:val="center"/>
          </w:tcPr>
          <w:p w14:paraId="2ADBE210" w14:textId="77777777" w:rsidR="001A24FD" w:rsidRDefault="00000000">
            <w:r>
              <w:rPr>
                <w:color w:val="000000"/>
                <w:sz w:val="19"/>
                <w:szCs w:val="19"/>
              </w:rPr>
              <w:t xml:space="preserve">Sin rasgo; enemigo de apoyo introducido junto a </w:t>
            </w:r>
            <w:proofErr w:type="spellStart"/>
            <w:r>
              <w:rPr>
                <w:color w:val="000000"/>
                <w:sz w:val="19"/>
                <w:szCs w:val="19"/>
              </w:rPr>
              <w:t>Doge</w:t>
            </w:r>
            <w:proofErr w:type="spellEnd"/>
          </w:p>
        </w:tc>
      </w:tr>
      <w:tr w:rsidR="001A24FD" w14:paraId="0F37C731"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4DB62B45" w14:textId="77777777" w:rsidR="001A24FD" w:rsidRDefault="00000000">
            <w:proofErr w:type="spellStart"/>
            <w:r>
              <w:rPr>
                <w:color w:val="000000"/>
                <w:sz w:val="19"/>
                <w:szCs w:val="19"/>
              </w:rPr>
              <w:t>Snache</w:t>
            </w:r>
            <w:proofErr w:type="spellEnd"/>
          </w:p>
        </w:tc>
        <w:tc>
          <w:tcPr>
            <w:tcW w:w="1100" w:type="dxa"/>
            <w:shd w:val="clear" w:color="auto" w:fill="FFFFFF"/>
            <w:tcMar>
              <w:top w:w="90" w:type="dxa"/>
              <w:left w:w="110" w:type="dxa"/>
              <w:bottom w:w="90" w:type="dxa"/>
              <w:right w:w="110" w:type="dxa"/>
            </w:tcMar>
            <w:vAlign w:val="center"/>
          </w:tcPr>
          <w:p w14:paraId="60A6DA3E" w14:textId="77777777" w:rsidR="001A24FD" w:rsidRDefault="00000000">
            <w:r>
              <w:rPr>
                <w:color w:val="000000"/>
                <w:sz w:val="19"/>
                <w:szCs w:val="19"/>
              </w:rPr>
              <w:t>100</w:t>
            </w:r>
          </w:p>
        </w:tc>
        <w:tc>
          <w:tcPr>
            <w:tcW w:w="1100" w:type="dxa"/>
            <w:shd w:val="clear" w:color="auto" w:fill="FFFFFF"/>
            <w:tcMar>
              <w:top w:w="90" w:type="dxa"/>
              <w:left w:w="110" w:type="dxa"/>
              <w:bottom w:w="90" w:type="dxa"/>
              <w:right w:w="110" w:type="dxa"/>
            </w:tcMar>
            <w:vAlign w:val="center"/>
          </w:tcPr>
          <w:p w14:paraId="7C0F771A" w14:textId="77777777" w:rsidR="001A24FD" w:rsidRDefault="00000000">
            <w:r>
              <w:rPr>
                <w:color w:val="000000"/>
                <w:sz w:val="19"/>
                <w:szCs w:val="19"/>
              </w:rPr>
              <w:t>15</w:t>
            </w:r>
          </w:p>
        </w:tc>
        <w:tc>
          <w:tcPr>
            <w:tcW w:w="5646" w:type="dxa"/>
            <w:shd w:val="clear" w:color="auto" w:fill="FFFFFF"/>
            <w:tcMar>
              <w:top w:w="90" w:type="dxa"/>
              <w:left w:w="110" w:type="dxa"/>
              <w:bottom w:w="90" w:type="dxa"/>
              <w:right w:w="110" w:type="dxa"/>
            </w:tcMar>
            <w:vAlign w:val="center"/>
          </w:tcPr>
          <w:p w14:paraId="785926F0" w14:textId="77777777" w:rsidR="001A24FD" w:rsidRDefault="00000000">
            <w:r>
              <w:rPr>
                <w:color w:val="000000"/>
                <w:sz w:val="19"/>
                <w:szCs w:val="19"/>
              </w:rPr>
              <w:t xml:space="preserve">Sin rasgo; más rápido y con más daño que </w:t>
            </w:r>
            <w:proofErr w:type="spellStart"/>
            <w:r>
              <w:rPr>
                <w:color w:val="000000"/>
                <w:sz w:val="19"/>
                <w:szCs w:val="19"/>
              </w:rPr>
              <w:t>Doge</w:t>
            </w:r>
            <w:proofErr w:type="spellEnd"/>
          </w:p>
        </w:tc>
      </w:tr>
      <w:tr w:rsidR="001A24FD" w14:paraId="47223FB5"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69E15BF8" w14:textId="77777777" w:rsidR="001A24FD" w:rsidRDefault="00000000">
            <w:r>
              <w:rPr>
                <w:color w:val="000000"/>
                <w:sz w:val="19"/>
                <w:szCs w:val="19"/>
              </w:rPr>
              <w:t>Croco</w:t>
            </w:r>
          </w:p>
        </w:tc>
        <w:tc>
          <w:tcPr>
            <w:tcW w:w="1100" w:type="dxa"/>
            <w:shd w:val="clear" w:color="auto" w:fill="F7EFDD"/>
            <w:tcMar>
              <w:top w:w="90" w:type="dxa"/>
              <w:left w:w="110" w:type="dxa"/>
              <w:bottom w:w="90" w:type="dxa"/>
              <w:right w:w="110" w:type="dxa"/>
            </w:tcMar>
            <w:vAlign w:val="center"/>
          </w:tcPr>
          <w:p w14:paraId="059229A4" w14:textId="77777777" w:rsidR="001A24FD" w:rsidRDefault="00000000">
            <w:r>
              <w:rPr>
                <w:color w:val="000000"/>
                <w:sz w:val="19"/>
                <w:szCs w:val="19"/>
              </w:rPr>
              <w:t>70</w:t>
            </w:r>
          </w:p>
        </w:tc>
        <w:tc>
          <w:tcPr>
            <w:tcW w:w="1100" w:type="dxa"/>
            <w:shd w:val="clear" w:color="auto" w:fill="F7EFDD"/>
            <w:tcMar>
              <w:top w:w="90" w:type="dxa"/>
              <w:left w:w="110" w:type="dxa"/>
              <w:bottom w:w="90" w:type="dxa"/>
              <w:right w:w="110" w:type="dxa"/>
            </w:tcMar>
            <w:vAlign w:val="center"/>
          </w:tcPr>
          <w:p w14:paraId="5354254F" w14:textId="77777777" w:rsidR="001A24FD" w:rsidRDefault="00000000">
            <w:r>
              <w:rPr>
                <w:color w:val="000000"/>
                <w:sz w:val="19"/>
                <w:szCs w:val="19"/>
              </w:rPr>
              <w:t>30</w:t>
            </w:r>
          </w:p>
        </w:tc>
        <w:tc>
          <w:tcPr>
            <w:tcW w:w="5646" w:type="dxa"/>
            <w:shd w:val="clear" w:color="auto" w:fill="F7EFDD"/>
            <w:tcMar>
              <w:top w:w="90" w:type="dxa"/>
              <w:left w:w="110" w:type="dxa"/>
              <w:bottom w:w="90" w:type="dxa"/>
              <w:right w:w="110" w:type="dxa"/>
            </w:tcMar>
            <w:vAlign w:val="center"/>
          </w:tcPr>
          <w:p w14:paraId="5E283265" w14:textId="77777777" w:rsidR="001A24FD" w:rsidRDefault="00000000">
            <w:r>
              <w:rPr>
                <w:color w:val="000000"/>
                <w:sz w:val="19"/>
                <w:szCs w:val="19"/>
              </w:rPr>
              <w:t>Sin rasgo; muy frágil pero alto daño, aparece en grupos</w:t>
            </w:r>
          </w:p>
        </w:tc>
      </w:tr>
      <w:tr w:rsidR="001A24FD" w14:paraId="0AED517B"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07F2D5A1" w14:textId="77777777" w:rsidR="001A24FD" w:rsidRDefault="00000000">
            <w:r>
              <w:rPr>
                <w:color w:val="000000"/>
                <w:sz w:val="19"/>
                <w:szCs w:val="19"/>
              </w:rPr>
              <w:t>Squire Rel</w:t>
            </w:r>
          </w:p>
        </w:tc>
        <w:tc>
          <w:tcPr>
            <w:tcW w:w="1100" w:type="dxa"/>
            <w:shd w:val="clear" w:color="auto" w:fill="FFFFFF"/>
            <w:tcMar>
              <w:top w:w="90" w:type="dxa"/>
              <w:left w:w="110" w:type="dxa"/>
              <w:bottom w:w="90" w:type="dxa"/>
              <w:right w:w="110" w:type="dxa"/>
            </w:tcMar>
            <w:vAlign w:val="center"/>
          </w:tcPr>
          <w:p w14:paraId="09FA30EC" w14:textId="77777777" w:rsidR="001A24FD" w:rsidRDefault="00000000">
            <w:r>
              <w:rPr>
                <w:color w:val="000000"/>
                <w:sz w:val="19"/>
                <w:szCs w:val="19"/>
              </w:rPr>
              <w:t>80</w:t>
            </w:r>
          </w:p>
        </w:tc>
        <w:tc>
          <w:tcPr>
            <w:tcW w:w="1100" w:type="dxa"/>
            <w:shd w:val="clear" w:color="auto" w:fill="FFFFFF"/>
            <w:tcMar>
              <w:top w:w="90" w:type="dxa"/>
              <w:left w:w="110" w:type="dxa"/>
              <w:bottom w:w="90" w:type="dxa"/>
              <w:right w:w="110" w:type="dxa"/>
            </w:tcMar>
            <w:vAlign w:val="center"/>
          </w:tcPr>
          <w:p w14:paraId="5E338062" w14:textId="77777777" w:rsidR="001A24FD" w:rsidRDefault="00000000">
            <w:r>
              <w:rPr>
                <w:color w:val="000000"/>
                <w:sz w:val="19"/>
                <w:szCs w:val="19"/>
              </w:rPr>
              <w:t>30</w:t>
            </w:r>
          </w:p>
        </w:tc>
        <w:tc>
          <w:tcPr>
            <w:tcW w:w="5646" w:type="dxa"/>
            <w:shd w:val="clear" w:color="auto" w:fill="FFFFFF"/>
            <w:tcMar>
              <w:top w:w="90" w:type="dxa"/>
              <w:left w:w="110" w:type="dxa"/>
              <w:bottom w:w="90" w:type="dxa"/>
              <w:right w:w="110" w:type="dxa"/>
            </w:tcMar>
            <w:vAlign w:val="center"/>
          </w:tcPr>
          <w:p w14:paraId="78D127B5" w14:textId="77777777" w:rsidR="001A24FD" w:rsidRDefault="00000000">
            <w:r>
              <w:rPr>
                <w:color w:val="000000"/>
                <w:sz w:val="19"/>
                <w:szCs w:val="19"/>
              </w:rPr>
              <w:t>Sin rasgo; corto alcance, fácil de derrotar individualmente</w:t>
            </w:r>
          </w:p>
        </w:tc>
      </w:tr>
      <w:tr w:rsidR="001A24FD" w14:paraId="0D9EB16C"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4D5B7F93" w14:textId="77777777" w:rsidR="001A24FD" w:rsidRDefault="00000000">
            <w:proofErr w:type="spellStart"/>
            <w:r>
              <w:rPr>
                <w:color w:val="000000"/>
                <w:sz w:val="19"/>
                <w:szCs w:val="19"/>
              </w:rPr>
              <w:t>Those</w:t>
            </w:r>
            <w:proofErr w:type="spellEnd"/>
            <w:r>
              <w:rPr>
                <w:color w:val="000000"/>
                <w:sz w:val="19"/>
                <w:szCs w:val="19"/>
              </w:rPr>
              <w:t xml:space="preserve"> Guys</w:t>
            </w:r>
          </w:p>
        </w:tc>
        <w:tc>
          <w:tcPr>
            <w:tcW w:w="1100" w:type="dxa"/>
            <w:shd w:val="clear" w:color="auto" w:fill="F7EFDD"/>
            <w:tcMar>
              <w:top w:w="90" w:type="dxa"/>
              <w:left w:w="110" w:type="dxa"/>
              <w:bottom w:w="90" w:type="dxa"/>
              <w:right w:w="110" w:type="dxa"/>
            </w:tcMar>
            <w:vAlign w:val="center"/>
          </w:tcPr>
          <w:p w14:paraId="4A3A0477" w14:textId="77777777" w:rsidR="001A24FD" w:rsidRDefault="00000000">
            <w:r>
              <w:rPr>
                <w:color w:val="000000"/>
                <w:sz w:val="19"/>
                <w:szCs w:val="19"/>
              </w:rPr>
              <w:t>200</w:t>
            </w:r>
          </w:p>
        </w:tc>
        <w:tc>
          <w:tcPr>
            <w:tcW w:w="1100" w:type="dxa"/>
            <w:shd w:val="clear" w:color="auto" w:fill="F7EFDD"/>
            <w:tcMar>
              <w:top w:w="90" w:type="dxa"/>
              <w:left w:w="110" w:type="dxa"/>
              <w:bottom w:w="90" w:type="dxa"/>
              <w:right w:w="110" w:type="dxa"/>
            </w:tcMar>
            <w:vAlign w:val="center"/>
          </w:tcPr>
          <w:p w14:paraId="2ECA2FCF" w14:textId="77777777" w:rsidR="001A24FD" w:rsidRDefault="00000000">
            <w:r>
              <w:rPr>
                <w:color w:val="000000"/>
                <w:sz w:val="19"/>
                <w:szCs w:val="19"/>
              </w:rPr>
              <w:t>20</w:t>
            </w:r>
          </w:p>
        </w:tc>
        <w:tc>
          <w:tcPr>
            <w:tcW w:w="5646" w:type="dxa"/>
            <w:shd w:val="clear" w:color="auto" w:fill="F7EFDD"/>
            <w:tcMar>
              <w:top w:w="90" w:type="dxa"/>
              <w:left w:w="110" w:type="dxa"/>
              <w:bottom w:w="90" w:type="dxa"/>
              <w:right w:w="110" w:type="dxa"/>
            </w:tcMar>
            <w:vAlign w:val="center"/>
          </w:tcPr>
          <w:p w14:paraId="1D98E53A" w14:textId="77777777" w:rsidR="001A24FD" w:rsidRDefault="00000000">
            <w:r>
              <w:rPr>
                <w:color w:val="000000"/>
                <w:sz w:val="19"/>
                <w:szCs w:val="19"/>
              </w:rPr>
              <w:t>Sin rasgo; se agrupan y avanzan rápido</w:t>
            </w:r>
          </w:p>
        </w:tc>
      </w:tr>
      <w:tr w:rsidR="001A24FD" w14:paraId="54C070CF"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1C093D6D" w14:textId="77777777" w:rsidR="001A24FD" w:rsidRDefault="00000000">
            <w:proofErr w:type="spellStart"/>
            <w:r>
              <w:rPr>
                <w:color w:val="000000"/>
                <w:sz w:val="19"/>
                <w:szCs w:val="19"/>
              </w:rPr>
              <w:t>Hippoe</w:t>
            </w:r>
            <w:proofErr w:type="spellEnd"/>
          </w:p>
        </w:tc>
        <w:tc>
          <w:tcPr>
            <w:tcW w:w="1100" w:type="dxa"/>
            <w:shd w:val="clear" w:color="auto" w:fill="FFFFFF"/>
            <w:tcMar>
              <w:top w:w="90" w:type="dxa"/>
              <w:left w:w="110" w:type="dxa"/>
              <w:bottom w:w="90" w:type="dxa"/>
              <w:right w:w="110" w:type="dxa"/>
            </w:tcMar>
            <w:vAlign w:val="center"/>
          </w:tcPr>
          <w:p w14:paraId="29863320" w14:textId="77777777" w:rsidR="001A24FD" w:rsidRDefault="00000000">
            <w:r>
              <w:rPr>
                <w:color w:val="000000"/>
                <w:sz w:val="19"/>
                <w:szCs w:val="19"/>
              </w:rPr>
              <w:t>1.000</w:t>
            </w:r>
          </w:p>
        </w:tc>
        <w:tc>
          <w:tcPr>
            <w:tcW w:w="1100" w:type="dxa"/>
            <w:shd w:val="clear" w:color="auto" w:fill="FFFFFF"/>
            <w:tcMar>
              <w:top w:w="90" w:type="dxa"/>
              <w:left w:w="110" w:type="dxa"/>
              <w:bottom w:w="90" w:type="dxa"/>
              <w:right w:w="110" w:type="dxa"/>
            </w:tcMar>
            <w:vAlign w:val="center"/>
          </w:tcPr>
          <w:p w14:paraId="1C6412C4" w14:textId="77777777" w:rsidR="001A24FD" w:rsidRDefault="00000000">
            <w:r>
              <w:rPr>
                <w:color w:val="000000"/>
                <w:sz w:val="19"/>
                <w:szCs w:val="19"/>
              </w:rPr>
              <w:t>100</w:t>
            </w:r>
          </w:p>
        </w:tc>
        <w:tc>
          <w:tcPr>
            <w:tcW w:w="5646" w:type="dxa"/>
            <w:shd w:val="clear" w:color="auto" w:fill="FFFFFF"/>
            <w:tcMar>
              <w:top w:w="90" w:type="dxa"/>
              <w:left w:w="110" w:type="dxa"/>
              <w:bottom w:w="90" w:type="dxa"/>
              <w:right w:w="110" w:type="dxa"/>
            </w:tcMar>
            <w:vAlign w:val="center"/>
          </w:tcPr>
          <w:p w14:paraId="4630AF43" w14:textId="77777777" w:rsidR="001A24FD" w:rsidRDefault="00000000">
            <w:r>
              <w:rPr>
                <w:color w:val="000000"/>
                <w:sz w:val="19"/>
                <w:szCs w:val="19"/>
              </w:rPr>
              <w:t>Sin rasgo; lento pero muy resistente y golpea fuerte</w:t>
            </w:r>
          </w:p>
        </w:tc>
      </w:tr>
      <w:tr w:rsidR="001A24FD" w14:paraId="505FDB8B"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75B49C5F" w14:textId="77777777" w:rsidR="001A24FD" w:rsidRDefault="00000000">
            <w:r>
              <w:rPr>
                <w:color w:val="000000"/>
                <w:sz w:val="19"/>
                <w:szCs w:val="19"/>
              </w:rPr>
              <w:t>Gory</w:t>
            </w:r>
          </w:p>
        </w:tc>
        <w:tc>
          <w:tcPr>
            <w:tcW w:w="1100" w:type="dxa"/>
            <w:shd w:val="clear" w:color="auto" w:fill="F7EFDD"/>
            <w:tcMar>
              <w:top w:w="90" w:type="dxa"/>
              <w:left w:w="110" w:type="dxa"/>
              <w:bottom w:w="90" w:type="dxa"/>
              <w:right w:w="110" w:type="dxa"/>
            </w:tcMar>
            <w:vAlign w:val="center"/>
          </w:tcPr>
          <w:p w14:paraId="2CDFED49" w14:textId="77777777" w:rsidR="001A24FD" w:rsidRDefault="00000000">
            <w:r>
              <w:rPr>
                <w:color w:val="000000"/>
                <w:sz w:val="19"/>
                <w:szCs w:val="19"/>
              </w:rPr>
              <w:t>1.000</w:t>
            </w:r>
          </w:p>
        </w:tc>
        <w:tc>
          <w:tcPr>
            <w:tcW w:w="1100" w:type="dxa"/>
            <w:shd w:val="clear" w:color="auto" w:fill="F7EFDD"/>
            <w:tcMar>
              <w:top w:w="90" w:type="dxa"/>
              <w:left w:w="110" w:type="dxa"/>
              <w:bottom w:w="90" w:type="dxa"/>
              <w:right w:w="110" w:type="dxa"/>
            </w:tcMar>
            <w:vAlign w:val="center"/>
          </w:tcPr>
          <w:p w14:paraId="259EDE44" w14:textId="77777777" w:rsidR="001A24FD" w:rsidRDefault="00000000">
            <w:r>
              <w:rPr>
                <w:color w:val="000000"/>
                <w:sz w:val="19"/>
                <w:szCs w:val="19"/>
              </w:rPr>
              <w:t>80</w:t>
            </w:r>
          </w:p>
        </w:tc>
        <w:tc>
          <w:tcPr>
            <w:tcW w:w="5646" w:type="dxa"/>
            <w:shd w:val="clear" w:color="auto" w:fill="F7EFDD"/>
            <w:tcMar>
              <w:top w:w="90" w:type="dxa"/>
              <w:left w:w="110" w:type="dxa"/>
              <w:bottom w:w="90" w:type="dxa"/>
              <w:right w:w="110" w:type="dxa"/>
            </w:tcMar>
            <w:vAlign w:val="center"/>
          </w:tcPr>
          <w:p w14:paraId="5AC19AE3" w14:textId="77777777" w:rsidR="001A24FD" w:rsidRDefault="00000000">
            <w:r>
              <w:rPr>
                <w:color w:val="000000"/>
                <w:sz w:val="19"/>
                <w:szCs w:val="19"/>
              </w:rPr>
              <w:t>Rojo; de los primeros enemigos con este rasgo</w:t>
            </w:r>
          </w:p>
        </w:tc>
      </w:tr>
      <w:tr w:rsidR="001A24FD" w14:paraId="71F8492E"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08763E9D" w14:textId="77777777" w:rsidR="001A24FD" w:rsidRDefault="00000000">
            <w:proofErr w:type="spellStart"/>
            <w:r>
              <w:rPr>
                <w:color w:val="000000"/>
                <w:sz w:val="19"/>
                <w:szCs w:val="19"/>
              </w:rPr>
              <w:t>Baa</w:t>
            </w:r>
            <w:proofErr w:type="spellEnd"/>
            <w:r>
              <w:rPr>
                <w:color w:val="000000"/>
                <w:sz w:val="19"/>
                <w:szCs w:val="19"/>
              </w:rPr>
              <w:t xml:space="preserve"> </w:t>
            </w:r>
            <w:proofErr w:type="spellStart"/>
            <w:r>
              <w:rPr>
                <w:color w:val="000000"/>
                <w:sz w:val="19"/>
                <w:szCs w:val="19"/>
              </w:rPr>
              <w:t>Baa</w:t>
            </w:r>
            <w:proofErr w:type="spellEnd"/>
          </w:p>
        </w:tc>
        <w:tc>
          <w:tcPr>
            <w:tcW w:w="1100" w:type="dxa"/>
            <w:shd w:val="clear" w:color="auto" w:fill="FFFFFF"/>
            <w:tcMar>
              <w:top w:w="90" w:type="dxa"/>
              <w:left w:w="110" w:type="dxa"/>
              <w:bottom w:w="90" w:type="dxa"/>
              <w:right w:w="110" w:type="dxa"/>
            </w:tcMar>
            <w:vAlign w:val="center"/>
          </w:tcPr>
          <w:p w14:paraId="3B4CBBB7" w14:textId="77777777" w:rsidR="001A24FD" w:rsidRDefault="00000000">
            <w:r>
              <w:rPr>
                <w:color w:val="000000"/>
                <w:sz w:val="19"/>
                <w:szCs w:val="19"/>
              </w:rPr>
              <w:t>500</w:t>
            </w:r>
          </w:p>
        </w:tc>
        <w:tc>
          <w:tcPr>
            <w:tcW w:w="1100" w:type="dxa"/>
            <w:shd w:val="clear" w:color="auto" w:fill="FFFFFF"/>
            <w:tcMar>
              <w:top w:w="90" w:type="dxa"/>
              <w:left w:w="110" w:type="dxa"/>
              <w:bottom w:w="90" w:type="dxa"/>
              <w:right w:w="110" w:type="dxa"/>
            </w:tcMar>
            <w:vAlign w:val="center"/>
          </w:tcPr>
          <w:p w14:paraId="09CA3B8B" w14:textId="77777777" w:rsidR="001A24FD" w:rsidRDefault="00000000">
            <w:r>
              <w:rPr>
                <w:color w:val="000000"/>
                <w:sz w:val="19"/>
                <w:szCs w:val="19"/>
              </w:rPr>
              <w:t>50</w:t>
            </w:r>
          </w:p>
        </w:tc>
        <w:tc>
          <w:tcPr>
            <w:tcW w:w="5646" w:type="dxa"/>
            <w:shd w:val="clear" w:color="auto" w:fill="FFFFFF"/>
            <w:tcMar>
              <w:top w:w="90" w:type="dxa"/>
              <w:left w:w="110" w:type="dxa"/>
              <w:bottom w:w="90" w:type="dxa"/>
              <w:right w:w="110" w:type="dxa"/>
            </w:tcMar>
            <w:vAlign w:val="center"/>
          </w:tcPr>
          <w:p w14:paraId="2E5AF1BA" w14:textId="77777777" w:rsidR="001A24FD" w:rsidRDefault="00000000">
            <w:r>
              <w:rPr>
                <w:color w:val="000000"/>
                <w:sz w:val="19"/>
                <w:szCs w:val="19"/>
              </w:rPr>
              <w:t>Flotante; enemigo aéreo</w:t>
            </w:r>
          </w:p>
        </w:tc>
      </w:tr>
      <w:tr w:rsidR="001A24FD" w14:paraId="325C3C07"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5D1C5708" w14:textId="77777777" w:rsidR="001A24FD" w:rsidRDefault="00000000">
            <w:proofErr w:type="spellStart"/>
            <w:r>
              <w:rPr>
                <w:color w:val="000000"/>
                <w:sz w:val="19"/>
                <w:szCs w:val="19"/>
              </w:rPr>
              <w:lastRenderedPageBreak/>
              <w:t>B.</w:t>
            </w:r>
            <w:proofErr w:type="gramStart"/>
            <w:r>
              <w:rPr>
                <w:color w:val="000000"/>
                <w:sz w:val="19"/>
                <w:szCs w:val="19"/>
              </w:rPr>
              <w:t>B.Bunny</w:t>
            </w:r>
            <w:proofErr w:type="spellEnd"/>
            <w:proofErr w:type="gramEnd"/>
          </w:p>
        </w:tc>
        <w:tc>
          <w:tcPr>
            <w:tcW w:w="1100" w:type="dxa"/>
            <w:shd w:val="clear" w:color="auto" w:fill="F7EFDD"/>
            <w:tcMar>
              <w:top w:w="90" w:type="dxa"/>
              <w:left w:w="110" w:type="dxa"/>
              <w:bottom w:w="90" w:type="dxa"/>
              <w:right w:w="110" w:type="dxa"/>
            </w:tcMar>
            <w:vAlign w:val="center"/>
          </w:tcPr>
          <w:p w14:paraId="2343A859" w14:textId="77777777" w:rsidR="001A24FD" w:rsidRDefault="00000000">
            <w:r>
              <w:rPr>
                <w:color w:val="000000"/>
                <w:sz w:val="19"/>
                <w:szCs w:val="19"/>
              </w:rPr>
              <w:t>500</w:t>
            </w:r>
          </w:p>
        </w:tc>
        <w:tc>
          <w:tcPr>
            <w:tcW w:w="1100" w:type="dxa"/>
            <w:shd w:val="clear" w:color="auto" w:fill="F7EFDD"/>
            <w:tcMar>
              <w:top w:w="90" w:type="dxa"/>
              <w:left w:w="110" w:type="dxa"/>
              <w:bottom w:w="90" w:type="dxa"/>
              <w:right w:w="110" w:type="dxa"/>
            </w:tcMar>
            <w:vAlign w:val="center"/>
          </w:tcPr>
          <w:p w14:paraId="759E1B05" w14:textId="77777777" w:rsidR="001A24FD" w:rsidRDefault="00000000">
            <w:r>
              <w:rPr>
                <w:color w:val="000000"/>
                <w:sz w:val="19"/>
                <w:szCs w:val="19"/>
              </w:rPr>
              <w:t>50</w:t>
            </w:r>
          </w:p>
        </w:tc>
        <w:tc>
          <w:tcPr>
            <w:tcW w:w="5646" w:type="dxa"/>
            <w:shd w:val="clear" w:color="auto" w:fill="F7EFDD"/>
            <w:tcMar>
              <w:top w:w="90" w:type="dxa"/>
              <w:left w:w="110" w:type="dxa"/>
              <w:bottom w:w="90" w:type="dxa"/>
              <w:right w:w="110" w:type="dxa"/>
            </w:tcMar>
            <w:vAlign w:val="center"/>
          </w:tcPr>
          <w:p w14:paraId="4D7F93F7" w14:textId="77777777" w:rsidR="001A24FD" w:rsidRDefault="00000000">
            <w:r>
              <w:rPr>
                <w:color w:val="000000"/>
                <w:sz w:val="19"/>
                <w:szCs w:val="19"/>
              </w:rPr>
              <w:t>Flotante</w:t>
            </w:r>
          </w:p>
        </w:tc>
      </w:tr>
      <w:tr w:rsidR="001A24FD" w14:paraId="2ED4DCD6"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1777B575" w14:textId="77777777" w:rsidR="001A24FD" w:rsidRDefault="00000000">
            <w:r>
              <w:rPr>
                <w:color w:val="000000"/>
                <w:sz w:val="19"/>
                <w:szCs w:val="19"/>
              </w:rPr>
              <w:t>Jackie Peng</w:t>
            </w:r>
          </w:p>
        </w:tc>
        <w:tc>
          <w:tcPr>
            <w:tcW w:w="1100" w:type="dxa"/>
            <w:shd w:val="clear" w:color="auto" w:fill="FFFFFF"/>
            <w:tcMar>
              <w:top w:w="90" w:type="dxa"/>
              <w:left w:w="110" w:type="dxa"/>
              <w:bottom w:w="90" w:type="dxa"/>
              <w:right w:w="110" w:type="dxa"/>
            </w:tcMar>
            <w:vAlign w:val="center"/>
          </w:tcPr>
          <w:p w14:paraId="667905F8" w14:textId="77777777" w:rsidR="001A24FD" w:rsidRDefault="00000000">
            <w:r>
              <w:rPr>
                <w:color w:val="000000"/>
                <w:sz w:val="19"/>
                <w:szCs w:val="19"/>
              </w:rPr>
              <w:t>1.300</w:t>
            </w:r>
          </w:p>
        </w:tc>
        <w:tc>
          <w:tcPr>
            <w:tcW w:w="1100" w:type="dxa"/>
            <w:shd w:val="clear" w:color="auto" w:fill="FFFFFF"/>
            <w:tcMar>
              <w:top w:w="90" w:type="dxa"/>
              <w:left w:w="110" w:type="dxa"/>
              <w:bottom w:w="90" w:type="dxa"/>
              <w:right w:w="110" w:type="dxa"/>
            </w:tcMar>
            <w:vAlign w:val="center"/>
          </w:tcPr>
          <w:p w14:paraId="4BE6EB56" w14:textId="77777777" w:rsidR="001A24FD" w:rsidRDefault="00000000">
            <w:r>
              <w:rPr>
                <w:color w:val="000000"/>
                <w:sz w:val="19"/>
                <w:szCs w:val="19"/>
              </w:rPr>
              <w:t>80</w:t>
            </w:r>
          </w:p>
        </w:tc>
        <w:tc>
          <w:tcPr>
            <w:tcW w:w="5646" w:type="dxa"/>
            <w:shd w:val="clear" w:color="auto" w:fill="FFFFFF"/>
            <w:tcMar>
              <w:top w:w="90" w:type="dxa"/>
              <w:left w:w="110" w:type="dxa"/>
              <w:bottom w:w="90" w:type="dxa"/>
              <w:right w:w="110" w:type="dxa"/>
            </w:tcMar>
            <w:vAlign w:val="center"/>
          </w:tcPr>
          <w:p w14:paraId="74DF1FD3" w14:textId="77777777" w:rsidR="001A24FD" w:rsidRDefault="00000000">
            <w:r>
              <w:rPr>
                <w:color w:val="000000"/>
                <w:sz w:val="19"/>
                <w:szCs w:val="19"/>
              </w:rPr>
              <w:t>Flotante</w:t>
            </w:r>
          </w:p>
        </w:tc>
      </w:tr>
      <w:tr w:rsidR="001A24FD" w14:paraId="39645E05"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3728C8E5" w14:textId="77777777" w:rsidR="001A24FD" w:rsidRDefault="00000000">
            <w:r>
              <w:rPr>
                <w:color w:val="000000"/>
                <w:sz w:val="19"/>
                <w:szCs w:val="19"/>
              </w:rPr>
              <w:t>Sir Seal</w:t>
            </w:r>
          </w:p>
        </w:tc>
        <w:tc>
          <w:tcPr>
            <w:tcW w:w="1100" w:type="dxa"/>
            <w:shd w:val="clear" w:color="auto" w:fill="F7EFDD"/>
            <w:tcMar>
              <w:top w:w="90" w:type="dxa"/>
              <w:left w:w="110" w:type="dxa"/>
              <w:bottom w:w="90" w:type="dxa"/>
              <w:right w:w="110" w:type="dxa"/>
            </w:tcMar>
            <w:vAlign w:val="center"/>
          </w:tcPr>
          <w:p w14:paraId="32AFDA26" w14:textId="77777777" w:rsidR="001A24FD" w:rsidRDefault="00000000">
            <w:r>
              <w:rPr>
                <w:color w:val="000000"/>
                <w:sz w:val="19"/>
                <w:szCs w:val="19"/>
              </w:rPr>
              <w:t>2.500</w:t>
            </w:r>
          </w:p>
        </w:tc>
        <w:tc>
          <w:tcPr>
            <w:tcW w:w="1100" w:type="dxa"/>
            <w:shd w:val="clear" w:color="auto" w:fill="F7EFDD"/>
            <w:tcMar>
              <w:top w:w="90" w:type="dxa"/>
              <w:left w:w="110" w:type="dxa"/>
              <w:bottom w:w="90" w:type="dxa"/>
              <w:right w:w="110" w:type="dxa"/>
            </w:tcMar>
            <w:vAlign w:val="center"/>
          </w:tcPr>
          <w:p w14:paraId="1F50BF4B" w14:textId="77777777" w:rsidR="001A24FD" w:rsidRDefault="00000000">
            <w:r>
              <w:rPr>
                <w:color w:val="000000"/>
                <w:sz w:val="19"/>
                <w:szCs w:val="19"/>
              </w:rPr>
              <w:t>150</w:t>
            </w:r>
          </w:p>
        </w:tc>
        <w:tc>
          <w:tcPr>
            <w:tcW w:w="5646" w:type="dxa"/>
            <w:shd w:val="clear" w:color="auto" w:fill="F7EFDD"/>
            <w:tcMar>
              <w:top w:w="90" w:type="dxa"/>
              <w:left w:w="110" w:type="dxa"/>
              <w:bottom w:w="90" w:type="dxa"/>
              <w:right w:w="110" w:type="dxa"/>
            </w:tcMar>
            <w:vAlign w:val="center"/>
          </w:tcPr>
          <w:p w14:paraId="77C771C4" w14:textId="77777777" w:rsidR="001A24FD" w:rsidRDefault="00000000">
            <w:r>
              <w:rPr>
                <w:color w:val="000000"/>
                <w:sz w:val="19"/>
                <w:szCs w:val="19"/>
              </w:rPr>
              <w:t>Sin rasgo; resistencia media-alta</w:t>
            </w:r>
          </w:p>
        </w:tc>
      </w:tr>
      <w:tr w:rsidR="001A24FD" w14:paraId="0F8F5A9F"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5A77BC5B" w14:textId="77777777" w:rsidR="001A24FD" w:rsidRDefault="00000000">
            <w:r>
              <w:rPr>
                <w:color w:val="000000"/>
                <w:sz w:val="19"/>
                <w:szCs w:val="19"/>
              </w:rPr>
              <w:t>Kang Roo</w:t>
            </w:r>
          </w:p>
        </w:tc>
        <w:tc>
          <w:tcPr>
            <w:tcW w:w="1100" w:type="dxa"/>
            <w:shd w:val="clear" w:color="auto" w:fill="FFFFFF"/>
            <w:tcMar>
              <w:top w:w="90" w:type="dxa"/>
              <w:left w:w="110" w:type="dxa"/>
              <w:bottom w:w="90" w:type="dxa"/>
              <w:right w:w="110" w:type="dxa"/>
            </w:tcMar>
            <w:vAlign w:val="center"/>
          </w:tcPr>
          <w:p w14:paraId="3E81E765" w14:textId="77777777" w:rsidR="001A24FD" w:rsidRDefault="00000000">
            <w:r>
              <w:rPr>
                <w:color w:val="000000"/>
                <w:sz w:val="19"/>
                <w:szCs w:val="19"/>
              </w:rPr>
              <w:t>4.000</w:t>
            </w:r>
          </w:p>
        </w:tc>
        <w:tc>
          <w:tcPr>
            <w:tcW w:w="1100" w:type="dxa"/>
            <w:shd w:val="clear" w:color="auto" w:fill="FFFFFF"/>
            <w:tcMar>
              <w:top w:w="90" w:type="dxa"/>
              <w:left w:w="110" w:type="dxa"/>
              <w:bottom w:w="90" w:type="dxa"/>
              <w:right w:w="110" w:type="dxa"/>
            </w:tcMar>
            <w:vAlign w:val="center"/>
          </w:tcPr>
          <w:p w14:paraId="1896DC98" w14:textId="77777777" w:rsidR="001A24FD" w:rsidRDefault="00000000">
            <w:r>
              <w:rPr>
                <w:color w:val="000000"/>
                <w:sz w:val="19"/>
                <w:szCs w:val="19"/>
              </w:rPr>
              <w:t>250</w:t>
            </w:r>
          </w:p>
        </w:tc>
        <w:tc>
          <w:tcPr>
            <w:tcW w:w="5646" w:type="dxa"/>
            <w:shd w:val="clear" w:color="auto" w:fill="FFFFFF"/>
            <w:tcMar>
              <w:top w:w="90" w:type="dxa"/>
              <w:left w:w="110" w:type="dxa"/>
              <w:bottom w:w="90" w:type="dxa"/>
              <w:right w:w="110" w:type="dxa"/>
            </w:tcMar>
            <w:vAlign w:val="center"/>
          </w:tcPr>
          <w:p w14:paraId="6E9970F5" w14:textId="77777777" w:rsidR="001A24FD" w:rsidRDefault="00000000">
            <w:r>
              <w:rPr>
                <w:color w:val="000000"/>
                <w:sz w:val="19"/>
                <w:szCs w:val="19"/>
              </w:rPr>
              <w:t>Sin rasgo; alta resistencia</w:t>
            </w:r>
          </w:p>
        </w:tc>
      </w:tr>
      <w:tr w:rsidR="001A24FD" w14:paraId="33745C29"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099443BB" w14:textId="77777777" w:rsidR="001A24FD" w:rsidRDefault="00000000">
            <w:proofErr w:type="spellStart"/>
            <w:r>
              <w:rPr>
                <w:color w:val="000000"/>
                <w:sz w:val="19"/>
                <w:szCs w:val="19"/>
              </w:rPr>
              <w:t>Le'boin</w:t>
            </w:r>
            <w:proofErr w:type="spellEnd"/>
          </w:p>
        </w:tc>
        <w:tc>
          <w:tcPr>
            <w:tcW w:w="1100" w:type="dxa"/>
            <w:shd w:val="clear" w:color="auto" w:fill="F7EFDD"/>
            <w:tcMar>
              <w:top w:w="90" w:type="dxa"/>
              <w:left w:w="110" w:type="dxa"/>
              <w:bottom w:w="90" w:type="dxa"/>
              <w:right w:w="110" w:type="dxa"/>
            </w:tcMar>
            <w:vAlign w:val="center"/>
          </w:tcPr>
          <w:p w14:paraId="17F718BB" w14:textId="77777777" w:rsidR="001A24FD" w:rsidRDefault="00000000">
            <w:r>
              <w:rPr>
                <w:color w:val="000000"/>
                <w:sz w:val="19"/>
                <w:szCs w:val="19"/>
              </w:rPr>
              <w:t>4.000</w:t>
            </w:r>
          </w:p>
        </w:tc>
        <w:tc>
          <w:tcPr>
            <w:tcW w:w="1100" w:type="dxa"/>
            <w:shd w:val="clear" w:color="auto" w:fill="F7EFDD"/>
            <w:tcMar>
              <w:top w:w="90" w:type="dxa"/>
              <w:left w:w="110" w:type="dxa"/>
              <w:bottom w:w="90" w:type="dxa"/>
              <w:right w:w="110" w:type="dxa"/>
            </w:tcMar>
            <w:vAlign w:val="center"/>
          </w:tcPr>
          <w:p w14:paraId="7D7C6F75" w14:textId="77777777" w:rsidR="001A24FD" w:rsidRDefault="00000000">
            <w:r>
              <w:rPr>
                <w:color w:val="000000"/>
                <w:sz w:val="19"/>
                <w:szCs w:val="19"/>
              </w:rPr>
              <w:t>654</w:t>
            </w:r>
          </w:p>
        </w:tc>
        <w:tc>
          <w:tcPr>
            <w:tcW w:w="5646" w:type="dxa"/>
            <w:shd w:val="clear" w:color="auto" w:fill="F7EFDD"/>
            <w:tcMar>
              <w:top w:w="90" w:type="dxa"/>
              <w:left w:w="110" w:type="dxa"/>
              <w:bottom w:w="90" w:type="dxa"/>
              <w:right w:w="110" w:type="dxa"/>
            </w:tcMar>
            <w:vAlign w:val="center"/>
          </w:tcPr>
          <w:p w14:paraId="29CCDE2E" w14:textId="77777777" w:rsidR="001A24FD" w:rsidRDefault="00000000">
            <w:r>
              <w:rPr>
                <w:color w:val="000000"/>
                <w:sz w:val="19"/>
                <w:szCs w:val="19"/>
              </w:rPr>
              <w:t>Sin rasgo; muy alto daño para su punto de aparición</w:t>
            </w:r>
          </w:p>
        </w:tc>
      </w:tr>
      <w:tr w:rsidR="001A24FD" w14:paraId="720D5204"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12005562" w14:textId="77777777" w:rsidR="001A24FD" w:rsidRDefault="00000000">
            <w:r>
              <w:rPr>
                <w:color w:val="000000"/>
                <w:sz w:val="19"/>
                <w:szCs w:val="19"/>
              </w:rPr>
              <w:t>Teacher Bear</w:t>
            </w:r>
          </w:p>
        </w:tc>
        <w:tc>
          <w:tcPr>
            <w:tcW w:w="1100" w:type="dxa"/>
            <w:shd w:val="clear" w:color="auto" w:fill="FFFFFF"/>
            <w:tcMar>
              <w:top w:w="90" w:type="dxa"/>
              <w:left w:w="110" w:type="dxa"/>
              <w:bottom w:w="90" w:type="dxa"/>
              <w:right w:w="110" w:type="dxa"/>
            </w:tcMar>
            <w:vAlign w:val="center"/>
          </w:tcPr>
          <w:p w14:paraId="31D844D4" w14:textId="77777777" w:rsidR="001A24FD" w:rsidRDefault="00000000">
            <w:r>
              <w:rPr>
                <w:color w:val="000000"/>
                <w:sz w:val="19"/>
                <w:szCs w:val="19"/>
              </w:rPr>
              <w:t>3.000</w:t>
            </w:r>
          </w:p>
        </w:tc>
        <w:tc>
          <w:tcPr>
            <w:tcW w:w="1100" w:type="dxa"/>
            <w:shd w:val="clear" w:color="auto" w:fill="FFFFFF"/>
            <w:tcMar>
              <w:top w:w="90" w:type="dxa"/>
              <w:left w:w="110" w:type="dxa"/>
              <w:bottom w:w="90" w:type="dxa"/>
              <w:right w:w="110" w:type="dxa"/>
            </w:tcMar>
            <w:vAlign w:val="center"/>
          </w:tcPr>
          <w:p w14:paraId="50D543A5" w14:textId="77777777" w:rsidR="001A24FD" w:rsidRDefault="00000000">
            <w:r>
              <w:rPr>
                <w:color w:val="000000"/>
                <w:sz w:val="19"/>
                <w:szCs w:val="19"/>
              </w:rPr>
              <w:t>1.000</w:t>
            </w:r>
          </w:p>
        </w:tc>
        <w:tc>
          <w:tcPr>
            <w:tcW w:w="5646" w:type="dxa"/>
            <w:shd w:val="clear" w:color="auto" w:fill="FFFFFF"/>
            <w:tcMar>
              <w:top w:w="90" w:type="dxa"/>
              <w:left w:w="110" w:type="dxa"/>
              <w:bottom w:w="90" w:type="dxa"/>
              <w:right w:w="110" w:type="dxa"/>
            </w:tcMar>
            <w:vAlign w:val="center"/>
          </w:tcPr>
          <w:p w14:paraId="2090E77C" w14:textId="77777777" w:rsidR="001A24FD" w:rsidRDefault="00000000">
            <w:r>
              <w:rPr>
                <w:color w:val="000000"/>
                <w:sz w:val="19"/>
                <w:szCs w:val="19"/>
              </w:rPr>
              <w:t>Sin rasgo; ataque de área de largo alcance, muy lento</w:t>
            </w:r>
          </w:p>
        </w:tc>
      </w:tr>
      <w:tr w:rsidR="001A24FD" w14:paraId="4E5FD630" w14:textId="77777777">
        <w:tblPrEx>
          <w:tblCellMar>
            <w:top w:w="0" w:type="dxa"/>
            <w:bottom w:w="0" w:type="dxa"/>
          </w:tblCellMar>
        </w:tblPrEx>
        <w:tc>
          <w:tcPr>
            <w:tcW w:w="1900" w:type="dxa"/>
            <w:shd w:val="clear" w:color="auto" w:fill="F7EFDD"/>
            <w:tcMar>
              <w:top w:w="90" w:type="dxa"/>
              <w:left w:w="110" w:type="dxa"/>
              <w:bottom w:w="90" w:type="dxa"/>
              <w:right w:w="110" w:type="dxa"/>
            </w:tcMar>
            <w:vAlign w:val="center"/>
          </w:tcPr>
          <w:p w14:paraId="041058B8" w14:textId="77777777" w:rsidR="001A24FD" w:rsidRDefault="00000000">
            <w:r>
              <w:rPr>
                <w:color w:val="000000"/>
                <w:sz w:val="19"/>
                <w:szCs w:val="19"/>
              </w:rPr>
              <w:t xml:space="preserve">One </w:t>
            </w:r>
            <w:proofErr w:type="spellStart"/>
            <w:r>
              <w:rPr>
                <w:color w:val="000000"/>
                <w:sz w:val="19"/>
                <w:szCs w:val="19"/>
              </w:rPr>
              <w:t>Horn</w:t>
            </w:r>
            <w:proofErr w:type="spellEnd"/>
          </w:p>
        </w:tc>
        <w:tc>
          <w:tcPr>
            <w:tcW w:w="1100" w:type="dxa"/>
            <w:shd w:val="clear" w:color="auto" w:fill="F7EFDD"/>
            <w:tcMar>
              <w:top w:w="90" w:type="dxa"/>
              <w:left w:w="110" w:type="dxa"/>
              <w:bottom w:w="90" w:type="dxa"/>
              <w:right w:w="110" w:type="dxa"/>
            </w:tcMar>
            <w:vAlign w:val="center"/>
          </w:tcPr>
          <w:p w14:paraId="022848AA" w14:textId="77777777" w:rsidR="001A24FD" w:rsidRDefault="00000000">
            <w:r>
              <w:rPr>
                <w:color w:val="000000"/>
                <w:sz w:val="19"/>
                <w:szCs w:val="19"/>
              </w:rPr>
              <w:t>15.000</w:t>
            </w:r>
          </w:p>
        </w:tc>
        <w:tc>
          <w:tcPr>
            <w:tcW w:w="1100" w:type="dxa"/>
            <w:shd w:val="clear" w:color="auto" w:fill="F7EFDD"/>
            <w:tcMar>
              <w:top w:w="90" w:type="dxa"/>
              <w:left w:w="110" w:type="dxa"/>
              <w:bottom w:w="90" w:type="dxa"/>
              <w:right w:w="110" w:type="dxa"/>
            </w:tcMar>
            <w:vAlign w:val="center"/>
          </w:tcPr>
          <w:p w14:paraId="5E784F9D" w14:textId="77777777" w:rsidR="001A24FD" w:rsidRDefault="00000000">
            <w:r>
              <w:rPr>
                <w:color w:val="000000"/>
                <w:sz w:val="19"/>
                <w:szCs w:val="19"/>
              </w:rPr>
              <w:t>500</w:t>
            </w:r>
          </w:p>
        </w:tc>
        <w:tc>
          <w:tcPr>
            <w:tcW w:w="5646" w:type="dxa"/>
            <w:shd w:val="clear" w:color="auto" w:fill="F7EFDD"/>
            <w:tcMar>
              <w:top w:w="90" w:type="dxa"/>
              <w:left w:w="110" w:type="dxa"/>
              <w:bottom w:w="90" w:type="dxa"/>
              <w:right w:w="110" w:type="dxa"/>
            </w:tcMar>
            <w:vAlign w:val="center"/>
          </w:tcPr>
          <w:p w14:paraId="48931A2C" w14:textId="77777777" w:rsidR="001A24FD" w:rsidRDefault="00000000">
            <w:r>
              <w:rPr>
                <w:color w:val="000000"/>
                <w:sz w:val="19"/>
                <w:szCs w:val="19"/>
              </w:rPr>
              <w:t>Sin rasgo; el "muro" de resistencia del capítulo</w:t>
            </w:r>
          </w:p>
        </w:tc>
      </w:tr>
      <w:tr w:rsidR="001A24FD" w14:paraId="4B27425F" w14:textId="77777777">
        <w:tblPrEx>
          <w:tblCellMar>
            <w:top w:w="0" w:type="dxa"/>
            <w:bottom w:w="0" w:type="dxa"/>
          </w:tblCellMar>
        </w:tblPrEx>
        <w:tc>
          <w:tcPr>
            <w:tcW w:w="1900" w:type="dxa"/>
            <w:shd w:val="clear" w:color="auto" w:fill="FFFFFF"/>
            <w:tcMar>
              <w:top w:w="90" w:type="dxa"/>
              <w:left w:w="110" w:type="dxa"/>
              <w:bottom w:w="90" w:type="dxa"/>
              <w:right w:w="110" w:type="dxa"/>
            </w:tcMar>
            <w:vAlign w:val="center"/>
          </w:tcPr>
          <w:p w14:paraId="4DA8BEDC" w14:textId="77777777" w:rsidR="001A24FD" w:rsidRDefault="00000000">
            <w:r>
              <w:rPr>
                <w:color w:val="000000"/>
                <w:sz w:val="19"/>
                <w:szCs w:val="19"/>
              </w:rPr>
              <w:t xml:space="preserve">The </w:t>
            </w:r>
            <w:proofErr w:type="spellStart"/>
            <w:r>
              <w:rPr>
                <w:color w:val="000000"/>
                <w:sz w:val="19"/>
                <w:szCs w:val="19"/>
              </w:rPr>
              <w:t>Face</w:t>
            </w:r>
            <w:proofErr w:type="spellEnd"/>
            <w:r>
              <w:rPr>
                <w:color w:val="000000"/>
                <w:sz w:val="19"/>
                <w:szCs w:val="19"/>
              </w:rPr>
              <w:t xml:space="preserve"> (jefe final)</w:t>
            </w:r>
          </w:p>
        </w:tc>
        <w:tc>
          <w:tcPr>
            <w:tcW w:w="1100" w:type="dxa"/>
            <w:shd w:val="clear" w:color="auto" w:fill="FFFFFF"/>
            <w:tcMar>
              <w:top w:w="90" w:type="dxa"/>
              <w:left w:w="110" w:type="dxa"/>
              <w:bottom w:w="90" w:type="dxa"/>
              <w:right w:w="110" w:type="dxa"/>
            </w:tcMar>
            <w:vAlign w:val="center"/>
          </w:tcPr>
          <w:p w14:paraId="5DAEEC71" w14:textId="77777777" w:rsidR="001A24FD" w:rsidRDefault="00000000">
            <w:r>
              <w:rPr>
                <w:color w:val="000000"/>
                <w:sz w:val="19"/>
                <w:szCs w:val="19"/>
              </w:rPr>
              <w:t>99.999</w:t>
            </w:r>
          </w:p>
        </w:tc>
        <w:tc>
          <w:tcPr>
            <w:tcW w:w="1100" w:type="dxa"/>
            <w:shd w:val="clear" w:color="auto" w:fill="FFFFFF"/>
            <w:tcMar>
              <w:top w:w="90" w:type="dxa"/>
              <w:left w:w="110" w:type="dxa"/>
              <w:bottom w:w="90" w:type="dxa"/>
              <w:right w:w="110" w:type="dxa"/>
            </w:tcMar>
            <w:vAlign w:val="center"/>
          </w:tcPr>
          <w:p w14:paraId="1AB181D2" w14:textId="77777777" w:rsidR="001A24FD" w:rsidRDefault="00000000">
            <w:r>
              <w:rPr>
                <w:color w:val="000000"/>
                <w:sz w:val="19"/>
                <w:szCs w:val="19"/>
              </w:rPr>
              <w:t>2.000</w:t>
            </w:r>
          </w:p>
        </w:tc>
        <w:tc>
          <w:tcPr>
            <w:tcW w:w="5646" w:type="dxa"/>
            <w:shd w:val="clear" w:color="auto" w:fill="FFFFFF"/>
            <w:tcMar>
              <w:top w:w="90" w:type="dxa"/>
              <w:left w:w="110" w:type="dxa"/>
              <w:bottom w:w="90" w:type="dxa"/>
              <w:right w:w="110" w:type="dxa"/>
            </w:tcMar>
            <w:vAlign w:val="center"/>
          </w:tcPr>
          <w:p w14:paraId="26CE15CE" w14:textId="77777777" w:rsidR="001A24FD" w:rsidRDefault="00000000">
            <w:r>
              <w:rPr>
                <w:color w:val="000000"/>
                <w:sz w:val="19"/>
                <w:szCs w:val="19"/>
              </w:rPr>
              <w:t>Sin rasgo; jefe de la etapa 48, ataque de largo alcance</w:t>
            </w:r>
          </w:p>
        </w:tc>
      </w:tr>
    </w:tbl>
    <w:p w14:paraId="3C2A1BBE" w14:textId="77777777" w:rsidR="001A24FD" w:rsidRDefault="00000000">
      <w:pPr>
        <w:pBdr>
          <w:left w:val="single" w:sz="24" w:space="8" w:color="C9922E"/>
        </w:pBdr>
        <w:shd w:val="clear" w:color="auto" w:fill="F1E2C4"/>
        <w:spacing w:before="120" w:after="200"/>
      </w:pPr>
      <w:r>
        <w:rPr>
          <w:i/>
          <w:iCs/>
          <w:color w:val="5A4A2A"/>
          <w:sz w:val="20"/>
          <w:szCs w:val="20"/>
        </w:rPr>
        <w:t xml:space="preserve">Todos los valores corresponden a magnificación 100% (su primera aparición). Ms. </w:t>
      </w:r>
      <w:proofErr w:type="spellStart"/>
      <w:r>
        <w:rPr>
          <w:i/>
          <w:iCs/>
          <w:color w:val="5A4A2A"/>
          <w:sz w:val="20"/>
          <w:szCs w:val="20"/>
        </w:rPr>
        <w:t>Sign</w:t>
      </w:r>
      <w:proofErr w:type="spellEnd"/>
      <w:r>
        <w:rPr>
          <w:i/>
          <w:iCs/>
          <w:color w:val="5A4A2A"/>
          <w:sz w:val="20"/>
          <w:szCs w:val="20"/>
        </w:rPr>
        <w:t xml:space="preserve"> se incluye por ser introducida en la primera etapa junto a </w:t>
      </w:r>
      <w:proofErr w:type="spellStart"/>
      <w:r>
        <w:rPr>
          <w:i/>
          <w:iCs/>
          <w:color w:val="5A4A2A"/>
          <w:sz w:val="20"/>
          <w:szCs w:val="20"/>
        </w:rPr>
        <w:t>Doge</w:t>
      </w:r>
      <w:proofErr w:type="spellEnd"/>
      <w:r>
        <w:rPr>
          <w:i/>
          <w:iCs/>
          <w:color w:val="5A4A2A"/>
          <w:sz w:val="20"/>
          <w:szCs w:val="20"/>
        </w:rPr>
        <w:t>, aunque sus estadísticas de combate no están documentadas de forma consistente en las fuentes públicas consultadas. Como se explica en 6.1, toda la saga de Imperio de los Gatos —los tres capítulos— usa exclusivamente los rasgos Sin rasgo, Rojo y Flotante; los demás rasgos del juego no aparecen hasta sagas posteriores.</w:t>
      </w:r>
    </w:p>
    <w:p w14:paraId="36770AB6" w14:textId="77777777" w:rsidR="001A24FD" w:rsidRDefault="00000000">
      <w:r>
        <w:br w:type="page"/>
      </w:r>
    </w:p>
    <w:p w14:paraId="0FE2B4EC" w14:textId="77777777" w:rsidR="001A24FD" w:rsidRDefault="00000000">
      <w:pPr>
        <w:pStyle w:val="Ttulo1"/>
        <w:pBdr>
          <w:bottom w:val="single" w:sz="12" w:space="4" w:color="C9922E"/>
        </w:pBdr>
        <w:spacing w:before="480" w:after="240"/>
      </w:pPr>
      <w:r>
        <w:rPr>
          <w:b/>
          <w:bCs/>
          <w:color w:val="7A1F1F"/>
        </w:rPr>
        <w:lastRenderedPageBreak/>
        <w:t>7. Tipos de ataque, habilidades y categorías</w:t>
      </w:r>
    </w:p>
    <w:p w14:paraId="07437C2F" w14:textId="77777777" w:rsidR="001A24FD" w:rsidRDefault="00000000">
      <w:pPr>
        <w:pStyle w:val="Ttulo2"/>
        <w:spacing w:before="320" w:after="160"/>
      </w:pPr>
      <w:r>
        <w:rPr>
          <w:b/>
          <w:bCs/>
          <w:color w:val="7A1F1F"/>
        </w:rPr>
        <w:t>7.1 Patrones de ataque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1A24FD" w14:paraId="044BD884" w14:textId="77777777">
        <w:tblPrEx>
          <w:tblCellMar>
            <w:top w:w="0" w:type="dxa"/>
            <w:bottom w:w="0" w:type="dxa"/>
          </w:tblCellMar>
        </w:tblPrEx>
        <w:trPr>
          <w:tblHeader/>
        </w:trPr>
        <w:tc>
          <w:tcPr>
            <w:tcW w:w="3000" w:type="dxa"/>
            <w:shd w:val="clear" w:color="auto" w:fill="7A1F1F"/>
            <w:tcMar>
              <w:top w:w="90" w:type="dxa"/>
              <w:left w:w="110" w:type="dxa"/>
              <w:bottom w:w="90" w:type="dxa"/>
              <w:right w:w="110" w:type="dxa"/>
            </w:tcMar>
            <w:vAlign w:val="center"/>
          </w:tcPr>
          <w:p w14:paraId="42FFBE43" w14:textId="77777777" w:rsidR="001A24FD" w:rsidRDefault="00000000">
            <w:pPr>
              <w:jc w:val="center"/>
            </w:pPr>
            <w:r>
              <w:rPr>
                <w:b/>
                <w:bCs/>
                <w:color w:val="FFFFFF"/>
                <w:sz w:val="19"/>
                <w:szCs w:val="19"/>
              </w:rPr>
              <w:t>Patrón</w:t>
            </w:r>
          </w:p>
        </w:tc>
        <w:tc>
          <w:tcPr>
            <w:tcW w:w="6746" w:type="dxa"/>
            <w:shd w:val="clear" w:color="auto" w:fill="7A1F1F"/>
            <w:tcMar>
              <w:top w:w="90" w:type="dxa"/>
              <w:left w:w="110" w:type="dxa"/>
              <w:bottom w:w="90" w:type="dxa"/>
              <w:right w:w="110" w:type="dxa"/>
            </w:tcMar>
            <w:vAlign w:val="center"/>
          </w:tcPr>
          <w:p w14:paraId="6832EA1A" w14:textId="77777777" w:rsidR="001A24FD" w:rsidRDefault="00000000">
            <w:pPr>
              <w:jc w:val="center"/>
            </w:pPr>
            <w:r>
              <w:rPr>
                <w:b/>
                <w:bCs/>
                <w:color w:val="FFFFFF"/>
                <w:sz w:val="19"/>
                <w:szCs w:val="19"/>
              </w:rPr>
              <w:t>Descripción</w:t>
            </w:r>
          </w:p>
        </w:tc>
      </w:tr>
      <w:tr w:rsidR="001A24FD" w14:paraId="543D28F5"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6CBDF719" w14:textId="77777777" w:rsidR="001A24FD" w:rsidRDefault="00000000">
            <w:r>
              <w:rPr>
                <w:color w:val="000000"/>
                <w:sz w:val="19"/>
                <w:szCs w:val="19"/>
              </w:rPr>
              <w:t>Ataque único (</w:t>
            </w:r>
            <w:proofErr w:type="gramStart"/>
            <w:r>
              <w:rPr>
                <w:color w:val="000000"/>
                <w:sz w:val="19"/>
                <w:szCs w:val="19"/>
              </w:rPr>
              <w:t>Single</w:t>
            </w:r>
            <w:proofErr w:type="gramEnd"/>
            <w:r>
              <w:rPr>
                <w:color w:val="000000"/>
                <w:sz w:val="19"/>
                <w:szCs w:val="19"/>
              </w:rPr>
              <w:t xml:space="preserve"> Target)</w:t>
            </w:r>
          </w:p>
        </w:tc>
        <w:tc>
          <w:tcPr>
            <w:tcW w:w="6746" w:type="dxa"/>
            <w:shd w:val="clear" w:color="auto" w:fill="FFFFFF"/>
            <w:tcMar>
              <w:top w:w="90" w:type="dxa"/>
              <w:left w:w="110" w:type="dxa"/>
              <w:bottom w:w="90" w:type="dxa"/>
              <w:right w:w="110" w:type="dxa"/>
            </w:tcMar>
            <w:vAlign w:val="center"/>
          </w:tcPr>
          <w:p w14:paraId="4EBD6E4C" w14:textId="77777777" w:rsidR="001A24FD" w:rsidRDefault="00000000">
            <w:r>
              <w:rPr>
                <w:color w:val="000000"/>
                <w:sz w:val="19"/>
                <w:szCs w:val="19"/>
              </w:rPr>
              <w:t>Impacta a un solo enemigo por golpe; es el patrón más común</w:t>
            </w:r>
          </w:p>
        </w:tc>
      </w:tr>
      <w:tr w:rsidR="001A24FD" w14:paraId="499E3875" w14:textId="77777777">
        <w:tblPrEx>
          <w:tblCellMar>
            <w:top w:w="0" w:type="dxa"/>
            <w:bottom w:w="0" w:type="dxa"/>
          </w:tblCellMar>
        </w:tblPrEx>
        <w:tc>
          <w:tcPr>
            <w:tcW w:w="3000" w:type="dxa"/>
            <w:shd w:val="clear" w:color="auto" w:fill="F7EFDD"/>
            <w:tcMar>
              <w:top w:w="90" w:type="dxa"/>
              <w:left w:w="110" w:type="dxa"/>
              <w:bottom w:w="90" w:type="dxa"/>
              <w:right w:w="110" w:type="dxa"/>
            </w:tcMar>
            <w:vAlign w:val="center"/>
          </w:tcPr>
          <w:p w14:paraId="4959268E" w14:textId="77777777" w:rsidR="001A24FD" w:rsidRDefault="00000000">
            <w:r>
              <w:rPr>
                <w:color w:val="000000"/>
                <w:sz w:val="19"/>
                <w:szCs w:val="19"/>
              </w:rPr>
              <w:t>Ataque de área (</w:t>
            </w:r>
            <w:proofErr w:type="spellStart"/>
            <w:r>
              <w:rPr>
                <w:color w:val="000000"/>
                <w:sz w:val="19"/>
                <w:szCs w:val="19"/>
              </w:rPr>
              <w:t>Area</w:t>
            </w:r>
            <w:proofErr w:type="spellEnd"/>
            <w:r>
              <w:rPr>
                <w:color w:val="000000"/>
                <w:sz w:val="19"/>
                <w:szCs w:val="19"/>
              </w:rPr>
              <w:t xml:space="preserve"> </w:t>
            </w:r>
            <w:proofErr w:type="spellStart"/>
            <w:r>
              <w:rPr>
                <w:color w:val="000000"/>
                <w:sz w:val="19"/>
                <w:szCs w:val="19"/>
              </w:rPr>
              <w:t>Attack</w:t>
            </w:r>
            <w:proofErr w:type="spellEnd"/>
            <w:r>
              <w:rPr>
                <w:color w:val="000000"/>
                <w:sz w:val="19"/>
                <w:szCs w:val="19"/>
              </w:rPr>
              <w:t>)</w:t>
            </w:r>
          </w:p>
        </w:tc>
        <w:tc>
          <w:tcPr>
            <w:tcW w:w="6746" w:type="dxa"/>
            <w:shd w:val="clear" w:color="auto" w:fill="F7EFDD"/>
            <w:tcMar>
              <w:top w:w="90" w:type="dxa"/>
              <w:left w:w="110" w:type="dxa"/>
              <w:bottom w:w="90" w:type="dxa"/>
              <w:right w:w="110" w:type="dxa"/>
            </w:tcMar>
            <w:vAlign w:val="center"/>
          </w:tcPr>
          <w:p w14:paraId="7C28F078" w14:textId="77777777" w:rsidR="001A24FD" w:rsidRDefault="00000000">
            <w:r>
              <w:rPr>
                <w:color w:val="000000"/>
                <w:sz w:val="19"/>
                <w:szCs w:val="19"/>
              </w:rPr>
              <w:t>Impacta a todos los enemigos dentro de un radio determinado</w:t>
            </w:r>
          </w:p>
        </w:tc>
      </w:tr>
      <w:tr w:rsidR="001A24FD" w14:paraId="2F0068DA"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55E8CCED" w14:textId="77777777" w:rsidR="001A24FD" w:rsidRDefault="00000000">
            <w:r>
              <w:rPr>
                <w:color w:val="000000"/>
                <w:sz w:val="19"/>
                <w:szCs w:val="19"/>
              </w:rPr>
              <w:t xml:space="preserve">Ataque de onda (Wave </w:t>
            </w:r>
            <w:proofErr w:type="spellStart"/>
            <w:r>
              <w:rPr>
                <w:color w:val="000000"/>
                <w:sz w:val="19"/>
                <w:szCs w:val="19"/>
              </w:rPr>
              <w:t>Attack</w:t>
            </w:r>
            <w:proofErr w:type="spellEnd"/>
            <w:r>
              <w:rPr>
                <w:color w:val="000000"/>
                <w:sz w:val="19"/>
                <w:szCs w:val="19"/>
              </w:rPr>
              <w:t>)</w:t>
            </w:r>
          </w:p>
        </w:tc>
        <w:tc>
          <w:tcPr>
            <w:tcW w:w="6746" w:type="dxa"/>
            <w:shd w:val="clear" w:color="auto" w:fill="FFFFFF"/>
            <w:tcMar>
              <w:top w:w="90" w:type="dxa"/>
              <w:left w:w="110" w:type="dxa"/>
              <w:bottom w:w="90" w:type="dxa"/>
              <w:right w:w="110" w:type="dxa"/>
            </w:tcMar>
            <w:vAlign w:val="center"/>
          </w:tcPr>
          <w:p w14:paraId="5F0A7391" w14:textId="77777777" w:rsidR="001A24FD" w:rsidRDefault="00000000">
            <w:r>
              <w:rPr>
                <w:color w:val="000000"/>
                <w:sz w:val="19"/>
                <w:szCs w:val="19"/>
              </w:rPr>
              <w:t>Proyectil que atraviesa el escenario dañando a todo enemigo en su trayectoria; también usado por el Cat Cannon</w:t>
            </w:r>
          </w:p>
        </w:tc>
      </w:tr>
      <w:tr w:rsidR="001A24FD" w14:paraId="7189E945" w14:textId="77777777">
        <w:tblPrEx>
          <w:tblCellMar>
            <w:top w:w="0" w:type="dxa"/>
            <w:bottom w:w="0" w:type="dxa"/>
          </w:tblCellMar>
        </w:tblPrEx>
        <w:tc>
          <w:tcPr>
            <w:tcW w:w="3000" w:type="dxa"/>
            <w:shd w:val="clear" w:color="auto" w:fill="F7EFDD"/>
            <w:tcMar>
              <w:top w:w="90" w:type="dxa"/>
              <w:left w:w="110" w:type="dxa"/>
              <w:bottom w:w="90" w:type="dxa"/>
              <w:right w:w="110" w:type="dxa"/>
            </w:tcMar>
            <w:vAlign w:val="center"/>
          </w:tcPr>
          <w:p w14:paraId="3DC3519B" w14:textId="77777777" w:rsidR="001A24FD" w:rsidRDefault="00000000">
            <w:proofErr w:type="spellStart"/>
            <w:r>
              <w:rPr>
                <w:color w:val="000000"/>
                <w:sz w:val="19"/>
                <w:szCs w:val="19"/>
              </w:rPr>
              <w:t>Mini-oleada</w:t>
            </w:r>
            <w:proofErr w:type="spellEnd"/>
            <w:r>
              <w:rPr>
                <w:color w:val="000000"/>
                <w:sz w:val="19"/>
                <w:szCs w:val="19"/>
              </w:rPr>
              <w:t xml:space="preserve"> / Oleada (Mini-Wave / Wave)</w:t>
            </w:r>
          </w:p>
        </w:tc>
        <w:tc>
          <w:tcPr>
            <w:tcW w:w="6746" w:type="dxa"/>
            <w:shd w:val="clear" w:color="auto" w:fill="F7EFDD"/>
            <w:tcMar>
              <w:top w:w="90" w:type="dxa"/>
              <w:left w:w="110" w:type="dxa"/>
              <w:bottom w:w="90" w:type="dxa"/>
              <w:right w:w="110" w:type="dxa"/>
            </w:tcMar>
            <w:vAlign w:val="center"/>
          </w:tcPr>
          <w:p w14:paraId="091E7C0E" w14:textId="77777777" w:rsidR="001A24FD" w:rsidRDefault="00000000">
            <w:r>
              <w:rPr>
                <w:color w:val="000000"/>
                <w:sz w:val="19"/>
                <w:szCs w:val="19"/>
              </w:rPr>
              <w:t>Variantes de menor o mayor alcance del ataque de onda</w:t>
            </w:r>
          </w:p>
        </w:tc>
      </w:tr>
      <w:tr w:rsidR="001A24FD" w14:paraId="5D3BB380"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52C6E125" w14:textId="77777777" w:rsidR="001A24FD" w:rsidRDefault="00000000">
            <w:r>
              <w:rPr>
                <w:color w:val="000000"/>
                <w:sz w:val="19"/>
                <w:szCs w:val="19"/>
              </w:rPr>
              <w:t xml:space="preserve">Surge </w:t>
            </w:r>
            <w:proofErr w:type="spellStart"/>
            <w:r>
              <w:rPr>
                <w:color w:val="000000"/>
                <w:sz w:val="19"/>
                <w:szCs w:val="19"/>
              </w:rPr>
              <w:t>Attack</w:t>
            </w:r>
            <w:proofErr w:type="spellEnd"/>
          </w:p>
        </w:tc>
        <w:tc>
          <w:tcPr>
            <w:tcW w:w="6746" w:type="dxa"/>
            <w:shd w:val="clear" w:color="auto" w:fill="FFFFFF"/>
            <w:tcMar>
              <w:top w:w="90" w:type="dxa"/>
              <w:left w:w="110" w:type="dxa"/>
              <w:bottom w:w="90" w:type="dxa"/>
              <w:right w:w="110" w:type="dxa"/>
            </w:tcMar>
            <w:vAlign w:val="center"/>
          </w:tcPr>
          <w:p w14:paraId="32B823A1" w14:textId="77777777" w:rsidR="001A24FD" w:rsidRDefault="00000000">
            <w:r>
              <w:rPr>
                <w:color w:val="000000"/>
                <w:sz w:val="19"/>
                <w:szCs w:val="19"/>
              </w:rPr>
              <w:t>Ataque de área retardado que se activa a cierta distancia frente a la unidad, introducido en contenido más reciente</w:t>
            </w:r>
          </w:p>
        </w:tc>
      </w:tr>
      <w:tr w:rsidR="001A24FD" w14:paraId="42C2681F" w14:textId="77777777">
        <w:tblPrEx>
          <w:tblCellMar>
            <w:top w:w="0" w:type="dxa"/>
            <w:bottom w:w="0" w:type="dxa"/>
          </w:tblCellMar>
        </w:tblPrEx>
        <w:tc>
          <w:tcPr>
            <w:tcW w:w="3000" w:type="dxa"/>
            <w:shd w:val="clear" w:color="auto" w:fill="F7EFDD"/>
            <w:tcMar>
              <w:top w:w="90" w:type="dxa"/>
              <w:left w:w="110" w:type="dxa"/>
              <w:bottom w:w="90" w:type="dxa"/>
              <w:right w:w="110" w:type="dxa"/>
            </w:tcMar>
            <w:vAlign w:val="center"/>
          </w:tcPr>
          <w:p w14:paraId="56621170" w14:textId="77777777" w:rsidR="001A24FD" w:rsidRDefault="00000000">
            <w:r>
              <w:rPr>
                <w:color w:val="000000"/>
                <w:sz w:val="19"/>
                <w:szCs w:val="19"/>
              </w:rPr>
              <w:t>Ataque múltiple (Multi-Hit)</w:t>
            </w:r>
          </w:p>
        </w:tc>
        <w:tc>
          <w:tcPr>
            <w:tcW w:w="6746" w:type="dxa"/>
            <w:shd w:val="clear" w:color="auto" w:fill="F7EFDD"/>
            <w:tcMar>
              <w:top w:w="90" w:type="dxa"/>
              <w:left w:w="110" w:type="dxa"/>
              <w:bottom w:w="90" w:type="dxa"/>
              <w:right w:w="110" w:type="dxa"/>
            </w:tcMar>
            <w:vAlign w:val="center"/>
          </w:tcPr>
          <w:p w14:paraId="0B43CAA9" w14:textId="77777777" w:rsidR="001A24FD" w:rsidRDefault="00000000">
            <w:r>
              <w:rPr>
                <w:color w:val="000000"/>
                <w:sz w:val="19"/>
                <w:szCs w:val="19"/>
              </w:rPr>
              <w:t>Varios impactos en una sola animación de ataque</w:t>
            </w:r>
          </w:p>
        </w:tc>
      </w:tr>
      <w:tr w:rsidR="001A24FD" w14:paraId="48B95DEE"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372145FA" w14:textId="77777777" w:rsidR="001A24FD" w:rsidRDefault="00000000">
            <w:r>
              <w:rPr>
                <w:color w:val="000000"/>
                <w:sz w:val="19"/>
                <w:szCs w:val="19"/>
              </w:rPr>
              <w:t>Golpe crítico (</w:t>
            </w:r>
            <w:proofErr w:type="spellStart"/>
            <w:r>
              <w:rPr>
                <w:color w:val="000000"/>
                <w:sz w:val="19"/>
                <w:szCs w:val="19"/>
              </w:rPr>
              <w:t>Critical</w:t>
            </w:r>
            <w:proofErr w:type="spellEnd"/>
            <w:r>
              <w:rPr>
                <w:color w:val="000000"/>
                <w:sz w:val="19"/>
                <w:szCs w:val="19"/>
              </w:rPr>
              <w:t>)</w:t>
            </w:r>
          </w:p>
        </w:tc>
        <w:tc>
          <w:tcPr>
            <w:tcW w:w="6746" w:type="dxa"/>
            <w:shd w:val="clear" w:color="auto" w:fill="FFFFFF"/>
            <w:tcMar>
              <w:top w:w="90" w:type="dxa"/>
              <w:left w:w="110" w:type="dxa"/>
              <w:bottom w:w="90" w:type="dxa"/>
              <w:right w:w="110" w:type="dxa"/>
            </w:tcMar>
            <w:vAlign w:val="center"/>
          </w:tcPr>
          <w:p w14:paraId="1286640F" w14:textId="77777777" w:rsidR="001A24FD" w:rsidRDefault="00000000">
            <w:r>
              <w:rPr>
                <w:color w:val="000000"/>
                <w:sz w:val="19"/>
                <w:szCs w:val="19"/>
              </w:rPr>
              <w:t>Probabilidad de infligir daño duplicado; es una de las pocas formas fiables de dañar eficazmente a enemigos de rasgo Metálico</w:t>
            </w:r>
          </w:p>
        </w:tc>
      </w:tr>
    </w:tbl>
    <w:p w14:paraId="0A553C12" w14:textId="77777777" w:rsidR="001A24FD" w:rsidRDefault="00000000">
      <w:pPr>
        <w:pStyle w:val="Ttulo2"/>
        <w:spacing w:before="320" w:after="160"/>
      </w:pPr>
      <w:r>
        <w:rPr>
          <w:b/>
          <w:bCs/>
          <w:color w:val="7A1F1F"/>
        </w:rPr>
        <w:t>7.2 Habilidades ofensivas (por rasgo objetivo)</w:t>
      </w:r>
    </w:p>
    <w:p w14:paraId="02EE3265" w14:textId="77777777" w:rsidR="001A24FD" w:rsidRDefault="00000000">
      <w:pPr>
        <w:pStyle w:val="Prrafodelista"/>
        <w:numPr>
          <w:ilvl w:val="0"/>
          <w:numId w:val="2"/>
        </w:numPr>
        <w:spacing w:after="90" w:line="280" w:lineRule="auto"/>
      </w:pPr>
      <w:r>
        <w:t xml:space="preserve">Fuerte contra (Strong </w:t>
      </w:r>
      <w:proofErr w:type="spellStart"/>
      <w:r>
        <w:t>Against</w:t>
      </w:r>
      <w:proofErr w:type="spellEnd"/>
      <w:r>
        <w:t>): más daño infligido y menos daño recibido frente al rasgo indicado.</w:t>
      </w:r>
    </w:p>
    <w:p w14:paraId="070FF47B" w14:textId="77777777" w:rsidR="001A24FD" w:rsidRDefault="00000000">
      <w:pPr>
        <w:pStyle w:val="Prrafodelista"/>
        <w:numPr>
          <w:ilvl w:val="0"/>
          <w:numId w:val="2"/>
        </w:numPr>
        <w:spacing w:after="90" w:line="280" w:lineRule="auto"/>
      </w:pPr>
      <w:r>
        <w:t>Daño masivo / Daño insano (</w:t>
      </w:r>
      <w:proofErr w:type="spellStart"/>
      <w:r>
        <w:t>Massive</w:t>
      </w:r>
      <w:proofErr w:type="spellEnd"/>
      <w:r>
        <w:t xml:space="preserve"> </w:t>
      </w:r>
      <w:proofErr w:type="spellStart"/>
      <w:r>
        <w:t>Damage</w:t>
      </w:r>
      <w:proofErr w:type="spellEnd"/>
      <w:r>
        <w:t xml:space="preserve"> / Insane </w:t>
      </w:r>
      <w:proofErr w:type="spellStart"/>
      <w:r>
        <w:t>Damage</w:t>
      </w:r>
      <w:proofErr w:type="spellEnd"/>
      <w:r>
        <w:t>): multiplicadores de daño crecientes contra rasgos específicos.</w:t>
      </w:r>
    </w:p>
    <w:p w14:paraId="0A22D779" w14:textId="77777777" w:rsidR="001A24FD" w:rsidRDefault="00000000">
      <w:pPr>
        <w:pStyle w:val="Prrafodelista"/>
        <w:numPr>
          <w:ilvl w:val="0"/>
          <w:numId w:val="2"/>
        </w:numPr>
        <w:spacing w:after="90" w:line="280" w:lineRule="auto"/>
      </w:pPr>
      <w:r>
        <w:t>Golpe letal (Savage Blow): probabilidad de infligir un daño extra tras el impacto normal.</w:t>
      </w:r>
    </w:p>
    <w:p w14:paraId="75B0FDAF" w14:textId="77777777" w:rsidR="001A24FD" w:rsidRDefault="00000000">
      <w:pPr>
        <w:pStyle w:val="Prrafodelista"/>
        <w:numPr>
          <w:ilvl w:val="0"/>
          <w:numId w:val="2"/>
        </w:numPr>
        <w:spacing w:after="90" w:line="280" w:lineRule="auto"/>
      </w:pPr>
      <w:r>
        <w:t>Exterminador de zombis / metal (</w:t>
      </w:r>
      <w:proofErr w:type="spellStart"/>
      <w:proofErr w:type="gramStart"/>
      <w:r>
        <w:t>Zombie</w:t>
      </w:r>
      <w:proofErr w:type="spellEnd"/>
      <w:proofErr w:type="gramEnd"/>
      <w:r>
        <w:t xml:space="preserve"> Killer / Metal Killer): habilidades necesarias para eliminar de forma definitiva a estos rasgos, que de otro modo revivirían o resistirían el daño.</w:t>
      </w:r>
    </w:p>
    <w:p w14:paraId="22011120" w14:textId="77777777" w:rsidR="001A24FD" w:rsidRDefault="00000000">
      <w:pPr>
        <w:pStyle w:val="Prrafodelista"/>
        <w:numPr>
          <w:ilvl w:val="0"/>
          <w:numId w:val="2"/>
        </w:numPr>
        <w:spacing w:after="90" w:line="280" w:lineRule="auto"/>
      </w:pPr>
      <w:r>
        <w:t>Destructor de base (Base Destroyer): daño adicional dirigido específicamente contra la base enemiga.</w:t>
      </w:r>
    </w:p>
    <w:p w14:paraId="1DFAB073" w14:textId="77777777" w:rsidR="001A24FD" w:rsidRDefault="00000000">
      <w:pPr>
        <w:pStyle w:val="Prrafodelista"/>
        <w:numPr>
          <w:ilvl w:val="0"/>
          <w:numId w:val="2"/>
        </w:numPr>
        <w:spacing w:after="90" w:line="280" w:lineRule="auto"/>
      </w:pPr>
      <w:r>
        <w:t>Explosión (</w:t>
      </w:r>
      <w:proofErr w:type="spellStart"/>
      <w:r>
        <w:t>Explosion</w:t>
      </w:r>
      <w:proofErr w:type="spellEnd"/>
      <w:r>
        <w:t>) y Perforador de escudo/barrera (Shield/Barrier Piercing): habilidades diseñadas para atravesar mecánicas defensivas concretas de ciertos enemigos.</w:t>
      </w:r>
    </w:p>
    <w:p w14:paraId="354FEB9E" w14:textId="77777777" w:rsidR="001A24FD" w:rsidRDefault="00000000">
      <w:pPr>
        <w:pStyle w:val="Ttulo2"/>
        <w:spacing w:before="320" w:after="160"/>
      </w:pPr>
      <w:r>
        <w:rPr>
          <w:b/>
          <w:bCs/>
          <w:color w:val="7A1F1F"/>
        </w:rPr>
        <w:t>7.3 Habilidades de control y debilitamiento</w:t>
      </w:r>
    </w:p>
    <w:p w14:paraId="560EDCF2" w14:textId="77777777" w:rsidR="001A24FD" w:rsidRDefault="00000000">
      <w:pPr>
        <w:pStyle w:val="Prrafodelista"/>
        <w:numPr>
          <w:ilvl w:val="0"/>
          <w:numId w:val="2"/>
        </w:numPr>
        <w:spacing w:after="90" w:line="280" w:lineRule="auto"/>
      </w:pPr>
      <w:r>
        <w:t>Debilitar (</w:t>
      </w:r>
      <w:proofErr w:type="spellStart"/>
      <w:r>
        <w:t>Weaken</w:t>
      </w:r>
      <w:proofErr w:type="spellEnd"/>
      <w:r>
        <w:t>): reduce temporalmente el poder de ataque del objetivo.</w:t>
      </w:r>
    </w:p>
    <w:p w14:paraId="133F13DF" w14:textId="77777777" w:rsidR="001A24FD" w:rsidRDefault="00000000">
      <w:pPr>
        <w:pStyle w:val="Prrafodelista"/>
        <w:numPr>
          <w:ilvl w:val="0"/>
          <w:numId w:val="2"/>
        </w:numPr>
        <w:spacing w:after="90" w:line="280" w:lineRule="auto"/>
      </w:pPr>
      <w:r>
        <w:t>Congelar (Freeze): inmoviliza por completo al objetivo durante un tiempo determinado.</w:t>
      </w:r>
    </w:p>
    <w:p w14:paraId="75EA1153" w14:textId="77777777" w:rsidR="001A24FD" w:rsidRDefault="00000000">
      <w:pPr>
        <w:pStyle w:val="Prrafodelista"/>
        <w:numPr>
          <w:ilvl w:val="0"/>
          <w:numId w:val="2"/>
        </w:numPr>
        <w:spacing w:after="90" w:line="280" w:lineRule="auto"/>
      </w:pPr>
      <w:r>
        <w:t>Ralentizar (Slow): reduce la velocidad de movimiento del objetivo.</w:t>
      </w:r>
    </w:p>
    <w:p w14:paraId="2FA789A6" w14:textId="77777777" w:rsidR="001A24FD" w:rsidRDefault="00000000">
      <w:pPr>
        <w:pStyle w:val="Prrafodelista"/>
        <w:numPr>
          <w:ilvl w:val="0"/>
          <w:numId w:val="2"/>
        </w:numPr>
        <w:spacing w:after="90" w:line="280" w:lineRule="auto"/>
      </w:pPr>
      <w:r>
        <w:t>Retroceso (</w:t>
      </w:r>
      <w:proofErr w:type="spellStart"/>
      <w:r>
        <w:t>Knockback</w:t>
      </w:r>
      <w:proofErr w:type="spellEnd"/>
      <w:r>
        <w:t>): empuja al enemigo hacia atrás, retrasando su avance.</w:t>
      </w:r>
    </w:p>
    <w:p w14:paraId="49587FBE" w14:textId="77777777" w:rsidR="001A24FD" w:rsidRDefault="00000000">
      <w:pPr>
        <w:pStyle w:val="Prrafodelista"/>
        <w:numPr>
          <w:ilvl w:val="0"/>
          <w:numId w:val="2"/>
        </w:numPr>
        <w:spacing w:after="90" w:line="280" w:lineRule="auto"/>
      </w:pPr>
      <w:r>
        <w:t>Deformación (Warp): teletransporta al objetivo hacia atrás en el mapa.</w:t>
      </w:r>
    </w:p>
    <w:p w14:paraId="63297F14" w14:textId="77777777" w:rsidR="001A24FD" w:rsidRDefault="00000000">
      <w:pPr>
        <w:pStyle w:val="Prrafodelista"/>
        <w:numPr>
          <w:ilvl w:val="0"/>
          <w:numId w:val="2"/>
        </w:numPr>
        <w:spacing w:after="90" w:line="280" w:lineRule="auto"/>
      </w:pPr>
      <w:r>
        <w:t>Maldición (Curse): anula temporalmente casi todas las habilidades especiales del objetivo.</w:t>
      </w:r>
    </w:p>
    <w:p w14:paraId="49FD010D" w14:textId="77777777" w:rsidR="001A24FD" w:rsidRDefault="00000000">
      <w:pPr>
        <w:pStyle w:val="Prrafodelista"/>
        <w:numPr>
          <w:ilvl w:val="0"/>
          <w:numId w:val="2"/>
        </w:numPr>
        <w:spacing w:after="90" w:line="280" w:lineRule="auto"/>
      </w:pPr>
      <w:r>
        <w:t>Tóxico (</w:t>
      </w:r>
      <w:proofErr w:type="spellStart"/>
      <w:r>
        <w:t>Toxic</w:t>
      </w:r>
      <w:proofErr w:type="spellEnd"/>
      <w:r>
        <w:t>): inflige daño continuo a lo largo del tiempo.</w:t>
      </w:r>
    </w:p>
    <w:p w14:paraId="0A1E20F3" w14:textId="77777777" w:rsidR="001A24FD" w:rsidRDefault="00000000">
      <w:pPr>
        <w:pStyle w:val="Ttulo2"/>
        <w:spacing w:before="320" w:after="160"/>
      </w:pPr>
      <w:r>
        <w:rPr>
          <w:b/>
          <w:bCs/>
          <w:color w:val="7A1F1F"/>
        </w:rPr>
        <w:t>7.4 Habilidades defensivas y de supervivencia</w:t>
      </w:r>
    </w:p>
    <w:p w14:paraId="40E2B9DB" w14:textId="77777777" w:rsidR="001A24FD" w:rsidRDefault="00000000">
      <w:pPr>
        <w:pStyle w:val="Prrafodelista"/>
        <w:numPr>
          <w:ilvl w:val="0"/>
          <w:numId w:val="2"/>
        </w:numPr>
        <w:spacing w:after="90" w:line="280" w:lineRule="auto"/>
      </w:pPr>
      <w:r>
        <w:t>Resistente (</w:t>
      </w:r>
      <w:proofErr w:type="spellStart"/>
      <w:r>
        <w:t>Resistant</w:t>
      </w:r>
      <w:proofErr w:type="spellEnd"/>
      <w:r>
        <w:t>) / Increíblemente resistente (</w:t>
      </w:r>
      <w:proofErr w:type="spellStart"/>
      <w:r>
        <w:t>Insanely</w:t>
      </w:r>
      <w:proofErr w:type="spellEnd"/>
      <w:r>
        <w:t xml:space="preserve"> Tough): reduce drásticamente el daño recibido de un rasgo concreto.</w:t>
      </w:r>
    </w:p>
    <w:p w14:paraId="5500ED82" w14:textId="77777777" w:rsidR="001A24FD" w:rsidRDefault="00000000">
      <w:pPr>
        <w:pStyle w:val="Prrafodelista"/>
        <w:numPr>
          <w:ilvl w:val="0"/>
          <w:numId w:val="2"/>
        </w:numPr>
        <w:spacing w:after="90" w:line="280" w:lineRule="auto"/>
      </w:pPr>
      <w:r>
        <w:lastRenderedPageBreak/>
        <w:t>Sobrevivir (</w:t>
      </w:r>
      <w:proofErr w:type="spellStart"/>
      <w:r>
        <w:t>Survive</w:t>
      </w:r>
      <w:proofErr w:type="spellEnd"/>
      <w:r>
        <w:t>): probabilidad de resistir con 1 HP un golpe que de otro modo sería letal.</w:t>
      </w:r>
    </w:p>
    <w:p w14:paraId="1FA48419" w14:textId="77777777" w:rsidR="001A24FD" w:rsidRDefault="00000000">
      <w:pPr>
        <w:pStyle w:val="Prrafodelista"/>
        <w:numPr>
          <w:ilvl w:val="0"/>
          <w:numId w:val="2"/>
        </w:numPr>
        <w:spacing w:after="90" w:line="280" w:lineRule="auto"/>
      </w:pPr>
      <w:r>
        <w:t>Fortalecer (</w:t>
      </w:r>
      <w:proofErr w:type="spellStart"/>
      <w:r>
        <w:t>Strengthen</w:t>
      </w:r>
      <w:proofErr w:type="spellEnd"/>
      <w:r>
        <w:t>): aumenta las estadísticas de la unidad al quedar por debajo de un umbral de HP.</w:t>
      </w:r>
    </w:p>
    <w:p w14:paraId="056C6DD4" w14:textId="77777777" w:rsidR="001A24FD" w:rsidRDefault="00000000">
      <w:pPr>
        <w:pStyle w:val="Prrafodelista"/>
        <w:numPr>
          <w:ilvl w:val="0"/>
          <w:numId w:val="2"/>
        </w:numPr>
        <w:spacing w:after="90" w:line="280" w:lineRule="auto"/>
      </w:pPr>
      <w:r>
        <w:t xml:space="preserve">Esquivar ataque (Dodge </w:t>
      </w:r>
      <w:proofErr w:type="spellStart"/>
      <w:r>
        <w:t>Attack</w:t>
      </w:r>
      <w:proofErr w:type="spellEnd"/>
      <w:r>
        <w:t>): probabilidad de evitar por completo un ataque entrante.</w:t>
      </w:r>
    </w:p>
    <w:p w14:paraId="2BBE2114" w14:textId="77777777" w:rsidR="001A24FD" w:rsidRDefault="00000000">
      <w:pPr>
        <w:pStyle w:val="Prrafodelista"/>
        <w:numPr>
          <w:ilvl w:val="0"/>
          <w:numId w:val="2"/>
        </w:numPr>
        <w:spacing w:after="90" w:line="280" w:lineRule="auto"/>
      </w:pPr>
      <w:r>
        <w:t>Inmunidades específicas: a Debilitar, Congelar, Ralentizar, Retroceso, Maldición, Tóxico, Oleadas o Surge, entre otras.</w:t>
      </w:r>
    </w:p>
    <w:p w14:paraId="3807C58C" w14:textId="77777777" w:rsidR="001A24FD" w:rsidRDefault="00000000">
      <w:pPr>
        <w:pStyle w:val="Ttulo2"/>
        <w:spacing w:before="320" w:after="160"/>
      </w:pPr>
      <w:r>
        <w:rPr>
          <w:b/>
          <w:bCs/>
          <w:color w:val="7A1F1F"/>
        </w:rPr>
        <w:t>7.5 Habilidades de utilidad</w:t>
      </w:r>
    </w:p>
    <w:p w14:paraId="1D325810" w14:textId="77777777" w:rsidR="001A24FD" w:rsidRDefault="00000000">
      <w:pPr>
        <w:pStyle w:val="Prrafodelista"/>
        <w:numPr>
          <w:ilvl w:val="0"/>
          <w:numId w:val="2"/>
        </w:numPr>
        <w:spacing w:after="90" w:line="280" w:lineRule="auto"/>
      </w:pPr>
      <w:r>
        <w:t>Dinero extra (</w:t>
      </w:r>
      <w:proofErr w:type="gramStart"/>
      <w:r>
        <w:t>Extra Money</w:t>
      </w:r>
      <w:proofErr w:type="gramEnd"/>
      <w:r>
        <w:t>): otorga dinero de batalla adicional al eliminar al enemigo objetivo.</w:t>
      </w:r>
    </w:p>
    <w:p w14:paraId="2F692D3D" w14:textId="77777777" w:rsidR="001A24FD" w:rsidRDefault="00000000">
      <w:pPr>
        <w:pStyle w:val="Prrafodelista"/>
        <w:numPr>
          <w:ilvl w:val="0"/>
          <w:numId w:val="2"/>
        </w:numPr>
        <w:spacing w:after="90" w:line="280" w:lineRule="auto"/>
      </w:pPr>
      <w:r>
        <w:t>Metálico (Metal, en unidades propias): permite a una unidad propia comportarse con las reglas defensivas del rasgo Metálico.</w:t>
      </w:r>
    </w:p>
    <w:p w14:paraId="70F94550" w14:textId="77777777" w:rsidR="001A24FD" w:rsidRDefault="00000000">
      <w:pPr>
        <w:pStyle w:val="Prrafodelista"/>
        <w:numPr>
          <w:ilvl w:val="0"/>
          <w:numId w:val="2"/>
        </w:numPr>
        <w:spacing w:after="90" w:line="280" w:lineRule="auto"/>
      </w:pPr>
      <w:r>
        <w:t>Escudo (Barrier / Wave Shield): absorbe un número determinado de golpes o ataques de onda antes de romperse.</w:t>
      </w:r>
    </w:p>
    <w:p w14:paraId="25E50B32" w14:textId="77777777" w:rsidR="001A24FD" w:rsidRDefault="00000000">
      <w:pPr>
        <w:pStyle w:val="Prrafodelista"/>
        <w:numPr>
          <w:ilvl w:val="0"/>
          <w:numId w:val="2"/>
        </w:numPr>
        <w:spacing w:after="90" w:line="280" w:lineRule="auto"/>
      </w:pPr>
      <w:r>
        <w:t>Invocar (Conjure): genera un espíritu kamikaze adicional una vez por ciclo de ataque.</w:t>
      </w:r>
    </w:p>
    <w:p w14:paraId="5EEB3DD3" w14:textId="77777777" w:rsidR="001A24FD" w:rsidRDefault="00000000">
      <w:pPr>
        <w:spacing w:after="180" w:line="300" w:lineRule="auto"/>
        <w:jc w:val="both"/>
      </w:pPr>
      <w:r>
        <w:t xml:space="preserve">Este catálogo de habilidades —que supera las cuarenta variantes distintas si se cuentan todas sus combinaciones e inmunidades asociadas— es el verdadero corazón estratégico del juego: el diseño de cada nivel consiste, en esencia, en combinar rasgos enemigos y magnificaciones de fuerza para obligar al jugador a construir equipos que cubran combinaciones específicas de </w:t>
      </w:r>
      <w:proofErr w:type="spellStart"/>
      <w:r>
        <w:t>counters</w:t>
      </w:r>
      <w:proofErr w:type="spellEnd"/>
      <w:r>
        <w:t>.</w:t>
      </w:r>
    </w:p>
    <w:p w14:paraId="01AFBE7E" w14:textId="77777777" w:rsidR="001A24FD" w:rsidRDefault="00000000">
      <w:r>
        <w:br w:type="page"/>
      </w:r>
    </w:p>
    <w:p w14:paraId="4E2B9E65" w14:textId="77777777" w:rsidR="001A24FD" w:rsidRDefault="00000000">
      <w:pPr>
        <w:pStyle w:val="Ttulo1"/>
        <w:pBdr>
          <w:bottom w:val="single" w:sz="12" w:space="4" w:color="C9922E"/>
        </w:pBdr>
        <w:spacing w:before="480" w:after="240"/>
      </w:pPr>
      <w:r>
        <w:rPr>
          <w:b/>
          <w:bCs/>
          <w:color w:val="7A1F1F"/>
        </w:rPr>
        <w:lastRenderedPageBreak/>
        <w:t>8. Niveles, capítulos y sagas</w:t>
      </w:r>
    </w:p>
    <w:p w14:paraId="7A68727D" w14:textId="77777777" w:rsidR="001A24FD" w:rsidRDefault="00000000">
      <w:pPr>
        <w:spacing w:after="180" w:line="300" w:lineRule="auto"/>
        <w:jc w:val="both"/>
      </w:pPr>
      <w:r>
        <w:t>La campaña principal se organiza en cuatro grandes sagas narrativas, cada una dividida en varios capítulos de aproximadamente 48 etapas.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600"/>
        <w:gridCol w:w="2000"/>
        <w:gridCol w:w="2746"/>
      </w:tblGrid>
      <w:tr w:rsidR="001A24FD" w14:paraId="256FC73A" w14:textId="77777777">
        <w:tblPrEx>
          <w:tblCellMar>
            <w:top w:w="0" w:type="dxa"/>
            <w:bottom w:w="0" w:type="dxa"/>
          </w:tblCellMar>
        </w:tblPrEx>
        <w:trPr>
          <w:tblHeader/>
        </w:trPr>
        <w:tc>
          <w:tcPr>
            <w:tcW w:w="2200" w:type="dxa"/>
            <w:shd w:val="clear" w:color="auto" w:fill="7A1F1F"/>
            <w:tcMar>
              <w:top w:w="90" w:type="dxa"/>
              <w:left w:w="110" w:type="dxa"/>
              <w:bottom w:w="90" w:type="dxa"/>
              <w:right w:w="110" w:type="dxa"/>
            </w:tcMar>
            <w:vAlign w:val="center"/>
          </w:tcPr>
          <w:p w14:paraId="13FD288A" w14:textId="77777777" w:rsidR="001A24FD" w:rsidRDefault="00000000">
            <w:pPr>
              <w:jc w:val="center"/>
            </w:pPr>
            <w:r>
              <w:rPr>
                <w:b/>
                <w:bCs/>
                <w:color w:val="FFFFFF"/>
                <w:sz w:val="19"/>
                <w:szCs w:val="19"/>
              </w:rPr>
              <w:t>Saga</w:t>
            </w:r>
          </w:p>
        </w:tc>
        <w:tc>
          <w:tcPr>
            <w:tcW w:w="1200" w:type="dxa"/>
            <w:shd w:val="clear" w:color="auto" w:fill="7A1F1F"/>
            <w:tcMar>
              <w:top w:w="90" w:type="dxa"/>
              <w:left w:w="110" w:type="dxa"/>
              <w:bottom w:w="90" w:type="dxa"/>
              <w:right w:w="110" w:type="dxa"/>
            </w:tcMar>
            <w:vAlign w:val="center"/>
          </w:tcPr>
          <w:p w14:paraId="7208E4CF" w14:textId="77777777" w:rsidR="001A24FD" w:rsidRDefault="00000000">
            <w:pPr>
              <w:jc w:val="center"/>
            </w:pPr>
            <w:r>
              <w:rPr>
                <w:b/>
                <w:bCs/>
                <w:color w:val="FFFFFF"/>
                <w:sz w:val="19"/>
                <w:szCs w:val="19"/>
              </w:rPr>
              <w:t>Capítulos</w:t>
            </w:r>
          </w:p>
        </w:tc>
        <w:tc>
          <w:tcPr>
            <w:tcW w:w="1600" w:type="dxa"/>
            <w:shd w:val="clear" w:color="auto" w:fill="7A1F1F"/>
            <w:tcMar>
              <w:top w:w="90" w:type="dxa"/>
              <w:left w:w="110" w:type="dxa"/>
              <w:bottom w:w="90" w:type="dxa"/>
              <w:right w:w="110" w:type="dxa"/>
            </w:tcMar>
            <w:vAlign w:val="center"/>
          </w:tcPr>
          <w:p w14:paraId="5A3EDF9F" w14:textId="77777777" w:rsidR="001A24FD" w:rsidRDefault="00000000">
            <w:pPr>
              <w:jc w:val="center"/>
            </w:pPr>
            <w:r>
              <w:rPr>
                <w:b/>
                <w:bCs/>
                <w:color w:val="FFFFFF"/>
                <w:sz w:val="19"/>
                <w:szCs w:val="19"/>
              </w:rPr>
              <w:t>Etapas por capítulo</w:t>
            </w:r>
          </w:p>
        </w:tc>
        <w:tc>
          <w:tcPr>
            <w:tcW w:w="2000" w:type="dxa"/>
            <w:shd w:val="clear" w:color="auto" w:fill="7A1F1F"/>
            <w:tcMar>
              <w:top w:w="90" w:type="dxa"/>
              <w:left w:w="110" w:type="dxa"/>
              <w:bottom w:w="90" w:type="dxa"/>
              <w:right w:w="110" w:type="dxa"/>
            </w:tcMar>
            <w:vAlign w:val="center"/>
          </w:tcPr>
          <w:p w14:paraId="3915AB82" w14:textId="77777777" w:rsidR="001A24FD" w:rsidRDefault="00000000">
            <w:pPr>
              <w:jc w:val="center"/>
            </w:pPr>
            <w:r>
              <w:rPr>
                <w:b/>
                <w:bCs/>
                <w:color w:val="FFFFFF"/>
                <w:sz w:val="19"/>
                <w:szCs w:val="19"/>
              </w:rPr>
              <w:t>Jefe final (ejemplo)</w:t>
            </w:r>
          </w:p>
        </w:tc>
        <w:tc>
          <w:tcPr>
            <w:tcW w:w="2746" w:type="dxa"/>
            <w:shd w:val="clear" w:color="auto" w:fill="7A1F1F"/>
            <w:tcMar>
              <w:top w:w="90" w:type="dxa"/>
              <w:left w:w="110" w:type="dxa"/>
              <w:bottom w:w="90" w:type="dxa"/>
              <w:right w:w="110" w:type="dxa"/>
            </w:tcMar>
            <w:vAlign w:val="center"/>
          </w:tcPr>
          <w:p w14:paraId="0F615E6A" w14:textId="77777777" w:rsidR="001A24FD" w:rsidRDefault="00000000">
            <w:pPr>
              <w:jc w:val="center"/>
            </w:pPr>
            <w:proofErr w:type="spellStart"/>
            <w:r>
              <w:rPr>
                <w:b/>
                <w:bCs/>
                <w:color w:val="FFFFFF"/>
                <w:sz w:val="19"/>
                <w:szCs w:val="19"/>
              </w:rPr>
              <w:t>Gimmick</w:t>
            </w:r>
            <w:proofErr w:type="spellEnd"/>
            <w:r>
              <w:rPr>
                <w:b/>
                <w:bCs/>
                <w:color w:val="FFFFFF"/>
                <w:sz w:val="19"/>
                <w:szCs w:val="19"/>
              </w:rPr>
              <w:t xml:space="preserve"> principal</w:t>
            </w:r>
          </w:p>
        </w:tc>
      </w:tr>
      <w:tr w:rsidR="001A24FD" w14:paraId="37FFD759"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C3AB0D2" w14:textId="77777777" w:rsidR="001A24FD" w:rsidRDefault="00000000">
            <w:r>
              <w:rPr>
                <w:color w:val="000000"/>
                <w:sz w:val="19"/>
                <w:szCs w:val="19"/>
              </w:rPr>
              <w:t>Imperio de los Gatos (</w:t>
            </w:r>
            <w:proofErr w:type="spellStart"/>
            <w:r>
              <w:rPr>
                <w:color w:val="000000"/>
                <w:sz w:val="19"/>
                <w:szCs w:val="19"/>
              </w:rPr>
              <w:t>Empire</w:t>
            </w:r>
            <w:proofErr w:type="spellEnd"/>
            <w:r>
              <w:rPr>
                <w:color w:val="000000"/>
                <w:sz w:val="19"/>
                <w:szCs w:val="19"/>
              </w:rPr>
              <w:t xml:space="preserve"> </w:t>
            </w:r>
            <w:proofErr w:type="spellStart"/>
            <w:r>
              <w:rPr>
                <w:color w:val="000000"/>
                <w:sz w:val="19"/>
                <w:szCs w:val="19"/>
              </w:rPr>
              <w:t>of</w:t>
            </w:r>
            <w:proofErr w:type="spellEnd"/>
            <w:r>
              <w:rPr>
                <w:color w:val="000000"/>
                <w:sz w:val="19"/>
                <w:szCs w:val="19"/>
              </w:rPr>
              <w:t xml:space="preserve"> Cats)</w:t>
            </w:r>
          </w:p>
        </w:tc>
        <w:tc>
          <w:tcPr>
            <w:tcW w:w="1200" w:type="dxa"/>
            <w:shd w:val="clear" w:color="auto" w:fill="FFFFFF"/>
            <w:tcMar>
              <w:top w:w="90" w:type="dxa"/>
              <w:left w:w="110" w:type="dxa"/>
              <w:bottom w:w="90" w:type="dxa"/>
              <w:right w:w="110" w:type="dxa"/>
            </w:tcMar>
            <w:vAlign w:val="center"/>
          </w:tcPr>
          <w:p w14:paraId="029E3D56" w14:textId="77777777" w:rsidR="001A24FD" w:rsidRDefault="00000000">
            <w:r>
              <w:rPr>
                <w:color w:val="000000"/>
                <w:sz w:val="19"/>
                <w:szCs w:val="19"/>
              </w:rPr>
              <w:t>3</w:t>
            </w:r>
          </w:p>
        </w:tc>
        <w:tc>
          <w:tcPr>
            <w:tcW w:w="1600" w:type="dxa"/>
            <w:shd w:val="clear" w:color="auto" w:fill="FFFFFF"/>
            <w:tcMar>
              <w:top w:w="90" w:type="dxa"/>
              <w:left w:w="110" w:type="dxa"/>
              <w:bottom w:w="90" w:type="dxa"/>
              <w:right w:w="110" w:type="dxa"/>
            </w:tcMar>
            <w:vAlign w:val="center"/>
          </w:tcPr>
          <w:p w14:paraId="0BA3C5F1" w14:textId="77777777" w:rsidR="001A24FD" w:rsidRDefault="00000000">
            <w:r>
              <w:rPr>
                <w:color w:val="000000"/>
                <w:sz w:val="19"/>
                <w:szCs w:val="19"/>
              </w:rPr>
              <w:t>48 (uno con 49-50)</w:t>
            </w:r>
          </w:p>
        </w:tc>
        <w:tc>
          <w:tcPr>
            <w:tcW w:w="2000" w:type="dxa"/>
            <w:shd w:val="clear" w:color="auto" w:fill="FFFFFF"/>
            <w:tcMar>
              <w:top w:w="90" w:type="dxa"/>
              <w:left w:w="110" w:type="dxa"/>
              <w:bottom w:w="90" w:type="dxa"/>
              <w:right w:w="110" w:type="dxa"/>
            </w:tcMar>
            <w:vAlign w:val="center"/>
          </w:tcPr>
          <w:p w14:paraId="24ED5CC9" w14:textId="77777777" w:rsidR="001A24FD" w:rsidRDefault="00000000">
            <w:r>
              <w:rPr>
                <w:color w:val="000000"/>
                <w:sz w:val="19"/>
                <w:szCs w:val="19"/>
              </w:rPr>
              <w:t xml:space="preserve">The </w:t>
            </w:r>
            <w:proofErr w:type="spellStart"/>
            <w:r>
              <w:rPr>
                <w:color w:val="000000"/>
                <w:sz w:val="19"/>
                <w:szCs w:val="19"/>
              </w:rPr>
              <w:t>Face</w:t>
            </w:r>
            <w:proofErr w:type="spellEnd"/>
            <w:r>
              <w:rPr>
                <w:color w:val="000000"/>
                <w:sz w:val="19"/>
                <w:szCs w:val="19"/>
              </w:rPr>
              <w:t xml:space="preserve"> (Luna)</w:t>
            </w:r>
          </w:p>
        </w:tc>
        <w:tc>
          <w:tcPr>
            <w:tcW w:w="2746" w:type="dxa"/>
            <w:shd w:val="clear" w:color="auto" w:fill="FFFFFF"/>
            <w:tcMar>
              <w:top w:w="90" w:type="dxa"/>
              <w:left w:w="110" w:type="dxa"/>
              <w:bottom w:w="90" w:type="dxa"/>
              <w:right w:w="110" w:type="dxa"/>
            </w:tcMar>
            <w:vAlign w:val="center"/>
          </w:tcPr>
          <w:p w14:paraId="410D5843" w14:textId="77777777" w:rsidR="001A24FD" w:rsidRDefault="00000000">
            <w:r>
              <w:rPr>
                <w:color w:val="000000"/>
                <w:sz w:val="19"/>
                <w:szCs w:val="19"/>
              </w:rPr>
              <w:t>Introducción del juego; coste de despliegue reducido en el capítulo 1</w:t>
            </w:r>
          </w:p>
        </w:tc>
      </w:tr>
      <w:tr w:rsidR="001A24FD" w14:paraId="375FF06F"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6CF53AC2" w14:textId="77777777" w:rsidR="001A24FD" w:rsidRDefault="00000000">
            <w:r>
              <w:rPr>
                <w:color w:val="000000"/>
                <w:sz w:val="19"/>
                <w:szCs w:val="19"/>
              </w:rPr>
              <w:t>Hacia el Futuro (</w:t>
            </w:r>
            <w:proofErr w:type="spellStart"/>
            <w:r>
              <w:rPr>
                <w:color w:val="000000"/>
                <w:sz w:val="19"/>
                <w:szCs w:val="19"/>
              </w:rPr>
              <w:t>Into</w:t>
            </w:r>
            <w:proofErr w:type="spellEnd"/>
            <w:r>
              <w:rPr>
                <w:color w:val="000000"/>
                <w:sz w:val="19"/>
                <w:szCs w:val="19"/>
              </w:rPr>
              <w:t xml:space="preserve"> </w:t>
            </w:r>
            <w:proofErr w:type="spellStart"/>
            <w:r>
              <w:rPr>
                <w:color w:val="000000"/>
                <w:sz w:val="19"/>
                <w:szCs w:val="19"/>
              </w:rPr>
              <w:t>the</w:t>
            </w:r>
            <w:proofErr w:type="spellEnd"/>
            <w:r>
              <w:rPr>
                <w:color w:val="000000"/>
                <w:sz w:val="19"/>
                <w:szCs w:val="19"/>
              </w:rPr>
              <w:t xml:space="preserve"> Future)</w:t>
            </w:r>
          </w:p>
        </w:tc>
        <w:tc>
          <w:tcPr>
            <w:tcW w:w="1200" w:type="dxa"/>
            <w:shd w:val="clear" w:color="auto" w:fill="F7EFDD"/>
            <w:tcMar>
              <w:top w:w="90" w:type="dxa"/>
              <w:left w:w="110" w:type="dxa"/>
              <w:bottom w:w="90" w:type="dxa"/>
              <w:right w:w="110" w:type="dxa"/>
            </w:tcMar>
            <w:vAlign w:val="center"/>
          </w:tcPr>
          <w:p w14:paraId="16DC24FB" w14:textId="77777777" w:rsidR="001A24FD" w:rsidRDefault="00000000">
            <w:r>
              <w:rPr>
                <w:color w:val="000000"/>
                <w:sz w:val="19"/>
                <w:szCs w:val="19"/>
              </w:rPr>
              <w:t>3</w:t>
            </w:r>
          </w:p>
        </w:tc>
        <w:tc>
          <w:tcPr>
            <w:tcW w:w="1600" w:type="dxa"/>
            <w:shd w:val="clear" w:color="auto" w:fill="F7EFDD"/>
            <w:tcMar>
              <w:top w:w="90" w:type="dxa"/>
              <w:left w:w="110" w:type="dxa"/>
              <w:bottom w:w="90" w:type="dxa"/>
              <w:right w:w="110" w:type="dxa"/>
            </w:tcMar>
            <w:vAlign w:val="center"/>
          </w:tcPr>
          <w:p w14:paraId="16837871" w14:textId="77777777" w:rsidR="001A24FD" w:rsidRDefault="00000000">
            <w:r>
              <w:rPr>
                <w:color w:val="000000"/>
                <w:sz w:val="19"/>
                <w:szCs w:val="19"/>
              </w:rPr>
              <w:t>48</w:t>
            </w:r>
          </w:p>
        </w:tc>
        <w:tc>
          <w:tcPr>
            <w:tcW w:w="2000" w:type="dxa"/>
            <w:shd w:val="clear" w:color="auto" w:fill="F7EFDD"/>
            <w:tcMar>
              <w:top w:w="90" w:type="dxa"/>
              <w:left w:w="110" w:type="dxa"/>
              <w:bottom w:w="90" w:type="dxa"/>
              <w:right w:w="110" w:type="dxa"/>
            </w:tcMar>
            <w:vAlign w:val="center"/>
          </w:tcPr>
          <w:p w14:paraId="4CB056ED" w14:textId="77777777" w:rsidR="001A24FD" w:rsidRDefault="00000000">
            <w:r>
              <w:rPr>
                <w:color w:val="000000"/>
                <w:sz w:val="19"/>
                <w:szCs w:val="19"/>
              </w:rPr>
              <w:t xml:space="preserve">Cli-One / </w:t>
            </w:r>
            <w:proofErr w:type="spellStart"/>
            <w:r>
              <w:rPr>
                <w:color w:val="000000"/>
                <w:sz w:val="19"/>
                <w:szCs w:val="19"/>
              </w:rPr>
              <w:t>Corrupted</w:t>
            </w:r>
            <w:proofErr w:type="spellEnd"/>
            <w:r>
              <w:rPr>
                <w:color w:val="000000"/>
                <w:sz w:val="19"/>
                <w:szCs w:val="19"/>
              </w:rPr>
              <w:t xml:space="preserve"> Valkyrie</w:t>
            </w:r>
          </w:p>
        </w:tc>
        <w:tc>
          <w:tcPr>
            <w:tcW w:w="2746" w:type="dxa"/>
            <w:shd w:val="clear" w:color="auto" w:fill="F7EFDD"/>
            <w:tcMar>
              <w:top w:w="90" w:type="dxa"/>
              <w:left w:w="110" w:type="dxa"/>
              <w:bottom w:w="90" w:type="dxa"/>
              <w:right w:w="110" w:type="dxa"/>
            </w:tcMar>
            <w:vAlign w:val="center"/>
          </w:tcPr>
          <w:p w14:paraId="24038DB4" w14:textId="77777777" w:rsidR="001A24FD" w:rsidRDefault="00000000">
            <w:r>
              <w:rPr>
                <w:color w:val="000000"/>
                <w:sz w:val="19"/>
                <w:szCs w:val="19"/>
              </w:rPr>
              <w:t>Introduce el rasgo Alienígena y viaje en el tiempo al año 29XX</w:t>
            </w:r>
          </w:p>
        </w:tc>
      </w:tr>
      <w:tr w:rsidR="001A24FD" w14:paraId="2451511C"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76979515" w14:textId="77777777" w:rsidR="001A24FD" w:rsidRDefault="00000000">
            <w:r>
              <w:rPr>
                <w:color w:val="000000"/>
                <w:sz w:val="19"/>
                <w:szCs w:val="19"/>
              </w:rPr>
              <w:t xml:space="preserve">Gatos del Cosmos (Cats </w:t>
            </w:r>
            <w:proofErr w:type="spellStart"/>
            <w:r>
              <w:rPr>
                <w:color w:val="000000"/>
                <w:sz w:val="19"/>
                <w:szCs w:val="19"/>
              </w:rPr>
              <w:t>of</w:t>
            </w:r>
            <w:proofErr w:type="spellEnd"/>
            <w:r>
              <w:rPr>
                <w:color w:val="000000"/>
                <w:sz w:val="19"/>
                <w:szCs w:val="19"/>
              </w:rPr>
              <w:t xml:space="preserve"> </w:t>
            </w:r>
            <w:proofErr w:type="spellStart"/>
            <w:r>
              <w:rPr>
                <w:color w:val="000000"/>
                <w:sz w:val="19"/>
                <w:szCs w:val="19"/>
              </w:rPr>
              <w:t>the</w:t>
            </w:r>
            <w:proofErr w:type="spellEnd"/>
            <w:r>
              <w:rPr>
                <w:color w:val="000000"/>
                <w:sz w:val="19"/>
                <w:szCs w:val="19"/>
              </w:rPr>
              <w:t xml:space="preserve"> Cosmos)</w:t>
            </w:r>
          </w:p>
        </w:tc>
        <w:tc>
          <w:tcPr>
            <w:tcW w:w="1200" w:type="dxa"/>
            <w:shd w:val="clear" w:color="auto" w:fill="FFFFFF"/>
            <w:tcMar>
              <w:top w:w="90" w:type="dxa"/>
              <w:left w:w="110" w:type="dxa"/>
              <w:bottom w:w="90" w:type="dxa"/>
              <w:right w:w="110" w:type="dxa"/>
            </w:tcMar>
            <w:vAlign w:val="center"/>
          </w:tcPr>
          <w:p w14:paraId="303F40C3" w14:textId="77777777" w:rsidR="001A24FD" w:rsidRDefault="00000000">
            <w:r>
              <w:rPr>
                <w:color w:val="000000"/>
                <w:sz w:val="19"/>
                <w:szCs w:val="19"/>
              </w:rPr>
              <w:t>3</w:t>
            </w:r>
          </w:p>
        </w:tc>
        <w:tc>
          <w:tcPr>
            <w:tcW w:w="1600" w:type="dxa"/>
            <w:shd w:val="clear" w:color="auto" w:fill="FFFFFF"/>
            <w:tcMar>
              <w:top w:w="90" w:type="dxa"/>
              <w:left w:w="110" w:type="dxa"/>
              <w:bottom w:w="90" w:type="dxa"/>
              <w:right w:w="110" w:type="dxa"/>
            </w:tcMar>
            <w:vAlign w:val="center"/>
          </w:tcPr>
          <w:p w14:paraId="05A455AE" w14:textId="77777777" w:rsidR="001A24FD" w:rsidRDefault="00000000">
            <w:r>
              <w:rPr>
                <w:color w:val="000000"/>
                <w:sz w:val="19"/>
                <w:szCs w:val="19"/>
              </w:rPr>
              <w:t>48</w:t>
            </w:r>
          </w:p>
        </w:tc>
        <w:tc>
          <w:tcPr>
            <w:tcW w:w="2000" w:type="dxa"/>
            <w:shd w:val="clear" w:color="auto" w:fill="FFFFFF"/>
            <w:tcMar>
              <w:top w:w="90" w:type="dxa"/>
              <w:left w:w="110" w:type="dxa"/>
              <w:bottom w:w="90" w:type="dxa"/>
              <w:right w:w="110" w:type="dxa"/>
            </w:tcMar>
            <w:vAlign w:val="center"/>
          </w:tcPr>
          <w:p w14:paraId="0C77A9B7" w14:textId="77777777" w:rsidR="001A24FD" w:rsidRDefault="00000000">
            <w:proofErr w:type="spellStart"/>
            <w:r>
              <w:rPr>
                <w:color w:val="000000"/>
                <w:sz w:val="19"/>
                <w:szCs w:val="19"/>
              </w:rPr>
              <w:t>Raging</w:t>
            </w:r>
            <w:proofErr w:type="spellEnd"/>
            <w:r>
              <w:rPr>
                <w:color w:val="000000"/>
                <w:sz w:val="19"/>
                <w:szCs w:val="19"/>
              </w:rPr>
              <w:t xml:space="preserve"> </w:t>
            </w:r>
            <w:proofErr w:type="spellStart"/>
            <w:r>
              <w:rPr>
                <w:color w:val="000000"/>
                <w:sz w:val="19"/>
                <w:szCs w:val="19"/>
              </w:rPr>
              <w:t>Bahamut</w:t>
            </w:r>
            <w:proofErr w:type="spellEnd"/>
            <w:r>
              <w:rPr>
                <w:color w:val="000000"/>
                <w:sz w:val="19"/>
                <w:szCs w:val="19"/>
              </w:rPr>
              <w:t xml:space="preserve"> Cat</w:t>
            </w:r>
          </w:p>
        </w:tc>
        <w:tc>
          <w:tcPr>
            <w:tcW w:w="2746" w:type="dxa"/>
            <w:shd w:val="clear" w:color="auto" w:fill="FFFFFF"/>
            <w:tcMar>
              <w:top w:w="90" w:type="dxa"/>
              <w:left w:w="110" w:type="dxa"/>
              <w:bottom w:w="90" w:type="dxa"/>
              <w:right w:w="110" w:type="dxa"/>
            </w:tcMar>
            <w:vAlign w:val="center"/>
          </w:tcPr>
          <w:p w14:paraId="65B6791E" w14:textId="77777777" w:rsidR="001A24FD" w:rsidRDefault="00000000">
            <w:r>
              <w:rPr>
                <w:color w:val="000000"/>
                <w:sz w:val="19"/>
                <w:szCs w:val="19"/>
              </w:rPr>
              <w:t>Alienígenas "Estelares" con magnificación base muy elevada</w:t>
            </w:r>
          </w:p>
        </w:tc>
      </w:tr>
      <w:tr w:rsidR="001A24FD" w14:paraId="570A608B" w14:textId="77777777">
        <w:tblPrEx>
          <w:tblCellMar>
            <w:top w:w="0" w:type="dxa"/>
            <w:bottom w:w="0" w:type="dxa"/>
          </w:tblCellMar>
        </w:tblPrEx>
        <w:tc>
          <w:tcPr>
            <w:tcW w:w="2200" w:type="dxa"/>
            <w:shd w:val="clear" w:color="auto" w:fill="F7EFDD"/>
            <w:tcMar>
              <w:top w:w="90" w:type="dxa"/>
              <w:left w:w="110" w:type="dxa"/>
              <w:bottom w:w="90" w:type="dxa"/>
              <w:right w:w="110" w:type="dxa"/>
            </w:tcMar>
            <w:vAlign w:val="center"/>
          </w:tcPr>
          <w:p w14:paraId="5EA17783" w14:textId="77777777" w:rsidR="001A24FD" w:rsidRDefault="00000000">
            <w:r>
              <w:rPr>
                <w:color w:val="000000"/>
                <w:sz w:val="19"/>
                <w:szCs w:val="19"/>
              </w:rPr>
              <w:t xml:space="preserve">Los Reinos de Aku (The Aku </w:t>
            </w:r>
            <w:proofErr w:type="spellStart"/>
            <w:r>
              <w:rPr>
                <w:color w:val="000000"/>
                <w:sz w:val="19"/>
                <w:szCs w:val="19"/>
              </w:rPr>
              <w:t>Realms</w:t>
            </w:r>
            <w:proofErr w:type="spellEnd"/>
            <w:r>
              <w:rPr>
                <w:color w:val="000000"/>
                <w:sz w:val="19"/>
                <w:szCs w:val="19"/>
              </w:rPr>
              <w:t>)</w:t>
            </w:r>
          </w:p>
        </w:tc>
        <w:tc>
          <w:tcPr>
            <w:tcW w:w="1200" w:type="dxa"/>
            <w:shd w:val="clear" w:color="auto" w:fill="F7EFDD"/>
            <w:tcMar>
              <w:top w:w="90" w:type="dxa"/>
              <w:left w:w="110" w:type="dxa"/>
              <w:bottom w:w="90" w:type="dxa"/>
              <w:right w:w="110" w:type="dxa"/>
            </w:tcMar>
            <w:vAlign w:val="center"/>
          </w:tcPr>
          <w:p w14:paraId="7372BC58" w14:textId="77777777" w:rsidR="001A24FD" w:rsidRDefault="00000000">
            <w:r>
              <w:rPr>
                <w:color w:val="000000"/>
                <w:sz w:val="19"/>
                <w:szCs w:val="19"/>
              </w:rPr>
              <w:t>—</w:t>
            </w:r>
          </w:p>
        </w:tc>
        <w:tc>
          <w:tcPr>
            <w:tcW w:w="1600" w:type="dxa"/>
            <w:shd w:val="clear" w:color="auto" w:fill="F7EFDD"/>
            <w:tcMar>
              <w:top w:w="90" w:type="dxa"/>
              <w:left w:w="110" w:type="dxa"/>
              <w:bottom w:w="90" w:type="dxa"/>
              <w:right w:w="110" w:type="dxa"/>
            </w:tcMar>
            <w:vAlign w:val="center"/>
          </w:tcPr>
          <w:p w14:paraId="13B0816B" w14:textId="77777777" w:rsidR="001A24FD" w:rsidRDefault="00000000">
            <w:r>
              <w:rPr>
                <w:color w:val="000000"/>
                <w:sz w:val="19"/>
                <w:szCs w:val="19"/>
              </w:rPr>
              <w:t>—</w:t>
            </w:r>
          </w:p>
        </w:tc>
        <w:tc>
          <w:tcPr>
            <w:tcW w:w="2000" w:type="dxa"/>
            <w:shd w:val="clear" w:color="auto" w:fill="F7EFDD"/>
            <w:tcMar>
              <w:top w:w="90" w:type="dxa"/>
              <w:left w:w="110" w:type="dxa"/>
              <w:bottom w:w="90" w:type="dxa"/>
              <w:right w:w="110" w:type="dxa"/>
            </w:tcMar>
            <w:vAlign w:val="center"/>
          </w:tcPr>
          <w:p w14:paraId="7561ACAD" w14:textId="77777777" w:rsidR="001A24FD" w:rsidRDefault="00000000">
            <w:r>
              <w:rPr>
                <w:color w:val="000000"/>
                <w:sz w:val="19"/>
                <w:szCs w:val="19"/>
              </w:rPr>
              <w:t>—</w:t>
            </w:r>
          </w:p>
        </w:tc>
        <w:tc>
          <w:tcPr>
            <w:tcW w:w="2746" w:type="dxa"/>
            <w:shd w:val="clear" w:color="auto" w:fill="F7EFDD"/>
            <w:tcMar>
              <w:top w:w="90" w:type="dxa"/>
              <w:left w:w="110" w:type="dxa"/>
              <w:bottom w:w="90" w:type="dxa"/>
              <w:right w:w="110" w:type="dxa"/>
            </w:tcMar>
            <w:vAlign w:val="center"/>
          </w:tcPr>
          <w:p w14:paraId="3F2A5BA3" w14:textId="77777777" w:rsidR="001A24FD" w:rsidRDefault="00000000">
            <w:r>
              <w:rPr>
                <w:color w:val="000000"/>
                <w:sz w:val="19"/>
                <w:szCs w:val="19"/>
              </w:rPr>
              <w:t>Contenido de fin de juego más reciente, centrado en el rasgo Aku</w:t>
            </w:r>
          </w:p>
        </w:tc>
      </w:tr>
    </w:tbl>
    <w:p w14:paraId="442696A7" w14:textId="77777777" w:rsidR="001A24FD" w:rsidRDefault="00000000">
      <w:pPr>
        <w:spacing w:after="180" w:line="300" w:lineRule="auto"/>
        <w:jc w:val="both"/>
      </w:pPr>
      <w:r>
        <w:t>Cada saga desbloquea a la siguiente al completar su primer capítulo, y el coste de despliegue de las unidades aumenta progresivamente entre capítulos (normalmente x1 en el primero, x1,5 en el segundo y x2 en el tercero), obligando a una gestión económica cada vez más ajustada.</w:t>
      </w:r>
    </w:p>
    <w:p w14:paraId="176E5C90" w14:textId="77777777" w:rsidR="001A24FD" w:rsidRDefault="00000000">
      <w:pPr>
        <w:pStyle w:val="Ttulo2"/>
        <w:spacing w:before="320" w:after="160"/>
      </w:pPr>
      <w:r>
        <w:rPr>
          <w:b/>
          <w:bCs/>
          <w:color w:val="7A1F1F"/>
        </w:rPr>
        <w:t xml:space="preserve">8.1 Contenido de fin de juego: Legend </w:t>
      </w:r>
      <w:proofErr w:type="spellStart"/>
      <w:r>
        <w:rPr>
          <w:b/>
          <w:bCs/>
          <w:color w:val="7A1F1F"/>
        </w:rPr>
        <w:t>Stages</w:t>
      </w:r>
      <w:proofErr w:type="spellEnd"/>
    </w:p>
    <w:p w14:paraId="7FE1B642" w14:textId="77777777" w:rsidR="001A24FD" w:rsidRDefault="00000000">
      <w:pPr>
        <w:spacing w:after="180" w:line="300" w:lineRule="auto"/>
        <w:jc w:val="both"/>
      </w:pPr>
      <w:r>
        <w:t xml:space="preserve">Tras completar el primer capítulo de Imperio de los Gatos se desbloquean las Legend </w:t>
      </w:r>
      <w:proofErr w:type="spellStart"/>
      <w:r>
        <w:t>Stages</w:t>
      </w:r>
      <w:proofErr w:type="spellEnd"/>
      <w:r>
        <w:t>, el contenido principal de progresión a largo plazo. Se subdividen por color según su origen: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946"/>
      </w:tblGrid>
      <w:tr w:rsidR="001A24FD" w14:paraId="6E3089AD" w14:textId="77777777">
        <w:tblPrEx>
          <w:tblCellMar>
            <w:top w:w="0" w:type="dxa"/>
            <w:bottom w:w="0" w:type="dxa"/>
          </w:tblCellMar>
        </w:tblPrEx>
        <w:trPr>
          <w:tblHeader/>
        </w:trPr>
        <w:tc>
          <w:tcPr>
            <w:tcW w:w="2400" w:type="dxa"/>
            <w:shd w:val="clear" w:color="auto" w:fill="7A1F1F"/>
            <w:tcMar>
              <w:top w:w="90" w:type="dxa"/>
              <w:left w:w="110" w:type="dxa"/>
              <w:bottom w:w="90" w:type="dxa"/>
              <w:right w:w="110" w:type="dxa"/>
            </w:tcMar>
            <w:vAlign w:val="center"/>
          </w:tcPr>
          <w:p w14:paraId="1119F9CA" w14:textId="77777777" w:rsidR="001A24FD" w:rsidRDefault="00000000">
            <w:pPr>
              <w:jc w:val="center"/>
            </w:pPr>
            <w:r>
              <w:rPr>
                <w:b/>
                <w:bCs/>
                <w:color w:val="FFFFFF"/>
                <w:sz w:val="19"/>
                <w:szCs w:val="19"/>
              </w:rPr>
              <w:t>Categoría</w:t>
            </w:r>
          </w:p>
        </w:tc>
        <w:tc>
          <w:tcPr>
            <w:tcW w:w="1400" w:type="dxa"/>
            <w:shd w:val="clear" w:color="auto" w:fill="7A1F1F"/>
            <w:tcMar>
              <w:top w:w="90" w:type="dxa"/>
              <w:left w:w="110" w:type="dxa"/>
              <w:bottom w:w="90" w:type="dxa"/>
              <w:right w:w="110" w:type="dxa"/>
            </w:tcMar>
            <w:vAlign w:val="center"/>
          </w:tcPr>
          <w:p w14:paraId="2C907EF2" w14:textId="77777777" w:rsidR="001A24FD" w:rsidRDefault="00000000">
            <w:pPr>
              <w:jc w:val="center"/>
            </w:pPr>
            <w:r>
              <w:rPr>
                <w:b/>
                <w:bCs/>
                <w:color w:val="FFFFFF"/>
                <w:sz w:val="19"/>
                <w:szCs w:val="19"/>
              </w:rPr>
              <w:t>Color</w:t>
            </w:r>
          </w:p>
        </w:tc>
        <w:tc>
          <w:tcPr>
            <w:tcW w:w="5946" w:type="dxa"/>
            <w:shd w:val="clear" w:color="auto" w:fill="7A1F1F"/>
            <w:tcMar>
              <w:top w:w="90" w:type="dxa"/>
              <w:left w:w="110" w:type="dxa"/>
              <w:bottom w:w="90" w:type="dxa"/>
              <w:right w:w="110" w:type="dxa"/>
            </w:tcMar>
            <w:vAlign w:val="center"/>
          </w:tcPr>
          <w:p w14:paraId="3E62C51C" w14:textId="77777777" w:rsidR="001A24FD" w:rsidRDefault="00000000">
            <w:pPr>
              <w:jc w:val="center"/>
            </w:pPr>
            <w:r>
              <w:rPr>
                <w:b/>
                <w:bCs/>
                <w:color w:val="FFFFFF"/>
                <w:sz w:val="19"/>
                <w:szCs w:val="19"/>
              </w:rPr>
              <w:t>Descripción</w:t>
            </w:r>
          </w:p>
        </w:tc>
      </w:tr>
      <w:tr w:rsidR="001A24FD" w14:paraId="60F7A5F2"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571EAF20" w14:textId="77777777" w:rsidR="001A24FD" w:rsidRDefault="00000000">
            <w:proofErr w:type="spellStart"/>
            <w:r>
              <w:rPr>
                <w:color w:val="000000"/>
                <w:sz w:val="19"/>
                <w:szCs w:val="19"/>
              </w:rPr>
              <w:t>Stories</w:t>
            </w:r>
            <w:proofErr w:type="spellEnd"/>
            <w:r>
              <w:rPr>
                <w:color w:val="000000"/>
                <w:sz w:val="19"/>
                <w:szCs w:val="19"/>
              </w:rPr>
              <w:t xml:space="preserve"> </w:t>
            </w:r>
            <w:proofErr w:type="spellStart"/>
            <w:r>
              <w:rPr>
                <w:color w:val="000000"/>
                <w:sz w:val="19"/>
                <w:szCs w:val="19"/>
              </w:rPr>
              <w:t>of</w:t>
            </w:r>
            <w:proofErr w:type="spellEnd"/>
            <w:r>
              <w:rPr>
                <w:color w:val="000000"/>
                <w:sz w:val="19"/>
                <w:szCs w:val="19"/>
              </w:rPr>
              <w:t xml:space="preserve"> Legend</w:t>
            </w:r>
          </w:p>
        </w:tc>
        <w:tc>
          <w:tcPr>
            <w:tcW w:w="1400" w:type="dxa"/>
            <w:shd w:val="clear" w:color="auto" w:fill="FFFFFF"/>
            <w:tcMar>
              <w:top w:w="90" w:type="dxa"/>
              <w:left w:w="110" w:type="dxa"/>
              <w:bottom w:w="90" w:type="dxa"/>
              <w:right w:w="110" w:type="dxa"/>
            </w:tcMar>
            <w:vAlign w:val="center"/>
          </w:tcPr>
          <w:p w14:paraId="4F315370" w14:textId="77777777" w:rsidR="001A24FD" w:rsidRDefault="00000000">
            <w:r>
              <w:rPr>
                <w:color w:val="000000"/>
                <w:sz w:val="19"/>
                <w:szCs w:val="19"/>
              </w:rPr>
              <w:t>Amarillo</w:t>
            </w:r>
          </w:p>
        </w:tc>
        <w:tc>
          <w:tcPr>
            <w:tcW w:w="5946" w:type="dxa"/>
            <w:shd w:val="clear" w:color="auto" w:fill="FFFFFF"/>
            <w:tcMar>
              <w:top w:w="90" w:type="dxa"/>
              <w:left w:w="110" w:type="dxa"/>
              <w:bottom w:w="90" w:type="dxa"/>
              <w:right w:w="110" w:type="dxa"/>
            </w:tcMar>
            <w:vAlign w:val="center"/>
          </w:tcPr>
          <w:p w14:paraId="325AD059" w14:textId="77777777" w:rsidR="001A24FD" w:rsidRDefault="00000000">
            <w:proofErr w:type="spellStart"/>
            <w:r>
              <w:rPr>
                <w:color w:val="000000"/>
                <w:sz w:val="19"/>
                <w:szCs w:val="19"/>
              </w:rPr>
              <w:t>Sub-capítulos</w:t>
            </w:r>
            <w:proofErr w:type="spellEnd"/>
            <w:r>
              <w:rPr>
                <w:color w:val="000000"/>
                <w:sz w:val="19"/>
                <w:szCs w:val="19"/>
              </w:rPr>
              <w:t xml:space="preserve"> temáticos originales de la saga </w:t>
            </w:r>
            <w:proofErr w:type="spellStart"/>
            <w:r>
              <w:rPr>
                <w:color w:val="000000"/>
                <w:sz w:val="19"/>
                <w:szCs w:val="19"/>
              </w:rPr>
              <w:t>endgame</w:t>
            </w:r>
            <w:proofErr w:type="spellEnd"/>
            <w:r>
              <w:rPr>
                <w:color w:val="000000"/>
                <w:sz w:val="19"/>
                <w:szCs w:val="19"/>
              </w:rPr>
              <w:t>, con jefes que en ocasiones se pueden reclutar como "Legend Cats"</w:t>
            </w:r>
          </w:p>
        </w:tc>
      </w:tr>
      <w:tr w:rsidR="001A24FD" w14:paraId="24837379"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17A616EC" w14:textId="77777777" w:rsidR="001A24FD" w:rsidRDefault="00000000">
            <w:proofErr w:type="spellStart"/>
            <w:r>
              <w:rPr>
                <w:color w:val="000000"/>
                <w:sz w:val="19"/>
                <w:szCs w:val="19"/>
              </w:rPr>
              <w:t>Uncanny</w:t>
            </w:r>
            <w:proofErr w:type="spellEnd"/>
            <w:r>
              <w:rPr>
                <w:color w:val="000000"/>
                <w:sz w:val="19"/>
                <w:szCs w:val="19"/>
              </w:rPr>
              <w:t xml:space="preserve"> </w:t>
            </w:r>
            <w:proofErr w:type="spellStart"/>
            <w:r>
              <w:rPr>
                <w:color w:val="000000"/>
                <w:sz w:val="19"/>
                <w:szCs w:val="19"/>
              </w:rPr>
              <w:t>Legends</w:t>
            </w:r>
            <w:proofErr w:type="spellEnd"/>
          </w:p>
        </w:tc>
        <w:tc>
          <w:tcPr>
            <w:tcW w:w="1400" w:type="dxa"/>
            <w:shd w:val="clear" w:color="auto" w:fill="F7EFDD"/>
            <w:tcMar>
              <w:top w:w="90" w:type="dxa"/>
              <w:left w:w="110" w:type="dxa"/>
              <w:bottom w:w="90" w:type="dxa"/>
              <w:right w:w="110" w:type="dxa"/>
            </w:tcMar>
            <w:vAlign w:val="center"/>
          </w:tcPr>
          <w:p w14:paraId="59CA25B0" w14:textId="77777777" w:rsidR="001A24FD" w:rsidRDefault="00000000">
            <w:r>
              <w:rPr>
                <w:color w:val="000000"/>
                <w:sz w:val="19"/>
                <w:szCs w:val="19"/>
              </w:rPr>
              <w:t>Verde</w:t>
            </w:r>
          </w:p>
        </w:tc>
        <w:tc>
          <w:tcPr>
            <w:tcW w:w="5946" w:type="dxa"/>
            <w:shd w:val="clear" w:color="auto" w:fill="F7EFDD"/>
            <w:tcMar>
              <w:top w:w="90" w:type="dxa"/>
              <w:left w:w="110" w:type="dxa"/>
              <w:bottom w:w="90" w:type="dxa"/>
              <w:right w:w="110" w:type="dxa"/>
            </w:tcMar>
            <w:vAlign w:val="center"/>
          </w:tcPr>
          <w:p w14:paraId="3B14B57E" w14:textId="77777777" w:rsidR="001A24FD" w:rsidRDefault="00000000">
            <w:r>
              <w:rPr>
                <w:color w:val="000000"/>
                <w:sz w:val="19"/>
                <w:szCs w:val="19"/>
              </w:rPr>
              <w:t>Contenido de mayor dificultad con mecánicas más exigentes</w:t>
            </w:r>
          </w:p>
        </w:tc>
      </w:tr>
      <w:tr w:rsidR="001A24FD" w14:paraId="484992DB"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61F1B47C" w14:textId="77777777" w:rsidR="001A24FD" w:rsidRDefault="00000000">
            <w:r>
              <w:rPr>
                <w:color w:val="000000"/>
                <w:sz w:val="19"/>
                <w:szCs w:val="19"/>
              </w:rPr>
              <w:t xml:space="preserve">Zero </w:t>
            </w:r>
            <w:proofErr w:type="spellStart"/>
            <w:r>
              <w:rPr>
                <w:color w:val="000000"/>
                <w:sz w:val="19"/>
                <w:szCs w:val="19"/>
              </w:rPr>
              <w:t>Legends</w:t>
            </w:r>
            <w:proofErr w:type="spellEnd"/>
          </w:p>
        </w:tc>
        <w:tc>
          <w:tcPr>
            <w:tcW w:w="1400" w:type="dxa"/>
            <w:shd w:val="clear" w:color="auto" w:fill="FFFFFF"/>
            <w:tcMar>
              <w:top w:w="90" w:type="dxa"/>
              <w:left w:w="110" w:type="dxa"/>
              <w:bottom w:w="90" w:type="dxa"/>
              <w:right w:w="110" w:type="dxa"/>
            </w:tcMar>
            <w:vAlign w:val="center"/>
          </w:tcPr>
          <w:p w14:paraId="10A5D67C" w14:textId="77777777" w:rsidR="001A24FD" w:rsidRDefault="00000000">
            <w:r>
              <w:rPr>
                <w:color w:val="000000"/>
                <w:sz w:val="19"/>
                <w:szCs w:val="19"/>
              </w:rPr>
              <w:t>Azul</w:t>
            </w:r>
          </w:p>
        </w:tc>
        <w:tc>
          <w:tcPr>
            <w:tcW w:w="5946" w:type="dxa"/>
            <w:shd w:val="clear" w:color="auto" w:fill="FFFFFF"/>
            <w:tcMar>
              <w:top w:w="90" w:type="dxa"/>
              <w:left w:w="110" w:type="dxa"/>
              <w:bottom w:w="90" w:type="dxa"/>
              <w:right w:w="110" w:type="dxa"/>
            </w:tcMar>
            <w:vAlign w:val="center"/>
          </w:tcPr>
          <w:p w14:paraId="452219EE" w14:textId="77777777" w:rsidR="001A24FD" w:rsidRDefault="00000000">
            <w:r>
              <w:rPr>
                <w:color w:val="000000"/>
                <w:sz w:val="19"/>
                <w:szCs w:val="19"/>
              </w:rPr>
              <w:t xml:space="preserve">Otra línea de </w:t>
            </w:r>
            <w:proofErr w:type="spellStart"/>
            <w:r>
              <w:rPr>
                <w:color w:val="000000"/>
                <w:sz w:val="19"/>
                <w:szCs w:val="19"/>
              </w:rPr>
              <w:t>sub-capítulos</w:t>
            </w:r>
            <w:proofErr w:type="spellEnd"/>
            <w:r>
              <w:rPr>
                <w:color w:val="000000"/>
                <w:sz w:val="19"/>
                <w:szCs w:val="19"/>
              </w:rPr>
              <w:t xml:space="preserve"> de progresión </w:t>
            </w:r>
            <w:proofErr w:type="spellStart"/>
            <w:r>
              <w:rPr>
                <w:color w:val="000000"/>
                <w:sz w:val="19"/>
                <w:szCs w:val="19"/>
              </w:rPr>
              <w:t>endgame</w:t>
            </w:r>
            <w:proofErr w:type="spellEnd"/>
          </w:p>
        </w:tc>
      </w:tr>
      <w:tr w:rsidR="001A24FD" w14:paraId="0F3017D5"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4993BBC4" w14:textId="77777777" w:rsidR="001A24FD" w:rsidRDefault="00000000">
            <w:proofErr w:type="spellStart"/>
            <w:r>
              <w:rPr>
                <w:color w:val="000000"/>
                <w:sz w:val="19"/>
                <w:szCs w:val="19"/>
              </w:rPr>
              <w:t>Event</w:t>
            </w:r>
            <w:proofErr w:type="spellEnd"/>
            <w:r>
              <w:rPr>
                <w:color w:val="000000"/>
                <w:sz w:val="19"/>
                <w:szCs w:val="19"/>
              </w:rPr>
              <w:t xml:space="preserve"> </w:t>
            </w:r>
            <w:proofErr w:type="spellStart"/>
            <w:r>
              <w:rPr>
                <w:color w:val="000000"/>
                <w:sz w:val="19"/>
                <w:szCs w:val="19"/>
              </w:rPr>
              <w:t>Stages</w:t>
            </w:r>
            <w:proofErr w:type="spellEnd"/>
          </w:p>
        </w:tc>
        <w:tc>
          <w:tcPr>
            <w:tcW w:w="1400" w:type="dxa"/>
            <w:shd w:val="clear" w:color="auto" w:fill="F7EFDD"/>
            <w:tcMar>
              <w:top w:w="90" w:type="dxa"/>
              <w:left w:w="110" w:type="dxa"/>
              <w:bottom w:w="90" w:type="dxa"/>
              <w:right w:w="110" w:type="dxa"/>
            </w:tcMar>
            <w:vAlign w:val="center"/>
          </w:tcPr>
          <w:p w14:paraId="439730BC" w14:textId="77777777" w:rsidR="001A24FD" w:rsidRDefault="00000000">
            <w:r>
              <w:rPr>
                <w:color w:val="000000"/>
                <w:sz w:val="19"/>
                <w:szCs w:val="19"/>
              </w:rPr>
              <w:t>Rojo</w:t>
            </w:r>
          </w:p>
        </w:tc>
        <w:tc>
          <w:tcPr>
            <w:tcW w:w="5946" w:type="dxa"/>
            <w:shd w:val="clear" w:color="auto" w:fill="F7EFDD"/>
            <w:tcMar>
              <w:top w:w="90" w:type="dxa"/>
              <w:left w:w="110" w:type="dxa"/>
              <w:bottom w:w="90" w:type="dxa"/>
              <w:right w:w="110" w:type="dxa"/>
            </w:tcMar>
            <w:vAlign w:val="center"/>
          </w:tcPr>
          <w:p w14:paraId="1A3570AB" w14:textId="77777777" w:rsidR="001A24FD" w:rsidRDefault="00000000">
            <w:r>
              <w:rPr>
                <w:color w:val="000000"/>
                <w:sz w:val="19"/>
                <w:szCs w:val="19"/>
              </w:rPr>
              <w:t>Etapas temporales ligadas a eventos estacionales o especiales</w:t>
            </w:r>
          </w:p>
        </w:tc>
      </w:tr>
      <w:tr w:rsidR="001A24FD" w14:paraId="6D3CF33C"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430EF356" w14:textId="77777777" w:rsidR="001A24FD" w:rsidRDefault="00000000">
            <w:proofErr w:type="spellStart"/>
            <w:r>
              <w:rPr>
                <w:color w:val="000000"/>
                <w:sz w:val="19"/>
                <w:szCs w:val="19"/>
              </w:rPr>
              <w:t>Collaboration</w:t>
            </w:r>
            <w:proofErr w:type="spellEnd"/>
            <w:r>
              <w:rPr>
                <w:color w:val="000000"/>
                <w:sz w:val="19"/>
                <w:szCs w:val="19"/>
              </w:rPr>
              <w:t xml:space="preserve"> </w:t>
            </w:r>
            <w:proofErr w:type="spellStart"/>
            <w:r>
              <w:rPr>
                <w:color w:val="000000"/>
                <w:sz w:val="19"/>
                <w:szCs w:val="19"/>
              </w:rPr>
              <w:t>Stages</w:t>
            </w:r>
            <w:proofErr w:type="spellEnd"/>
          </w:p>
        </w:tc>
        <w:tc>
          <w:tcPr>
            <w:tcW w:w="1400" w:type="dxa"/>
            <w:shd w:val="clear" w:color="auto" w:fill="FFFFFF"/>
            <w:tcMar>
              <w:top w:w="90" w:type="dxa"/>
              <w:left w:w="110" w:type="dxa"/>
              <w:bottom w:w="90" w:type="dxa"/>
              <w:right w:w="110" w:type="dxa"/>
            </w:tcMar>
            <w:vAlign w:val="center"/>
          </w:tcPr>
          <w:p w14:paraId="2F9A037C" w14:textId="77777777" w:rsidR="001A24FD" w:rsidRDefault="00000000">
            <w:r>
              <w:rPr>
                <w:color w:val="000000"/>
                <w:sz w:val="19"/>
                <w:szCs w:val="19"/>
              </w:rPr>
              <w:t>Morado</w:t>
            </w:r>
          </w:p>
        </w:tc>
        <w:tc>
          <w:tcPr>
            <w:tcW w:w="5946" w:type="dxa"/>
            <w:shd w:val="clear" w:color="auto" w:fill="FFFFFF"/>
            <w:tcMar>
              <w:top w:w="90" w:type="dxa"/>
              <w:left w:w="110" w:type="dxa"/>
              <w:bottom w:w="90" w:type="dxa"/>
              <w:right w:w="110" w:type="dxa"/>
            </w:tcMar>
            <w:vAlign w:val="center"/>
          </w:tcPr>
          <w:p w14:paraId="42846C56" w14:textId="77777777" w:rsidR="001A24FD" w:rsidRDefault="00000000">
            <w:r>
              <w:rPr>
                <w:color w:val="000000"/>
                <w:sz w:val="19"/>
                <w:szCs w:val="19"/>
              </w:rPr>
              <w:t>Etapas de eventos de colaboración con otras franquicias</w:t>
            </w:r>
          </w:p>
        </w:tc>
      </w:tr>
    </w:tbl>
    <w:p w14:paraId="564C3663" w14:textId="77777777" w:rsidR="001A24FD" w:rsidRDefault="00000000">
      <w:pPr>
        <w:spacing w:after="180" w:line="300" w:lineRule="auto"/>
        <w:jc w:val="both"/>
      </w:pPr>
      <w:r>
        <w:t xml:space="preserve">Las Legend </w:t>
      </w:r>
      <w:proofErr w:type="spellStart"/>
      <w:r>
        <w:t>Stages</w:t>
      </w:r>
      <w:proofErr w:type="spellEnd"/>
      <w:r>
        <w:t xml:space="preserve"> introducen además un sistema de "coronas" (Crown </w:t>
      </w:r>
      <w:proofErr w:type="spellStart"/>
      <w:r>
        <w:t>difficulties</w:t>
      </w:r>
      <w:proofErr w:type="spellEnd"/>
      <w:r>
        <w:t xml:space="preserve">): la misma etapa puede </w:t>
      </w:r>
      <w:proofErr w:type="spellStart"/>
      <w:r>
        <w:t>rejugarse</w:t>
      </w:r>
      <w:proofErr w:type="spellEnd"/>
      <w:r>
        <w:t xml:space="preserve"> en dificultades sucesivas que multiplican la magnificación de fuerza de los enemigos (por ejemplo, x1,5 en la segunda corona, x2 en la tercera, x3 en la cuarta), reutilizando el mismo diseño de nivel para ofrecer una curva de dificultad mucho más larga sin trabajo artístico adicional.</w:t>
      </w:r>
    </w:p>
    <w:p w14:paraId="44CF5BE4" w14:textId="77777777" w:rsidR="001A24FD" w:rsidRDefault="00000000">
      <w:pPr>
        <w:pStyle w:val="Ttulo2"/>
        <w:spacing w:before="320" w:after="160"/>
      </w:pPr>
      <w:r>
        <w:rPr>
          <w:b/>
          <w:bCs/>
          <w:color w:val="7A1F1F"/>
        </w:rPr>
        <w:t>8.2 Otros modos ligados a niveles</w:t>
      </w:r>
    </w:p>
    <w:p w14:paraId="62051131" w14:textId="77777777" w:rsidR="001A24FD" w:rsidRDefault="00000000">
      <w:pPr>
        <w:pStyle w:val="Prrafodelista"/>
        <w:numPr>
          <w:ilvl w:val="0"/>
          <w:numId w:val="2"/>
        </w:numPr>
        <w:spacing w:after="90" w:line="280" w:lineRule="auto"/>
      </w:pPr>
      <w:proofErr w:type="spellStart"/>
      <w:r>
        <w:t>Catclaw</w:t>
      </w:r>
      <w:proofErr w:type="spellEnd"/>
      <w:r>
        <w:t xml:space="preserve"> Dojo: niveles de puntuación contrarreloj con una base invulnerable que genera enemigos sin parar; sirve para medir el DPS del equipo del jugador.</w:t>
      </w:r>
    </w:p>
    <w:p w14:paraId="77717D0F" w14:textId="77777777" w:rsidR="001A24FD" w:rsidRDefault="00000000">
      <w:pPr>
        <w:pStyle w:val="Prrafodelista"/>
        <w:numPr>
          <w:ilvl w:val="0"/>
          <w:numId w:val="2"/>
        </w:numPr>
        <w:spacing w:after="90" w:line="280" w:lineRule="auto"/>
      </w:pPr>
      <w:proofErr w:type="spellStart"/>
      <w:r>
        <w:t>Catclaw</w:t>
      </w:r>
      <w:proofErr w:type="spellEnd"/>
      <w:r>
        <w:t xml:space="preserve"> </w:t>
      </w:r>
      <w:proofErr w:type="spellStart"/>
      <w:r>
        <w:t>Championships</w:t>
      </w:r>
      <w:proofErr w:type="spellEnd"/>
      <w:r>
        <w:t>: doce mapas permanentes desbloqueables que otorgan medallas de progreso.</w:t>
      </w:r>
    </w:p>
    <w:p w14:paraId="57D796BE" w14:textId="77777777" w:rsidR="001A24FD" w:rsidRDefault="00000000">
      <w:pPr>
        <w:pStyle w:val="Prrafodelista"/>
        <w:numPr>
          <w:ilvl w:val="0"/>
          <w:numId w:val="2"/>
        </w:numPr>
        <w:spacing w:after="90" w:line="280" w:lineRule="auto"/>
      </w:pPr>
      <w:proofErr w:type="spellStart"/>
      <w:proofErr w:type="gramStart"/>
      <w:r>
        <w:t>Zombie</w:t>
      </w:r>
      <w:proofErr w:type="spellEnd"/>
      <w:proofErr w:type="gramEnd"/>
      <w:r>
        <w:t xml:space="preserve"> </w:t>
      </w:r>
      <w:proofErr w:type="spellStart"/>
      <w:r>
        <w:t>Outbreaks</w:t>
      </w:r>
      <w:proofErr w:type="spellEnd"/>
      <w:r>
        <w:t>: irrupciones de enemigos zombis dentro de etapas de la campaña principal, añadidas como capa adicional de dificultad.</w:t>
      </w:r>
    </w:p>
    <w:p w14:paraId="04BEDF41" w14:textId="77777777" w:rsidR="001A24FD" w:rsidRDefault="00000000">
      <w:pPr>
        <w:pStyle w:val="Prrafodelista"/>
        <w:numPr>
          <w:ilvl w:val="0"/>
          <w:numId w:val="2"/>
        </w:numPr>
        <w:spacing w:after="90" w:line="280" w:lineRule="auto"/>
      </w:pPr>
      <w:proofErr w:type="spellStart"/>
      <w:r>
        <w:lastRenderedPageBreak/>
        <w:t>Gauntlet</w:t>
      </w:r>
      <w:proofErr w:type="spellEnd"/>
      <w:r>
        <w:t xml:space="preserve"> </w:t>
      </w:r>
      <w:proofErr w:type="spellStart"/>
      <w:r>
        <w:t>Stages</w:t>
      </w:r>
      <w:proofErr w:type="spellEnd"/>
      <w:r>
        <w:t>: etapas de alta dificultad con temporizador de reintento ("</w:t>
      </w:r>
      <w:proofErr w:type="spellStart"/>
      <w:r>
        <w:t>cooldown</w:t>
      </w:r>
      <w:proofErr w:type="spellEnd"/>
      <w:r>
        <w:t>") entre repeticiones.</w:t>
      </w:r>
    </w:p>
    <w:p w14:paraId="29876721" w14:textId="77777777" w:rsidR="001A24FD" w:rsidRDefault="00000000">
      <w:pPr>
        <w:pStyle w:val="Prrafodelista"/>
        <w:numPr>
          <w:ilvl w:val="0"/>
          <w:numId w:val="2"/>
        </w:numPr>
        <w:spacing w:after="90" w:line="280" w:lineRule="auto"/>
      </w:pPr>
      <w:r>
        <w:t xml:space="preserve">Enigma </w:t>
      </w:r>
      <w:proofErr w:type="spellStart"/>
      <w:r>
        <w:t>Stages</w:t>
      </w:r>
      <w:proofErr w:type="spellEnd"/>
      <w:r>
        <w:t>: etapas ocultas de desbloqueo especial, ligadas a la obtención de determinadas unidades ("</w:t>
      </w:r>
      <w:proofErr w:type="spellStart"/>
      <w:r>
        <w:t>Meow</w:t>
      </w:r>
      <w:proofErr w:type="spellEnd"/>
      <w:r>
        <w:t xml:space="preserve"> </w:t>
      </w:r>
      <w:proofErr w:type="spellStart"/>
      <w:r>
        <w:t>Medals</w:t>
      </w:r>
      <w:proofErr w:type="spellEnd"/>
      <w:r>
        <w:t>").</w:t>
      </w:r>
    </w:p>
    <w:p w14:paraId="4A8C1E66" w14:textId="77777777" w:rsidR="001A24FD" w:rsidRDefault="00000000">
      <w:pPr>
        <w:pStyle w:val="Prrafodelista"/>
        <w:numPr>
          <w:ilvl w:val="0"/>
          <w:numId w:val="2"/>
        </w:numPr>
        <w:spacing w:after="90" w:line="280" w:lineRule="auto"/>
      </w:pPr>
      <w:r>
        <w:t>Etapas de restricción (</w:t>
      </w:r>
      <w:proofErr w:type="spellStart"/>
      <w:r>
        <w:t>Restriction</w:t>
      </w:r>
      <w:proofErr w:type="spellEnd"/>
      <w:r>
        <w:t xml:space="preserve"> </w:t>
      </w:r>
      <w:proofErr w:type="spellStart"/>
      <w:r>
        <w:t>Stages</w:t>
      </w:r>
      <w:proofErr w:type="spellEnd"/>
      <w:r>
        <w:t>): imponen límites de coste, rareza o número de unidades permitidas, forzando composiciones de equipo alternativas.</w:t>
      </w:r>
    </w:p>
    <w:p w14:paraId="7C771ED8" w14:textId="77777777" w:rsidR="001A24FD" w:rsidRDefault="00000000">
      <w:pPr>
        <w:pStyle w:val="Prrafodelista"/>
        <w:numPr>
          <w:ilvl w:val="0"/>
          <w:numId w:val="2"/>
        </w:numPr>
        <w:spacing w:after="90" w:line="280" w:lineRule="auto"/>
      </w:pPr>
      <w:r>
        <w:t xml:space="preserve">No Continues / </w:t>
      </w:r>
      <w:proofErr w:type="spellStart"/>
      <w:r>
        <w:t>Continuation</w:t>
      </w:r>
      <w:proofErr w:type="spellEnd"/>
      <w:r>
        <w:t xml:space="preserve"> Stage: variantes que eliminan la opción de continuar tras perder, o que permiten repartir el intento en varias sesiones.</w:t>
      </w:r>
    </w:p>
    <w:p w14:paraId="00E744FA" w14:textId="77777777" w:rsidR="001A24FD" w:rsidRDefault="00000000">
      <w:pPr>
        <w:pStyle w:val="Ttulo2"/>
        <w:spacing w:before="320" w:after="160"/>
      </w:pPr>
      <w:r>
        <w:rPr>
          <w:b/>
          <w:bCs/>
          <w:color w:val="7A1F1F"/>
        </w:rPr>
        <w:t>8.3 Caso de estudio: Imperio de los Gatos, Capítulo 1</w:t>
      </w:r>
    </w:p>
    <w:p w14:paraId="434DCBB7" w14:textId="77777777" w:rsidR="001A24FD" w:rsidRDefault="00000000">
      <w:pPr>
        <w:spacing w:after="180" w:line="300" w:lineRule="auto"/>
        <w:jc w:val="both"/>
      </w:pPr>
      <w:r>
        <w:t>Para ilustrar con un ejemplo concreto cómo se construye una progresión de dificultad, esta sección detalla el primer capítulo del juego, el que juega cualquier persona que instala la aplicación por primera vez.</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46"/>
      </w:tblGrid>
      <w:tr w:rsidR="001A24FD" w14:paraId="14CC0D04" w14:textId="77777777">
        <w:tblPrEx>
          <w:tblCellMar>
            <w:top w:w="0" w:type="dxa"/>
            <w:bottom w:w="0" w:type="dxa"/>
          </w:tblCellMar>
        </w:tblPrEx>
        <w:trPr>
          <w:tblHeader/>
        </w:trPr>
        <w:tc>
          <w:tcPr>
            <w:tcW w:w="3400" w:type="dxa"/>
            <w:shd w:val="clear" w:color="auto" w:fill="7A1F1F"/>
            <w:tcMar>
              <w:top w:w="90" w:type="dxa"/>
              <w:left w:w="110" w:type="dxa"/>
              <w:bottom w:w="90" w:type="dxa"/>
              <w:right w:w="110" w:type="dxa"/>
            </w:tcMar>
            <w:vAlign w:val="center"/>
          </w:tcPr>
          <w:p w14:paraId="1A8CFB5C" w14:textId="77777777" w:rsidR="001A24FD" w:rsidRDefault="00000000">
            <w:pPr>
              <w:jc w:val="center"/>
            </w:pPr>
            <w:r>
              <w:rPr>
                <w:b/>
                <w:bCs/>
                <w:color w:val="FFFFFF"/>
                <w:sz w:val="19"/>
                <w:szCs w:val="19"/>
              </w:rPr>
              <w:t>Dato</w:t>
            </w:r>
          </w:p>
        </w:tc>
        <w:tc>
          <w:tcPr>
            <w:tcW w:w="6346" w:type="dxa"/>
            <w:shd w:val="clear" w:color="auto" w:fill="7A1F1F"/>
            <w:tcMar>
              <w:top w:w="90" w:type="dxa"/>
              <w:left w:w="110" w:type="dxa"/>
              <w:bottom w:w="90" w:type="dxa"/>
              <w:right w:w="110" w:type="dxa"/>
            </w:tcMar>
            <w:vAlign w:val="center"/>
          </w:tcPr>
          <w:p w14:paraId="2D93A920" w14:textId="77777777" w:rsidR="001A24FD" w:rsidRDefault="00000000">
            <w:pPr>
              <w:jc w:val="center"/>
            </w:pPr>
            <w:r>
              <w:rPr>
                <w:b/>
                <w:bCs/>
                <w:color w:val="FFFFFF"/>
                <w:sz w:val="19"/>
                <w:szCs w:val="19"/>
              </w:rPr>
              <w:t>Valor</w:t>
            </w:r>
          </w:p>
        </w:tc>
      </w:tr>
      <w:tr w:rsidR="001A24FD" w14:paraId="4A8E0EE5" w14:textId="77777777">
        <w:tblPrEx>
          <w:tblCellMar>
            <w:top w:w="0" w:type="dxa"/>
            <w:bottom w:w="0" w:type="dxa"/>
          </w:tblCellMar>
        </w:tblPrEx>
        <w:tc>
          <w:tcPr>
            <w:tcW w:w="3400" w:type="dxa"/>
            <w:shd w:val="clear" w:color="auto" w:fill="FFFFFF"/>
            <w:tcMar>
              <w:top w:w="90" w:type="dxa"/>
              <w:left w:w="110" w:type="dxa"/>
              <w:bottom w:w="90" w:type="dxa"/>
              <w:right w:w="110" w:type="dxa"/>
            </w:tcMar>
            <w:vAlign w:val="center"/>
          </w:tcPr>
          <w:p w14:paraId="731C0481" w14:textId="77777777" w:rsidR="001A24FD" w:rsidRDefault="00000000">
            <w:r>
              <w:rPr>
                <w:color w:val="000000"/>
                <w:sz w:val="19"/>
                <w:szCs w:val="19"/>
              </w:rPr>
              <w:t>Número de etapas</w:t>
            </w:r>
          </w:p>
        </w:tc>
        <w:tc>
          <w:tcPr>
            <w:tcW w:w="6346" w:type="dxa"/>
            <w:shd w:val="clear" w:color="auto" w:fill="FFFFFF"/>
            <w:tcMar>
              <w:top w:w="90" w:type="dxa"/>
              <w:left w:w="110" w:type="dxa"/>
              <w:bottom w:w="90" w:type="dxa"/>
              <w:right w:w="110" w:type="dxa"/>
            </w:tcMar>
            <w:vAlign w:val="center"/>
          </w:tcPr>
          <w:p w14:paraId="14E5AF98" w14:textId="77777777" w:rsidR="001A24FD" w:rsidRDefault="00000000">
            <w:r>
              <w:rPr>
                <w:color w:val="000000"/>
                <w:sz w:val="19"/>
                <w:szCs w:val="19"/>
              </w:rPr>
              <w:t>48</w:t>
            </w:r>
          </w:p>
        </w:tc>
      </w:tr>
      <w:tr w:rsidR="001A24FD" w14:paraId="1C219353" w14:textId="77777777">
        <w:tblPrEx>
          <w:tblCellMar>
            <w:top w:w="0" w:type="dxa"/>
            <w:bottom w:w="0" w:type="dxa"/>
          </w:tblCellMar>
        </w:tblPrEx>
        <w:tc>
          <w:tcPr>
            <w:tcW w:w="3400" w:type="dxa"/>
            <w:shd w:val="clear" w:color="auto" w:fill="F7EFDD"/>
            <w:tcMar>
              <w:top w:w="90" w:type="dxa"/>
              <w:left w:w="110" w:type="dxa"/>
              <w:bottom w:w="90" w:type="dxa"/>
              <w:right w:w="110" w:type="dxa"/>
            </w:tcMar>
            <w:vAlign w:val="center"/>
          </w:tcPr>
          <w:p w14:paraId="46DE3544" w14:textId="77777777" w:rsidR="001A24FD" w:rsidRDefault="00000000">
            <w:r>
              <w:rPr>
                <w:color w:val="000000"/>
                <w:sz w:val="19"/>
                <w:szCs w:val="19"/>
              </w:rPr>
              <w:t>Rasgos de enemigo utilizados en toda la saga (los 3 capítulos)</w:t>
            </w:r>
          </w:p>
        </w:tc>
        <w:tc>
          <w:tcPr>
            <w:tcW w:w="6346" w:type="dxa"/>
            <w:shd w:val="clear" w:color="auto" w:fill="F7EFDD"/>
            <w:tcMar>
              <w:top w:w="90" w:type="dxa"/>
              <w:left w:w="110" w:type="dxa"/>
              <w:bottom w:w="90" w:type="dxa"/>
              <w:right w:w="110" w:type="dxa"/>
            </w:tcMar>
            <w:vAlign w:val="center"/>
          </w:tcPr>
          <w:p w14:paraId="55AE55E2" w14:textId="77777777" w:rsidR="001A24FD" w:rsidRDefault="00000000">
            <w:r>
              <w:rPr>
                <w:color w:val="000000"/>
                <w:sz w:val="19"/>
                <w:szCs w:val="19"/>
              </w:rPr>
              <w:t>Solo 3 de los 10 rasgos existentes: Sin rasgo (</w:t>
            </w:r>
            <w:proofErr w:type="spellStart"/>
            <w:r>
              <w:rPr>
                <w:color w:val="000000"/>
                <w:sz w:val="19"/>
                <w:szCs w:val="19"/>
              </w:rPr>
              <w:t>Traitless</w:t>
            </w:r>
            <w:proofErr w:type="spellEnd"/>
            <w:r>
              <w:rPr>
                <w:color w:val="000000"/>
                <w:sz w:val="19"/>
                <w:szCs w:val="19"/>
              </w:rPr>
              <w:t>), Rojo y Flotante</w:t>
            </w:r>
          </w:p>
        </w:tc>
      </w:tr>
      <w:tr w:rsidR="001A24FD" w14:paraId="0599011B" w14:textId="77777777">
        <w:tblPrEx>
          <w:tblCellMar>
            <w:top w:w="0" w:type="dxa"/>
            <w:bottom w:w="0" w:type="dxa"/>
          </w:tblCellMar>
        </w:tblPrEx>
        <w:tc>
          <w:tcPr>
            <w:tcW w:w="3400" w:type="dxa"/>
            <w:shd w:val="clear" w:color="auto" w:fill="FFFFFF"/>
            <w:tcMar>
              <w:top w:w="90" w:type="dxa"/>
              <w:left w:w="110" w:type="dxa"/>
              <w:bottom w:w="90" w:type="dxa"/>
              <w:right w:w="110" w:type="dxa"/>
            </w:tcMar>
            <w:vAlign w:val="center"/>
          </w:tcPr>
          <w:p w14:paraId="4F1D90EC" w14:textId="77777777" w:rsidR="001A24FD" w:rsidRDefault="00000000">
            <w:r>
              <w:rPr>
                <w:color w:val="000000"/>
                <w:sz w:val="19"/>
                <w:szCs w:val="19"/>
              </w:rPr>
              <w:t>Enemigos distintos introducidos en la saga completa</w:t>
            </w:r>
          </w:p>
        </w:tc>
        <w:tc>
          <w:tcPr>
            <w:tcW w:w="6346" w:type="dxa"/>
            <w:shd w:val="clear" w:color="auto" w:fill="FFFFFF"/>
            <w:tcMar>
              <w:top w:w="90" w:type="dxa"/>
              <w:left w:w="110" w:type="dxa"/>
              <w:bottom w:w="90" w:type="dxa"/>
              <w:right w:w="110" w:type="dxa"/>
            </w:tcMar>
            <w:vAlign w:val="center"/>
          </w:tcPr>
          <w:p w14:paraId="3C4D894C" w14:textId="77777777" w:rsidR="001A24FD" w:rsidRDefault="00000000">
            <w:r>
              <w:rPr>
                <w:color w:val="000000"/>
                <w:sz w:val="19"/>
                <w:szCs w:val="19"/>
              </w:rPr>
              <w:t>Aproximadamente 19-21 tipos distintos (incluye a los jefes de capítulo)</w:t>
            </w:r>
          </w:p>
        </w:tc>
      </w:tr>
      <w:tr w:rsidR="001A24FD" w14:paraId="297F7C33" w14:textId="77777777">
        <w:tblPrEx>
          <w:tblCellMar>
            <w:top w:w="0" w:type="dxa"/>
            <w:bottom w:w="0" w:type="dxa"/>
          </w:tblCellMar>
        </w:tblPrEx>
        <w:tc>
          <w:tcPr>
            <w:tcW w:w="3400" w:type="dxa"/>
            <w:shd w:val="clear" w:color="auto" w:fill="F7EFDD"/>
            <w:tcMar>
              <w:top w:w="90" w:type="dxa"/>
              <w:left w:w="110" w:type="dxa"/>
              <w:bottom w:w="90" w:type="dxa"/>
              <w:right w:w="110" w:type="dxa"/>
            </w:tcMar>
            <w:vAlign w:val="center"/>
          </w:tcPr>
          <w:p w14:paraId="59CC09C7" w14:textId="77777777" w:rsidR="001A24FD" w:rsidRDefault="00000000">
            <w:r>
              <w:rPr>
                <w:color w:val="000000"/>
                <w:sz w:val="19"/>
                <w:szCs w:val="19"/>
              </w:rPr>
              <w:t>Primer enemigo del juego</w:t>
            </w:r>
          </w:p>
        </w:tc>
        <w:tc>
          <w:tcPr>
            <w:tcW w:w="6346" w:type="dxa"/>
            <w:shd w:val="clear" w:color="auto" w:fill="F7EFDD"/>
            <w:tcMar>
              <w:top w:w="90" w:type="dxa"/>
              <w:left w:w="110" w:type="dxa"/>
              <w:bottom w:w="90" w:type="dxa"/>
              <w:right w:w="110" w:type="dxa"/>
            </w:tcMar>
            <w:vAlign w:val="center"/>
          </w:tcPr>
          <w:p w14:paraId="039FEE24" w14:textId="77777777" w:rsidR="001A24FD" w:rsidRDefault="00000000">
            <w:proofErr w:type="spellStart"/>
            <w:r>
              <w:rPr>
                <w:color w:val="000000"/>
                <w:sz w:val="19"/>
                <w:szCs w:val="19"/>
              </w:rPr>
              <w:t>Doge</w:t>
            </w:r>
            <w:proofErr w:type="spellEnd"/>
            <w:r>
              <w:rPr>
                <w:color w:val="000000"/>
                <w:sz w:val="19"/>
                <w:szCs w:val="19"/>
              </w:rPr>
              <w:t xml:space="preserve"> (Sin rasgo), introducido en la primera etapa junto con Ms. </w:t>
            </w:r>
            <w:proofErr w:type="spellStart"/>
            <w:r>
              <w:rPr>
                <w:color w:val="000000"/>
                <w:sz w:val="19"/>
                <w:szCs w:val="19"/>
              </w:rPr>
              <w:t>Sign</w:t>
            </w:r>
            <w:proofErr w:type="spellEnd"/>
          </w:p>
        </w:tc>
      </w:tr>
      <w:tr w:rsidR="001A24FD" w14:paraId="4C0B32B2" w14:textId="77777777">
        <w:tblPrEx>
          <w:tblCellMar>
            <w:top w:w="0" w:type="dxa"/>
            <w:bottom w:w="0" w:type="dxa"/>
          </w:tblCellMar>
        </w:tblPrEx>
        <w:tc>
          <w:tcPr>
            <w:tcW w:w="3400" w:type="dxa"/>
            <w:shd w:val="clear" w:color="auto" w:fill="FFFFFF"/>
            <w:tcMar>
              <w:top w:w="90" w:type="dxa"/>
              <w:left w:w="110" w:type="dxa"/>
              <w:bottom w:w="90" w:type="dxa"/>
              <w:right w:w="110" w:type="dxa"/>
            </w:tcMar>
            <w:vAlign w:val="center"/>
          </w:tcPr>
          <w:p w14:paraId="1ACC6EF2" w14:textId="77777777" w:rsidR="001A24FD" w:rsidRDefault="00000000">
            <w:r>
              <w:rPr>
                <w:color w:val="000000"/>
                <w:sz w:val="19"/>
                <w:szCs w:val="19"/>
              </w:rPr>
              <w:t>Jefe final del Capítulo 1</w:t>
            </w:r>
          </w:p>
        </w:tc>
        <w:tc>
          <w:tcPr>
            <w:tcW w:w="6346" w:type="dxa"/>
            <w:shd w:val="clear" w:color="auto" w:fill="FFFFFF"/>
            <w:tcMar>
              <w:top w:w="90" w:type="dxa"/>
              <w:left w:w="110" w:type="dxa"/>
              <w:bottom w:w="90" w:type="dxa"/>
              <w:right w:w="110" w:type="dxa"/>
            </w:tcMar>
            <w:vAlign w:val="center"/>
          </w:tcPr>
          <w:p w14:paraId="2FC8F928" w14:textId="77777777" w:rsidR="001A24FD" w:rsidRDefault="00000000">
            <w:r>
              <w:rPr>
                <w:color w:val="000000"/>
                <w:sz w:val="19"/>
                <w:szCs w:val="19"/>
              </w:rPr>
              <w:t xml:space="preserve">The </w:t>
            </w:r>
            <w:proofErr w:type="spellStart"/>
            <w:r>
              <w:rPr>
                <w:color w:val="000000"/>
                <w:sz w:val="19"/>
                <w:szCs w:val="19"/>
              </w:rPr>
              <w:t>Face</w:t>
            </w:r>
            <w:proofErr w:type="spellEnd"/>
            <w:r>
              <w:rPr>
                <w:color w:val="000000"/>
                <w:sz w:val="19"/>
                <w:szCs w:val="19"/>
              </w:rPr>
              <w:t>, en la 48ª y última etapa ("Luna")</w:t>
            </w:r>
          </w:p>
        </w:tc>
      </w:tr>
      <w:tr w:rsidR="001A24FD" w14:paraId="4A056E45" w14:textId="77777777">
        <w:tblPrEx>
          <w:tblCellMar>
            <w:top w:w="0" w:type="dxa"/>
            <w:bottom w:w="0" w:type="dxa"/>
          </w:tblCellMar>
        </w:tblPrEx>
        <w:tc>
          <w:tcPr>
            <w:tcW w:w="3400" w:type="dxa"/>
            <w:shd w:val="clear" w:color="auto" w:fill="F7EFDD"/>
            <w:tcMar>
              <w:top w:w="90" w:type="dxa"/>
              <w:left w:w="110" w:type="dxa"/>
              <w:bottom w:w="90" w:type="dxa"/>
              <w:right w:w="110" w:type="dxa"/>
            </w:tcMar>
            <w:vAlign w:val="center"/>
          </w:tcPr>
          <w:p w14:paraId="64A4B539" w14:textId="77777777" w:rsidR="001A24FD" w:rsidRDefault="00000000">
            <w:r>
              <w:rPr>
                <w:color w:val="000000"/>
                <w:sz w:val="19"/>
                <w:szCs w:val="19"/>
              </w:rPr>
              <w:t>Coste de despliegue</w:t>
            </w:r>
          </w:p>
        </w:tc>
        <w:tc>
          <w:tcPr>
            <w:tcW w:w="6346" w:type="dxa"/>
            <w:shd w:val="clear" w:color="auto" w:fill="F7EFDD"/>
            <w:tcMar>
              <w:top w:w="90" w:type="dxa"/>
              <w:left w:w="110" w:type="dxa"/>
              <w:bottom w:w="90" w:type="dxa"/>
              <w:right w:w="110" w:type="dxa"/>
            </w:tcMar>
            <w:vAlign w:val="center"/>
          </w:tcPr>
          <w:p w14:paraId="1DC92E64" w14:textId="77777777" w:rsidR="001A24FD" w:rsidRDefault="00000000">
            <w:r>
              <w:rPr>
                <w:color w:val="000000"/>
                <w:sz w:val="19"/>
                <w:szCs w:val="19"/>
              </w:rPr>
              <w:t>Todas las unidades cuestan un 33% menos que su valor estándar durante este capítulo</w:t>
            </w:r>
          </w:p>
        </w:tc>
      </w:tr>
    </w:tbl>
    <w:p w14:paraId="4D6432E5" w14:textId="77777777" w:rsidR="001A24FD" w:rsidRDefault="00000000">
      <w:pPr>
        <w:spacing w:after="180" w:line="300" w:lineRule="auto"/>
        <w:jc w:val="both"/>
      </w:pPr>
      <w:r>
        <w:t>La saga completa de Imperio de los Gatos (sus tres capítulos) se apoya deliberadamente en un roster de enemigos muy reducido y en solo tres rasgos, para poder enseñar la mecánica de "</w:t>
      </w:r>
      <w:proofErr w:type="spellStart"/>
      <w:r>
        <w:t>counter-play</w:t>
      </w:r>
      <w:proofErr w:type="spellEnd"/>
      <w:r>
        <w:t xml:space="preserve"> por rasgo" sin abrumar a alguien que recién empieza. La dificultad no proviene de enemigos nuevos, sino de la magnificación de fuerza creciente entre el Capítulo 1, el 2 y el 3 sobre ese mismo puñado de enemigos.</w:t>
      </w:r>
    </w:p>
    <w:p w14:paraId="18014F44" w14:textId="77777777" w:rsidR="001A24FD" w:rsidRDefault="00000000">
      <w:pPr>
        <w:pStyle w:val="Ttulo3"/>
        <w:spacing w:before="220" w:after="120"/>
      </w:pPr>
      <w:r>
        <w:rPr>
          <w:b/>
          <w:bCs/>
          <w:i/>
          <w:iCs/>
          <w:color w:val="444444"/>
          <w:sz w:val="23"/>
          <w:szCs w:val="23"/>
        </w:rPr>
        <w:t>Selección de etapas del Capítulo 1 y qué desbloquean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546"/>
      </w:tblGrid>
      <w:tr w:rsidR="001A24FD" w14:paraId="29402AD1" w14:textId="77777777">
        <w:tblPrEx>
          <w:tblCellMar>
            <w:top w:w="0" w:type="dxa"/>
            <w:bottom w:w="0" w:type="dxa"/>
          </w:tblCellMar>
        </w:tblPrEx>
        <w:trPr>
          <w:tblHeader/>
        </w:trPr>
        <w:tc>
          <w:tcPr>
            <w:tcW w:w="1400" w:type="dxa"/>
            <w:shd w:val="clear" w:color="auto" w:fill="7A1F1F"/>
            <w:tcMar>
              <w:top w:w="90" w:type="dxa"/>
              <w:left w:w="110" w:type="dxa"/>
              <w:bottom w:w="90" w:type="dxa"/>
              <w:right w:w="110" w:type="dxa"/>
            </w:tcMar>
            <w:vAlign w:val="center"/>
          </w:tcPr>
          <w:p w14:paraId="054A8F8A" w14:textId="77777777" w:rsidR="001A24FD" w:rsidRDefault="00000000">
            <w:pPr>
              <w:jc w:val="center"/>
            </w:pPr>
            <w:r>
              <w:rPr>
                <w:b/>
                <w:bCs/>
                <w:color w:val="FFFFFF"/>
                <w:sz w:val="19"/>
                <w:szCs w:val="19"/>
              </w:rPr>
              <w:t>N.º de etapa</w:t>
            </w:r>
          </w:p>
        </w:tc>
        <w:tc>
          <w:tcPr>
            <w:tcW w:w="1800" w:type="dxa"/>
            <w:shd w:val="clear" w:color="auto" w:fill="7A1F1F"/>
            <w:tcMar>
              <w:top w:w="90" w:type="dxa"/>
              <w:left w:w="110" w:type="dxa"/>
              <w:bottom w:w="90" w:type="dxa"/>
              <w:right w:w="110" w:type="dxa"/>
            </w:tcMar>
            <w:vAlign w:val="center"/>
          </w:tcPr>
          <w:p w14:paraId="18715E94" w14:textId="77777777" w:rsidR="001A24FD" w:rsidRDefault="00000000">
            <w:pPr>
              <w:jc w:val="center"/>
            </w:pPr>
            <w:r>
              <w:rPr>
                <w:b/>
                <w:bCs/>
                <w:color w:val="FFFFFF"/>
                <w:sz w:val="19"/>
                <w:szCs w:val="19"/>
              </w:rPr>
              <w:t>Nombre (versión EN)</w:t>
            </w:r>
          </w:p>
        </w:tc>
        <w:tc>
          <w:tcPr>
            <w:tcW w:w="6546" w:type="dxa"/>
            <w:shd w:val="clear" w:color="auto" w:fill="7A1F1F"/>
            <w:tcMar>
              <w:top w:w="90" w:type="dxa"/>
              <w:left w:w="110" w:type="dxa"/>
              <w:bottom w:w="90" w:type="dxa"/>
              <w:right w:w="110" w:type="dxa"/>
            </w:tcMar>
            <w:vAlign w:val="center"/>
          </w:tcPr>
          <w:p w14:paraId="50460525" w14:textId="77777777" w:rsidR="001A24FD" w:rsidRDefault="00000000">
            <w:pPr>
              <w:jc w:val="center"/>
            </w:pPr>
            <w:r>
              <w:rPr>
                <w:b/>
                <w:bCs/>
                <w:color w:val="FFFFFF"/>
                <w:sz w:val="19"/>
                <w:szCs w:val="19"/>
              </w:rPr>
              <w:t>Qué introduce o desbloquea</w:t>
            </w:r>
          </w:p>
        </w:tc>
      </w:tr>
      <w:tr w:rsidR="001A24FD" w14:paraId="5A76E005"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1DB76D9E" w14:textId="77777777" w:rsidR="001A24FD" w:rsidRDefault="00000000">
            <w:r>
              <w:rPr>
                <w:color w:val="000000"/>
                <w:sz w:val="19"/>
                <w:szCs w:val="19"/>
              </w:rPr>
              <w:t>1</w:t>
            </w:r>
          </w:p>
        </w:tc>
        <w:tc>
          <w:tcPr>
            <w:tcW w:w="1800" w:type="dxa"/>
            <w:shd w:val="clear" w:color="auto" w:fill="FFFFFF"/>
            <w:tcMar>
              <w:top w:w="90" w:type="dxa"/>
              <w:left w:w="110" w:type="dxa"/>
              <w:bottom w:w="90" w:type="dxa"/>
              <w:right w:w="110" w:type="dxa"/>
            </w:tcMar>
            <w:vAlign w:val="center"/>
          </w:tcPr>
          <w:p w14:paraId="20F50A23" w14:textId="77777777" w:rsidR="001A24FD" w:rsidRDefault="00000000">
            <w:r>
              <w:rPr>
                <w:color w:val="000000"/>
                <w:sz w:val="19"/>
                <w:szCs w:val="19"/>
              </w:rPr>
              <w:t>Corea</w:t>
            </w:r>
          </w:p>
        </w:tc>
        <w:tc>
          <w:tcPr>
            <w:tcW w:w="6546" w:type="dxa"/>
            <w:shd w:val="clear" w:color="auto" w:fill="FFFFFF"/>
            <w:tcMar>
              <w:top w:w="90" w:type="dxa"/>
              <w:left w:w="110" w:type="dxa"/>
              <w:bottom w:w="90" w:type="dxa"/>
              <w:right w:w="110" w:type="dxa"/>
            </w:tcMar>
            <w:vAlign w:val="center"/>
          </w:tcPr>
          <w:p w14:paraId="73929BFB" w14:textId="77777777" w:rsidR="001A24FD" w:rsidRDefault="00000000">
            <w:r>
              <w:rPr>
                <w:color w:val="000000"/>
                <w:sz w:val="19"/>
                <w:szCs w:val="19"/>
              </w:rPr>
              <w:t xml:space="preserve">Tank Cat; </w:t>
            </w:r>
            <w:proofErr w:type="spellStart"/>
            <w:r>
              <w:rPr>
                <w:color w:val="000000"/>
                <w:sz w:val="19"/>
                <w:szCs w:val="19"/>
              </w:rPr>
              <w:t>Doge</w:t>
            </w:r>
            <w:proofErr w:type="spellEnd"/>
            <w:r>
              <w:rPr>
                <w:color w:val="000000"/>
                <w:sz w:val="19"/>
                <w:szCs w:val="19"/>
              </w:rPr>
              <w:t xml:space="preserve"> y Ms. </w:t>
            </w:r>
            <w:proofErr w:type="spellStart"/>
            <w:r>
              <w:rPr>
                <w:color w:val="000000"/>
                <w:sz w:val="19"/>
                <w:szCs w:val="19"/>
              </w:rPr>
              <w:t>Sign</w:t>
            </w:r>
            <w:proofErr w:type="spellEnd"/>
            <w:r>
              <w:rPr>
                <w:color w:val="000000"/>
                <w:sz w:val="19"/>
                <w:szCs w:val="19"/>
              </w:rPr>
              <w:t xml:space="preserve"> (primeros enemigos del juego); tutorial de combate</w:t>
            </w:r>
          </w:p>
        </w:tc>
      </w:tr>
      <w:tr w:rsidR="001A24FD" w14:paraId="1B54F10C" w14:textId="77777777">
        <w:tblPrEx>
          <w:tblCellMar>
            <w:top w:w="0" w:type="dxa"/>
            <w:bottom w:w="0" w:type="dxa"/>
          </w:tblCellMar>
        </w:tblPrEx>
        <w:tc>
          <w:tcPr>
            <w:tcW w:w="1400" w:type="dxa"/>
            <w:shd w:val="clear" w:color="auto" w:fill="F7EFDD"/>
            <w:tcMar>
              <w:top w:w="90" w:type="dxa"/>
              <w:left w:w="110" w:type="dxa"/>
              <w:bottom w:w="90" w:type="dxa"/>
              <w:right w:w="110" w:type="dxa"/>
            </w:tcMar>
            <w:vAlign w:val="center"/>
          </w:tcPr>
          <w:p w14:paraId="1D7D1921" w14:textId="77777777" w:rsidR="001A24FD" w:rsidRDefault="00000000">
            <w:r>
              <w:rPr>
                <w:color w:val="000000"/>
                <w:sz w:val="19"/>
                <w:szCs w:val="19"/>
              </w:rPr>
              <w:t>2</w:t>
            </w:r>
          </w:p>
        </w:tc>
        <w:tc>
          <w:tcPr>
            <w:tcW w:w="1800" w:type="dxa"/>
            <w:shd w:val="clear" w:color="auto" w:fill="F7EFDD"/>
            <w:tcMar>
              <w:top w:w="90" w:type="dxa"/>
              <w:left w:w="110" w:type="dxa"/>
              <w:bottom w:w="90" w:type="dxa"/>
              <w:right w:w="110" w:type="dxa"/>
            </w:tcMar>
            <w:vAlign w:val="center"/>
          </w:tcPr>
          <w:p w14:paraId="6339BD62" w14:textId="77777777" w:rsidR="001A24FD" w:rsidRDefault="00000000">
            <w:r>
              <w:rPr>
                <w:color w:val="000000"/>
                <w:sz w:val="19"/>
                <w:szCs w:val="19"/>
              </w:rPr>
              <w:t>Mongolia</w:t>
            </w:r>
          </w:p>
        </w:tc>
        <w:tc>
          <w:tcPr>
            <w:tcW w:w="6546" w:type="dxa"/>
            <w:shd w:val="clear" w:color="auto" w:fill="F7EFDD"/>
            <w:tcMar>
              <w:top w:w="90" w:type="dxa"/>
              <w:left w:w="110" w:type="dxa"/>
              <w:bottom w:w="90" w:type="dxa"/>
              <w:right w:w="110" w:type="dxa"/>
            </w:tcMar>
            <w:vAlign w:val="center"/>
          </w:tcPr>
          <w:p w14:paraId="392353DC" w14:textId="77777777" w:rsidR="001A24FD" w:rsidRDefault="00000000">
            <w:r>
              <w:rPr>
                <w:color w:val="000000"/>
                <w:sz w:val="19"/>
                <w:szCs w:val="19"/>
              </w:rPr>
              <w:t>Continuación del tutorial de despliegue</w:t>
            </w:r>
          </w:p>
        </w:tc>
      </w:tr>
      <w:tr w:rsidR="001A24FD" w14:paraId="37F333E4"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24B00FD6" w14:textId="77777777" w:rsidR="001A24FD" w:rsidRDefault="00000000">
            <w:r>
              <w:rPr>
                <w:color w:val="000000"/>
                <w:sz w:val="19"/>
                <w:szCs w:val="19"/>
              </w:rPr>
              <w:t>3-4</w:t>
            </w:r>
          </w:p>
        </w:tc>
        <w:tc>
          <w:tcPr>
            <w:tcW w:w="1800" w:type="dxa"/>
            <w:shd w:val="clear" w:color="auto" w:fill="FFFFFF"/>
            <w:tcMar>
              <w:top w:w="90" w:type="dxa"/>
              <w:left w:w="110" w:type="dxa"/>
              <w:bottom w:w="90" w:type="dxa"/>
              <w:right w:w="110" w:type="dxa"/>
            </w:tcMar>
            <w:vAlign w:val="center"/>
          </w:tcPr>
          <w:p w14:paraId="115C3A3F" w14:textId="77777777" w:rsidR="001A24FD" w:rsidRDefault="00000000">
            <w:r>
              <w:rPr>
                <w:color w:val="000000"/>
                <w:sz w:val="19"/>
                <w:szCs w:val="19"/>
              </w:rPr>
              <w:t>China</w:t>
            </w:r>
          </w:p>
        </w:tc>
        <w:tc>
          <w:tcPr>
            <w:tcW w:w="6546" w:type="dxa"/>
            <w:shd w:val="clear" w:color="auto" w:fill="FFFFFF"/>
            <w:tcMar>
              <w:top w:w="90" w:type="dxa"/>
              <w:left w:w="110" w:type="dxa"/>
              <w:bottom w:w="90" w:type="dxa"/>
              <w:right w:w="110" w:type="dxa"/>
            </w:tcMar>
            <w:vAlign w:val="center"/>
          </w:tcPr>
          <w:p w14:paraId="1A332A87" w14:textId="77777777" w:rsidR="001A24FD" w:rsidRDefault="00000000">
            <w:proofErr w:type="spellStart"/>
            <w:r>
              <w:rPr>
                <w:color w:val="000000"/>
                <w:sz w:val="19"/>
                <w:szCs w:val="19"/>
              </w:rPr>
              <w:t>Snache</w:t>
            </w:r>
            <w:proofErr w:type="spellEnd"/>
            <w:r>
              <w:rPr>
                <w:color w:val="000000"/>
                <w:sz w:val="19"/>
                <w:szCs w:val="19"/>
              </w:rPr>
              <w:t xml:space="preserve"> (nuevo enemigo); </w:t>
            </w:r>
            <w:proofErr w:type="spellStart"/>
            <w:r>
              <w:rPr>
                <w:color w:val="000000"/>
                <w:sz w:val="19"/>
                <w:szCs w:val="19"/>
              </w:rPr>
              <w:t>Cow</w:t>
            </w:r>
            <w:proofErr w:type="spellEnd"/>
            <w:r>
              <w:rPr>
                <w:color w:val="000000"/>
                <w:sz w:val="19"/>
                <w:szCs w:val="19"/>
              </w:rPr>
              <w:t xml:space="preserve"> Cat / </w:t>
            </w:r>
            <w:proofErr w:type="spellStart"/>
            <w:r>
              <w:rPr>
                <w:color w:val="000000"/>
                <w:sz w:val="19"/>
                <w:szCs w:val="19"/>
              </w:rPr>
              <w:t>Axe</w:t>
            </w:r>
            <w:proofErr w:type="spellEnd"/>
            <w:r>
              <w:rPr>
                <w:color w:val="000000"/>
                <w:sz w:val="19"/>
                <w:szCs w:val="19"/>
              </w:rPr>
              <w:t xml:space="preserve"> Cat según la versión regional</w:t>
            </w:r>
          </w:p>
        </w:tc>
      </w:tr>
      <w:tr w:rsidR="001A24FD" w14:paraId="1BCA49F6" w14:textId="77777777">
        <w:tblPrEx>
          <w:tblCellMar>
            <w:top w:w="0" w:type="dxa"/>
            <w:bottom w:w="0" w:type="dxa"/>
          </w:tblCellMar>
        </w:tblPrEx>
        <w:tc>
          <w:tcPr>
            <w:tcW w:w="1400" w:type="dxa"/>
            <w:shd w:val="clear" w:color="auto" w:fill="F7EFDD"/>
            <w:tcMar>
              <w:top w:w="90" w:type="dxa"/>
              <w:left w:w="110" w:type="dxa"/>
              <w:bottom w:w="90" w:type="dxa"/>
              <w:right w:w="110" w:type="dxa"/>
            </w:tcMar>
            <w:vAlign w:val="center"/>
          </w:tcPr>
          <w:p w14:paraId="081A8A2C" w14:textId="77777777" w:rsidR="001A24FD" w:rsidRDefault="00000000">
            <w:r>
              <w:rPr>
                <w:color w:val="000000"/>
                <w:sz w:val="19"/>
                <w:szCs w:val="19"/>
              </w:rPr>
              <w:t>7</w:t>
            </w:r>
          </w:p>
        </w:tc>
        <w:tc>
          <w:tcPr>
            <w:tcW w:w="1800" w:type="dxa"/>
            <w:shd w:val="clear" w:color="auto" w:fill="F7EFDD"/>
            <w:tcMar>
              <w:top w:w="90" w:type="dxa"/>
              <w:left w:w="110" w:type="dxa"/>
              <w:bottom w:w="90" w:type="dxa"/>
              <w:right w:w="110" w:type="dxa"/>
            </w:tcMar>
            <w:vAlign w:val="center"/>
          </w:tcPr>
          <w:p w14:paraId="7D337360" w14:textId="77777777" w:rsidR="001A24FD" w:rsidRDefault="00000000">
            <w:r>
              <w:rPr>
                <w:color w:val="000000"/>
                <w:sz w:val="19"/>
                <w:szCs w:val="19"/>
              </w:rPr>
              <w:t>Japón</w:t>
            </w:r>
          </w:p>
        </w:tc>
        <w:tc>
          <w:tcPr>
            <w:tcW w:w="6546" w:type="dxa"/>
            <w:shd w:val="clear" w:color="auto" w:fill="F7EFDD"/>
            <w:tcMar>
              <w:top w:w="90" w:type="dxa"/>
              <w:left w:w="110" w:type="dxa"/>
              <w:bottom w:w="90" w:type="dxa"/>
              <w:right w:w="110" w:type="dxa"/>
            </w:tcMar>
            <w:vAlign w:val="center"/>
          </w:tcPr>
          <w:p w14:paraId="39DE2F53" w14:textId="77777777" w:rsidR="001A24FD" w:rsidRDefault="00000000">
            <w:proofErr w:type="spellStart"/>
            <w:r>
              <w:rPr>
                <w:color w:val="000000"/>
                <w:sz w:val="19"/>
                <w:szCs w:val="19"/>
              </w:rPr>
              <w:t>Hippoe</w:t>
            </w:r>
            <w:proofErr w:type="spellEnd"/>
            <w:r>
              <w:rPr>
                <w:color w:val="000000"/>
                <w:sz w:val="19"/>
                <w:szCs w:val="19"/>
              </w:rPr>
              <w:t xml:space="preserve"> (nuevo enemigo); desbloqueo de la Cápsula de Gatos y un Rare Cat </w:t>
            </w:r>
            <w:proofErr w:type="gramStart"/>
            <w:r>
              <w:rPr>
                <w:color w:val="000000"/>
                <w:sz w:val="19"/>
                <w:szCs w:val="19"/>
              </w:rPr>
              <w:t>Ticket</w:t>
            </w:r>
            <w:proofErr w:type="gramEnd"/>
            <w:r>
              <w:rPr>
                <w:color w:val="000000"/>
                <w:sz w:val="19"/>
                <w:szCs w:val="19"/>
              </w:rPr>
              <w:t xml:space="preserve"> gratuito</w:t>
            </w:r>
          </w:p>
        </w:tc>
      </w:tr>
      <w:tr w:rsidR="001A24FD" w14:paraId="171EBC7E"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3A842ECB" w14:textId="77777777" w:rsidR="001A24FD" w:rsidRDefault="00000000">
            <w:r>
              <w:rPr>
                <w:color w:val="000000"/>
                <w:sz w:val="19"/>
                <w:szCs w:val="19"/>
              </w:rPr>
              <w:t>11</w:t>
            </w:r>
          </w:p>
        </w:tc>
        <w:tc>
          <w:tcPr>
            <w:tcW w:w="1800" w:type="dxa"/>
            <w:shd w:val="clear" w:color="auto" w:fill="FFFFFF"/>
            <w:tcMar>
              <w:top w:w="90" w:type="dxa"/>
              <w:left w:w="110" w:type="dxa"/>
              <w:bottom w:w="90" w:type="dxa"/>
              <w:right w:w="110" w:type="dxa"/>
            </w:tcMar>
            <w:vAlign w:val="center"/>
          </w:tcPr>
          <w:p w14:paraId="7C040612" w14:textId="77777777" w:rsidR="001A24FD" w:rsidRDefault="00000000">
            <w:r>
              <w:rPr>
                <w:color w:val="000000"/>
                <w:sz w:val="19"/>
                <w:szCs w:val="19"/>
              </w:rPr>
              <w:t>India</w:t>
            </w:r>
          </w:p>
        </w:tc>
        <w:tc>
          <w:tcPr>
            <w:tcW w:w="6546" w:type="dxa"/>
            <w:shd w:val="clear" w:color="auto" w:fill="FFFFFF"/>
            <w:tcMar>
              <w:top w:w="90" w:type="dxa"/>
              <w:left w:w="110" w:type="dxa"/>
              <w:bottom w:w="90" w:type="dxa"/>
              <w:right w:w="110" w:type="dxa"/>
            </w:tcMar>
            <w:vAlign w:val="center"/>
          </w:tcPr>
          <w:p w14:paraId="4169E90F" w14:textId="77777777" w:rsidR="001A24FD" w:rsidRDefault="00000000">
            <w:r>
              <w:rPr>
                <w:color w:val="000000"/>
                <w:sz w:val="19"/>
                <w:szCs w:val="19"/>
              </w:rPr>
              <w:t>Progresión intermedia del capítulo</w:t>
            </w:r>
          </w:p>
        </w:tc>
      </w:tr>
      <w:tr w:rsidR="001A24FD" w14:paraId="1E293E42" w14:textId="77777777">
        <w:tblPrEx>
          <w:tblCellMar>
            <w:top w:w="0" w:type="dxa"/>
            <w:bottom w:w="0" w:type="dxa"/>
          </w:tblCellMar>
        </w:tblPrEx>
        <w:tc>
          <w:tcPr>
            <w:tcW w:w="1400" w:type="dxa"/>
            <w:shd w:val="clear" w:color="auto" w:fill="F7EFDD"/>
            <w:tcMar>
              <w:top w:w="90" w:type="dxa"/>
              <w:left w:w="110" w:type="dxa"/>
              <w:bottom w:w="90" w:type="dxa"/>
              <w:right w:w="110" w:type="dxa"/>
            </w:tcMar>
            <w:vAlign w:val="center"/>
          </w:tcPr>
          <w:p w14:paraId="1131F1A9" w14:textId="77777777" w:rsidR="001A24FD" w:rsidRDefault="00000000">
            <w:r>
              <w:rPr>
                <w:color w:val="000000"/>
                <w:sz w:val="19"/>
                <w:szCs w:val="19"/>
              </w:rPr>
              <w:t>16</w:t>
            </w:r>
          </w:p>
        </w:tc>
        <w:tc>
          <w:tcPr>
            <w:tcW w:w="1800" w:type="dxa"/>
            <w:shd w:val="clear" w:color="auto" w:fill="F7EFDD"/>
            <w:tcMar>
              <w:top w:w="90" w:type="dxa"/>
              <w:left w:w="110" w:type="dxa"/>
              <w:bottom w:w="90" w:type="dxa"/>
              <w:right w:w="110" w:type="dxa"/>
            </w:tcMar>
            <w:vAlign w:val="center"/>
          </w:tcPr>
          <w:p w14:paraId="4410A999" w14:textId="77777777" w:rsidR="001A24FD" w:rsidRDefault="00000000">
            <w:r>
              <w:rPr>
                <w:color w:val="000000"/>
                <w:sz w:val="19"/>
                <w:szCs w:val="19"/>
              </w:rPr>
              <w:t>Madagascar</w:t>
            </w:r>
          </w:p>
        </w:tc>
        <w:tc>
          <w:tcPr>
            <w:tcW w:w="6546" w:type="dxa"/>
            <w:shd w:val="clear" w:color="auto" w:fill="F7EFDD"/>
            <w:tcMar>
              <w:top w:w="90" w:type="dxa"/>
              <w:left w:w="110" w:type="dxa"/>
              <w:bottom w:w="90" w:type="dxa"/>
              <w:right w:w="110" w:type="dxa"/>
            </w:tcMar>
            <w:vAlign w:val="center"/>
          </w:tcPr>
          <w:p w14:paraId="4E473E2E" w14:textId="77777777" w:rsidR="001A24FD" w:rsidRDefault="00000000">
            <w:r>
              <w:rPr>
                <w:color w:val="000000"/>
                <w:sz w:val="19"/>
                <w:szCs w:val="19"/>
              </w:rPr>
              <w:t>Fish Cat</w:t>
            </w:r>
          </w:p>
        </w:tc>
      </w:tr>
      <w:tr w:rsidR="001A24FD" w14:paraId="3DF355D1"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2F4631C2" w14:textId="77777777" w:rsidR="001A24FD" w:rsidRDefault="00000000">
            <w:r>
              <w:rPr>
                <w:color w:val="000000"/>
                <w:sz w:val="19"/>
                <w:szCs w:val="19"/>
              </w:rPr>
              <w:t>23</w:t>
            </w:r>
          </w:p>
        </w:tc>
        <w:tc>
          <w:tcPr>
            <w:tcW w:w="1800" w:type="dxa"/>
            <w:shd w:val="clear" w:color="auto" w:fill="FFFFFF"/>
            <w:tcMar>
              <w:top w:w="90" w:type="dxa"/>
              <w:left w:w="110" w:type="dxa"/>
              <w:bottom w:w="90" w:type="dxa"/>
              <w:right w:w="110" w:type="dxa"/>
            </w:tcMar>
            <w:vAlign w:val="center"/>
          </w:tcPr>
          <w:p w14:paraId="32EFB9C4" w14:textId="77777777" w:rsidR="001A24FD" w:rsidRDefault="00000000">
            <w:r>
              <w:rPr>
                <w:color w:val="000000"/>
                <w:sz w:val="19"/>
                <w:szCs w:val="19"/>
              </w:rPr>
              <w:t>Grecia</w:t>
            </w:r>
          </w:p>
        </w:tc>
        <w:tc>
          <w:tcPr>
            <w:tcW w:w="6546" w:type="dxa"/>
            <w:shd w:val="clear" w:color="auto" w:fill="FFFFFF"/>
            <w:tcMar>
              <w:top w:w="90" w:type="dxa"/>
              <w:left w:w="110" w:type="dxa"/>
              <w:bottom w:w="90" w:type="dxa"/>
              <w:right w:w="110" w:type="dxa"/>
            </w:tcMar>
            <w:vAlign w:val="center"/>
          </w:tcPr>
          <w:p w14:paraId="31B66953" w14:textId="77777777" w:rsidR="001A24FD" w:rsidRDefault="00000000">
            <w:r>
              <w:rPr>
                <w:color w:val="000000"/>
                <w:sz w:val="19"/>
                <w:szCs w:val="19"/>
              </w:rPr>
              <w:t>Progresión avanzada del capítulo</w:t>
            </w:r>
          </w:p>
        </w:tc>
      </w:tr>
      <w:tr w:rsidR="001A24FD" w14:paraId="215F7216" w14:textId="77777777">
        <w:tblPrEx>
          <w:tblCellMar>
            <w:top w:w="0" w:type="dxa"/>
            <w:bottom w:w="0" w:type="dxa"/>
          </w:tblCellMar>
        </w:tblPrEx>
        <w:tc>
          <w:tcPr>
            <w:tcW w:w="1400" w:type="dxa"/>
            <w:shd w:val="clear" w:color="auto" w:fill="F7EFDD"/>
            <w:tcMar>
              <w:top w:w="90" w:type="dxa"/>
              <w:left w:w="110" w:type="dxa"/>
              <w:bottom w:w="90" w:type="dxa"/>
              <w:right w:w="110" w:type="dxa"/>
            </w:tcMar>
            <w:vAlign w:val="center"/>
          </w:tcPr>
          <w:p w14:paraId="3B300366" w14:textId="77777777" w:rsidR="001A24FD" w:rsidRDefault="00000000">
            <w:r>
              <w:rPr>
                <w:color w:val="000000"/>
                <w:sz w:val="19"/>
                <w:szCs w:val="19"/>
              </w:rPr>
              <w:t>24</w:t>
            </w:r>
          </w:p>
        </w:tc>
        <w:tc>
          <w:tcPr>
            <w:tcW w:w="1800" w:type="dxa"/>
            <w:shd w:val="clear" w:color="auto" w:fill="F7EFDD"/>
            <w:tcMar>
              <w:top w:w="90" w:type="dxa"/>
              <w:left w:w="110" w:type="dxa"/>
              <w:bottom w:w="90" w:type="dxa"/>
              <w:right w:w="110" w:type="dxa"/>
            </w:tcMar>
            <w:vAlign w:val="center"/>
          </w:tcPr>
          <w:p w14:paraId="3BFF3D0B" w14:textId="77777777" w:rsidR="001A24FD" w:rsidRDefault="00000000">
            <w:r>
              <w:rPr>
                <w:color w:val="000000"/>
                <w:sz w:val="19"/>
                <w:szCs w:val="19"/>
              </w:rPr>
              <w:t>Italia</w:t>
            </w:r>
          </w:p>
        </w:tc>
        <w:tc>
          <w:tcPr>
            <w:tcW w:w="6546" w:type="dxa"/>
            <w:shd w:val="clear" w:color="auto" w:fill="F7EFDD"/>
            <w:tcMar>
              <w:top w:w="90" w:type="dxa"/>
              <w:left w:w="110" w:type="dxa"/>
              <w:bottom w:w="90" w:type="dxa"/>
              <w:right w:w="110" w:type="dxa"/>
            </w:tcMar>
            <w:vAlign w:val="center"/>
          </w:tcPr>
          <w:p w14:paraId="49D5926E" w14:textId="77777777" w:rsidR="001A24FD" w:rsidRDefault="00000000">
            <w:r>
              <w:rPr>
                <w:color w:val="000000"/>
                <w:sz w:val="19"/>
                <w:szCs w:val="19"/>
              </w:rPr>
              <w:t>Titan Cat (8.000 XP)</w:t>
            </w:r>
          </w:p>
        </w:tc>
      </w:tr>
      <w:tr w:rsidR="001A24FD" w14:paraId="282A4619" w14:textId="77777777">
        <w:tblPrEx>
          <w:tblCellMar>
            <w:top w:w="0" w:type="dxa"/>
            <w:bottom w:w="0" w:type="dxa"/>
          </w:tblCellMar>
        </w:tblPrEx>
        <w:tc>
          <w:tcPr>
            <w:tcW w:w="1400" w:type="dxa"/>
            <w:shd w:val="clear" w:color="auto" w:fill="FFFFFF"/>
            <w:tcMar>
              <w:top w:w="90" w:type="dxa"/>
              <w:left w:w="110" w:type="dxa"/>
              <w:bottom w:w="90" w:type="dxa"/>
              <w:right w:w="110" w:type="dxa"/>
            </w:tcMar>
            <w:vAlign w:val="center"/>
          </w:tcPr>
          <w:p w14:paraId="65A86D96" w14:textId="77777777" w:rsidR="001A24FD" w:rsidRDefault="00000000">
            <w:r>
              <w:rPr>
                <w:color w:val="000000"/>
                <w:sz w:val="19"/>
                <w:szCs w:val="19"/>
              </w:rPr>
              <w:t>32</w:t>
            </w:r>
          </w:p>
        </w:tc>
        <w:tc>
          <w:tcPr>
            <w:tcW w:w="1800" w:type="dxa"/>
            <w:shd w:val="clear" w:color="auto" w:fill="FFFFFF"/>
            <w:tcMar>
              <w:top w:w="90" w:type="dxa"/>
              <w:left w:w="110" w:type="dxa"/>
              <w:bottom w:w="90" w:type="dxa"/>
              <w:right w:w="110" w:type="dxa"/>
            </w:tcMar>
            <w:vAlign w:val="center"/>
          </w:tcPr>
          <w:p w14:paraId="09810B28" w14:textId="77777777" w:rsidR="001A24FD" w:rsidRDefault="00000000">
            <w:r>
              <w:rPr>
                <w:color w:val="000000"/>
                <w:sz w:val="19"/>
                <w:szCs w:val="19"/>
              </w:rPr>
              <w:t>Groenlandia</w:t>
            </w:r>
          </w:p>
        </w:tc>
        <w:tc>
          <w:tcPr>
            <w:tcW w:w="6546" w:type="dxa"/>
            <w:shd w:val="clear" w:color="auto" w:fill="FFFFFF"/>
            <w:tcMar>
              <w:top w:w="90" w:type="dxa"/>
              <w:left w:w="110" w:type="dxa"/>
              <w:bottom w:w="90" w:type="dxa"/>
              <w:right w:w="110" w:type="dxa"/>
            </w:tcMar>
            <w:vAlign w:val="center"/>
          </w:tcPr>
          <w:p w14:paraId="3695B414" w14:textId="77777777" w:rsidR="001A24FD" w:rsidRDefault="00000000">
            <w:r>
              <w:rPr>
                <w:color w:val="000000"/>
                <w:sz w:val="19"/>
                <w:szCs w:val="19"/>
              </w:rPr>
              <w:t>Progresión tardía del capítulo</w:t>
            </w:r>
          </w:p>
        </w:tc>
      </w:tr>
      <w:tr w:rsidR="001A24FD" w14:paraId="3DADE2E4" w14:textId="77777777">
        <w:tblPrEx>
          <w:tblCellMar>
            <w:top w:w="0" w:type="dxa"/>
            <w:bottom w:w="0" w:type="dxa"/>
          </w:tblCellMar>
        </w:tblPrEx>
        <w:tc>
          <w:tcPr>
            <w:tcW w:w="1400" w:type="dxa"/>
            <w:shd w:val="clear" w:color="auto" w:fill="F7EFDD"/>
            <w:tcMar>
              <w:top w:w="90" w:type="dxa"/>
              <w:left w:w="110" w:type="dxa"/>
              <w:bottom w:w="90" w:type="dxa"/>
              <w:right w:w="110" w:type="dxa"/>
            </w:tcMar>
            <w:vAlign w:val="center"/>
          </w:tcPr>
          <w:p w14:paraId="78CFF6F5" w14:textId="77777777" w:rsidR="001A24FD" w:rsidRDefault="00000000">
            <w:r>
              <w:rPr>
                <w:color w:val="000000"/>
                <w:sz w:val="19"/>
                <w:szCs w:val="19"/>
              </w:rPr>
              <w:lastRenderedPageBreak/>
              <w:t>48</w:t>
            </w:r>
          </w:p>
        </w:tc>
        <w:tc>
          <w:tcPr>
            <w:tcW w:w="1800" w:type="dxa"/>
            <w:shd w:val="clear" w:color="auto" w:fill="F7EFDD"/>
            <w:tcMar>
              <w:top w:w="90" w:type="dxa"/>
              <w:left w:w="110" w:type="dxa"/>
              <w:bottom w:w="90" w:type="dxa"/>
              <w:right w:w="110" w:type="dxa"/>
            </w:tcMar>
            <w:vAlign w:val="center"/>
          </w:tcPr>
          <w:p w14:paraId="5D4218F3" w14:textId="77777777" w:rsidR="001A24FD" w:rsidRDefault="00000000">
            <w:r>
              <w:rPr>
                <w:color w:val="000000"/>
                <w:sz w:val="19"/>
                <w:szCs w:val="19"/>
              </w:rPr>
              <w:t>Luna</w:t>
            </w:r>
          </w:p>
        </w:tc>
        <w:tc>
          <w:tcPr>
            <w:tcW w:w="6546" w:type="dxa"/>
            <w:shd w:val="clear" w:color="auto" w:fill="F7EFDD"/>
            <w:tcMar>
              <w:top w:w="90" w:type="dxa"/>
              <w:left w:w="110" w:type="dxa"/>
              <w:bottom w:w="90" w:type="dxa"/>
              <w:right w:w="110" w:type="dxa"/>
            </w:tcMar>
            <w:vAlign w:val="center"/>
          </w:tcPr>
          <w:p w14:paraId="4BC41D89" w14:textId="77777777" w:rsidR="001A24FD" w:rsidRDefault="00000000">
            <w:r>
              <w:rPr>
                <w:color w:val="000000"/>
                <w:sz w:val="19"/>
                <w:szCs w:val="19"/>
              </w:rPr>
              <w:t xml:space="preserve">Jefe final "The </w:t>
            </w:r>
            <w:proofErr w:type="spellStart"/>
            <w:r>
              <w:rPr>
                <w:color w:val="000000"/>
                <w:sz w:val="19"/>
                <w:szCs w:val="19"/>
              </w:rPr>
              <w:t>Face</w:t>
            </w:r>
            <w:proofErr w:type="spellEnd"/>
            <w:r>
              <w:rPr>
                <w:color w:val="000000"/>
                <w:sz w:val="19"/>
                <w:szCs w:val="19"/>
              </w:rPr>
              <w:t xml:space="preserve">"; al derrotarlo se desbloquea el resto de Legend </w:t>
            </w:r>
            <w:proofErr w:type="spellStart"/>
            <w:r>
              <w:rPr>
                <w:color w:val="000000"/>
                <w:sz w:val="19"/>
                <w:szCs w:val="19"/>
              </w:rPr>
              <w:t>Stages</w:t>
            </w:r>
            <w:proofErr w:type="spellEnd"/>
            <w:r>
              <w:rPr>
                <w:color w:val="000000"/>
                <w:sz w:val="19"/>
                <w:szCs w:val="19"/>
              </w:rPr>
              <w:t xml:space="preserve">, </w:t>
            </w:r>
            <w:proofErr w:type="spellStart"/>
            <w:r>
              <w:rPr>
                <w:color w:val="000000"/>
                <w:sz w:val="19"/>
                <w:szCs w:val="19"/>
              </w:rPr>
              <w:t>Ototo</w:t>
            </w:r>
            <w:proofErr w:type="spellEnd"/>
            <w:r>
              <w:rPr>
                <w:color w:val="000000"/>
                <w:sz w:val="19"/>
                <w:szCs w:val="19"/>
              </w:rPr>
              <w:t xml:space="preserve"> Corps, Hacia el Futuro y Legend Quest</w:t>
            </w:r>
          </w:p>
        </w:tc>
      </w:tr>
    </w:tbl>
    <w:p w14:paraId="52E621AA" w14:textId="77777777" w:rsidR="001A24FD" w:rsidRDefault="00000000">
      <w:pPr>
        <w:pBdr>
          <w:left w:val="single" w:sz="24" w:space="8" w:color="C9922E"/>
        </w:pBdr>
        <w:shd w:val="clear" w:color="auto" w:fill="F1E2C4"/>
        <w:spacing w:before="120" w:after="200"/>
      </w:pPr>
      <w:r>
        <w:rPr>
          <w:i/>
          <w:iCs/>
          <w:color w:val="5A4A2A"/>
          <w:sz w:val="20"/>
          <w:szCs w:val="20"/>
        </w:rPr>
        <w:t>El orden y los nombres exactos de las etapas varían por región (por ejemplo, la versión taiwanesa reemplaza Corea y Mongolia por Taiwán y Hong Kong, y la versión japonesa usa prefecturas de Japón en lugar de países). Los números de etapa citados corresponden a la versión en inglés.</w:t>
      </w:r>
    </w:p>
    <w:p w14:paraId="61A6529E" w14:textId="77777777" w:rsidR="001A24FD" w:rsidRDefault="00000000">
      <w:r>
        <w:br w:type="page"/>
      </w:r>
    </w:p>
    <w:p w14:paraId="44BC6BC3" w14:textId="77777777" w:rsidR="001A24FD" w:rsidRDefault="00000000">
      <w:pPr>
        <w:pStyle w:val="Ttulo1"/>
        <w:pBdr>
          <w:bottom w:val="single" w:sz="12" w:space="4" w:color="C9922E"/>
        </w:pBdr>
        <w:spacing w:before="480" w:after="240"/>
      </w:pPr>
      <w:r>
        <w:rPr>
          <w:b/>
          <w:bCs/>
          <w:color w:val="7A1F1F"/>
        </w:rPr>
        <w:lastRenderedPageBreak/>
        <w:t>9. Modos de juego y sistemas adicionales</w:t>
      </w:r>
    </w:p>
    <w:p w14:paraId="0B7EF50E" w14:textId="77777777" w:rsidR="001A24FD" w:rsidRDefault="00000000">
      <w:pPr>
        <w:spacing w:after="180" w:line="300" w:lineRule="auto"/>
        <w:jc w:val="both"/>
      </w:pPr>
      <w:r>
        <w:t>Además del combate propiamente dicho, el juego incluye varios sistemas paralelos que se entrelazan con la progresión del jugador:</w:t>
      </w:r>
    </w:p>
    <w:p w14:paraId="208BCC11" w14:textId="77777777" w:rsidR="001A24FD" w:rsidRDefault="00000000">
      <w:pPr>
        <w:pStyle w:val="Ttulo2"/>
        <w:spacing w:before="320" w:after="160"/>
      </w:pPr>
      <w:r>
        <w:rPr>
          <w:b/>
          <w:bCs/>
          <w:color w:val="7A1F1F"/>
        </w:rPr>
        <w:t xml:space="preserve">9.1 </w:t>
      </w:r>
      <w:proofErr w:type="spellStart"/>
      <w:r>
        <w:rPr>
          <w:b/>
          <w:bCs/>
          <w:color w:val="7A1F1F"/>
        </w:rPr>
        <w:t>Gamatoto</w:t>
      </w:r>
      <w:proofErr w:type="spellEnd"/>
    </w:p>
    <w:p w14:paraId="2E206193" w14:textId="77777777" w:rsidR="001A24FD" w:rsidRDefault="00000000">
      <w:pPr>
        <w:spacing w:after="180" w:line="300" w:lineRule="auto"/>
        <w:jc w:val="both"/>
      </w:pPr>
      <w:r>
        <w:t>Sistema de expediciones en tiempo real: el jugador envía miembros de tripulación a distintas zonas del mapa durante un tiempo determinado (minutos u horas) para obtener materiales de mejora, incluso con la aplicación cerrada. Es el principal ejemplo de mecánica "asíncrona" del juego.</w:t>
      </w:r>
    </w:p>
    <w:p w14:paraId="2B4BFD20" w14:textId="77777777" w:rsidR="001A24FD" w:rsidRDefault="00000000">
      <w:pPr>
        <w:pStyle w:val="Ttulo2"/>
        <w:spacing w:before="320" w:after="160"/>
      </w:pPr>
      <w:r>
        <w:rPr>
          <w:b/>
          <w:bCs/>
          <w:color w:val="7A1F1F"/>
        </w:rPr>
        <w:t xml:space="preserve">9.2 Cuerpo </w:t>
      </w:r>
      <w:proofErr w:type="spellStart"/>
      <w:r>
        <w:rPr>
          <w:b/>
          <w:bCs/>
          <w:color w:val="7A1F1F"/>
        </w:rPr>
        <w:t>Ototo</w:t>
      </w:r>
      <w:proofErr w:type="spellEnd"/>
      <w:r>
        <w:rPr>
          <w:b/>
          <w:bCs/>
          <w:color w:val="7A1F1F"/>
        </w:rPr>
        <w:t xml:space="preserve"> (</w:t>
      </w:r>
      <w:proofErr w:type="spellStart"/>
      <w:r>
        <w:rPr>
          <w:b/>
          <w:bCs/>
          <w:color w:val="7A1F1F"/>
        </w:rPr>
        <w:t>Ototo</w:t>
      </w:r>
      <w:proofErr w:type="spellEnd"/>
      <w:r>
        <w:rPr>
          <w:b/>
          <w:bCs/>
          <w:color w:val="7A1F1F"/>
        </w:rPr>
        <w:t xml:space="preserve"> Corps / </w:t>
      </w:r>
      <w:proofErr w:type="spellStart"/>
      <w:r>
        <w:rPr>
          <w:b/>
          <w:bCs/>
          <w:color w:val="7A1F1F"/>
        </w:rPr>
        <w:t>Ototo</w:t>
      </w:r>
      <w:proofErr w:type="spellEnd"/>
      <w:r>
        <w:rPr>
          <w:b/>
          <w:bCs/>
          <w:color w:val="7A1F1F"/>
        </w:rPr>
        <w:t xml:space="preserve"> </w:t>
      </w:r>
      <w:proofErr w:type="spellStart"/>
      <w:r>
        <w:rPr>
          <w:b/>
          <w:bCs/>
          <w:color w:val="7A1F1F"/>
        </w:rPr>
        <w:t>Development</w:t>
      </w:r>
      <w:proofErr w:type="spellEnd"/>
      <w:r>
        <w:rPr>
          <w:b/>
          <w:bCs/>
          <w:color w:val="7A1F1F"/>
        </w:rPr>
        <w:t xml:space="preserve"> Team) y comportamiento del Cat Cannon</w:t>
      </w:r>
    </w:p>
    <w:p w14:paraId="1D3A7B5C" w14:textId="77777777" w:rsidR="001A24FD" w:rsidRDefault="00000000">
      <w:pPr>
        <w:spacing w:after="180" w:line="300" w:lineRule="auto"/>
        <w:jc w:val="both"/>
      </w:pPr>
      <w:r>
        <w:t xml:space="preserve">Ubicación: se accede deslizando hacia la izquierda desde la propia pantalla de </w:t>
      </w:r>
      <w:proofErr w:type="spellStart"/>
      <w:r>
        <w:t>Gamatoto</w:t>
      </w:r>
      <w:proofErr w:type="spellEnd"/>
      <w:r>
        <w:t xml:space="preserve"> (Cat Base </w:t>
      </w:r>
      <w:proofErr w:type="spellStart"/>
      <w:r>
        <w:t>Menu</w:t>
      </w:r>
      <w:proofErr w:type="spellEnd"/>
      <w:r>
        <w:t xml:space="preserve"> → icono de pico y casco → deslizar). Se desbloquea al completar el Capítulo 1 de Imperio de los Gatos, pero solo se vuelve funcional después de llevar las tres mejoras del cañón (Potencia, Alcance y Recarga; ver 5.9) al nivel 10 en el </w:t>
      </w:r>
      <w:proofErr w:type="spellStart"/>
      <w:r>
        <w:t>Upgrade</w:t>
      </w:r>
      <w:proofErr w:type="spellEnd"/>
      <w:r>
        <w:t xml:space="preserve"> </w:t>
      </w:r>
      <w:proofErr w:type="spellStart"/>
      <w:r>
        <w:t>Menu</w:t>
      </w:r>
      <w:proofErr w:type="spellEnd"/>
      <w:r>
        <w:t>.</w:t>
      </w:r>
    </w:p>
    <w:p w14:paraId="679B3DE1" w14:textId="77777777" w:rsidR="001A24FD" w:rsidRDefault="00000000">
      <w:pPr>
        <w:spacing w:after="180" w:line="300" w:lineRule="auto"/>
        <w:jc w:val="both"/>
      </w:pPr>
      <w:proofErr w:type="spellStart"/>
      <w:r>
        <w:t>Ototo</w:t>
      </w:r>
      <w:proofErr w:type="spellEnd"/>
      <w:r>
        <w:t xml:space="preserve"> Corps permite invertir materiales (obtenidos en Legend </w:t>
      </w:r>
      <w:proofErr w:type="spellStart"/>
      <w:r>
        <w:t>Stages</w:t>
      </w:r>
      <w:proofErr w:type="spellEnd"/>
      <w:r>
        <w:t xml:space="preserve">, </w:t>
      </w:r>
      <w:proofErr w:type="spellStart"/>
      <w:r>
        <w:t>Gauntlets</w:t>
      </w:r>
      <w:proofErr w:type="spellEnd"/>
      <w:r>
        <w:t xml:space="preserve">, </w:t>
      </w:r>
      <w:proofErr w:type="spellStart"/>
      <w:r>
        <w:t>Builder's</w:t>
      </w:r>
      <w:proofErr w:type="spellEnd"/>
      <w:r>
        <w:t xml:space="preserve"> Blitz </w:t>
      </w:r>
      <w:proofErr w:type="spellStart"/>
      <w:r>
        <w:t>Stages</w:t>
      </w:r>
      <w:proofErr w:type="spellEnd"/>
      <w:r>
        <w:t xml:space="preserve"> o como recompensa de Rango de Usuario) y hasta 5 ingenieros (obtenidos de expediciones de </w:t>
      </w:r>
      <w:proofErr w:type="spellStart"/>
      <w:r>
        <w:t>Gamatoto</w:t>
      </w:r>
      <w:proofErr w:type="spellEnd"/>
      <w:r>
        <w:t>) para construir, en 12 o 24 horas de tiempo real, nuevas piezas para la base:</w:t>
      </w:r>
    </w:p>
    <w:p w14:paraId="49A1C930" w14:textId="77777777" w:rsidR="001A24FD" w:rsidRDefault="00000000">
      <w:pPr>
        <w:pStyle w:val="Prrafodelista"/>
        <w:numPr>
          <w:ilvl w:val="0"/>
          <w:numId w:val="2"/>
        </w:numPr>
        <w:spacing w:after="90" w:line="280" w:lineRule="auto"/>
      </w:pPr>
      <w:r>
        <w:t>Base (</w:t>
      </w:r>
      <w:proofErr w:type="spellStart"/>
      <w:r>
        <w:t>Foundation</w:t>
      </w:r>
      <w:proofErr w:type="spellEnd"/>
      <w:r>
        <w:t>): cambia el aspecto de la Base de Gatos y, una vez construida y subida a nivel 1, otorga una reducción permanente de daño recibido de un rasgo enemigo específico para todas las unidades desplegadas en batalla.</w:t>
      </w:r>
    </w:p>
    <w:p w14:paraId="5EB01838" w14:textId="77777777" w:rsidR="001A24FD" w:rsidRDefault="00000000">
      <w:pPr>
        <w:pStyle w:val="Prrafodelista"/>
        <w:numPr>
          <w:ilvl w:val="0"/>
          <w:numId w:val="2"/>
        </w:numPr>
        <w:spacing w:after="90" w:line="280" w:lineRule="auto"/>
      </w:pPr>
      <w:r>
        <w:t>Estilo (Style): cambia el aspecto del Cat Cannon y otorga resistencia a una habilidad enemiga concreta (por ejemplo, reducir la duración de un Debilitar o una Congelación) para todas las unidades en batalla.</w:t>
      </w:r>
    </w:p>
    <w:p w14:paraId="249DF7C2" w14:textId="77777777" w:rsidR="001A24FD" w:rsidRDefault="00000000">
      <w:pPr>
        <w:pStyle w:val="Prrafodelista"/>
        <w:numPr>
          <w:ilvl w:val="0"/>
          <w:numId w:val="2"/>
        </w:numPr>
        <w:spacing w:after="90" w:line="280" w:lineRule="auto"/>
      </w:pPr>
      <w:r>
        <w:t>Nuevas cabezas de cañón (Cat Cannon): variantes del Cat Cannon con efectos distintos al del cañón por defecto (que aturde/hace retroceder al impactar); por ejemplo, cabezas que detienen brevemente a los enemigos en lugar de solo empujarlos, o que interrumpen animaciones de ataque largas de ciertos jefes.</w:t>
      </w:r>
    </w:p>
    <w:p w14:paraId="5B369807" w14:textId="77777777" w:rsidR="001A24FD" w:rsidRDefault="00000000">
      <w:pPr>
        <w:pStyle w:val="Ttulo3"/>
        <w:spacing w:before="220" w:after="120"/>
      </w:pPr>
      <w:r>
        <w:rPr>
          <w:b/>
          <w:bCs/>
          <w:i/>
          <w:iCs/>
          <w:color w:val="444444"/>
          <w:sz w:val="23"/>
          <w:szCs w:val="23"/>
        </w:rPr>
        <w:t>Cómo se comporta el Cat Cannon durante la batalla</w:t>
      </w:r>
    </w:p>
    <w:p w14:paraId="58733A7B" w14:textId="77777777" w:rsidR="001A24FD" w:rsidRDefault="00000000">
      <w:pPr>
        <w:pStyle w:val="Prrafodelista"/>
        <w:numPr>
          <w:ilvl w:val="0"/>
          <w:numId w:val="2"/>
        </w:numPr>
        <w:spacing w:after="90" w:line="280" w:lineRule="auto"/>
      </w:pPr>
      <w:r>
        <w:t>Es un arma situada sobre la Base de Gatos que se recarga sola con el paso del tiempo, dividida en 10 barras de carga; la velocidad de llenado depende de las mejoras Potencia y Recarga del cañón.</w:t>
      </w:r>
    </w:p>
    <w:p w14:paraId="579756C6" w14:textId="77777777" w:rsidR="001A24FD" w:rsidRDefault="00000000">
      <w:pPr>
        <w:pStyle w:val="Prrafodelista"/>
        <w:numPr>
          <w:ilvl w:val="0"/>
          <w:numId w:val="2"/>
        </w:numPr>
        <w:spacing w:after="90" w:line="280" w:lineRule="auto"/>
      </w:pPr>
      <w:r>
        <w:t>El tiempo mínimo de recarga completa es de 31,67 segundos (se puede acortar aún más con Orbes de Talento específicos).</w:t>
      </w:r>
    </w:p>
    <w:p w14:paraId="63E8DED1" w14:textId="77777777" w:rsidR="001A24FD" w:rsidRDefault="00000000">
      <w:pPr>
        <w:pStyle w:val="Prrafodelista"/>
        <w:numPr>
          <w:ilvl w:val="0"/>
          <w:numId w:val="2"/>
        </w:numPr>
        <w:spacing w:after="90" w:line="280" w:lineRule="auto"/>
      </w:pPr>
      <w:r>
        <w:t>Una vez cargado, no se dispara solo: el jugador debe pulsar el botón "¡Fuego!" situado en la esquina inferior derecha de la pantalla de batalla para activarlo manualmente.</w:t>
      </w:r>
    </w:p>
    <w:p w14:paraId="77B8DF8C" w14:textId="77777777" w:rsidR="001A24FD" w:rsidRDefault="00000000">
      <w:pPr>
        <w:pStyle w:val="Prrafodelista"/>
        <w:numPr>
          <w:ilvl w:val="0"/>
          <w:numId w:val="2"/>
        </w:numPr>
        <w:spacing w:after="90" w:line="280" w:lineRule="auto"/>
      </w:pPr>
      <w:r>
        <w:t>Su alcance máximo es de 6.000 unidades de distancia, suficiente para llegar de un extremo a otro en la gran mayoría de los escenarios.</w:t>
      </w:r>
    </w:p>
    <w:p w14:paraId="0A650615" w14:textId="77777777" w:rsidR="001A24FD" w:rsidRDefault="00000000">
      <w:pPr>
        <w:pStyle w:val="Prrafodelista"/>
        <w:numPr>
          <w:ilvl w:val="0"/>
          <w:numId w:val="2"/>
        </w:numPr>
        <w:spacing w:after="90" w:line="280" w:lineRule="auto"/>
      </w:pPr>
      <w:r>
        <w:t>Su daño de referencia (cañón por defecto, nivel 20+10) va de 1.550 sin Tesoros a 4.550 con todos los Tesoros del juego completados.</w:t>
      </w:r>
    </w:p>
    <w:p w14:paraId="60A70FCB" w14:textId="77777777" w:rsidR="001A24FD" w:rsidRDefault="00000000">
      <w:pPr>
        <w:pStyle w:val="Prrafodelista"/>
        <w:numPr>
          <w:ilvl w:val="0"/>
          <w:numId w:val="2"/>
        </w:numPr>
        <w:spacing w:after="90" w:line="280" w:lineRule="auto"/>
      </w:pPr>
      <w:r>
        <w:t xml:space="preserve">Su efecto por defecto es un ataque de onda con retroceso (empuja hacia atrás a todos los enemigos alcanzados); las variantes obtenidas en </w:t>
      </w:r>
      <w:proofErr w:type="spellStart"/>
      <w:r>
        <w:t>Ototo</w:t>
      </w:r>
      <w:proofErr w:type="spellEnd"/>
      <w:r>
        <w:t xml:space="preserve"> Corps pueden cambiar ese efecto secundario (por ejemplo, inmovilizar brevemente en lugar de empujar).</w:t>
      </w:r>
    </w:p>
    <w:p w14:paraId="0415D97C" w14:textId="77777777" w:rsidR="001A24FD" w:rsidRDefault="00000000">
      <w:pPr>
        <w:pBdr>
          <w:left w:val="single" w:sz="24" w:space="8" w:color="C9922E"/>
        </w:pBdr>
        <w:shd w:val="clear" w:color="auto" w:fill="F1E2C4"/>
        <w:spacing w:before="120" w:after="200"/>
      </w:pPr>
      <w:r>
        <w:rPr>
          <w:i/>
          <w:iCs/>
          <w:color w:val="5A4A2A"/>
          <w:sz w:val="20"/>
          <w:szCs w:val="20"/>
        </w:rPr>
        <w:lastRenderedPageBreak/>
        <w:t xml:space="preserve">En resumen: "disparo de la torreta" en el </w:t>
      </w:r>
      <w:proofErr w:type="spellStart"/>
      <w:r>
        <w:rPr>
          <w:i/>
          <w:iCs/>
          <w:color w:val="5A4A2A"/>
          <w:sz w:val="20"/>
          <w:szCs w:val="20"/>
        </w:rPr>
        <w:t>Upgrade</w:t>
      </w:r>
      <w:proofErr w:type="spellEnd"/>
      <w:r>
        <w:rPr>
          <w:i/>
          <w:iCs/>
          <w:color w:val="5A4A2A"/>
          <w:sz w:val="20"/>
          <w:szCs w:val="20"/>
        </w:rPr>
        <w:t xml:space="preserve"> </w:t>
      </w:r>
      <w:proofErr w:type="spellStart"/>
      <w:r>
        <w:rPr>
          <w:i/>
          <w:iCs/>
          <w:color w:val="5A4A2A"/>
          <w:sz w:val="20"/>
          <w:szCs w:val="20"/>
        </w:rPr>
        <w:t>Menu</w:t>
      </w:r>
      <w:proofErr w:type="spellEnd"/>
      <w:r>
        <w:rPr>
          <w:i/>
          <w:iCs/>
          <w:color w:val="5A4A2A"/>
          <w:sz w:val="20"/>
          <w:szCs w:val="20"/>
        </w:rPr>
        <w:t xml:space="preserve"> se refiere a tres mejoras separadas (Potencia, Alcance, Recarga) que se suben con XP; el aspecto y el efecto especial del disparo, en cambio, se eligen y construyen aparte, en </w:t>
      </w:r>
      <w:proofErr w:type="spellStart"/>
      <w:r>
        <w:rPr>
          <w:i/>
          <w:iCs/>
          <w:color w:val="5A4A2A"/>
          <w:sz w:val="20"/>
          <w:szCs w:val="20"/>
        </w:rPr>
        <w:t>Ototo</w:t>
      </w:r>
      <w:proofErr w:type="spellEnd"/>
      <w:r>
        <w:rPr>
          <w:i/>
          <w:iCs/>
          <w:color w:val="5A4A2A"/>
          <w:sz w:val="20"/>
          <w:szCs w:val="20"/>
        </w:rPr>
        <w:t xml:space="preserve"> Corps.</w:t>
      </w:r>
    </w:p>
    <w:p w14:paraId="55450B64" w14:textId="77777777" w:rsidR="001A24FD" w:rsidRDefault="00000000">
      <w:pPr>
        <w:pStyle w:val="Ttulo2"/>
        <w:spacing w:before="320" w:after="160"/>
      </w:pPr>
      <w:r>
        <w:rPr>
          <w:b/>
          <w:bCs/>
          <w:color w:val="7A1F1F"/>
        </w:rPr>
        <w:t>9.3 Cat Combos</w:t>
      </w:r>
    </w:p>
    <w:p w14:paraId="54D2CEA6" w14:textId="77777777" w:rsidR="001A24FD" w:rsidRDefault="00000000">
      <w:pPr>
        <w:spacing w:after="180" w:line="300" w:lineRule="auto"/>
        <w:jc w:val="both"/>
      </w:pPr>
      <w:r>
        <w:t>Bonificaciones pasivas que se activan automáticamente al llevar juntas al combate ciertas combinaciones predefinidas de unidades (por ejemplo, todas las unidades "Normales" iniciales). Añaden una capa adicional de planificación de equipo más allá de la simple potencia individual de cada unidad.</w:t>
      </w:r>
    </w:p>
    <w:p w14:paraId="364E8F8C" w14:textId="77777777" w:rsidR="001A24FD" w:rsidRDefault="00000000">
      <w:pPr>
        <w:pStyle w:val="Ttulo2"/>
        <w:spacing w:before="320" w:after="160"/>
      </w:pPr>
      <w:r>
        <w:rPr>
          <w:b/>
          <w:bCs/>
          <w:color w:val="7A1F1F"/>
        </w:rPr>
        <w:t>9.4 Tesoros (</w:t>
      </w:r>
      <w:proofErr w:type="spellStart"/>
      <w:r>
        <w:rPr>
          <w:b/>
          <w:bCs/>
          <w:color w:val="7A1F1F"/>
        </w:rPr>
        <w:t>Treasures</w:t>
      </w:r>
      <w:proofErr w:type="spellEnd"/>
      <w:r>
        <w:rPr>
          <w:b/>
          <w:bCs/>
          <w:color w:val="7A1F1F"/>
        </w:rPr>
        <w:t>)</w:t>
      </w:r>
    </w:p>
    <w:p w14:paraId="7EE5AE25" w14:textId="77777777" w:rsidR="001A24FD" w:rsidRDefault="00000000">
      <w:pPr>
        <w:spacing w:after="180" w:line="300" w:lineRule="auto"/>
        <w:jc w:val="both"/>
      </w:pPr>
      <w:r>
        <w:t xml:space="preserve">Cada etapa de la campaña principal otorga, con cierta probabilidad, un tesoro específico de esa etapa. Acumular todos los tesoros "superiores" de un capítulo desbloquea bonificaciones estadísticas permanentes y globales (por ejemplo, +HP de base o +daño de unidades), lo que incentiva </w:t>
      </w:r>
      <w:proofErr w:type="spellStart"/>
      <w:r>
        <w:t>rejugar</w:t>
      </w:r>
      <w:proofErr w:type="spellEnd"/>
      <w:r>
        <w:t xml:space="preserve"> niveles ya completados.</w:t>
      </w:r>
    </w:p>
    <w:p w14:paraId="4C56BBCD" w14:textId="77777777" w:rsidR="001A24FD" w:rsidRDefault="00000000">
      <w:pPr>
        <w:pStyle w:val="Ttulo2"/>
        <w:spacing w:before="320" w:after="160"/>
      </w:pPr>
      <w:r>
        <w:rPr>
          <w:b/>
          <w:bCs/>
          <w:color w:val="7A1F1F"/>
        </w:rPr>
        <w:t>9.5 Talentos y Orbes de Talento</w:t>
      </w:r>
    </w:p>
    <w:p w14:paraId="366F72C7" w14:textId="77777777" w:rsidR="001A24FD" w:rsidRDefault="00000000">
      <w:pPr>
        <w:spacing w:after="180" w:line="300" w:lineRule="auto"/>
        <w:jc w:val="both"/>
      </w:pPr>
      <w:r>
        <w:t xml:space="preserve">Sistema de mejora post-Forma Verdadera que permite invertir puntos en resistencias a </w:t>
      </w:r>
      <w:proofErr w:type="spellStart"/>
      <w:r>
        <w:t>debuffs</w:t>
      </w:r>
      <w:proofErr w:type="spellEnd"/>
      <w:r>
        <w:t>, aumentos de estadísticas o habilidades adicionales, además de la posibilidad de equipar "orbes" que otorgan bonificaciones frente a rasgos concretos.</w:t>
      </w:r>
    </w:p>
    <w:p w14:paraId="6C9304D2" w14:textId="77777777" w:rsidR="001A24FD" w:rsidRDefault="00000000">
      <w:pPr>
        <w:pStyle w:val="Ttulo2"/>
        <w:spacing w:before="320" w:after="160"/>
      </w:pPr>
      <w:r>
        <w:rPr>
          <w:b/>
          <w:bCs/>
          <w:color w:val="7A1F1F"/>
        </w:rPr>
        <w:t xml:space="preserve">9.6 Misiones y </w:t>
      </w:r>
      <w:proofErr w:type="spellStart"/>
      <w:r>
        <w:rPr>
          <w:b/>
          <w:bCs/>
          <w:color w:val="7A1F1F"/>
        </w:rPr>
        <w:t>Meow</w:t>
      </w:r>
      <w:proofErr w:type="spellEnd"/>
      <w:r>
        <w:rPr>
          <w:b/>
          <w:bCs/>
          <w:color w:val="7A1F1F"/>
        </w:rPr>
        <w:t xml:space="preserve"> </w:t>
      </w:r>
      <w:proofErr w:type="spellStart"/>
      <w:r>
        <w:rPr>
          <w:b/>
          <w:bCs/>
          <w:color w:val="7A1F1F"/>
        </w:rPr>
        <w:t>Medals</w:t>
      </w:r>
      <w:proofErr w:type="spellEnd"/>
    </w:p>
    <w:p w14:paraId="5F2CE5E5" w14:textId="77777777" w:rsidR="001A24FD" w:rsidRDefault="00000000">
      <w:pPr>
        <w:spacing w:after="180" w:line="300" w:lineRule="auto"/>
        <w:jc w:val="both"/>
      </w:pPr>
      <w:r>
        <w:t xml:space="preserve">Las </w:t>
      </w:r>
      <w:proofErr w:type="spellStart"/>
      <w:r>
        <w:t>Catnip</w:t>
      </w:r>
      <w:proofErr w:type="spellEnd"/>
      <w:r>
        <w:t xml:space="preserve"> </w:t>
      </w:r>
      <w:proofErr w:type="spellStart"/>
      <w:r>
        <w:t>Challenges</w:t>
      </w:r>
      <w:proofErr w:type="spellEnd"/>
      <w:r>
        <w:t xml:space="preserve"> (misiones) otorgan recompensas por completar objetivos puntuales (derrotar cierto número de enemigos, completar capítulos, etc.). Las </w:t>
      </w:r>
      <w:proofErr w:type="spellStart"/>
      <w:r>
        <w:t>Meow</w:t>
      </w:r>
      <w:proofErr w:type="spellEnd"/>
      <w:r>
        <w:t xml:space="preserve"> </w:t>
      </w:r>
      <w:proofErr w:type="spellStart"/>
      <w:r>
        <w:t>Medals</w:t>
      </w:r>
      <w:proofErr w:type="spellEnd"/>
      <w:r>
        <w:t xml:space="preserve"> son logros de largo plazo que, además de servir como reconocimiento, condicionan el desbloqueo de contenido oculto como las Enigma </w:t>
      </w:r>
      <w:proofErr w:type="spellStart"/>
      <w:r>
        <w:t>Stages</w:t>
      </w:r>
      <w:proofErr w:type="spellEnd"/>
      <w:r>
        <w:t>.</w:t>
      </w:r>
    </w:p>
    <w:p w14:paraId="587C7AE6" w14:textId="77777777" w:rsidR="001A24FD" w:rsidRDefault="00000000">
      <w:pPr>
        <w:pStyle w:val="Ttulo2"/>
        <w:spacing w:before="320" w:after="160"/>
      </w:pPr>
      <w:r>
        <w:rPr>
          <w:b/>
          <w:bCs/>
          <w:color w:val="7A1F1F"/>
        </w:rPr>
        <w:t xml:space="preserve">9.7 Bibliotecas del juego: Cat Guide, Enemy Guide y Treasure </w:t>
      </w:r>
      <w:proofErr w:type="spellStart"/>
      <w:r>
        <w:rPr>
          <w:b/>
          <w:bCs/>
          <w:color w:val="7A1F1F"/>
        </w:rPr>
        <w:t>Menu</w:t>
      </w:r>
      <w:proofErr w:type="spellEnd"/>
    </w:p>
    <w:p w14:paraId="3A83BB4C" w14:textId="77777777" w:rsidR="001A24FD" w:rsidRDefault="00000000">
      <w:pPr>
        <w:spacing w:after="180" w:line="300" w:lineRule="auto"/>
        <w:jc w:val="both"/>
      </w:pPr>
      <w:r>
        <w:t xml:space="preserve">El juego mantiene tres compendios de consulta, accesibles desde el Cat Base </w:t>
      </w:r>
      <w:proofErr w:type="spellStart"/>
      <w:r>
        <w:t>Menu</w:t>
      </w:r>
      <w:proofErr w:type="spellEnd"/>
      <w:r>
        <w:t>, que documentan todo lo que el jugador ha ido desbloqueando:</w:t>
      </w:r>
    </w:p>
    <w:p w14:paraId="6AB5221B" w14:textId="77777777" w:rsidR="001A24FD" w:rsidRDefault="00000000">
      <w:pPr>
        <w:pStyle w:val="Ttulo3"/>
        <w:spacing w:before="220" w:after="120"/>
      </w:pPr>
      <w:r>
        <w:rPr>
          <w:b/>
          <w:bCs/>
          <w:i/>
          <w:iCs/>
          <w:color w:val="444444"/>
          <w:sz w:val="23"/>
          <w:szCs w:val="23"/>
        </w:rPr>
        <w:t>Cat Guide (biblioteca de gatos)</w:t>
      </w:r>
    </w:p>
    <w:p w14:paraId="41EA5B4C" w14:textId="77777777" w:rsidR="001A24FD" w:rsidRDefault="00000000">
      <w:pPr>
        <w:pStyle w:val="Prrafodelista"/>
        <w:numPr>
          <w:ilvl w:val="0"/>
          <w:numId w:val="2"/>
        </w:numPr>
        <w:spacing w:after="90" w:line="280" w:lineRule="auto"/>
      </w:pPr>
      <w:r>
        <w:t>Se desbloquea al completar la etapa de Madagascar en el Capítulo 1 de Imperio de los Gatos.</w:t>
      </w:r>
    </w:p>
    <w:p w14:paraId="56BD4541" w14:textId="77777777" w:rsidR="001A24FD" w:rsidRDefault="00000000">
      <w:pPr>
        <w:pStyle w:val="Prrafodelista"/>
        <w:numPr>
          <w:ilvl w:val="0"/>
          <w:numId w:val="2"/>
        </w:numPr>
        <w:spacing w:after="90" w:line="280" w:lineRule="auto"/>
      </w:pPr>
      <w:r>
        <w:t>Organiza las unidades por rareza, en páginas de hasta 24 unidades (4 filas de 6), mostrando el icono de la Forma Normal de cada una.</w:t>
      </w:r>
    </w:p>
    <w:p w14:paraId="3616B5DE" w14:textId="77777777" w:rsidR="001A24FD" w:rsidRDefault="00000000">
      <w:pPr>
        <w:pStyle w:val="Prrafodelista"/>
        <w:numPr>
          <w:ilvl w:val="0"/>
          <w:numId w:val="2"/>
        </w:numPr>
        <w:spacing w:after="90" w:line="280" w:lineRule="auto"/>
      </w:pPr>
      <w:r>
        <w:t xml:space="preserve">Las unidades aún no obtenidas se muestran como un signo de interrogación gris; revisar por primera vez la ficha de una unidad recién desbloqueada otorga 5 Cat </w:t>
      </w:r>
      <w:proofErr w:type="spellStart"/>
      <w:r>
        <w:t>Food</w:t>
      </w:r>
      <w:proofErr w:type="spellEnd"/>
      <w:r>
        <w:t>.</w:t>
      </w:r>
    </w:p>
    <w:p w14:paraId="204BC4AA" w14:textId="77777777" w:rsidR="001A24FD" w:rsidRDefault="00000000">
      <w:pPr>
        <w:pStyle w:val="Prrafodelista"/>
        <w:numPr>
          <w:ilvl w:val="0"/>
          <w:numId w:val="2"/>
        </w:numPr>
        <w:spacing w:after="90" w:line="280" w:lineRule="auto"/>
      </w:pPr>
      <w:r>
        <w:t xml:space="preserve">Incluye filtros (por ejemplo, excluir unidades "Limitadas" de eventos) y la posibilidad de marcar unidades como favoritas para encontrarlas más rápido en el </w:t>
      </w:r>
      <w:proofErr w:type="spellStart"/>
      <w:r>
        <w:t>Upgrade</w:t>
      </w:r>
      <w:proofErr w:type="spellEnd"/>
      <w:r>
        <w:t xml:space="preserve"> y </w:t>
      </w:r>
      <w:proofErr w:type="spellStart"/>
      <w:r>
        <w:t>Equip</w:t>
      </w:r>
      <w:proofErr w:type="spellEnd"/>
      <w:r>
        <w:t xml:space="preserve"> </w:t>
      </w:r>
      <w:proofErr w:type="spellStart"/>
      <w:r>
        <w:t>Menu</w:t>
      </w:r>
      <w:proofErr w:type="spellEnd"/>
      <w:r>
        <w:t>.</w:t>
      </w:r>
    </w:p>
    <w:p w14:paraId="15C47E62" w14:textId="77777777" w:rsidR="001A24FD" w:rsidRDefault="00000000">
      <w:pPr>
        <w:pStyle w:val="Ttulo3"/>
        <w:spacing w:before="220" w:after="120"/>
      </w:pPr>
      <w:r>
        <w:rPr>
          <w:b/>
          <w:bCs/>
          <w:i/>
          <w:iCs/>
          <w:color w:val="444444"/>
          <w:sz w:val="23"/>
          <w:szCs w:val="23"/>
        </w:rPr>
        <w:t>Enemy Guide (biblioteca de enemigos)</w:t>
      </w:r>
    </w:p>
    <w:p w14:paraId="2E313A2A" w14:textId="77777777" w:rsidR="001A24FD" w:rsidRDefault="00000000">
      <w:pPr>
        <w:pStyle w:val="Prrafodelista"/>
        <w:numPr>
          <w:ilvl w:val="0"/>
          <w:numId w:val="2"/>
        </w:numPr>
        <w:spacing w:after="90" w:line="280" w:lineRule="auto"/>
      </w:pPr>
      <w:r>
        <w:t>Estructura equivalente a la del Cat Guide, pero para enemigos: organiza por rasgo/</w:t>
      </w:r>
      <w:proofErr w:type="spellStart"/>
      <w:r>
        <w:t>trait</w:t>
      </w:r>
      <w:proofErr w:type="spellEnd"/>
      <w:r>
        <w:t>, muestra estadísticas base y habilidades especiales, y revela la ficha de un enemigo la primera vez que se lo enfrenta.</w:t>
      </w:r>
    </w:p>
    <w:p w14:paraId="31911874" w14:textId="77777777" w:rsidR="001A24FD" w:rsidRDefault="00000000">
      <w:pPr>
        <w:pStyle w:val="Prrafodelista"/>
        <w:numPr>
          <w:ilvl w:val="0"/>
          <w:numId w:val="2"/>
        </w:numPr>
        <w:spacing w:after="90" w:line="280" w:lineRule="auto"/>
      </w:pPr>
      <w:r>
        <w:t>Desde la pantalla de selección de etapa también es posible consultar qué enemigos aparecerán en un nivel concreto (una vez que se ha intentado esa etapa al menos una vez), lo que permite preparar el equipo con antelación.</w:t>
      </w:r>
    </w:p>
    <w:p w14:paraId="2663E0A6" w14:textId="77777777" w:rsidR="001A24FD" w:rsidRDefault="00000000">
      <w:pPr>
        <w:pStyle w:val="Ttulo3"/>
        <w:spacing w:before="220" w:after="120"/>
      </w:pPr>
      <w:r>
        <w:rPr>
          <w:b/>
          <w:bCs/>
          <w:i/>
          <w:iCs/>
          <w:color w:val="444444"/>
          <w:sz w:val="23"/>
          <w:szCs w:val="23"/>
        </w:rPr>
        <w:lastRenderedPageBreak/>
        <w:t xml:space="preserve">Treasure </w:t>
      </w:r>
      <w:proofErr w:type="spellStart"/>
      <w:r>
        <w:rPr>
          <w:b/>
          <w:bCs/>
          <w:i/>
          <w:iCs/>
          <w:color w:val="444444"/>
          <w:sz w:val="23"/>
          <w:szCs w:val="23"/>
        </w:rPr>
        <w:t>Menu</w:t>
      </w:r>
      <w:proofErr w:type="spellEnd"/>
      <w:r>
        <w:rPr>
          <w:b/>
          <w:bCs/>
          <w:i/>
          <w:iCs/>
          <w:color w:val="444444"/>
          <w:sz w:val="23"/>
          <w:szCs w:val="23"/>
        </w:rPr>
        <w:t xml:space="preserve"> (biblioteca de tesoros)</w:t>
      </w:r>
    </w:p>
    <w:p w14:paraId="60AE1738" w14:textId="77777777" w:rsidR="001A24FD" w:rsidRDefault="00000000">
      <w:pPr>
        <w:pStyle w:val="Prrafodelista"/>
        <w:numPr>
          <w:ilvl w:val="0"/>
          <w:numId w:val="2"/>
        </w:numPr>
        <w:spacing w:after="90" w:line="280" w:lineRule="auto"/>
      </w:pPr>
      <w:r>
        <w:t>Muestra, etapa por etapa dentro de cada capítulo, qué Tesoro (inferior o superior) se ha obtenido y cuál falta, con el resumen del bono acumulado que otorga completar todos los Tesoros superiores de un capítulo.</w:t>
      </w:r>
    </w:p>
    <w:p w14:paraId="11BDB429" w14:textId="77777777" w:rsidR="001A24FD" w:rsidRDefault="00000000">
      <w:pPr>
        <w:pStyle w:val="Prrafodelista"/>
        <w:numPr>
          <w:ilvl w:val="0"/>
          <w:numId w:val="2"/>
        </w:numPr>
        <w:spacing w:after="90" w:line="280" w:lineRule="auto"/>
      </w:pPr>
      <w:r>
        <w:t xml:space="preserve">Es la referencia principal para planificar qué etapas antiguas conviene </w:t>
      </w:r>
      <w:proofErr w:type="spellStart"/>
      <w:r>
        <w:t>rejugar</w:t>
      </w:r>
      <w:proofErr w:type="spellEnd"/>
      <w:r>
        <w:t xml:space="preserve"> ("</w:t>
      </w:r>
      <w:proofErr w:type="spellStart"/>
      <w:r>
        <w:t>treasure</w:t>
      </w:r>
      <w:proofErr w:type="spellEnd"/>
      <w:r>
        <w:t xml:space="preserve"> </w:t>
      </w:r>
      <w:proofErr w:type="spellStart"/>
      <w:r>
        <w:t>hunting</w:t>
      </w:r>
      <w:proofErr w:type="spellEnd"/>
      <w:r>
        <w:t>") antes de intentar contenido más difícil.</w:t>
      </w:r>
    </w:p>
    <w:p w14:paraId="35B54331" w14:textId="77777777" w:rsidR="001A24FD" w:rsidRDefault="00000000">
      <w:pPr>
        <w:pStyle w:val="Ttulo2"/>
        <w:spacing w:before="320" w:after="160"/>
      </w:pPr>
      <w:r>
        <w:rPr>
          <w:b/>
          <w:bCs/>
          <w:color w:val="7A1F1F"/>
        </w:rPr>
        <w:t>9.8 Calendario de eventos (</w:t>
      </w:r>
      <w:proofErr w:type="spellStart"/>
      <w:r>
        <w:rPr>
          <w:b/>
          <w:bCs/>
          <w:color w:val="7A1F1F"/>
        </w:rPr>
        <w:t>Event</w:t>
      </w:r>
      <w:proofErr w:type="spellEnd"/>
      <w:r>
        <w:rPr>
          <w:b/>
          <w:bCs/>
          <w:color w:val="7A1F1F"/>
        </w:rPr>
        <w:t xml:space="preserve"> Calendar)</w:t>
      </w:r>
    </w:p>
    <w:p w14:paraId="05DF6E6B" w14:textId="77777777" w:rsidR="001A24FD" w:rsidRDefault="00000000">
      <w:pPr>
        <w:spacing w:after="180" w:line="300" w:lineRule="auto"/>
        <w:jc w:val="both"/>
      </w:pPr>
      <w:r>
        <w:t xml:space="preserve">Accesible desde el Cat Base </w:t>
      </w:r>
      <w:proofErr w:type="spellStart"/>
      <w:r>
        <w:t>Menu</w:t>
      </w:r>
      <w:proofErr w:type="spellEnd"/>
      <w:r>
        <w:t xml:space="preserve"> mediante el icono de calendario, el </w:t>
      </w:r>
      <w:proofErr w:type="spellStart"/>
      <w:r>
        <w:t>Event</w:t>
      </w:r>
      <w:proofErr w:type="spellEnd"/>
      <w:r>
        <w:t xml:space="preserve"> Calendar centraliza la programación de todo el contenido temporal del juego:</w:t>
      </w:r>
    </w:p>
    <w:p w14:paraId="679BBA83" w14:textId="77777777" w:rsidR="001A24FD" w:rsidRDefault="00000000">
      <w:pPr>
        <w:pStyle w:val="Prrafodelista"/>
        <w:numPr>
          <w:ilvl w:val="0"/>
          <w:numId w:val="2"/>
        </w:numPr>
        <w:spacing w:after="90" w:line="280" w:lineRule="auto"/>
      </w:pPr>
      <w:r>
        <w:t>Festivales de Tesoro (Treasure Festival): duplican la probabilidad de obtener Tesoro en las etapas de la campaña principal; suelen durar una hora y aparecer al menos una vez al día, alternando entre Imperio de los Gatos y Hacia el Futuro.</w:t>
      </w:r>
    </w:p>
    <w:p w14:paraId="5C4F23E8" w14:textId="77777777" w:rsidR="001A24FD" w:rsidRDefault="00000000">
      <w:pPr>
        <w:pStyle w:val="Prrafodelista"/>
        <w:numPr>
          <w:ilvl w:val="0"/>
          <w:numId w:val="2"/>
        </w:numPr>
        <w:spacing w:after="90" w:line="280" w:lineRule="auto"/>
      </w:pPr>
      <w:proofErr w:type="spellStart"/>
      <w:r>
        <w:t>Meow</w:t>
      </w:r>
      <w:proofErr w:type="spellEnd"/>
      <w:r>
        <w:t xml:space="preserve"> </w:t>
      </w:r>
      <w:proofErr w:type="spellStart"/>
      <w:r>
        <w:t>Meow</w:t>
      </w:r>
      <w:proofErr w:type="spellEnd"/>
      <w:r>
        <w:t xml:space="preserve"> Day: se celebra el día 22 de cada mes, con Festival de Tesoro activo durante 24 horas en todos los capítulos principales.</w:t>
      </w:r>
    </w:p>
    <w:p w14:paraId="63215FD5" w14:textId="77777777" w:rsidR="001A24FD" w:rsidRDefault="00000000">
      <w:pPr>
        <w:pStyle w:val="Prrafodelista"/>
        <w:numPr>
          <w:ilvl w:val="0"/>
          <w:numId w:val="2"/>
        </w:numPr>
        <w:spacing w:after="90" w:line="280" w:lineRule="auto"/>
      </w:pPr>
      <w:r>
        <w:t>Eventos mensuales (</w:t>
      </w:r>
      <w:proofErr w:type="spellStart"/>
      <w:r>
        <w:t>Monthly</w:t>
      </w:r>
      <w:proofErr w:type="spellEnd"/>
      <w:r>
        <w:t xml:space="preserve"> </w:t>
      </w:r>
      <w:proofErr w:type="spellStart"/>
      <w:r>
        <w:t>Events</w:t>
      </w:r>
      <w:proofErr w:type="spellEnd"/>
      <w:r>
        <w:t>): mapas de duración limitada ligados a un día fijo del calendario (por ejemplo, un jefe "</w:t>
      </w:r>
      <w:proofErr w:type="spellStart"/>
      <w:r>
        <w:t>Crazed</w:t>
      </w:r>
      <w:proofErr w:type="spellEnd"/>
      <w:r>
        <w:t>" específico que solo aparece los días 27 y 28 de cada mes).</w:t>
      </w:r>
    </w:p>
    <w:p w14:paraId="12666571" w14:textId="77777777" w:rsidR="001A24FD" w:rsidRDefault="00000000">
      <w:pPr>
        <w:pStyle w:val="Prrafodelista"/>
        <w:numPr>
          <w:ilvl w:val="0"/>
          <w:numId w:val="2"/>
        </w:numPr>
        <w:spacing w:after="90" w:line="280" w:lineRule="auto"/>
      </w:pPr>
      <w:r>
        <w:t xml:space="preserve">Otros eventos programados: Cat </w:t>
      </w:r>
      <w:proofErr w:type="gramStart"/>
      <w:r>
        <w:t>Ticket</w:t>
      </w:r>
      <w:proofErr w:type="gramEnd"/>
      <w:r>
        <w:t xml:space="preserve"> </w:t>
      </w:r>
      <w:proofErr w:type="spellStart"/>
      <w:r>
        <w:t>Stages</w:t>
      </w:r>
      <w:proofErr w:type="spellEnd"/>
      <w:r>
        <w:t xml:space="preserve">, </w:t>
      </w:r>
      <w:proofErr w:type="spellStart"/>
      <w:r>
        <w:t>Catfruit</w:t>
      </w:r>
      <w:proofErr w:type="spellEnd"/>
      <w:r>
        <w:t xml:space="preserve"> Buffet, </w:t>
      </w:r>
      <w:proofErr w:type="spellStart"/>
      <w:r>
        <w:t>Builder's</w:t>
      </w:r>
      <w:proofErr w:type="spellEnd"/>
      <w:r>
        <w:t xml:space="preserve"> Blitz </w:t>
      </w:r>
      <w:proofErr w:type="spellStart"/>
      <w:r>
        <w:t>Stages</w:t>
      </w:r>
      <w:proofErr w:type="spellEnd"/>
      <w:r>
        <w:t>, y las rotaciones de banners de gacha (</w:t>
      </w:r>
      <w:proofErr w:type="spellStart"/>
      <w:r>
        <w:t>Uberfest</w:t>
      </w:r>
      <w:proofErr w:type="spellEnd"/>
      <w:r>
        <w:t xml:space="preserve">, </w:t>
      </w:r>
      <w:proofErr w:type="spellStart"/>
      <w:r>
        <w:t>Epicfest</w:t>
      </w:r>
      <w:proofErr w:type="spellEnd"/>
      <w:r>
        <w:t>, etc., ver sección 12.3).</w:t>
      </w:r>
    </w:p>
    <w:p w14:paraId="7D4E6B93" w14:textId="77777777" w:rsidR="001A24FD" w:rsidRDefault="00000000">
      <w:pPr>
        <w:pStyle w:val="Prrafodelista"/>
        <w:numPr>
          <w:ilvl w:val="0"/>
          <w:numId w:val="2"/>
        </w:numPr>
        <w:spacing w:after="90" w:line="280" w:lineRule="auto"/>
      </w:pPr>
      <w:r>
        <w:t>El propio calendario permite activar recordatorios/notificaciones para no perderse la ventana de un evento concreto.</w:t>
      </w:r>
    </w:p>
    <w:p w14:paraId="4481EA34" w14:textId="77777777" w:rsidR="001A24FD" w:rsidRDefault="00000000">
      <w:pPr>
        <w:pBdr>
          <w:left w:val="single" w:sz="24" w:space="8" w:color="C9922E"/>
        </w:pBdr>
        <w:shd w:val="clear" w:color="auto" w:fill="F1E2C4"/>
        <w:spacing w:before="120" w:after="200"/>
      </w:pPr>
      <w:r>
        <w:rPr>
          <w:i/>
          <w:iCs/>
          <w:color w:val="5A4A2A"/>
          <w:sz w:val="20"/>
          <w:szCs w:val="20"/>
        </w:rPr>
        <w:t>PONOS publica y actualiza este calendario semanalmente (cada lunes); dado que el contenido temporal cambia constantemente, este manual describe la estructura del sistema y no un calendario específico vigente.</w:t>
      </w:r>
    </w:p>
    <w:p w14:paraId="470293D9" w14:textId="77777777" w:rsidR="001A24FD" w:rsidRDefault="00000000">
      <w:pPr>
        <w:pStyle w:val="Ttulo2"/>
        <w:spacing w:before="320" w:after="160"/>
      </w:pPr>
      <w:r>
        <w:rPr>
          <w:b/>
          <w:bCs/>
          <w:color w:val="7A1F1F"/>
        </w:rPr>
        <w:t>9.9 Rango de Usuario (User Rank) y estado del jugador</w:t>
      </w:r>
    </w:p>
    <w:p w14:paraId="48EEC632" w14:textId="77777777" w:rsidR="001A24FD" w:rsidRDefault="00000000">
      <w:pPr>
        <w:spacing w:after="180" w:line="300" w:lineRule="auto"/>
        <w:jc w:val="both"/>
      </w:pPr>
      <w:r>
        <w:t xml:space="preserve">El "Rango de Usuario" es el indicador de progreso general de la cuenta, visible como un contador en la esquina superior izquierda del Cat Base </w:t>
      </w:r>
      <w:proofErr w:type="spellStart"/>
      <w:r>
        <w:t>Menu</w:t>
      </w:r>
      <w:proofErr w:type="spellEnd"/>
      <w:r>
        <w:t>, y se desbloquea al completar la primera etapa del juego (Corea, Imperio de los Gatos Cap. 1).</w:t>
      </w:r>
    </w:p>
    <w:p w14:paraId="0B364841" w14:textId="77777777" w:rsidR="001A24FD" w:rsidRDefault="00000000">
      <w:pPr>
        <w:pStyle w:val="Prrafodelista"/>
        <w:numPr>
          <w:ilvl w:val="0"/>
          <w:numId w:val="2"/>
        </w:numPr>
        <w:spacing w:after="90" w:line="280" w:lineRule="auto"/>
      </w:pPr>
      <w:r>
        <w:t>Cómo se calcula: el Rango de Usuario es la suma de los niveles de todas las unidades que el jugador posee (incluyendo niveles "+" de duplicados). Cada vez que se sube de nivel una unidad, por XP, por duplicado o al desbloquear una nueva, el Rango sube en la misma cantidad de puntos.</w:t>
      </w:r>
    </w:p>
    <w:p w14:paraId="3C7EA228" w14:textId="77777777" w:rsidR="001A24FD" w:rsidRDefault="00000000">
      <w:pPr>
        <w:pStyle w:val="Prrafodelista"/>
        <w:numPr>
          <w:ilvl w:val="0"/>
          <w:numId w:val="2"/>
        </w:numPr>
        <w:spacing w:after="90" w:line="280" w:lineRule="auto"/>
      </w:pPr>
      <w:r>
        <w:t>Estado del jugador: tocar la barra de Rango de Usuario abre una pantalla de estado que resume el progreso de la cuenta —el Rango actual, las recompensas disponibles para reclamar y accesos a información sobre funciones del juego—, siendo lo más cercano a un "perfil" dentro de la aplicación. El número total de unidades distintas obtenidas se consulta, en cambio, en el Cat Guide (sección 9.7), donde el llenado de la cuadrícula de páginas funciona como progreso de colección.</w:t>
      </w:r>
    </w:p>
    <w:p w14:paraId="611FA961" w14:textId="77777777" w:rsidR="001A24FD" w:rsidRDefault="00000000">
      <w:pPr>
        <w:pStyle w:val="Prrafodelista"/>
        <w:numPr>
          <w:ilvl w:val="0"/>
          <w:numId w:val="2"/>
        </w:numPr>
        <w:spacing w:after="90" w:line="280" w:lineRule="auto"/>
      </w:pPr>
      <w:r>
        <w:t>Recompensas por Rango: cada cierto número de puntos de Rango se desbloquea una recompensa reclamable (</w:t>
      </w:r>
      <w:proofErr w:type="gramStart"/>
      <w:r>
        <w:t>se indica con un aviso parpadeante "</w:t>
      </w:r>
      <w:proofErr w:type="spellStart"/>
      <w:r>
        <w:t>Pts</w:t>
      </w:r>
      <w:proofErr w:type="spellEnd"/>
      <w:r>
        <w:t>!"</w:t>
      </w:r>
      <w:proofErr w:type="gramEnd"/>
      <w:r>
        <w:t xml:space="preserve"> sobre el contador). En los tramos iniciales suelen ser objetos de batalla y Cat </w:t>
      </w:r>
      <w:proofErr w:type="gramStart"/>
      <w:r>
        <w:t>Tickets</w:t>
      </w:r>
      <w:proofErr w:type="gramEnd"/>
      <w:r>
        <w:t xml:space="preserve">; en el rango 800 se obtiene un Rare Cat </w:t>
      </w:r>
      <w:proofErr w:type="gramStart"/>
      <w:r>
        <w:t>Ticket</w:t>
      </w:r>
      <w:proofErr w:type="gramEnd"/>
      <w:r>
        <w:t xml:space="preserve">; más adelante se desbloquean </w:t>
      </w:r>
      <w:proofErr w:type="spellStart"/>
      <w:r>
        <w:t>Catseyes</w:t>
      </w:r>
      <w:proofErr w:type="spellEnd"/>
      <w:r>
        <w:t xml:space="preserve"> utilizables (aprox. rango 1.600) y, en la franja alta del juego, un Legend </w:t>
      </w:r>
      <w:proofErr w:type="gramStart"/>
      <w:r>
        <w:t>Ticket</w:t>
      </w:r>
      <w:proofErr w:type="gramEnd"/>
      <w:r>
        <w:t xml:space="preserve"> (aprox. rango 25.000-30.000). Reclamar cualquier recompensa de Rango también otorga un "</w:t>
      </w:r>
      <w:proofErr w:type="spellStart"/>
      <w:r>
        <w:t>Leadership</w:t>
      </w:r>
      <w:proofErr w:type="spellEnd"/>
      <w:r>
        <w:t>", un objeto que recarga la energía al máximo.</w:t>
      </w:r>
    </w:p>
    <w:p w14:paraId="16B1C7B5" w14:textId="77777777" w:rsidR="001A24FD" w:rsidRDefault="00000000">
      <w:pPr>
        <w:pStyle w:val="Prrafodelista"/>
        <w:numPr>
          <w:ilvl w:val="0"/>
          <w:numId w:val="2"/>
        </w:numPr>
        <w:spacing w:after="90" w:line="280" w:lineRule="auto"/>
      </w:pPr>
      <w:r>
        <w:t xml:space="preserve">Ofertas por Rango: cada 100 puntos de Rango acumulados se presenta además una oferta especial ("Rank Up Sale") con Cat </w:t>
      </w:r>
      <w:proofErr w:type="spellStart"/>
      <w:r>
        <w:t>Food</w:t>
      </w:r>
      <w:proofErr w:type="spellEnd"/>
      <w:r>
        <w:t>, XP o un lote de objetos a precio reducido.</w:t>
      </w:r>
    </w:p>
    <w:p w14:paraId="3D471996" w14:textId="77777777" w:rsidR="001A24FD" w:rsidRDefault="00000000">
      <w:pPr>
        <w:pStyle w:val="Prrafodelista"/>
        <w:numPr>
          <w:ilvl w:val="0"/>
          <w:numId w:val="2"/>
        </w:numPr>
        <w:spacing w:after="90" w:line="280" w:lineRule="auto"/>
      </w:pPr>
      <w:r>
        <w:lastRenderedPageBreak/>
        <w:t>Ampliación de topes de nivel: los topes de nivel natural de las unidades (ver sección 5.7) también se amplían a medida que el Rango de Usuario sube y se avanza en la historia, no solo con XP.</w:t>
      </w:r>
    </w:p>
    <w:p w14:paraId="6BAD571F" w14:textId="77777777" w:rsidR="001A24FD" w:rsidRDefault="00000000">
      <w:pPr>
        <w:pStyle w:val="Ttulo2"/>
        <w:spacing w:before="320" w:after="160"/>
      </w:pPr>
      <w:r>
        <w:rPr>
          <w:b/>
          <w:bCs/>
          <w:color w:val="7A1F1F"/>
        </w:rPr>
        <w:t>9.10 Almacén de Gatos (Cat Storage)</w:t>
      </w:r>
    </w:p>
    <w:p w14:paraId="73F432F9" w14:textId="77777777" w:rsidR="001A24FD" w:rsidRDefault="00000000">
      <w:pPr>
        <w:spacing w:after="180" w:line="300" w:lineRule="auto"/>
        <w:jc w:val="both"/>
      </w:pPr>
      <w:r>
        <w:t>Cada vez que el jugador obtiene una unidad por la Cápsula de Gatos (gacha), esa unidad no aparece automáticamente lista para usar: llega primero, en forma de "cápsula" sin activar, al Almacén de Gatos (Cat Storage).</w:t>
      </w:r>
    </w:p>
    <w:p w14:paraId="7A547E41" w14:textId="77777777" w:rsidR="001A24FD" w:rsidRDefault="00000000">
      <w:pPr>
        <w:pStyle w:val="Prrafodelista"/>
        <w:numPr>
          <w:ilvl w:val="0"/>
          <w:numId w:val="2"/>
        </w:numPr>
        <w:spacing w:after="90" w:line="280" w:lineRule="auto"/>
      </w:pPr>
      <w:r>
        <w:t xml:space="preserve">Acceso: se entra al almacén tocando el icono con forma de refrigerador, disponible tanto desde el Cat Base </w:t>
      </w:r>
      <w:proofErr w:type="spellStart"/>
      <w:r>
        <w:t>Menu</w:t>
      </w:r>
      <w:proofErr w:type="spellEnd"/>
      <w:r>
        <w:t xml:space="preserve"> como desde el propio menú de la Cápsula de Gatos.</w:t>
      </w:r>
    </w:p>
    <w:p w14:paraId="167C70F0" w14:textId="77777777" w:rsidR="001A24FD" w:rsidRDefault="00000000">
      <w:pPr>
        <w:pStyle w:val="Prrafodelista"/>
        <w:numPr>
          <w:ilvl w:val="0"/>
          <w:numId w:val="2"/>
        </w:numPr>
        <w:spacing w:after="90" w:line="280" w:lineRule="auto"/>
      </w:pPr>
      <w:r>
        <w:t xml:space="preserve">Activar ("Usar"): si la unidad es nueva, activarla la añade de forma permanente al roster, haciéndola visible y disponible en el </w:t>
      </w:r>
      <w:proofErr w:type="spellStart"/>
      <w:r>
        <w:t>Upgrade</w:t>
      </w:r>
      <w:proofErr w:type="spellEnd"/>
      <w:r>
        <w:t xml:space="preserve"> </w:t>
      </w:r>
      <w:proofErr w:type="spellStart"/>
      <w:r>
        <w:t>Menu</w:t>
      </w:r>
      <w:proofErr w:type="spellEnd"/>
      <w:r>
        <w:t xml:space="preserve"> y en el </w:t>
      </w:r>
      <w:proofErr w:type="spellStart"/>
      <w:r>
        <w:t>Equip</w:t>
      </w:r>
      <w:proofErr w:type="spellEnd"/>
      <w:r>
        <w:t xml:space="preserve"> </w:t>
      </w:r>
      <w:proofErr w:type="spellStart"/>
      <w:r>
        <w:t>Menu</w:t>
      </w:r>
      <w:proofErr w:type="spellEnd"/>
      <w:r>
        <w:t xml:space="preserve"> (formación de equipo) para poder llevarla a batalla.</w:t>
      </w:r>
    </w:p>
    <w:p w14:paraId="3F055B43" w14:textId="77777777" w:rsidR="001A24FD" w:rsidRDefault="00000000">
      <w:pPr>
        <w:pStyle w:val="Prrafodelista"/>
        <w:numPr>
          <w:ilvl w:val="0"/>
          <w:numId w:val="2"/>
        </w:numPr>
        <w:spacing w:after="90" w:line="280" w:lineRule="auto"/>
      </w:pPr>
      <w:r>
        <w:t>Duplicados: si el jugador ya posee esa unidad, activar la copia no la duplica como unidad independiente; en su lugar, se convierte en un nivel "+" adicional para la copia que ya existe (ver la fórmula de crecimiento en la sección 5.7).</w:t>
      </w:r>
    </w:p>
    <w:p w14:paraId="4B8AFC65" w14:textId="77777777" w:rsidR="001A24FD" w:rsidRDefault="00000000">
      <w:pPr>
        <w:pStyle w:val="Prrafodelista"/>
        <w:numPr>
          <w:ilvl w:val="0"/>
          <w:numId w:val="2"/>
        </w:numPr>
        <w:spacing w:after="90" w:line="280" w:lineRule="auto"/>
      </w:pPr>
      <w:r>
        <w:t>Intercambiar: en lugar de activarla, cualquier cápsula del almacén puede cambiarse por XP; las unidades Uber Raras y Legendarias en el almacén también pueden intercambiarse por NP, una moneda secundaria usada para ampliaciones de nivel adicionales.</w:t>
      </w:r>
    </w:p>
    <w:p w14:paraId="2E018D7A" w14:textId="77777777" w:rsidR="001A24FD" w:rsidRDefault="00000000">
      <w:pPr>
        <w:pStyle w:val="Prrafodelista"/>
        <w:numPr>
          <w:ilvl w:val="0"/>
          <w:numId w:val="2"/>
        </w:numPr>
        <w:spacing w:after="90" w:line="280" w:lineRule="auto"/>
      </w:pPr>
      <w:r>
        <w:t>Mientras una unidad permanece sin activar en el almacén, no puede desplegarse en batalla ni aparece en la fila de despliegue descrita en la sección 4.4: activarla o intercambiarla es un paso obligatorio antes de poder usarla.</w:t>
      </w:r>
    </w:p>
    <w:p w14:paraId="0C9D528C" w14:textId="77777777" w:rsidR="001A24FD" w:rsidRDefault="00000000">
      <w:r>
        <w:br w:type="page"/>
      </w:r>
    </w:p>
    <w:p w14:paraId="0A747471" w14:textId="77777777" w:rsidR="001A24FD" w:rsidRDefault="00000000">
      <w:pPr>
        <w:pStyle w:val="Ttulo1"/>
        <w:pBdr>
          <w:bottom w:val="single" w:sz="12" w:space="4" w:color="C9922E"/>
        </w:pBdr>
        <w:spacing w:before="480" w:after="240"/>
      </w:pPr>
      <w:r>
        <w:rPr>
          <w:b/>
          <w:bCs/>
          <w:color w:val="7A1F1F"/>
        </w:rPr>
        <w:lastRenderedPageBreak/>
        <w:t>10. Secuencia de una partida (</w:t>
      </w:r>
      <w:proofErr w:type="spellStart"/>
      <w:r>
        <w:rPr>
          <w:b/>
          <w:bCs/>
          <w:color w:val="7A1F1F"/>
        </w:rPr>
        <w:t>battle</w:t>
      </w:r>
      <w:proofErr w:type="spellEnd"/>
      <w:r>
        <w:rPr>
          <w:b/>
          <w:bCs/>
          <w:color w:val="7A1F1F"/>
        </w:rPr>
        <w:t xml:space="preserve"> </w:t>
      </w:r>
      <w:proofErr w:type="spellStart"/>
      <w:r>
        <w:rPr>
          <w:b/>
          <w:bCs/>
          <w:color w:val="7A1F1F"/>
        </w:rPr>
        <w:t>flow</w:t>
      </w:r>
      <w:proofErr w:type="spellEnd"/>
      <w:r>
        <w:rPr>
          <w:b/>
          <w:bCs/>
          <w:color w:val="7A1F1F"/>
        </w:rPr>
        <w:t>)</w:t>
      </w:r>
    </w:p>
    <w:p w14:paraId="30A3D3A4" w14:textId="77777777" w:rsidR="001A24FD" w:rsidRDefault="00000000">
      <w:pPr>
        <w:spacing w:after="180" w:line="300" w:lineRule="auto"/>
        <w:jc w:val="both"/>
      </w:pPr>
      <w:r>
        <w:t>El siguiente diagrama resume, paso a paso, el flujo completo de una partida individual desde la selección del nivel hasta la pantalla de resultados:</w:t>
      </w:r>
    </w:p>
    <w:p w14:paraId="17FB0416" w14:textId="77777777" w:rsidR="001A24FD" w:rsidRDefault="00000000">
      <w:pPr>
        <w:spacing w:after="70"/>
      </w:pPr>
      <w:r>
        <w:rPr>
          <w:b/>
          <w:bCs/>
          <w:color w:val="C9922E"/>
        </w:rPr>
        <w:t xml:space="preserve">→ </w:t>
      </w:r>
      <w:r>
        <w:t xml:space="preserve">1. El jugador navega el mapa de Stage </w:t>
      </w:r>
      <w:proofErr w:type="spellStart"/>
      <w:r>
        <w:t>Select</w:t>
      </w:r>
      <w:proofErr w:type="spellEnd"/>
      <w:r>
        <w:t xml:space="preserve"> y elige una etapa</w:t>
      </w:r>
    </w:p>
    <w:p w14:paraId="13D87ABD" w14:textId="77777777" w:rsidR="001A24FD" w:rsidRDefault="00000000">
      <w:pPr>
        <w:spacing w:after="70"/>
        <w:ind w:left="360"/>
      </w:pPr>
      <w:r>
        <w:rPr>
          <w:b/>
          <w:bCs/>
          <w:color w:val="C9922E"/>
        </w:rPr>
        <w:t xml:space="preserve">→ </w:t>
      </w:r>
      <w:r>
        <w:t>2. Selección de objetos de batalla (hasta un número limitado) y confirmación del gasto de energía</w:t>
      </w:r>
    </w:p>
    <w:p w14:paraId="72E967B8" w14:textId="77777777" w:rsidR="001A24FD" w:rsidRDefault="00000000">
      <w:pPr>
        <w:spacing w:after="70"/>
        <w:ind w:left="360"/>
      </w:pPr>
      <w:r>
        <w:rPr>
          <w:b/>
          <w:bCs/>
          <w:color w:val="C9922E"/>
        </w:rPr>
        <w:t xml:space="preserve">→ </w:t>
      </w:r>
      <w:r>
        <w:t>3. Pulsar "¡Atacar!" inicia la carga del nivel</w:t>
      </w:r>
    </w:p>
    <w:p w14:paraId="7F3CED7C" w14:textId="77777777" w:rsidR="001A24FD" w:rsidRDefault="00000000">
      <w:pPr>
        <w:spacing w:after="70"/>
        <w:ind w:left="360"/>
      </w:pPr>
      <w:r>
        <w:rPr>
          <w:b/>
          <w:bCs/>
          <w:color w:val="C9922E"/>
        </w:rPr>
        <w:t xml:space="preserve">→ </w:t>
      </w:r>
      <w:r>
        <w:t>4. Comienza la batalla: el dinero empieza a acumularse automáticamente</w:t>
      </w:r>
    </w:p>
    <w:p w14:paraId="5F6FA0C3" w14:textId="77777777" w:rsidR="001A24FD" w:rsidRDefault="00000000">
      <w:pPr>
        <w:spacing w:after="70"/>
        <w:ind w:left="720"/>
      </w:pPr>
      <w:r>
        <w:rPr>
          <w:b/>
          <w:bCs/>
          <w:color w:val="C9922E"/>
        </w:rPr>
        <w:t xml:space="preserve">→ </w:t>
      </w:r>
      <w:r>
        <w:t>5. El jugador despliega unidades tocando sus iconos en la parte inferior de la pantalla</w:t>
      </w:r>
    </w:p>
    <w:p w14:paraId="58773646" w14:textId="77777777" w:rsidR="001A24FD" w:rsidRDefault="00000000">
      <w:pPr>
        <w:spacing w:after="70"/>
        <w:ind w:left="720"/>
      </w:pPr>
      <w:r>
        <w:rPr>
          <w:b/>
          <w:bCs/>
          <w:color w:val="C9922E"/>
        </w:rPr>
        <w:t xml:space="preserve">→ </w:t>
      </w:r>
      <w:r>
        <w:t>6. Las unidades avanzan de forma autónoma y entran en combate con los enemigos que encuentran</w:t>
      </w:r>
    </w:p>
    <w:p w14:paraId="706A08AC" w14:textId="77777777" w:rsidR="001A24FD" w:rsidRDefault="00000000">
      <w:pPr>
        <w:spacing w:after="70"/>
        <w:ind w:left="720"/>
      </w:pPr>
      <w:r>
        <w:rPr>
          <w:b/>
          <w:bCs/>
          <w:color w:val="C9922E"/>
        </w:rPr>
        <w:t xml:space="preserve">→ </w:t>
      </w:r>
      <w:r>
        <w:t>7. Al eliminar enemigos se genera dinero adicional; el Cat Cannon se recarga con el tiempo y puede activarse manualmente</w:t>
      </w:r>
    </w:p>
    <w:p w14:paraId="2EDBA83F" w14:textId="77777777" w:rsidR="001A24FD" w:rsidRDefault="00000000">
      <w:pPr>
        <w:spacing w:after="70"/>
        <w:ind w:left="720"/>
      </w:pPr>
      <w:r>
        <w:rPr>
          <w:b/>
          <w:bCs/>
          <w:color w:val="C9922E"/>
        </w:rPr>
        <w:t xml:space="preserve">→ </w:t>
      </w:r>
      <w:r>
        <w:t>8. Cuando la base enemiga alcanza el umbral definido (normalmente 99% de daño) puede aparecer un enemigo jefe</w:t>
      </w:r>
    </w:p>
    <w:p w14:paraId="3BD232CF" w14:textId="77777777" w:rsidR="001A24FD" w:rsidRDefault="00000000">
      <w:pPr>
        <w:spacing w:after="70"/>
        <w:ind w:left="720"/>
      </w:pPr>
      <w:r>
        <w:rPr>
          <w:b/>
          <w:bCs/>
          <w:color w:val="C9922E"/>
        </w:rPr>
        <w:t xml:space="preserve">→ </w:t>
      </w:r>
      <w:r>
        <w:t>9a. Condición de victoria: la base enemiga llega a 0 HP</w:t>
      </w:r>
    </w:p>
    <w:p w14:paraId="09F3F257" w14:textId="77777777" w:rsidR="001A24FD" w:rsidRDefault="00000000">
      <w:pPr>
        <w:spacing w:after="70"/>
        <w:ind w:left="720"/>
      </w:pPr>
      <w:r>
        <w:rPr>
          <w:b/>
          <w:bCs/>
          <w:color w:val="C9922E"/>
        </w:rPr>
        <w:t xml:space="preserve">→ </w:t>
      </w:r>
      <w:r>
        <w:t xml:space="preserve">9b. Condición de derrota: la base propia llega a 0 HP (con posibilidad de "continuar" gastando Cat </w:t>
      </w:r>
      <w:proofErr w:type="spellStart"/>
      <w:r>
        <w:t>Food</w:t>
      </w:r>
      <w:proofErr w:type="spellEnd"/>
      <w:r>
        <w:t>, salvo en etapas de tipo No Continues)</w:t>
      </w:r>
    </w:p>
    <w:p w14:paraId="6EA49D7D" w14:textId="77777777" w:rsidR="001A24FD" w:rsidRDefault="00000000">
      <w:pPr>
        <w:spacing w:after="70"/>
        <w:ind w:left="360"/>
      </w:pPr>
      <w:r>
        <w:rPr>
          <w:b/>
          <w:bCs/>
          <w:color w:val="C9922E"/>
        </w:rPr>
        <w:t xml:space="preserve">→ </w:t>
      </w:r>
      <w:r>
        <w:t>10. Pantalla de Resultados: se muestran la XP obtenida, el tesoro (si se ha conseguido) y los objetos de recompensa</w:t>
      </w:r>
    </w:p>
    <w:p w14:paraId="3C3AB2DB" w14:textId="77777777" w:rsidR="001A24FD" w:rsidRDefault="00000000">
      <w:pPr>
        <w:spacing w:after="70"/>
        <w:ind w:left="360"/>
      </w:pPr>
      <w:r>
        <w:rPr>
          <w:b/>
          <w:bCs/>
          <w:color w:val="C9922E"/>
        </w:rPr>
        <w:t xml:space="preserve">→ </w:t>
      </w:r>
      <w:r>
        <w:t xml:space="preserve">11. Regreso a Stage </w:t>
      </w:r>
      <w:proofErr w:type="spellStart"/>
      <w:r>
        <w:t>Select</w:t>
      </w:r>
      <w:proofErr w:type="spellEnd"/>
      <w:r>
        <w:t xml:space="preserve"> o al Cat Base </w:t>
      </w:r>
      <w:proofErr w:type="spellStart"/>
      <w:r>
        <w:t>Menu</w:t>
      </w:r>
      <w:proofErr w:type="spellEnd"/>
    </w:p>
    <w:p w14:paraId="32EC4B82" w14:textId="77777777" w:rsidR="001A24FD" w:rsidRDefault="00000000">
      <w:pPr>
        <w:pBdr>
          <w:left w:val="single" w:sz="24" w:space="8" w:color="C9922E"/>
        </w:pBdr>
        <w:shd w:val="clear" w:color="auto" w:fill="F1E2C4"/>
        <w:spacing w:before="120" w:after="200"/>
      </w:pPr>
      <w:r>
        <w:rPr>
          <w:i/>
          <w:iCs/>
          <w:color w:val="5A4A2A"/>
          <w:sz w:val="20"/>
          <w:szCs w:val="20"/>
        </w:rPr>
        <w:t xml:space="preserve">Durante toda la batalla, el jugador puede </w:t>
      </w:r>
      <w:proofErr w:type="spellStart"/>
      <w:r>
        <w:rPr>
          <w:i/>
          <w:iCs/>
          <w:color w:val="5A4A2A"/>
          <w:sz w:val="20"/>
          <w:szCs w:val="20"/>
        </w:rPr>
        <w:t>pausar</w:t>
      </w:r>
      <w:proofErr w:type="spellEnd"/>
      <w:r>
        <w:rPr>
          <w:i/>
          <w:iCs/>
          <w:color w:val="5A4A2A"/>
          <w:sz w:val="20"/>
          <w:szCs w:val="20"/>
        </w:rPr>
        <w:t>, cambiar la velocidad de simulación (x1/x2), alternar entre una o dos filas de unidades visibles, o abandonar la etapa (Escape); si se abandona antes de los primeros 10 segundos, la energía y los objetos utilizados se devuelven.</w:t>
      </w:r>
    </w:p>
    <w:p w14:paraId="2E198CCD" w14:textId="77777777" w:rsidR="001A24FD" w:rsidRDefault="00000000">
      <w:r>
        <w:br w:type="page"/>
      </w:r>
    </w:p>
    <w:p w14:paraId="253B4E65" w14:textId="77777777" w:rsidR="001A24FD" w:rsidRDefault="00000000">
      <w:pPr>
        <w:pStyle w:val="Ttulo1"/>
        <w:pBdr>
          <w:bottom w:val="single" w:sz="12" w:space="4" w:color="C9922E"/>
        </w:pBdr>
        <w:spacing w:before="480" w:after="240"/>
      </w:pPr>
      <w:r>
        <w:rPr>
          <w:b/>
          <w:bCs/>
          <w:color w:val="7A1F1F"/>
        </w:rPr>
        <w:lastRenderedPageBreak/>
        <w:t>11. Sistemas de progresión y economía interna</w:t>
      </w:r>
    </w:p>
    <w:p w14:paraId="6F3B3BD3" w14:textId="77777777" w:rsidR="001A24FD" w:rsidRDefault="00000000">
      <w:pPr>
        <w:spacing w:after="180" w:line="300" w:lineRule="auto"/>
        <w:jc w:val="both"/>
      </w:pPr>
      <w:r>
        <w:t>Más allá del dinero de batalla (que solo existe dentro de una partida), el juego gestiona varias monedas y recursos persistentes a nivel de cuenta: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146"/>
      </w:tblGrid>
      <w:tr w:rsidR="001A24FD" w14:paraId="38DEE8D1" w14:textId="77777777">
        <w:tblPrEx>
          <w:tblCellMar>
            <w:top w:w="0" w:type="dxa"/>
            <w:bottom w:w="0" w:type="dxa"/>
          </w:tblCellMar>
        </w:tblPrEx>
        <w:trPr>
          <w:tblHeader/>
        </w:trPr>
        <w:tc>
          <w:tcPr>
            <w:tcW w:w="2000" w:type="dxa"/>
            <w:shd w:val="clear" w:color="auto" w:fill="7A1F1F"/>
            <w:tcMar>
              <w:top w:w="90" w:type="dxa"/>
              <w:left w:w="110" w:type="dxa"/>
              <w:bottom w:w="90" w:type="dxa"/>
              <w:right w:w="110" w:type="dxa"/>
            </w:tcMar>
            <w:vAlign w:val="center"/>
          </w:tcPr>
          <w:p w14:paraId="4E730443" w14:textId="77777777" w:rsidR="001A24FD" w:rsidRDefault="00000000">
            <w:pPr>
              <w:jc w:val="center"/>
            </w:pPr>
            <w:r>
              <w:rPr>
                <w:b/>
                <w:bCs/>
                <w:color w:val="FFFFFF"/>
                <w:sz w:val="19"/>
                <w:szCs w:val="19"/>
              </w:rPr>
              <w:t>Recurso</w:t>
            </w:r>
          </w:p>
        </w:tc>
        <w:tc>
          <w:tcPr>
            <w:tcW w:w="3600" w:type="dxa"/>
            <w:shd w:val="clear" w:color="auto" w:fill="7A1F1F"/>
            <w:tcMar>
              <w:top w:w="90" w:type="dxa"/>
              <w:left w:w="110" w:type="dxa"/>
              <w:bottom w:w="90" w:type="dxa"/>
              <w:right w:w="110" w:type="dxa"/>
            </w:tcMar>
            <w:vAlign w:val="center"/>
          </w:tcPr>
          <w:p w14:paraId="2D776CDC" w14:textId="77777777" w:rsidR="001A24FD" w:rsidRDefault="00000000">
            <w:pPr>
              <w:jc w:val="center"/>
            </w:pPr>
            <w:r>
              <w:rPr>
                <w:b/>
                <w:bCs/>
                <w:color w:val="FFFFFF"/>
                <w:sz w:val="19"/>
                <w:szCs w:val="19"/>
              </w:rPr>
              <w:t>Uso principal</w:t>
            </w:r>
          </w:p>
        </w:tc>
        <w:tc>
          <w:tcPr>
            <w:tcW w:w="4146" w:type="dxa"/>
            <w:shd w:val="clear" w:color="auto" w:fill="7A1F1F"/>
            <w:tcMar>
              <w:top w:w="90" w:type="dxa"/>
              <w:left w:w="110" w:type="dxa"/>
              <w:bottom w:w="90" w:type="dxa"/>
              <w:right w:w="110" w:type="dxa"/>
            </w:tcMar>
            <w:vAlign w:val="center"/>
          </w:tcPr>
          <w:p w14:paraId="59980AB0" w14:textId="77777777" w:rsidR="001A24FD" w:rsidRDefault="00000000">
            <w:pPr>
              <w:jc w:val="center"/>
            </w:pPr>
            <w:r>
              <w:rPr>
                <w:b/>
                <w:bCs/>
                <w:color w:val="FFFFFF"/>
                <w:sz w:val="19"/>
                <w:szCs w:val="19"/>
              </w:rPr>
              <w:t>Forma de obtención</w:t>
            </w:r>
          </w:p>
        </w:tc>
      </w:tr>
      <w:tr w:rsidR="001A24FD" w14:paraId="3E652F5E"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5A965C76" w14:textId="77777777" w:rsidR="001A24FD" w:rsidRDefault="00000000">
            <w:r>
              <w:rPr>
                <w:color w:val="000000"/>
                <w:sz w:val="19"/>
                <w:szCs w:val="19"/>
              </w:rPr>
              <w:t>XP</w:t>
            </w:r>
          </w:p>
        </w:tc>
        <w:tc>
          <w:tcPr>
            <w:tcW w:w="3600" w:type="dxa"/>
            <w:shd w:val="clear" w:color="auto" w:fill="FFFFFF"/>
            <w:tcMar>
              <w:top w:w="90" w:type="dxa"/>
              <w:left w:w="110" w:type="dxa"/>
              <w:bottom w:w="90" w:type="dxa"/>
              <w:right w:w="110" w:type="dxa"/>
            </w:tcMar>
            <w:vAlign w:val="center"/>
          </w:tcPr>
          <w:p w14:paraId="55660018" w14:textId="77777777" w:rsidR="001A24FD" w:rsidRDefault="00000000">
            <w:r>
              <w:rPr>
                <w:color w:val="000000"/>
                <w:sz w:val="19"/>
                <w:szCs w:val="19"/>
              </w:rPr>
              <w:t>Subir de nivel a las unidades propias</w:t>
            </w:r>
          </w:p>
        </w:tc>
        <w:tc>
          <w:tcPr>
            <w:tcW w:w="4146" w:type="dxa"/>
            <w:shd w:val="clear" w:color="auto" w:fill="FFFFFF"/>
            <w:tcMar>
              <w:top w:w="90" w:type="dxa"/>
              <w:left w:w="110" w:type="dxa"/>
              <w:bottom w:w="90" w:type="dxa"/>
              <w:right w:w="110" w:type="dxa"/>
            </w:tcMar>
            <w:vAlign w:val="center"/>
          </w:tcPr>
          <w:p w14:paraId="451E81C5" w14:textId="77777777" w:rsidR="001A24FD" w:rsidRDefault="00000000">
            <w:r>
              <w:rPr>
                <w:color w:val="000000"/>
                <w:sz w:val="19"/>
                <w:szCs w:val="19"/>
              </w:rPr>
              <w:t xml:space="preserve">Recompensa de victoria en cualquier etapa; también canjeable por Cat </w:t>
            </w:r>
            <w:proofErr w:type="spellStart"/>
            <w:r>
              <w:rPr>
                <w:color w:val="000000"/>
                <w:sz w:val="19"/>
                <w:szCs w:val="19"/>
              </w:rPr>
              <w:t>Food</w:t>
            </w:r>
            <w:proofErr w:type="spellEnd"/>
            <w:r>
              <w:rPr>
                <w:color w:val="000000"/>
                <w:sz w:val="19"/>
                <w:szCs w:val="19"/>
              </w:rPr>
              <w:t xml:space="preserve"> excedente</w:t>
            </w:r>
          </w:p>
        </w:tc>
      </w:tr>
      <w:tr w:rsidR="001A24FD" w14:paraId="4BF61566"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4AD709F5" w14:textId="77777777" w:rsidR="001A24FD" w:rsidRDefault="00000000">
            <w:r>
              <w:rPr>
                <w:color w:val="000000"/>
                <w:sz w:val="19"/>
                <w:szCs w:val="19"/>
              </w:rPr>
              <w:t>NP</w:t>
            </w:r>
          </w:p>
        </w:tc>
        <w:tc>
          <w:tcPr>
            <w:tcW w:w="3600" w:type="dxa"/>
            <w:shd w:val="clear" w:color="auto" w:fill="F7EFDD"/>
            <w:tcMar>
              <w:top w:w="90" w:type="dxa"/>
              <w:left w:w="110" w:type="dxa"/>
              <w:bottom w:w="90" w:type="dxa"/>
              <w:right w:w="110" w:type="dxa"/>
            </w:tcMar>
            <w:vAlign w:val="center"/>
          </w:tcPr>
          <w:p w14:paraId="36A5C98E" w14:textId="77777777" w:rsidR="001A24FD" w:rsidRDefault="00000000">
            <w:r>
              <w:rPr>
                <w:color w:val="000000"/>
                <w:sz w:val="19"/>
                <w:szCs w:val="19"/>
              </w:rPr>
              <w:t>Moneda alternativa de progresión de unidades</w:t>
            </w:r>
          </w:p>
        </w:tc>
        <w:tc>
          <w:tcPr>
            <w:tcW w:w="4146" w:type="dxa"/>
            <w:shd w:val="clear" w:color="auto" w:fill="F7EFDD"/>
            <w:tcMar>
              <w:top w:w="90" w:type="dxa"/>
              <w:left w:w="110" w:type="dxa"/>
              <w:bottom w:w="90" w:type="dxa"/>
              <w:right w:w="110" w:type="dxa"/>
            </w:tcMar>
            <w:vAlign w:val="center"/>
          </w:tcPr>
          <w:p w14:paraId="1132265A" w14:textId="77777777" w:rsidR="001A24FD" w:rsidRDefault="00000000">
            <w:r>
              <w:rPr>
                <w:color w:val="000000"/>
                <w:sz w:val="19"/>
                <w:szCs w:val="19"/>
              </w:rPr>
              <w:t>Canje de unidades gacha duplicadas no deseadas</w:t>
            </w:r>
          </w:p>
        </w:tc>
      </w:tr>
      <w:tr w:rsidR="001A24FD" w14:paraId="1FB15103"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3A9FC791" w14:textId="77777777" w:rsidR="001A24FD" w:rsidRDefault="00000000">
            <w:r>
              <w:rPr>
                <w:color w:val="000000"/>
                <w:sz w:val="19"/>
                <w:szCs w:val="19"/>
              </w:rPr>
              <w:t xml:space="preserve">Cat </w:t>
            </w:r>
            <w:proofErr w:type="spellStart"/>
            <w:r>
              <w:rPr>
                <w:color w:val="000000"/>
                <w:sz w:val="19"/>
                <w:szCs w:val="19"/>
              </w:rPr>
              <w:t>Food</w:t>
            </w:r>
            <w:proofErr w:type="spellEnd"/>
          </w:p>
        </w:tc>
        <w:tc>
          <w:tcPr>
            <w:tcW w:w="3600" w:type="dxa"/>
            <w:shd w:val="clear" w:color="auto" w:fill="FFFFFF"/>
            <w:tcMar>
              <w:top w:w="90" w:type="dxa"/>
              <w:left w:w="110" w:type="dxa"/>
              <w:bottom w:w="90" w:type="dxa"/>
              <w:right w:w="110" w:type="dxa"/>
            </w:tcMar>
            <w:vAlign w:val="center"/>
          </w:tcPr>
          <w:p w14:paraId="1EB7D387" w14:textId="77777777" w:rsidR="001A24FD" w:rsidRDefault="00000000">
            <w:r>
              <w:rPr>
                <w:color w:val="000000"/>
                <w:sz w:val="19"/>
                <w:szCs w:val="19"/>
              </w:rPr>
              <w:t>Moneda premium: gacha, recarga de energía, continuar tras derrota, ofertas especiales</w:t>
            </w:r>
          </w:p>
        </w:tc>
        <w:tc>
          <w:tcPr>
            <w:tcW w:w="4146" w:type="dxa"/>
            <w:shd w:val="clear" w:color="auto" w:fill="FFFFFF"/>
            <w:tcMar>
              <w:top w:w="90" w:type="dxa"/>
              <w:left w:w="110" w:type="dxa"/>
              <w:bottom w:w="90" w:type="dxa"/>
              <w:right w:w="110" w:type="dxa"/>
            </w:tcMar>
            <w:vAlign w:val="center"/>
          </w:tcPr>
          <w:p w14:paraId="0D3AB152" w14:textId="77777777" w:rsidR="001A24FD" w:rsidRDefault="00000000">
            <w:r>
              <w:rPr>
                <w:color w:val="000000"/>
                <w:sz w:val="19"/>
                <w:szCs w:val="19"/>
              </w:rPr>
              <w:t>Compra con dinero real, recompensas de misiones, publicidad con recompensa, tesoros de capítulo</w:t>
            </w:r>
          </w:p>
        </w:tc>
      </w:tr>
      <w:tr w:rsidR="001A24FD" w14:paraId="7401E34A"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707D98BC" w14:textId="77777777" w:rsidR="001A24FD" w:rsidRDefault="00000000">
            <w:r>
              <w:rPr>
                <w:color w:val="000000"/>
                <w:sz w:val="19"/>
                <w:szCs w:val="19"/>
              </w:rPr>
              <w:t xml:space="preserve">Cat </w:t>
            </w:r>
            <w:proofErr w:type="gramStart"/>
            <w:r>
              <w:rPr>
                <w:color w:val="000000"/>
                <w:sz w:val="19"/>
                <w:szCs w:val="19"/>
              </w:rPr>
              <w:t>Tickets</w:t>
            </w:r>
            <w:proofErr w:type="gramEnd"/>
          </w:p>
        </w:tc>
        <w:tc>
          <w:tcPr>
            <w:tcW w:w="3600" w:type="dxa"/>
            <w:shd w:val="clear" w:color="auto" w:fill="F7EFDD"/>
            <w:tcMar>
              <w:top w:w="90" w:type="dxa"/>
              <w:left w:w="110" w:type="dxa"/>
              <w:bottom w:w="90" w:type="dxa"/>
              <w:right w:w="110" w:type="dxa"/>
            </w:tcMar>
            <w:vAlign w:val="center"/>
          </w:tcPr>
          <w:p w14:paraId="1D594A6D" w14:textId="77777777" w:rsidR="001A24FD" w:rsidRDefault="00000000">
            <w:r>
              <w:rPr>
                <w:color w:val="000000"/>
                <w:sz w:val="19"/>
                <w:szCs w:val="19"/>
              </w:rPr>
              <w:t>Tirada gratuita diaria en la Cápsula Normal</w:t>
            </w:r>
          </w:p>
        </w:tc>
        <w:tc>
          <w:tcPr>
            <w:tcW w:w="4146" w:type="dxa"/>
            <w:shd w:val="clear" w:color="auto" w:fill="F7EFDD"/>
            <w:tcMar>
              <w:top w:w="90" w:type="dxa"/>
              <w:left w:w="110" w:type="dxa"/>
              <w:bottom w:w="90" w:type="dxa"/>
              <w:right w:w="110" w:type="dxa"/>
            </w:tcMar>
            <w:vAlign w:val="center"/>
          </w:tcPr>
          <w:p w14:paraId="05890142" w14:textId="77777777" w:rsidR="001A24FD" w:rsidRDefault="00000000">
            <w:r>
              <w:rPr>
                <w:color w:val="000000"/>
                <w:sz w:val="19"/>
                <w:szCs w:val="19"/>
              </w:rPr>
              <w:t>Regalo diario de inicio de sesión</w:t>
            </w:r>
          </w:p>
        </w:tc>
      </w:tr>
      <w:tr w:rsidR="001A24FD" w14:paraId="482D4FCB"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0779956F" w14:textId="77777777" w:rsidR="001A24FD" w:rsidRDefault="00000000">
            <w:r>
              <w:rPr>
                <w:color w:val="000000"/>
                <w:sz w:val="19"/>
                <w:szCs w:val="19"/>
              </w:rPr>
              <w:t xml:space="preserve">Rare Cat </w:t>
            </w:r>
            <w:proofErr w:type="gramStart"/>
            <w:r>
              <w:rPr>
                <w:color w:val="000000"/>
                <w:sz w:val="19"/>
                <w:szCs w:val="19"/>
              </w:rPr>
              <w:t>Tickets</w:t>
            </w:r>
            <w:proofErr w:type="gramEnd"/>
          </w:p>
        </w:tc>
        <w:tc>
          <w:tcPr>
            <w:tcW w:w="3600" w:type="dxa"/>
            <w:shd w:val="clear" w:color="auto" w:fill="FFFFFF"/>
            <w:tcMar>
              <w:top w:w="90" w:type="dxa"/>
              <w:left w:w="110" w:type="dxa"/>
              <w:bottom w:w="90" w:type="dxa"/>
              <w:right w:w="110" w:type="dxa"/>
            </w:tcMar>
            <w:vAlign w:val="center"/>
          </w:tcPr>
          <w:p w14:paraId="5E666710" w14:textId="77777777" w:rsidR="001A24FD" w:rsidRDefault="00000000">
            <w:r>
              <w:rPr>
                <w:color w:val="000000"/>
                <w:sz w:val="19"/>
                <w:szCs w:val="19"/>
              </w:rPr>
              <w:t>Tirada gratuita en la Cápsula Rara (gacha)</w:t>
            </w:r>
          </w:p>
        </w:tc>
        <w:tc>
          <w:tcPr>
            <w:tcW w:w="4146" w:type="dxa"/>
            <w:shd w:val="clear" w:color="auto" w:fill="FFFFFF"/>
            <w:tcMar>
              <w:top w:w="90" w:type="dxa"/>
              <w:left w:w="110" w:type="dxa"/>
              <w:bottom w:w="90" w:type="dxa"/>
              <w:right w:w="110" w:type="dxa"/>
            </w:tcMar>
            <w:vAlign w:val="center"/>
          </w:tcPr>
          <w:p w14:paraId="198CC34E" w14:textId="77777777" w:rsidR="001A24FD" w:rsidRDefault="00000000">
            <w:r>
              <w:rPr>
                <w:color w:val="000000"/>
                <w:sz w:val="19"/>
                <w:szCs w:val="19"/>
              </w:rPr>
              <w:t>Recompensa de eventos, misiones o compra directa</w:t>
            </w:r>
          </w:p>
        </w:tc>
      </w:tr>
      <w:tr w:rsidR="001A24FD" w14:paraId="41D691D4" w14:textId="77777777">
        <w:tblPrEx>
          <w:tblCellMar>
            <w:top w:w="0" w:type="dxa"/>
            <w:bottom w:w="0" w:type="dxa"/>
          </w:tblCellMar>
        </w:tblPrEx>
        <w:tc>
          <w:tcPr>
            <w:tcW w:w="2000" w:type="dxa"/>
            <w:shd w:val="clear" w:color="auto" w:fill="F7EFDD"/>
            <w:tcMar>
              <w:top w:w="90" w:type="dxa"/>
              <w:left w:w="110" w:type="dxa"/>
              <w:bottom w:w="90" w:type="dxa"/>
              <w:right w:w="110" w:type="dxa"/>
            </w:tcMar>
            <w:vAlign w:val="center"/>
          </w:tcPr>
          <w:p w14:paraId="0D5AEB07" w14:textId="77777777" w:rsidR="001A24FD" w:rsidRDefault="00000000">
            <w:proofErr w:type="spellStart"/>
            <w:r>
              <w:rPr>
                <w:color w:val="000000"/>
                <w:sz w:val="19"/>
                <w:szCs w:val="19"/>
              </w:rPr>
              <w:t>Leadership</w:t>
            </w:r>
            <w:proofErr w:type="spellEnd"/>
          </w:p>
        </w:tc>
        <w:tc>
          <w:tcPr>
            <w:tcW w:w="3600" w:type="dxa"/>
            <w:shd w:val="clear" w:color="auto" w:fill="F7EFDD"/>
            <w:tcMar>
              <w:top w:w="90" w:type="dxa"/>
              <w:left w:w="110" w:type="dxa"/>
              <w:bottom w:w="90" w:type="dxa"/>
              <w:right w:w="110" w:type="dxa"/>
            </w:tcMar>
            <w:vAlign w:val="center"/>
          </w:tcPr>
          <w:p w14:paraId="73F71B92" w14:textId="77777777" w:rsidR="001A24FD" w:rsidRDefault="00000000">
            <w:r>
              <w:rPr>
                <w:color w:val="000000"/>
                <w:sz w:val="19"/>
                <w:szCs w:val="19"/>
              </w:rPr>
              <w:t xml:space="preserve">Recarga completa de energía sin usar Cat </w:t>
            </w:r>
            <w:proofErr w:type="spellStart"/>
            <w:r>
              <w:rPr>
                <w:color w:val="000000"/>
                <w:sz w:val="19"/>
                <w:szCs w:val="19"/>
              </w:rPr>
              <w:t>Food</w:t>
            </w:r>
            <w:proofErr w:type="spellEnd"/>
          </w:p>
        </w:tc>
        <w:tc>
          <w:tcPr>
            <w:tcW w:w="4146" w:type="dxa"/>
            <w:shd w:val="clear" w:color="auto" w:fill="F7EFDD"/>
            <w:tcMar>
              <w:top w:w="90" w:type="dxa"/>
              <w:left w:w="110" w:type="dxa"/>
              <w:bottom w:w="90" w:type="dxa"/>
              <w:right w:w="110" w:type="dxa"/>
            </w:tcMar>
            <w:vAlign w:val="center"/>
          </w:tcPr>
          <w:p w14:paraId="69E99A6F" w14:textId="77777777" w:rsidR="001A24FD" w:rsidRDefault="00000000">
            <w:r>
              <w:rPr>
                <w:color w:val="000000"/>
                <w:sz w:val="19"/>
                <w:szCs w:val="19"/>
              </w:rPr>
              <w:t>Recompensas de progreso (coronas, capítulos)</w:t>
            </w:r>
          </w:p>
        </w:tc>
      </w:tr>
      <w:tr w:rsidR="001A24FD" w14:paraId="440798A1" w14:textId="77777777">
        <w:tblPrEx>
          <w:tblCellMar>
            <w:top w:w="0" w:type="dxa"/>
            <w:bottom w:w="0" w:type="dxa"/>
          </w:tblCellMar>
        </w:tblPrEx>
        <w:tc>
          <w:tcPr>
            <w:tcW w:w="2000" w:type="dxa"/>
            <w:shd w:val="clear" w:color="auto" w:fill="FFFFFF"/>
            <w:tcMar>
              <w:top w:w="90" w:type="dxa"/>
              <w:left w:w="110" w:type="dxa"/>
              <w:bottom w:w="90" w:type="dxa"/>
              <w:right w:w="110" w:type="dxa"/>
            </w:tcMar>
            <w:vAlign w:val="center"/>
          </w:tcPr>
          <w:p w14:paraId="5FA5555E" w14:textId="77777777" w:rsidR="001A24FD" w:rsidRDefault="00000000">
            <w:proofErr w:type="spellStart"/>
            <w:r>
              <w:rPr>
                <w:color w:val="000000"/>
                <w:sz w:val="19"/>
                <w:szCs w:val="19"/>
              </w:rPr>
              <w:t>Catamins</w:t>
            </w:r>
            <w:proofErr w:type="spellEnd"/>
            <w:r>
              <w:rPr>
                <w:color w:val="000000"/>
                <w:sz w:val="19"/>
                <w:szCs w:val="19"/>
              </w:rPr>
              <w:t xml:space="preserve"> / </w:t>
            </w:r>
            <w:proofErr w:type="spellStart"/>
            <w:r>
              <w:rPr>
                <w:color w:val="000000"/>
                <w:sz w:val="19"/>
                <w:szCs w:val="19"/>
              </w:rPr>
              <w:t>Catfruit</w:t>
            </w:r>
            <w:proofErr w:type="spellEnd"/>
            <w:r>
              <w:rPr>
                <w:color w:val="000000"/>
                <w:sz w:val="19"/>
                <w:szCs w:val="19"/>
              </w:rPr>
              <w:t xml:space="preserve"> / </w:t>
            </w:r>
            <w:proofErr w:type="spellStart"/>
            <w:r>
              <w:rPr>
                <w:color w:val="000000"/>
                <w:sz w:val="19"/>
                <w:szCs w:val="19"/>
              </w:rPr>
              <w:t>Catseyes</w:t>
            </w:r>
            <w:proofErr w:type="spellEnd"/>
          </w:p>
        </w:tc>
        <w:tc>
          <w:tcPr>
            <w:tcW w:w="3600" w:type="dxa"/>
            <w:shd w:val="clear" w:color="auto" w:fill="FFFFFF"/>
            <w:tcMar>
              <w:top w:w="90" w:type="dxa"/>
              <w:left w:w="110" w:type="dxa"/>
              <w:bottom w:w="90" w:type="dxa"/>
              <w:right w:w="110" w:type="dxa"/>
            </w:tcMar>
            <w:vAlign w:val="center"/>
          </w:tcPr>
          <w:p w14:paraId="64C8F1CE" w14:textId="77777777" w:rsidR="001A24FD" w:rsidRDefault="00000000">
            <w:r>
              <w:rPr>
                <w:color w:val="000000"/>
                <w:sz w:val="19"/>
                <w:szCs w:val="19"/>
              </w:rPr>
              <w:t>Materiales de mejora de habilidades y niveles avanzados de unidades</w:t>
            </w:r>
          </w:p>
        </w:tc>
        <w:tc>
          <w:tcPr>
            <w:tcW w:w="4146" w:type="dxa"/>
            <w:shd w:val="clear" w:color="auto" w:fill="FFFFFF"/>
            <w:tcMar>
              <w:top w:w="90" w:type="dxa"/>
              <w:left w:w="110" w:type="dxa"/>
              <w:bottom w:w="90" w:type="dxa"/>
              <w:right w:w="110" w:type="dxa"/>
            </w:tcMar>
            <w:vAlign w:val="center"/>
          </w:tcPr>
          <w:p w14:paraId="0BF152F1" w14:textId="77777777" w:rsidR="001A24FD" w:rsidRDefault="00000000">
            <w:proofErr w:type="spellStart"/>
            <w:r>
              <w:rPr>
                <w:color w:val="000000"/>
                <w:sz w:val="19"/>
                <w:szCs w:val="19"/>
              </w:rPr>
              <w:t>Gamatoto</w:t>
            </w:r>
            <w:proofErr w:type="spellEnd"/>
            <w:r>
              <w:rPr>
                <w:color w:val="000000"/>
                <w:sz w:val="19"/>
                <w:szCs w:val="19"/>
              </w:rPr>
              <w:t>, tesoros, eventos especiales</w:t>
            </w:r>
          </w:p>
        </w:tc>
      </w:tr>
    </w:tbl>
    <w:p w14:paraId="7277315A" w14:textId="77777777" w:rsidR="001A24FD" w:rsidRDefault="00000000">
      <w:pPr>
        <w:spacing w:after="180" w:line="300" w:lineRule="auto"/>
        <w:jc w:val="both"/>
      </w:pPr>
      <w:r>
        <w:t xml:space="preserve">El diseño económico del juego combina de forma deliberada recompensas gratuitas constantes (XP, Cat </w:t>
      </w:r>
      <w:proofErr w:type="gramStart"/>
      <w:r>
        <w:t>Tickets</w:t>
      </w:r>
      <w:proofErr w:type="gramEnd"/>
      <w:r>
        <w:t xml:space="preserve"> diarios, tesoros) con una moneda premium (Cat </w:t>
      </w:r>
      <w:proofErr w:type="spellStart"/>
      <w:r>
        <w:t>Food</w:t>
      </w:r>
      <w:proofErr w:type="spellEnd"/>
      <w:r>
        <w:t>) que actúa como acelerador opcional, permitiendo un modelo free-</w:t>
      </w:r>
      <w:proofErr w:type="spellStart"/>
      <w:r>
        <w:t>to</w:t>
      </w:r>
      <w:proofErr w:type="spellEnd"/>
      <w:r>
        <w:t>-</w:t>
      </w:r>
      <w:proofErr w:type="spellStart"/>
      <w:r>
        <w:t>play</w:t>
      </w:r>
      <w:proofErr w:type="spellEnd"/>
      <w:r>
        <w:t xml:space="preserve"> jugable de principio a fin sin gasto obligatorio, aunque con fricción creciente en el contenido más avanzado.</w:t>
      </w:r>
    </w:p>
    <w:p w14:paraId="61AD33DE" w14:textId="77777777" w:rsidR="001A24FD" w:rsidRDefault="00000000">
      <w:r>
        <w:br w:type="page"/>
      </w:r>
    </w:p>
    <w:p w14:paraId="4CABB453" w14:textId="77777777" w:rsidR="001A24FD" w:rsidRDefault="00000000">
      <w:pPr>
        <w:pStyle w:val="Ttulo1"/>
        <w:pBdr>
          <w:bottom w:val="single" w:sz="12" w:space="4" w:color="C9922E"/>
        </w:pBdr>
        <w:spacing w:before="480" w:after="240"/>
      </w:pPr>
      <w:r>
        <w:rPr>
          <w:b/>
          <w:bCs/>
          <w:color w:val="7A1F1F"/>
        </w:rPr>
        <w:lastRenderedPageBreak/>
        <w:t>12. Métodos de pago y monetización</w:t>
      </w:r>
    </w:p>
    <w:p w14:paraId="7231A479" w14:textId="77777777" w:rsidR="001A24FD" w:rsidRDefault="00000000">
      <w:pPr>
        <w:spacing w:after="180" w:line="300" w:lineRule="auto"/>
        <w:jc w:val="both"/>
      </w:pPr>
      <w:r>
        <w:t xml:space="preserve">El modelo de negocio se basa en la venta de Cat </w:t>
      </w:r>
      <w:proofErr w:type="spellStart"/>
      <w:r>
        <w:t>Food</w:t>
      </w:r>
      <w:proofErr w:type="spellEnd"/>
      <w:r>
        <w:t xml:space="preserve"> (moneda premium) y en un sistema de gacha (Cat Capsule) para la obtención de unidades Raras, Super Raras, Uber Raras y Legendarias.</w:t>
      </w:r>
    </w:p>
    <w:p w14:paraId="757FAB5E" w14:textId="77777777" w:rsidR="001A24FD" w:rsidRDefault="00000000">
      <w:pPr>
        <w:pStyle w:val="Ttulo2"/>
        <w:spacing w:before="320" w:after="160"/>
      </w:pPr>
      <w:r>
        <w:rPr>
          <w:b/>
          <w:bCs/>
          <w:color w:val="7A1F1F"/>
        </w:rPr>
        <w:t xml:space="preserve">12.1 Paquetes de Cat </w:t>
      </w:r>
      <w:proofErr w:type="spellStart"/>
      <w:r>
        <w:rPr>
          <w:b/>
          <w:bCs/>
          <w:color w:val="7A1F1F"/>
        </w:rPr>
        <w:t>Food</w:t>
      </w:r>
      <w:proofErr w:type="spellEnd"/>
      <w:r>
        <w:rPr>
          <w:b/>
          <w:bCs/>
          <w:color w:val="7A1F1F"/>
        </w:rPr>
        <w:t xml:space="preserve"> (compra directa)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1A24FD" w14:paraId="0B22FEF8" w14:textId="77777777">
        <w:tblPrEx>
          <w:tblCellMar>
            <w:top w:w="0" w:type="dxa"/>
            <w:bottom w:w="0" w:type="dxa"/>
          </w:tblCellMar>
        </w:tblPrEx>
        <w:trPr>
          <w:tblHeader/>
        </w:trPr>
        <w:tc>
          <w:tcPr>
            <w:tcW w:w="4400" w:type="dxa"/>
            <w:shd w:val="clear" w:color="auto" w:fill="7A1F1F"/>
            <w:tcMar>
              <w:top w:w="90" w:type="dxa"/>
              <w:left w:w="110" w:type="dxa"/>
              <w:bottom w:w="90" w:type="dxa"/>
              <w:right w:w="110" w:type="dxa"/>
            </w:tcMar>
            <w:vAlign w:val="center"/>
          </w:tcPr>
          <w:p w14:paraId="3DDE2744" w14:textId="77777777" w:rsidR="001A24FD" w:rsidRDefault="00000000">
            <w:pPr>
              <w:jc w:val="center"/>
            </w:pPr>
            <w:r>
              <w:rPr>
                <w:b/>
                <w:bCs/>
                <w:color w:val="FFFFFF"/>
                <w:sz w:val="19"/>
                <w:szCs w:val="19"/>
              </w:rPr>
              <w:t>Paquete</w:t>
            </w:r>
          </w:p>
        </w:tc>
        <w:tc>
          <w:tcPr>
            <w:tcW w:w="5346" w:type="dxa"/>
            <w:shd w:val="clear" w:color="auto" w:fill="7A1F1F"/>
            <w:tcMar>
              <w:top w:w="90" w:type="dxa"/>
              <w:left w:w="110" w:type="dxa"/>
              <w:bottom w:w="90" w:type="dxa"/>
              <w:right w:w="110" w:type="dxa"/>
            </w:tcMar>
            <w:vAlign w:val="center"/>
          </w:tcPr>
          <w:p w14:paraId="0E9527C2" w14:textId="77777777" w:rsidR="001A24FD" w:rsidRDefault="00000000">
            <w:pPr>
              <w:jc w:val="center"/>
            </w:pPr>
            <w:r>
              <w:rPr>
                <w:b/>
                <w:bCs/>
                <w:color w:val="FFFFFF"/>
                <w:sz w:val="19"/>
                <w:szCs w:val="19"/>
              </w:rPr>
              <w:t>Precio de referencia (USD)</w:t>
            </w:r>
          </w:p>
        </w:tc>
      </w:tr>
      <w:tr w:rsidR="001A24FD" w14:paraId="4BF52648"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589C1A21" w14:textId="77777777" w:rsidR="001A24FD" w:rsidRDefault="00000000">
            <w:r>
              <w:rPr>
                <w:color w:val="000000"/>
                <w:sz w:val="19"/>
                <w:szCs w:val="19"/>
              </w:rPr>
              <w:t xml:space="preserve">30 Cat </w:t>
            </w:r>
            <w:proofErr w:type="spellStart"/>
            <w:r>
              <w:rPr>
                <w:color w:val="000000"/>
                <w:sz w:val="19"/>
                <w:szCs w:val="19"/>
              </w:rPr>
              <w:t>Food</w:t>
            </w:r>
            <w:proofErr w:type="spellEnd"/>
          </w:p>
        </w:tc>
        <w:tc>
          <w:tcPr>
            <w:tcW w:w="5346" w:type="dxa"/>
            <w:shd w:val="clear" w:color="auto" w:fill="FFFFFF"/>
            <w:tcMar>
              <w:top w:w="90" w:type="dxa"/>
              <w:left w:w="110" w:type="dxa"/>
              <w:bottom w:w="90" w:type="dxa"/>
              <w:right w:w="110" w:type="dxa"/>
            </w:tcMar>
            <w:vAlign w:val="center"/>
          </w:tcPr>
          <w:p w14:paraId="77A33A01" w14:textId="77777777" w:rsidR="001A24FD" w:rsidRDefault="00000000">
            <w:r>
              <w:rPr>
                <w:color w:val="000000"/>
                <w:sz w:val="19"/>
                <w:szCs w:val="19"/>
              </w:rPr>
              <w:t>$0.99</w:t>
            </w:r>
          </w:p>
        </w:tc>
      </w:tr>
      <w:tr w:rsidR="001A24FD" w14:paraId="1B3596DA" w14:textId="77777777">
        <w:tblPrEx>
          <w:tblCellMar>
            <w:top w:w="0" w:type="dxa"/>
            <w:bottom w:w="0" w:type="dxa"/>
          </w:tblCellMar>
        </w:tblPrEx>
        <w:tc>
          <w:tcPr>
            <w:tcW w:w="4400" w:type="dxa"/>
            <w:shd w:val="clear" w:color="auto" w:fill="F7EFDD"/>
            <w:tcMar>
              <w:top w:w="90" w:type="dxa"/>
              <w:left w:w="110" w:type="dxa"/>
              <w:bottom w:w="90" w:type="dxa"/>
              <w:right w:w="110" w:type="dxa"/>
            </w:tcMar>
            <w:vAlign w:val="center"/>
          </w:tcPr>
          <w:p w14:paraId="16CA83FB" w14:textId="77777777" w:rsidR="001A24FD" w:rsidRDefault="00000000">
            <w:r>
              <w:rPr>
                <w:color w:val="000000"/>
                <w:sz w:val="19"/>
                <w:szCs w:val="19"/>
              </w:rPr>
              <w:t xml:space="preserve">90 Cat </w:t>
            </w:r>
            <w:proofErr w:type="spellStart"/>
            <w:r>
              <w:rPr>
                <w:color w:val="000000"/>
                <w:sz w:val="19"/>
                <w:szCs w:val="19"/>
              </w:rPr>
              <w:t>Food</w:t>
            </w:r>
            <w:proofErr w:type="spellEnd"/>
          </w:p>
        </w:tc>
        <w:tc>
          <w:tcPr>
            <w:tcW w:w="5346" w:type="dxa"/>
            <w:shd w:val="clear" w:color="auto" w:fill="F7EFDD"/>
            <w:tcMar>
              <w:top w:w="90" w:type="dxa"/>
              <w:left w:w="110" w:type="dxa"/>
              <w:bottom w:w="90" w:type="dxa"/>
              <w:right w:w="110" w:type="dxa"/>
            </w:tcMar>
            <w:vAlign w:val="center"/>
          </w:tcPr>
          <w:p w14:paraId="7235F645" w14:textId="77777777" w:rsidR="001A24FD" w:rsidRDefault="00000000">
            <w:r>
              <w:rPr>
                <w:color w:val="000000"/>
                <w:sz w:val="19"/>
                <w:szCs w:val="19"/>
              </w:rPr>
              <w:t>$2.99</w:t>
            </w:r>
          </w:p>
        </w:tc>
      </w:tr>
      <w:tr w:rsidR="001A24FD" w14:paraId="2AF5E584"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71E8DE51" w14:textId="77777777" w:rsidR="001A24FD" w:rsidRDefault="00000000">
            <w:r>
              <w:rPr>
                <w:color w:val="000000"/>
                <w:sz w:val="19"/>
                <w:szCs w:val="19"/>
              </w:rPr>
              <w:t xml:space="preserve">180 Cat </w:t>
            </w:r>
            <w:proofErr w:type="spellStart"/>
            <w:r>
              <w:rPr>
                <w:color w:val="000000"/>
                <w:sz w:val="19"/>
                <w:szCs w:val="19"/>
              </w:rPr>
              <w:t>Food</w:t>
            </w:r>
            <w:proofErr w:type="spellEnd"/>
          </w:p>
        </w:tc>
        <w:tc>
          <w:tcPr>
            <w:tcW w:w="5346" w:type="dxa"/>
            <w:shd w:val="clear" w:color="auto" w:fill="FFFFFF"/>
            <w:tcMar>
              <w:top w:w="90" w:type="dxa"/>
              <w:left w:w="110" w:type="dxa"/>
              <w:bottom w:w="90" w:type="dxa"/>
              <w:right w:w="110" w:type="dxa"/>
            </w:tcMar>
            <w:vAlign w:val="center"/>
          </w:tcPr>
          <w:p w14:paraId="0DA5C150" w14:textId="77777777" w:rsidR="001A24FD" w:rsidRDefault="00000000">
            <w:r>
              <w:rPr>
                <w:color w:val="000000"/>
                <w:sz w:val="19"/>
                <w:szCs w:val="19"/>
              </w:rPr>
              <w:t>$5.99</w:t>
            </w:r>
          </w:p>
        </w:tc>
      </w:tr>
      <w:tr w:rsidR="001A24FD" w14:paraId="35B0502F" w14:textId="77777777">
        <w:tblPrEx>
          <w:tblCellMar>
            <w:top w:w="0" w:type="dxa"/>
            <w:bottom w:w="0" w:type="dxa"/>
          </w:tblCellMar>
        </w:tblPrEx>
        <w:tc>
          <w:tcPr>
            <w:tcW w:w="4400" w:type="dxa"/>
            <w:shd w:val="clear" w:color="auto" w:fill="F7EFDD"/>
            <w:tcMar>
              <w:top w:w="90" w:type="dxa"/>
              <w:left w:w="110" w:type="dxa"/>
              <w:bottom w:w="90" w:type="dxa"/>
              <w:right w:w="110" w:type="dxa"/>
            </w:tcMar>
            <w:vAlign w:val="center"/>
          </w:tcPr>
          <w:p w14:paraId="3672CF6C" w14:textId="77777777" w:rsidR="001A24FD" w:rsidRDefault="00000000">
            <w:r>
              <w:rPr>
                <w:color w:val="000000"/>
                <w:sz w:val="19"/>
                <w:szCs w:val="19"/>
              </w:rPr>
              <w:t xml:space="preserve">330 Cat </w:t>
            </w:r>
            <w:proofErr w:type="spellStart"/>
            <w:r>
              <w:rPr>
                <w:color w:val="000000"/>
                <w:sz w:val="19"/>
                <w:szCs w:val="19"/>
              </w:rPr>
              <w:t>Food</w:t>
            </w:r>
            <w:proofErr w:type="spellEnd"/>
          </w:p>
        </w:tc>
        <w:tc>
          <w:tcPr>
            <w:tcW w:w="5346" w:type="dxa"/>
            <w:shd w:val="clear" w:color="auto" w:fill="F7EFDD"/>
            <w:tcMar>
              <w:top w:w="90" w:type="dxa"/>
              <w:left w:w="110" w:type="dxa"/>
              <w:bottom w:w="90" w:type="dxa"/>
              <w:right w:w="110" w:type="dxa"/>
            </w:tcMar>
            <w:vAlign w:val="center"/>
          </w:tcPr>
          <w:p w14:paraId="6D8C2D3C" w14:textId="77777777" w:rsidR="001A24FD" w:rsidRDefault="00000000">
            <w:r>
              <w:rPr>
                <w:color w:val="000000"/>
                <w:sz w:val="19"/>
                <w:szCs w:val="19"/>
              </w:rPr>
              <w:t>$9.99</w:t>
            </w:r>
          </w:p>
        </w:tc>
      </w:tr>
      <w:tr w:rsidR="001A24FD" w14:paraId="2F766C26"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4800D871" w14:textId="77777777" w:rsidR="001A24FD" w:rsidRDefault="00000000">
            <w:r>
              <w:rPr>
                <w:color w:val="000000"/>
                <w:sz w:val="19"/>
                <w:szCs w:val="19"/>
              </w:rPr>
              <w:t xml:space="preserve">690 Cat </w:t>
            </w:r>
            <w:proofErr w:type="spellStart"/>
            <w:r>
              <w:rPr>
                <w:color w:val="000000"/>
                <w:sz w:val="19"/>
                <w:szCs w:val="19"/>
              </w:rPr>
              <w:t>Food</w:t>
            </w:r>
            <w:proofErr w:type="spellEnd"/>
          </w:p>
        </w:tc>
        <w:tc>
          <w:tcPr>
            <w:tcW w:w="5346" w:type="dxa"/>
            <w:shd w:val="clear" w:color="auto" w:fill="FFFFFF"/>
            <w:tcMar>
              <w:top w:w="90" w:type="dxa"/>
              <w:left w:w="110" w:type="dxa"/>
              <w:bottom w:w="90" w:type="dxa"/>
              <w:right w:w="110" w:type="dxa"/>
            </w:tcMar>
            <w:vAlign w:val="center"/>
          </w:tcPr>
          <w:p w14:paraId="637C37D2" w14:textId="77777777" w:rsidR="001A24FD" w:rsidRDefault="00000000">
            <w:r>
              <w:rPr>
                <w:color w:val="000000"/>
                <w:sz w:val="19"/>
                <w:szCs w:val="19"/>
              </w:rPr>
              <w:t>$19.99</w:t>
            </w:r>
          </w:p>
        </w:tc>
      </w:tr>
      <w:tr w:rsidR="001A24FD" w14:paraId="235B3944" w14:textId="77777777">
        <w:tblPrEx>
          <w:tblCellMar>
            <w:top w:w="0" w:type="dxa"/>
            <w:bottom w:w="0" w:type="dxa"/>
          </w:tblCellMar>
        </w:tblPrEx>
        <w:tc>
          <w:tcPr>
            <w:tcW w:w="4400" w:type="dxa"/>
            <w:shd w:val="clear" w:color="auto" w:fill="F7EFDD"/>
            <w:tcMar>
              <w:top w:w="90" w:type="dxa"/>
              <w:left w:w="110" w:type="dxa"/>
              <w:bottom w:w="90" w:type="dxa"/>
              <w:right w:w="110" w:type="dxa"/>
            </w:tcMar>
            <w:vAlign w:val="center"/>
          </w:tcPr>
          <w:p w14:paraId="6D1FC71E" w14:textId="77777777" w:rsidR="001A24FD" w:rsidRDefault="00000000">
            <w:r>
              <w:rPr>
                <w:color w:val="000000"/>
                <w:sz w:val="19"/>
                <w:szCs w:val="19"/>
              </w:rPr>
              <w:t xml:space="preserve">Rare </w:t>
            </w:r>
            <w:proofErr w:type="gramStart"/>
            <w:r>
              <w:rPr>
                <w:color w:val="000000"/>
                <w:sz w:val="19"/>
                <w:szCs w:val="19"/>
              </w:rPr>
              <w:t>Ticket</w:t>
            </w:r>
            <w:proofErr w:type="gramEnd"/>
            <w:r>
              <w:rPr>
                <w:color w:val="000000"/>
                <w:sz w:val="19"/>
                <w:szCs w:val="19"/>
              </w:rPr>
              <w:t xml:space="preserve"> (paquete)</w:t>
            </w:r>
          </w:p>
        </w:tc>
        <w:tc>
          <w:tcPr>
            <w:tcW w:w="5346" w:type="dxa"/>
            <w:shd w:val="clear" w:color="auto" w:fill="F7EFDD"/>
            <w:tcMar>
              <w:top w:w="90" w:type="dxa"/>
              <w:left w:w="110" w:type="dxa"/>
              <w:bottom w:w="90" w:type="dxa"/>
              <w:right w:w="110" w:type="dxa"/>
            </w:tcMar>
            <w:vAlign w:val="center"/>
          </w:tcPr>
          <w:p w14:paraId="7726B784" w14:textId="77777777" w:rsidR="001A24FD" w:rsidRDefault="00000000">
            <w:r>
              <w:rPr>
                <w:color w:val="000000"/>
                <w:sz w:val="19"/>
                <w:szCs w:val="19"/>
              </w:rPr>
              <w:t>$0.99</w:t>
            </w:r>
          </w:p>
        </w:tc>
      </w:tr>
      <w:tr w:rsidR="001A24FD" w14:paraId="4851DAA8"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7DB0B858" w14:textId="77777777" w:rsidR="001A24FD" w:rsidRDefault="00000000">
            <w:r>
              <w:rPr>
                <w:color w:val="000000"/>
                <w:sz w:val="19"/>
                <w:szCs w:val="19"/>
              </w:rPr>
              <w:t xml:space="preserve">Legend </w:t>
            </w:r>
            <w:proofErr w:type="gramStart"/>
            <w:r>
              <w:rPr>
                <w:color w:val="000000"/>
                <w:sz w:val="19"/>
                <w:szCs w:val="19"/>
              </w:rPr>
              <w:t>Ticket</w:t>
            </w:r>
            <w:proofErr w:type="gramEnd"/>
            <w:r>
              <w:rPr>
                <w:color w:val="000000"/>
                <w:sz w:val="19"/>
                <w:szCs w:val="19"/>
              </w:rPr>
              <w:t xml:space="preserve"> (garantiza acceso a Cápsula Legendaria)</w:t>
            </w:r>
          </w:p>
        </w:tc>
        <w:tc>
          <w:tcPr>
            <w:tcW w:w="5346" w:type="dxa"/>
            <w:shd w:val="clear" w:color="auto" w:fill="FFFFFF"/>
            <w:tcMar>
              <w:top w:w="90" w:type="dxa"/>
              <w:left w:w="110" w:type="dxa"/>
              <w:bottom w:w="90" w:type="dxa"/>
              <w:right w:w="110" w:type="dxa"/>
            </w:tcMar>
            <w:vAlign w:val="center"/>
          </w:tcPr>
          <w:p w14:paraId="7F9D1594" w14:textId="77777777" w:rsidR="001A24FD" w:rsidRDefault="00000000">
            <w:r>
              <w:rPr>
                <w:color w:val="000000"/>
                <w:sz w:val="19"/>
                <w:szCs w:val="19"/>
              </w:rPr>
              <w:t>$7.99</w:t>
            </w:r>
          </w:p>
        </w:tc>
      </w:tr>
      <w:tr w:rsidR="001A24FD" w14:paraId="50A74FF7" w14:textId="77777777">
        <w:tblPrEx>
          <w:tblCellMar>
            <w:top w:w="0" w:type="dxa"/>
            <w:bottom w:w="0" w:type="dxa"/>
          </w:tblCellMar>
        </w:tblPrEx>
        <w:tc>
          <w:tcPr>
            <w:tcW w:w="4400" w:type="dxa"/>
            <w:shd w:val="clear" w:color="auto" w:fill="F7EFDD"/>
            <w:tcMar>
              <w:top w:w="90" w:type="dxa"/>
              <w:left w:w="110" w:type="dxa"/>
              <w:bottom w:w="90" w:type="dxa"/>
              <w:right w:w="110" w:type="dxa"/>
            </w:tcMar>
            <w:vAlign w:val="center"/>
          </w:tcPr>
          <w:p w14:paraId="073E3DAB" w14:textId="77777777" w:rsidR="001A24FD" w:rsidRDefault="00000000">
            <w:proofErr w:type="spellStart"/>
            <w:r>
              <w:rPr>
                <w:color w:val="000000"/>
                <w:sz w:val="19"/>
                <w:szCs w:val="19"/>
              </w:rPr>
              <w:t>Champion's</w:t>
            </w:r>
            <w:proofErr w:type="spellEnd"/>
            <w:r>
              <w:rPr>
                <w:color w:val="000000"/>
                <w:sz w:val="19"/>
                <w:szCs w:val="19"/>
              </w:rPr>
              <w:t xml:space="preserve"> Sale (paquete especial)</w:t>
            </w:r>
          </w:p>
        </w:tc>
        <w:tc>
          <w:tcPr>
            <w:tcW w:w="5346" w:type="dxa"/>
            <w:shd w:val="clear" w:color="auto" w:fill="F7EFDD"/>
            <w:tcMar>
              <w:top w:w="90" w:type="dxa"/>
              <w:left w:w="110" w:type="dxa"/>
              <w:bottom w:w="90" w:type="dxa"/>
              <w:right w:w="110" w:type="dxa"/>
            </w:tcMar>
            <w:vAlign w:val="center"/>
          </w:tcPr>
          <w:p w14:paraId="79D08C67" w14:textId="77777777" w:rsidR="001A24FD" w:rsidRDefault="00000000">
            <w:r>
              <w:rPr>
                <w:color w:val="000000"/>
                <w:sz w:val="19"/>
                <w:szCs w:val="19"/>
              </w:rPr>
              <w:t>$7.99</w:t>
            </w:r>
          </w:p>
        </w:tc>
      </w:tr>
      <w:tr w:rsidR="001A24FD" w14:paraId="1223835C" w14:textId="77777777">
        <w:tblPrEx>
          <w:tblCellMar>
            <w:top w:w="0" w:type="dxa"/>
            <w:bottom w:w="0" w:type="dxa"/>
          </w:tblCellMar>
        </w:tblPrEx>
        <w:tc>
          <w:tcPr>
            <w:tcW w:w="4400" w:type="dxa"/>
            <w:shd w:val="clear" w:color="auto" w:fill="FFFFFF"/>
            <w:tcMar>
              <w:top w:w="90" w:type="dxa"/>
              <w:left w:w="110" w:type="dxa"/>
              <w:bottom w:w="90" w:type="dxa"/>
              <w:right w:w="110" w:type="dxa"/>
            </w:tcMar>
            <w:vAlign w:val="center"/>
          </w:tcPr>
          <w:p w14:paraId="3DB39D02" w14:textId="77777777" w:rsidR="001A24FD" w:rsidRDefault="00000000">
            <w:proofErr w:type="spellStart"/>
            <w:r>
              <w:rPr>
                <w:color w:val="000000"/>
                <w:sz w:val="19"/>
                <w:szCs w:val="19"/>
              </w:rPr>
              <w:t>Thank</w:t>
            </w:r>
            <w:proofErr w:type="spellEnd"/>
            <w:r>
              <w:rPr>
                <w:color w:val="000000"/>
                <w:sz w:val="19"/>
                <w:szCs w:val="19"/>
              </w:rPr>
              <w:t>-You Pack (paquete especial)</w:t>
            </w:r>
          </w:p>
        </w:tc>
        <w:tc>
          <w:tcPr>
            <w:tcW w:w="5346" w:type="dxa"/>
            <w:shd w:val="clear" w:color="auto" w:fill="FFFFFF"/>
            <w:tcMar>
              <w:top w:w="90" w:type="dxa"/>
              <w:left w:w="110" w:type="dxa"/>
              <w:bottom w:w="90" w:type="dxa"/>
              <w:right w:w="110" w:type="dxa"/>
            </w:tcMar>
            <w:vAlign w:val="center"/>
          </w:tcPr>
          <w:p w14:paraId="2E9B2D3F" w14:textId="77777777" w:rsidR="001A24FD" w:rsidRDefault="00000000">
            <w:r>
              <w:rPr>
                <w:color w:val="000000"/>
                <w:sz w:val="19"/>
                <w:szCs w:val="19"/>
              </w:rPr>
              <w:t>$11.99</w:t>
            </w:r>
          </w:p>
        </w:tc>
      </w:tr>
    </w:tbl>
    <w:p w14:paraId="7773201C" w14:textId="77777777" w:rsidR="001A24FD" w:rsidRDefault="00000000">
      <w:pPr>
        <w:pBdr>
          <w:left w:val="single" w:sz="24" w:space="8" w:color="C9922E"/>
        </w:pBdr>
        <w:shd w:val="clear" w:color="auto" w:fill="F1E2C4"/>
        <w:spacing w:before="120" w:after="200"/>
      </w:pPr>
      <w:r>
        <w:rPr>
          <w:i/>
          <w:iCs/>
          <w:color w:val="5A4A2A"/>
          <w:sz w:val="20"/>
          <w:szCs w:val="20"/>
        </w:rPr>
        <w:t>Los precios pueden variar por región y cambian con el tiempo; se listan como referencia de la estructura de precios habitual, tomada de la ficha pública de la aplicación.</w:t>
      </w:r>
    </w:p>
    <w:p w14:paraId="16A3BB26" w14:textId="77777777" w:rsidR="001A24FD" w:rsidRDefault="00000000">
      <w:pPr>
        <w:pStyle w:val="Ttulo2"/>
        <w:spacing w:before="320" w:after="160"/>
      </w:pPr>
      <w:r>
        <w:rPr>
          <w:b/>
          <w:bCs/>
          <w:color w:val="7A1F1F"/>
        </w:rPr>
        <w:t xml:space="preserve">12.2 Vías de obtención gratuita de Cat </w:t>
      </w:r>
      <w:proofErr w:type="spellStart"/>
      <w:r>
        <w:rPr>
          <w:b/>
          <w:bCs/>
          <w:color w:val="7A1F1F"/>
        </w:rPr>
        <w:t>Food</w:t>
      </w:r>
      <w:proofErr w:type="spellEnd"/>
    </w:p>
    <w:p w14:paraId="224F66B7" w14:textId="77777777" w:rsidR="001A24FD" w:rsidRDefault="00000000">
      <w:pPr>
        <w:pStyle w:val="Prrafodelista"/>
        <w:numPr>
          <w:ilvl w:val="0"/>
          <w:numId w:val="2"/>
        </w:numPr>
        <w:spacing w:after="90" w:line="280" w:lineRule="auto"/>
      </w:pPr>
      <w:r>
        <w:t xml:space="preserve">Tesoros de capítulo: completar todos los tesoros "superiores" de un capítulo otorga un lote de Cat </w:t>
      </w:r>
      <w:proofErr w:type="spellStart"/>
      <w:r>
        <w:t>Food</w:t>
      </w:r>
      <w:proofErr w:type="spellEnd"/>
      <w:r>
        <w:t>.</w:t>
      </w:r>
    </w:p>
    <w:p w14:paraId="5B244003" w14:textId="77777777" w:rsidR="001A24FD" w:rsidRDefault="00000000">
      <w:pPr>
        <w:pStyle w:val="Prrafodelista"/>
        <w:numPr>
          <w:ilvl w:val="0"/>
          <w:numId w:val="2"/>
        </w:numPr>
        <w:spacing w:after="90" w:line="280" w:lineRule="auto"/>
      </w:pPr>
      <w:r>
        <w:t xml:space="preserve">Publicidad con recompensa: ver un anuncio a cambio de una pequeña cantidad de Cat </w:t>
      </w:r>
      <w:proofErr w:type="spellStart"/>
      <w:r>
        <w:t>Food</w:t>
      </w:r>
      <w:proofErr w:type="spellEnd"/>
      <w:r>
        <w:t xml:space="preserve"> o de energía.</w:t>
      </w:r>
    </w:p>
    <w:p w14:paraId="18B8A283" w14:textId="77777777" w:rsidR="001A24FD" w:rsidRDefault="00000000">
      <w:pPr>
        <w:pStyle w:val="Prrafodelista"/>
        <w:numPr>
          <w:ilvl w:val="0"/>
          <w:numId w:val="2"/>
        </w:numPr>
        <w:spacing w:after="90" w:line="280" w:lineRule="auto"/>
      </w:pPr>
      <w:r>
        <w:t xml:space="preserve">Tienda de ofertas (Cat </w:t>
      </w:r>
      <w:proofErr w:type="spellStart"/>
      <w:r>
        <w:t>Food</w:t>
      </w:r>
      <w:proofErr w:type="spellEnd"/>
      <w:r>
        <w:t xml:space="preserve"> Shop / Complete </w:t>
      </w:r>
      <w:proofErr w:type="spellStart"/>
      <w:r>
        <w:t>Offers</w:t>
      </w:r>
      <w:proofErr w:type="spellEnd"/>
      <w:r>
        <w:t xml:space="preserve">): objetivos de terceros (a través de un proveedor de publicidad) que reportan cantidades variables de Cat </w:t>
      </w:r>
      <w:proofErr w:type="spellStart"/>
      <w:r>
        <w:t>Food</w:t>
      </w:r>
      <w:proofErr w:type="spellEnd"/>
      <w:r>
        <w:t>, desde unas pocas unidades hasta varios miles según la dificultad del objetivo.</w:t>
      </w:r>
    </w:p>
    <w:p w14:paraId="7E3F32E2" w14:textId="77777777" w:rsidR="001A24FD" w:rsidRDefault="00000000">
      <w:pPr>
        <w:pStyle w:val="Prrafodelista"/>
        <w:numPr>
          <w:ilvl w:val="0"/>
          <w:numId w:val="2"/>
        </w:numPr>
        <w:spacing w:after="90" w:line="280" w:lineRule="auto"/>
      </w:pPr>
      <w:r>
        <w:t>Recompensas de eventos y misiones diarias/semanales.</w:t>
      </w:r>
    </w:p>
    <w:p w14:paraId="59900A40" w14:textId="77777777" w:rsidR="001A24FD" w:rsidRDefault="00000000">
      <w:pPr>
        <w:pStyle w:val="Ttulo2"/>
        <w:spacing w:before="320" w:after="160"/>
      </w:pPr>
      <w:r>
        <w:rPr>
          <w:b/>
          <w:bCs/>
          <w:color w:val="7A1F1F"/>
        </w:rPr>
        <w:t>12.3 Sistema de gacha (Cat Capsule)</w:t>
      </w:r>
    </w:p>
    <w:p w14:paraId="05E626B9" w14:textId="77777777" w:rsidR="001A24FD" w:rsidRDefault="00000000">
      <w:pPr>
        <w:spacing w:after="180" w:line="300" w:lineRule="auto"/>
        <w:jc w:val="both"/>
      </w:pPr>
      <w:r>
        <w:t xml:space="preserve">La obtención de unidades de rareza Rara o superior se realiza mediante tiradas de la Cápsula de Gatos, con un coste habitual de 150 Cat </w:t>
      </w:r>
      <w:proofErr w:type="spellStart"/>
      <w:r>
        <w:t>Food</w:t>
      </w:r>
      <w:proofErr w:type="spellEnd"/>
      <w:r>
        <w:t xml:space="preserve"> por tirada individual o 1.500 Cat </w:t>
      </w:r>
      <w:proofErr w:type="spellStart"/>
      <w:r>
        <w:t>Food</w:t>
      </w:r>
      <w:proofErr w:type="spellEnd"/>
      <w:r>
        <w:t xml:space="preserve"> por un lote de 11 tiradas. Las probabilidades varían según el tipo de banner activo: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946"/>
      </w:tblGrid>
      <w:tr w:rsidR="001A24FD" w14:paraId="64FD3DF5" w14:textId="77777777">
        <w:tblPrEx>
          <w:tblCellMar>
            <w:top w:w="0" w:type="dxa"/>
            <w:bottom w:w="0" w:type="dxa"/>
          </w:tblCellMar>
        </w:tblPrEx>
        <w:trPr>
          <w:tblHeader/>
        </w:trPr>
        <w:tc>
          <w:tcPr>
            <w:tcW w:w="2400" w:type="dxa"/>
            <w:shd w:val="clear" w:color="auto" w:fill="7A1F1F"/>
            <w:tcMar>
              <w:top w:w="90" w:type="dxa"/>
              <w:left w:w="110" w:type="dxa"/>
              <w:bottom w:w="90" w:type="dxa"/>
              <w:right w:w="110" w:type="dxa"/>
            </w:tcMar>
            <w:vAlign w:val="center"/>
          </w:tcPr>
          <w:p w14:paraId="69684924" w14:textId="77777777" w:rsidR="001A24FD" w:rsidRDefault="00000000">
            <w:pPr>
              <w:jc w:val="center"/>
            </w:pPr>
            <w:r>
              <w:rPr>
                <w:b/>
                <w:bCs/>
                <w:color w:val="FFFFFF"/>
                <w:sz w:val="19"/>
                <w:szCs w:val="19"/>
              </w:rPr>
              <w:t>Tipo de banner</w:t>
            </w:r>
          </w:p>
        </w:tc>
        <w:tc>
          <w:tcPr>
            <w:tcW w:w="1800" w:type="dxa"/>
            <w:shd w:val="clear" w:color="auto" w:fill="7A1F1F"/>
            <w:tcMar>
              <w:top w:w="90" w:type="dxa"/>
              <w:left w:w="110" w:type="dxa"/>
              <w:bottom w:w="90" w:type="dxa"/>
              <w:right w:w="110" w:type="dxa"/>
            </w:tcMar>
            <w:vAlign w:val="center"/>
          </w:tcPr>
          <w:p w14:paraId="60CAE449" w14:textId="77777777" w:rsidR="001A24FD" w:rsidRDefault="00000000">
            <w:pPr>
              <w:jc w:val="center"/>
            </w:pPr>
            <w:proofErr w:type="spellStart"/>
            <w:r>
              <w:rPr>
                <w:b/>
                <w:bCs/>
                <w:color w:val="FFFFFF"/>
                <w:sz w:val="19"/>
                <w:szCs w:val="19"/>
              </w:rPr>
              <w:t>Prob</w:t>
            </w:r>
            <w:proofErr w:type="spellEnd"/>
            <w:r>
              <w:rPr>
                <w:b/>
                <w:bCs/>
                <w:color w:val="FFFFFF"/>
                <w:sz w:val="19"/>
                <w:szCs w:val="19"/>
              </w:rPr>
              <w:t>. Legend Rare</w:t>
            </w:r>
          </w:p>
        </w:tc>
        <w:tc>
          <w:tcPr>
            <w:tcW w:w="1800" w:type="dxa"/>
            <w:shd w:val="clear" w:color="auto" w:fill="7A1F1F"/>
            <w:tcMar>
              <w:top w:w="90" w:type="dxa"/>
              <w:left w:w="110" w:type="dxa"/>
              <w:bottom w:w="90" w:type="dxa"/>
              <w:right w:w="110" w:type="dxa"/>
            </w:tcMar>
            <w:vAlign w:val="center"/>
          </w:tcPr>
          <w:p w14:paraId="62A4A82C" w14:textId="77777777" w:rsidR="001A24FD" w:rsidRDefault="00000000">
            <w:pPr>
              <w:jc w:val="center"/>
            </w:pPr>
            <w:proofErr w:type="spellStart"/>
            <w:r>
              <w:rPr>
                <w:b/>
                <w:bCs/>
                <w:color w:val="FFFFFF"/>
                <w:sz w:val="19"/>
                <w:szCs w:val="19"/>
              </w:rPr>
              <w:t>Prob</w:t>
            </w:r>
            <w:proofErr w:type="spellEnd"/>
            <w:r>
              <w:rPr>
                <w:b/>
                <w:bCs/>
                <w:color w:val="FFFFFF"/>
                <w:sz w:val="19"/>
                <w:szCs w:val="19"/>
              </w:rPr>
              <w:t>. Uber Rare</w:t>
            </w:r>
          </w:p>
        </w:tc>
        <w:tc>
          <w:tcPr>
            <w:tcW w:w="1800" w:type="dxa"/>
            <w:shd w:val="clear" w:color="auto" w:fill="7A1F1F"/>
            <w:tcMar>
              <w:top w:w="90" w:type="dxa"/>
              <w:left w:w="110" w:type="dxa"/>
              <w:bottom w:w="90" w:type="dxa"/>
              <w:right w:w="110" w:type="dxa"/>
            </w:tcMar>
            <w:vAlign w:val="center"/>
          </w:tcPr>
          <w:p w14:paraId="61D49026" w14:textId="77777777" w:rsidR="001A24FD" w:rsidRDefault="00000000">
            <w:pPr>
              <w:jc w:val="center"/>
            </w:pPr>
            <w:proofErr w:type="spellStart"/>
            <w:r>
              <w:rPr>
                <w:b/>
                <w:bCs/>
                <w:color w:val="FFFFFF"/>
                <w:sz w:val="19"/>
                <w:szCs w:val="19"/>
              </w:rPr>
              <w:t>Prob</w:t>
            </w:r>
            <w:proofErr w:type="spellEnd"/>
            <w:r>
              <w:rPr>
                <w:b/>
                <w:bCs/>
                <w:color w:val="FFFFFF"/>
                <w:sz w:val="19"/>
                <w:szCs w:val="19"/>
              </w:rPr>
              <w:t>. Super Rare</w:t>
            </w:r>
          </w:p>
        </w:tc>
        <w:tc>
          <w:tcPr>
            <w:tcW w:w="1946" w:type="dxa"/>
            <w:shd w:val="clear" w:color="auto" w:fill="7A1F1F"/>
            <w:tcMar>
              <w:top w:w="90" w:type="dxa"/>
              <w:left w:w="110" w:type="dxa"/>
              <w:bottom w:w="90" w:type="dxa"/>
              <w:right w:w="110" w:type="dxa"/>
            </w:tcMar>
            <w:vAlign w:val="center"/>
          </w:tcPr>
          <w:p w14:paraId="32AAFEC9" w14:textId="77777777" w:rsidR="001A24FD" w:rsidRDefault="00000000">
            <w:pPr>
              <w:jc w:val="center"/>
            </w:pPr>
            <w:proofErr w:type="spellStart"/>
            <w:r>
              <w:rPr>
                <w:b/>
                <w:bCs/>
                <w:color w:val="FFFFFF"/>
                <w:sz w:val="19"/>
                <w:szCs w:val="19"/>
              </w:rPr>
              <w:t>Prob</w:t>
            </w:r>
            <w:proofErr w:type="spellEnd"/>
            <w:r>
              <w:rPr>
                <w:b/>
                <w:bCs/>
                <w:color w:val="FFFFFF"/>
                <w:sz w:val="19"/>
                <w:szCs w:val="19"/>
              </w:rPr>
              <w:t>. Rare</w:t>
            </w:r>
          </w:p>
        </w:tc>
      </w:tr>
      <w:tr w:rsidR="001A24FD" w14:paraId="7EF3E9DF"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623ED125" w14:textId="77777777" w:rsidR="001A24FD" w:rsidRDefault="00000000">
            <w:r>
              <w:rPr>
                <w:color w:val="000000"/>
                <w:sz w:val="19"/>
                <w:szCs w:val="19"/>
              </w:rPr>
              <w:t>Banner estándar</w:t>
            </w:r>
          </w:p>
        </w:tc>
        <w:tc>
          <w:tcPr>
            <w:tcW w:w="1800" w:type="dxa"/>
            <w:shd w:val="clear" w:color="auto" w:fill="FFFFFF"/>
            <w:tcMar>
              <w:top w:w="90" w:type="dxa"/>
              <w:left w:w="110" w:type="dxa"/>
              <w:bottom w:w="90" w:type="dxa"/>
              <w:right w:w="110" w:type="dxa"/>
            </w:tcMar>
            <w:vAlign w:val="center"/>
          </w:tcPr>
          <w:p w14:paraId="1EEA5CEC" w14:textId="77777777" w:rsidR="001A24FD" w:rsidRDefault="00000000">
            <w:r>
              <w:rPr>
                <w:color w:val="000000"/>
                <w:sz w:val="19"/>
                <w:szCs w:val="19"/>
              </w:rPr>
              <w:t>—</w:t>
            </w:r>
          </w:p>
        </w:tc>
        <w:tc>
          <w:tcPr>
            <w:tcW w:w="1800" w:type="dxa"/>
            <w:shd w:val="clear" w:color="auto" w:fill="FFFFFF"/>
            <w:tcMar>
              <w:top w:w="90" w:type="dxa"/>
              <w:left w:w="110" w:type="dxa"/>
              <w:bottom w:w="90" w:type="dxa"/>
              <w:right w:w="110" w:type="dxa"/>
            </w:tcMar>
            <w:vAlign w:val="center"/>
          </w:tcPr>
          <w:p w14:paraId="1FFB9377" w14:textId="77777777" w:rsidR="001A24FD" w:rsidRDefault="00000000">
            <w:r>
              <w:rPr>
                <w:color w:val="000000"/>
                <w:sz w:val="19"/>
                <w:szCs w:val="19"/>
              </w:rPr>
              <w:t>≈5%</w:t>
            </w:r>
          </w:p>
        </w:tc>
        <w:tc>
          <w:tcPr>
            <w:tcW w:w="1800" w:type="dxa"/>
            <w:shd w:val="clear" w:color="auto" w:fill="FFFFFF"/>
            <w:tcMar>
              <w:top w:w="90" w:type="dxa"/>
              <w:left w:w="110" w:type="dxa"/>
              <w:bottom w:w="90" w:type="dxa"/>
              <w:right w:w="110" w:type="dxa"/>
            </w:tcMar>
            <w:vAlign w:val="center"/>
          </w:tcPr>
          <w:p w14:paraId="11550BE2" w14:textId="77777777" w:rsidR="001A24FD" w:rsidRDefault="00000000">
            <w:r>
              <w:rPr>
                <w:color w:val="000000"/>
                <w:sz w:val="19"/>
                <w:szCs w:val="19"/>
              </w:rPr>
              <w:t>variable</w:t>
            </w:r>
          </w:p>
        </w:tc>
        <w:tc>
          <w:tcPr>
            <w:tcW w:w="1946" w:type="dxa"/>
            <w:shd w:val="clear" w:color="auto" w:fill="FFFFFF"/>
            <w:tcMar>
              <w:top w:w="90" w:type="dxa"/>
              <w:left w:w="110" w:type="dxa"/>
              <w:bottom w:w="90" w:type="dxa"/>
              <w:right w:w="110" w:type="dxa"/>
            </w:tcMar>
            <w:vAlign w:val="center"/>
          </w:tcPr>
          <w:p w14:paraId="06B593CE" w14:textId="77777777" w:rsidR="001A24FD" w:rsidRDefault="00000000">
            <w:r>
              <w:rPr>
                <w:color w:val="000000"/>
                <w:sz w:val="19"/>
                <w:szCs w:val="19"/>
              </w:rPr>
              <w:t>variable (mayoría)</w:t>
            </w:r>
          </w:p>
        </w:tc>
      </w:tr>
      <w:tr w:rsidR="001A24FD" w14:paraId="79A786DE"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6E601E5F" w14:textId="77777777" w:rsidR="001A24FD" w:rsidRDefault="00000000">
            <w:r>
              <w:rPr>
                <w:color w:val="000000"/>
                <w:sz w:val="19"/>
                <w:szCs w:val="19"/>
              </w:rPr>
              <w:t>EPICFEST</w:t>
            </w:r>
          </w:p>
        </w:tc>
        <w:tc>
          <w:tcPr>
            <w:tcW w:w="1800" w:type="dxa"/>
            <w:shd w:val="clear" w:color="auto" w:fill="F7EFDD"/>
            <w:tcMar>
              <w:top w:w="90" w:type="dxa"/>
              <w:left w:w="110" w:type="dxa"/>
              <w:bottom w:w="90" w:type="dxa"/>
              <w:right w:w="110" w:type="dxa"/>
            </w:tcMar>
            <w:vAlign w:val="center"/>
          </w:tcPr>
          <w:p w14:paraId="787A2735" w14:textId="77777777" w:rsidR="001A24FD" w:rsidRDefault="00000000">
            <w:r>
              <w:rPr>
                <w:color w:val="000000"/>
                <w:sz w:val="19"/>
                <w:szCs w:val="19"/>
              </w:rPr>
              <w:t>—</w:t>
            </w:r>
          </w:p>
        </w:tc>
        <w:tc>
          <w:tcPr>
            <w:tcW w:w="1800" w:type="dxa"/>
            <w:shd w:val="clear" w:color="auto" w:fill="F7EFDD"/>
            <w:tcMar>
              <w:top w:w="90" w:type="dxa"/>
              <w:left w:w="110" w:type="dxa"/>
              <w:bottom w:w="90" w:type="dxa"/>
              <w:right w:w="110" w:type="dxa"/>
            </w:tcMar>
            <w:vAlign w:val="center"/>
          </w:tcPr>
          <w:p w14:paraId="013F1079" w14:textId="77777777" w:rsidR="001A24FD" w:rsidRDefault="00000000">
            <w:r>
              <w:rPr>
                <w:color w:val="000000"/>
                <w:sz w:val="19"/>
                <w:szCs w:val="19"/>
              </w:rPr>
              <w:t>9%</w:t>
            </w:r>
          </w:p>
        </w:tc>
        <w:tc>
          <w:tcPr>
            <w:tcW w:w="1800" w:type="dxa"/>
            <w:shd w:val="clear" w:color="auto" w:fill="F7EFDD"/>
            <w:tcMar>
              <w:top w:w="90" w:type="dxa"/>
              <w:left w:w="110" w:type="dxa"/>
              <w:bottom w:w="90" w:type="dxa"/>
              <w:right w:w="110" w:type="dxa"/>
            </w:tcMar>
            <w:vAlign w:val="center"/>
          </w:tcPr>
          <w:p w14:paraId="6B679AF1" w14:textId="77777777" w:rsidR="001A24FD" w:rsidRDefault="00000000">
            <w:r>
              <w:rPr>
                <w:color w:val="000000"/>
                <w:sz w:val="19"/>
                <w:szCs w:val="19"/>
              </w:rPr>
              <w:t>26%</w:t>
            </w:r>
          </w:p>
        </w:tc>
        <w:tc>
          <w:tcPr>
            <w:tcW w:w="1946" w:type="dxa"/>
            <w:shd w:val="clear" w:color="auto" w:fill="F7EFDD"/>
            <w:tcMar>
              <w:top w:w="90" w:type="dxa"/>
              <w:left w:w="110" w:type="dxa"/>
              <w:bottom w:w="90" w:type="dxa"/>
              <w:right w:w="110" w:type="dxa"/>
            </w:tcMar>
            <w:vAlign w:val="center"/>
          </w:tcPr>
          <w:p w14:paraId="00AFF71B" w14:textId="77777777" w:rsidR="001A24FD" w:rsidRDefault="00000000">
            <w:r>
              <w:rPr>
                <w:color w:val="000000"/>
                <w:sz w:val="19"/>
                <w:szCs w:val="19"/>
              </w:rPr>
              <w:t>65%</w:t>
            </w:r>
          </w:p>
        </w:tc>
      </w:tr>
      <w:tr w:rsidR="001A24FD" w14:paraId="16D8D206" w14:textId="77777777">
        <w:tblPrEx>
          <w:tblCellMar>
            <w:top w:w="0" w:type="dxa"/>
            <w:bottom w:w="0" w:type="dxa"/>
          </w:tblCellMar>
        </w:tblPrEx>
        <w:tc>
          <w:tcPr>
            <w:tcW w:w="2400" w:type="dxa"/>
            <w:shd w:val="clear" w:color="auto" w:fill="FFFFFF"/>
            <w:tcMar>
              <w:top w:w="90" w:type="dxa"/>
              <w:left w:w="110" w:type="dxa"/>
              <w:bottom w:w="90" w:type="dxa"/>
              <w:right w:w="110" w:type="dxa"/>
            </w:tcMar>
            <w:vAlign w:val="center"/>
          </w:tcPr>
          <w:p w14:paraId="2AEDFE78" w14:textId="77777777" w:rsidR="001A24FD" w:rsidRDefault="00000000">
            <w:r>
              <w:rPr>
                <w:color w:val="000000"/>
                <w:sz w:val="19"/>
                <w:szCs w:val="19"/>
              </w:rPr>
              <w:t>UBERFEST</w:t>
            </w:r>
          </w:p>
        </w:tc>
        <w:tc>
          <w:tcPr>
            <w:tcW w:w="1800" w:type="dxa"/>
            <w:shd w:val="clear" w:color="auto" w:fill="FFFFFF"/>
            <w:tcMar>
              <w:top w:w="90" w:type="dxa"/>
              <w:left w:w="110" w:type="dxa"/>
              <w:bottom w:w="90" w:type="dxa"/>
              <w:right w:w="110" w:type="dxa"/>
            </w:tcMar>
            <w:vAlign w:val="center"/>
          </w:tcPr>
          <w:p w14:paraId="0747FE5D" w14:textId="77777777" w:rsidR="001A24FD" w:rsidRDefault="00000000">
            <w:r>
              <w:rPr>
                <w:color w:val="000000"/>
                <w:sz w:val="19"/>
                <w:szCs w:val="19"/>
              </w:rPr>
              <w:t>0,3%</w:t>
            </w:r>
          </w:p>
        </w:tc>
        <w:tc>
          <w:tcPr>
            <w:tcW w:w="1800" w:type="dxa"/>
            <w:shd w:val="clear" w:color="auto" w:fill="FFFFFF"/>
            <w:tcMar>
              <w:top w:w="90" w:type="dxa"/>
              <w:left w:w="110" w:type="dxa"/>
              <w:bottom w:w="90" w:type="dxa"/>
              <w:right w:w="110" w:type="dxa"/>
            </w:tcMar>
            <w:vAlign w:val="center"/>
          </w:tcPr>
          <w:p w14:paraId="6FF5F52C" w14:textId="77777777" w:rsidR="001A24FD" w:rsidRDefault="00000000">
            <w:r>
              <w:rPr>
                <w:color w:val="000000"/>
                <w:sz w:val="19"/>
                <w:szCs w:val="19"/>
              </w:rPr>
              <w:t>9%</w:t>
            </w:r>
          </w:p>
        </w:tc>
        <w:tc>
          <w:tcPr>
            <w:tcW w:w="1800" w:type="dxa"/>
            <w:shd w:val="clear" w:color="auto" w:fill="FFFFFF"/>
            <w:tcMar>
              <w:top w:w="90" w:type="dxa"/>
              <w:left w:w="110" w:type="dxa"/>
              <w:bottom w:w="90" w:type="dxa"/>
              <w:right w:w="110" w:type="dxa"/>
            </w:tcMar>
            <w:vAlign w:val="center"/>
          </w:tcPr>
          <w:p w14:paraId="49CB8C73" w14:textId="77777777" w:rsidR="001A24FD" w:rsidRDefault="00000000">
            <w:r>
              <w:rPr>
                <w:color w:val="000000"/>
                <w:sz w:val="19"/>
                <w:szCs w:val="19"/>
              </w:rPr>
              <w:t>26%</w:t>
            </w:r>
          </w:p>
        </w:tc>
        <w:tc>
          <w:tcPr>
            <w:tcW w:w="1946" w:type="dxa"/>
            <w:shd w:val="clear" w:color="auto" w:fill="FFFFFF"/>
            <w:tcMar>
              <w:top w:w="90" w:type="dxa"/>
              <w:left w:w="110" w:type="dxa"/>
              <w:bottom w:w="90" w:type="dxa"/>
              <w:right w:w="110" w:type="dxa"/>
            </w:tcMar>
            <w:vAlign w:val="center"/>
          </w:tcPr>
          <w:p w14:paraId="20D7EE2C" w14:textId="77777777" w:rsidR="001A24FD" w:rsidRDefault="00000000">
            <w:r>
              <w:rPr>
                <w:color w:val="000000"/>
                <w:sz w:val="19"/>
                <w:szCs w:val="19"/>
              </w:rPr>
              <w:t>64,7%</w:t>
            </w:r>
          </w:p>
        </w:tc>
      </w:tr>
      <w:tr w:rsidR="001A24FD" w14:paraId="4F65AEE7" w14:textId="77777777">
        <w:tblPrEx>
          <w:tblCellMar>
            <w:top w:w="0" w:type="dxa"/>
            <w:bottom w:w="0" w:type="dxa"/>
          </w:tblCellMar>
        </w:tblPrEx>
        <w:tc>
          <w:tcPr>
            <w:tcW w:w="2400" w:type="dxa"/>
            <w:shd w:val="clear" w:color="auto" w:fill="F7EFDD"/>
            <w:tcMar>
              <w:top w:w="90" w:type="dxa"/>
              <w:left w:w="110" w:type="dxa"/>
              <w:bottom w:w="90" w:type="dxa"/>
              <w:right w:w="110" w:type="dxa"/>
            </w:tcMar>
            <w:vAlign w:val="center"/>
          </w:tcPr>
          <w:p w14:paraId="16FDE0F6" w14:textId="77777777" w:rsidR="001A24FD" w:rsidRDefault="00000000">
            <w:r>
              <w:rPr>
                <w:color w:val="000000"/>
                <w:sz w:val="19"/>
                <w:szCs w:val="19"/>
              </w:rPr>
              <w:t xml:space="preserve">Cápsula Legendaria (Legend </w:t>
            </w:r>
            <w:proofErr w:type="gramStart"/>
            <w:r>
              <w:rPr>
                <w:color w:val="000000"/>
                <w:sz w:val="19"/>
                <w:szCs w:val="19"/>
              </w:rPr>
              <w:t>Ticket</w:t>
            </w:r>
            <w:proofErr w:type="gramEnd"/>
            <w:r>
              <w:rPr>
                <w:color w:val="000000"/>
                <w:sz w:val="19"/>
                <w:szCs w:val="19"/>
              </w:rPr>
              <w:t>)</w:t>
            </w:r>
          </w:p>
        </w:tc>
        <w:tc>
          <w:tcPr>
            <w:tcW w:w="1800" w:type="dxa"/>
            <w:shd w:val="clear" w:color="auto" w:fill="F7EFDD"/>
            <w:tcMar>
              <w:top w:w="90" w:type="dxa"/>
              <w:left w:w="110" w:type="dxa"/>
              <w:bottom w:w="90" w:type="dxa"/>
              <w:right w:w="110" w:type="dxa"/>
            </w:tcMar>
            <w:vAlign w:val="center"/>
          </w:tcPr>
          <w:p w14:paraId="24ABFA5C" w14:textId="77777777" w:rsidR="001A24FD" w:rsidRDefault="00000000">
            <w:r>
              <w:rPr>
                <w:color w:val="000000"/>
                <w:sz w:val="19"/>
                <w:szCs w:val="19"/>
              </w:rPr>
              <w:t>5,3%</w:t>
            </w:r>
          </w:p>
        </w:tc>
        <w:tc>
          <w:tcPr>
            <w:tcW w:w="1800" w:type="dxa"/>
            <w:shd w:val="clear" w:color="auto" w:fill="F7EFDD"/>
            <w:tcMar>
              <w:top w:w="90" w:type="dxa"/>
              <w:left w:w="110" w:type="dxa"/>
              <w:bottom w:w="90" w:type="dxa"/>
              <w:right w:w="110" w:type="dxa"/>
            </w:tcMar>
            <w:vAlign w:val="center"/>
          </w:tcPr>
          <w:p w14:paraId="74B06FB7" w14:textId="77777777" w:rsidR="001A24FD" w:rsidRDefault="00000000">
            <w:r>
              <w:rPr>
                <w:color w:val="000000"/>
                <w:sz w:val="19"/>
                <w:szCs w:val="19"/>
              </w:rPr>
              <w:t>94,7%</w:t>
            </w:r>
          </w:p>
        </w:tc>
        <w:tc>
          <w:tcPr>
            <w:tcW w:w="1800" w:type="dxa"/>
            <w:shd w:val="clear" w:color="auto" w:fill="F7EFDD"/>
            <w:tcMar>
              <w:top w:w="90" w:type="dxa"/>
              <w:left w:w="110" w:type="dxa"/>
              <w:bottom w:w="90" w:type="dxa"/>
              <w:right w:w="110" w:type="dxa"/>
            </w:tcMar>
            <w:vAlign w:val="center"/>
          </w:tcPr>
          <w:p w14:paraId="2FBAA695" w14:textId="77777777" w:rsidR="001A24FD" w:rsidRDefault="00000000">
            <w:r>
              <w:rPr>
                <w:color w:val="000000"/>
                <w:sz w:val="19"/>
                <w:szCs w:val="19"/>
              </w:rPr>
              <w:t>—</w:t>
            </w:r>
          </w:p>
        </w:tc>
        <w:tc>
          <w:tcPr>
            <w:tcW w:w="1946" w:type="dxa"/>
            <w:shd w:val="clear" w:color="auto" w:fill="F7EFDD"/>
            <w:tcMar>
              <w:top w:w="90" w:type="dxa"/>
              <w:left w:w="110" w:type="dxa"/>
              <w:bottom w:w="90" w:type="dxa"/>
              <w:right w:w="110" w:type="dxa"/>
            </w:tcMar>
            <w:vAlign w:val="center"/>
          </w:tcPr>
          <w:p w14:paraId="26957992" w14:textId="77777777" w:rsidR="001A24FD" w:rsidRDefault="00000000">
            <w:r>
              <w:rPr>
                <w:color w:val="000000"/>
                <w:sz w:val="19"/>
                <w:szCs w:val="19"/>
              </w:rPr>
              <w:t>—</w:t>
            </w:r>
          </w:p>
        </w:tc>
      </w:tr>
    </w:tbl>
    <w:p w14:paraId="0AF3BE18" w14:textId="77777777" w:rsidR="001A24FD" w:rsidRDefault="00000000">
      <w:pPr>
        <w:spacing w:after="180" w:line="300" w:lineRule="auto"/>
        <w:jc w:val="both"/>
      </w:pPr>
      <w:r>
        <w:lastRenderedPageBreak/>
        <w:t xml:space="preserve">Existen además campañas de "Uber Rare garantizado" (el undécimo tiro de una tirada x11 es siempre Uber Rare o superior), </w:t>
      </w:r>
      <w:proofErr w:type="gramStart"/>
      <w:r>
        <w:t>tickets</w:t>
      </w:r>
      <w:proofErr w:type="gramEnd"/>
      <w:r>
        <w:t xml:space="preserve"> Platinum que garantizan un Uber Rare al 100% en una sola tirada, y eventos "Step Up" con tiradas progresivas de coste creciente y un Uber Rare garantizado en un paso determinado.</w:t>
      </w:r>
    </w:p>
    <w:p w14:paraId="43D060F5" w14:textId="77777777" w:rsidR="001A24FD" w:rsidRDefault="00000000">
      <w:pPr>
        <w:pStyle w:val="Ttulo2"/>
        <w:spacing w:before="320" w:after="160"/>
      </w:pPr>
      <w:r>
        <w:rPr>
          <w:b/>
          <w:bCs/>
          <w:color w:val="7A1F1F"/>
        </w:rPr>
        <w:t>12.4 Sistema de suscripción</w:t>
      </w:r>
    </w:p>
    <w:p w14:paraId="2C24605C" w14:textId="77777777" w:rsidR="001A24FD" w:rsidRDefault="00000000">
      <w:pPr>
        <w:spacing w:after="180" w:line="300" w:lineRule="auto"/>
        <w:jc w:val="both"/>
      </w:pPr>
      <w:r>
        <w:t>El juego ofrece un pase de suscripción ("</w:t>
      </w:r>
      <w:proofErr w:type="spellStart"/>
      <w:r>
        <w:t>Officers</w:t>
      </w:r>
      <w:proofErr w:type="spellEnd"/>
      <w:r>
        <w:t>' Club") que otorga beneficios diarios recurrentes, como bonificaciones de recursos o accesos especiales, a cambio de una cuota periódica.</w:t>
      </w:r>
    </w:p>
    <w:p w14:paraId="0A917C99" w14:textId="77777777" w:rsidR="001A24FD" w:rsidRDefault="00000000">
      <w:r>
        <w:br w:type="page"/>
      </w:r>
    </w:p>
    <w:p w14:paraId="0A659E86" w14:textId="77777777" w:rsidR="001A24FD" w:rsidRDefault="00000000">
      <w:pPr>
        <w:pStyle w:val="Ttulo1"/>
        <w:pBdr>
          <w:bottom w:val="single" w:sz="12" w:space="4" w:color="C9922E"/>
        </w:pBdr>
        <w:spacing w:before="480" w:after="240"/>
      </w:pPr>
      <w:r>
        <w:rPr>
          <w:b/>
          <w:bCs/>
          <w:color w:val="7A1F1F"/>
        </w:rPr>
        <w:lastRenderedPageBreak/>
        <w:t>13. Modo historia — argumento general</w:t>
      </w:r>
    </w:p>
    <w:p w14:paraId="777F4335" w14:textId="77777777" w:rsidR="001A24FD" w:rsidRDefault="00000000">
      <w:pPr>
        <w:spacing w:after="180" w:line="300" w:lineRule="auto"/>
        <w:jc w:val="both"/>
      </w:pPr>
      <w:r>
        <w:t xml:space="preserve">El tono narrativo de The Battle Cats es deliberadamente absurdo y humorístico: presenta a un ejército de gatos que, sin motivo aparente más allá de la comedia, emprende la conquista del mundo y, posteriormente, del universo. A </w:t>
      </w:r>
      <w:proofErr w:type="gramStart"/>
      <w:r>
        <w:t>continuación</w:t>
      </w:r>
      <w:proofErr w:type="gramEnd"/>
      <w:r>
        <w:t xml:space="preserve"> se resume el argumento general de cada saga en términos generales, sin citar diálogos textuales del juego.</w:t>
      </w:r>
    </w:p>
    <w:p w14:paraId="684241DC" w14:textId="77777777" w:rsidR="001A24FD" w:rsidRDefault="00000000">
      <w:pPr>
        <w:pStyle w:val="Ttulo2"/>
        <w:spacing w:before="320" w:after="160"/>
      </w:pPr>
      <w:r>
        <w:rPr>
          <w:b/>
          <w:bCs/>
          <w:color w:val="7A1F1F"/>
        </w:rPr>
        <w:t>13.1 Imperio de los Gatos</w:t>
      </w:r>
    </w:p>
    <w:p w14:paraId="50E58DA1" w14:textId="77777777" w:rsidR="001A24FD" w:rsidRDefault="00000000">
      <w:pPr>
        <w:spacing w:after="180" w:line="300" w:lineRule="auto"/>
        <w:jc w:val="both"/>
      </w:pPr>
      <w:r>
        <w:t xml:space="preserve">Es la saga introductoria. El ejército felino parte de Japón y avanza progresivamente por distintos países y regiones del mundo, presentados como escenarios temáticos sucesivos. La narrativa funciona como un pretexto cómico para introducir mecánicas y unidades de forma gradual; culmina en un enfrentamiento final en la Luna contra un enemigo conocido como "The </w:t>
      </w:r>
      <w:proofErr w:type="spellStart"/>
      <w:r>
        <w:t>Face</w:t>
      </w:r>
      <w:proofErr w:type="spellEnd"/>
      <w:r>
        <w:t>".</w:t>
      </w:r>
    </w:p>
    <w:p w14:paraId="11774B3C" w14:textId="77777777" w:rsidR="001A24FD" w:rsidRDefault="00000000">
      <w:pPr>
        <w:pStyle w:val="Ttulo2"/>
        <w:spacing w:before="320" w:after="160"/>
      </w:pPr>
      <w:r>
        <w:rPr>
          <w:b/>
          <w:bCs/>
          <w:color w:val="7A1F1F"/>
        </w:rPr>
        <w:t>13.2 Hacia el Futuro</w:t>
      </w:r>
    </w:p>
    <w:p w14:paraId="288DE5EF" w14:textId="77777777" w:rsidR="001A24FD" w:rsidRDefault="00000000">
      <w:pPr>
        <w:spacing w:after="180" w:line="300" w:lineRule="auto"/>
        <w:jc w:val="both"/>
      </w:pPr>
      <w:r>
        <w:t>Los gatos viajan en el tiempo desde la era de Imperio de los Gatos hasta un futuro lejano (el año "29XX" en la versión en inglés), en el que una invasión alienígena ha tomado el planeta. Esta saga introduce el rasgo Alienígena junto con un mecanismo de "</w:t>
      </w:r>
      <w:proofErr w:type="gramStart"/>
      <w:r>
        <w:t xml:space="preserve">tesoros </w:t>
      </w:r>
      <w:proofErr w:type="spellStart"/>
      <w:r>
        <w:t>anti-alienígena</w:t>
      </w:r>
      <w:proofErr w:type="spellEnd"/>
      <w:proofErr w:type="gramEnd"/>
      <w:r>
        <w:t>" necesario para contrarrestar la elevada magnificación de fuerza de estos enemigos. El tramo culmina con la derrota del líder alienígena y la revelación de que los gatos están construyendo un cohete, lo que enlaza narrativamente con la siguiente saga.</w:t>
      </w:r>
    </w:p>
    <w:p w14:paraId="66BAD0F2" w14:textId="77777777" w:rsidR="001A24FD" w:rsidRDefault="00000000">
      <w:pPr>
        <w:pStyle w:val="Ttulo2"/>
        <w:spacing w:before="320" w:after="160"/>
      </w:pPr>
      <w:r>
        <w:rPr>
          <w:b/>
          <w:bCs/>
          <w:color w:val="7A1F1F"/>
        </w:rPr>
        <w:t>13.3 Gatos del Cosmos</w:t>
      </w:r>
    </w:p>
    <w:p w14:paraId="27EECCED" w14:textId="77777777" w:rsidR="001A24FD" w:rsidRDefault="00000000">
      <w:pPr>
        <w:spacing w:after="180" w:line="300" w:lineRule="auto"/>
        <w:jc w:val="both"/>
      </w:pPr>
      <w:r>
        <w:t>Continuación directa de la anterior: la acción se traslada al espacio profundo, con nuevos enemigos alienígenas "Estelares" de magnificación base mucho más alta, que solo pueden reducirse recolectando un nuevo conjunto de tesoros específicos de esta saga. El tono se mantiene igualmente satírico, llevando la premisa de "conquista" a una escala cósmica.</w:t>
      </w:r>
    </w:p>
    <w:p w14:paraId="0F3860FD" w14:textId="77777777" w:rsidR="001A24FD" w:rsidRDefault="00000000">
      <w:pPr>
        <w:pStyle w:val="Ttulo2"/>
        <w:spacing w:before="320" w:after="160"/>
      </w:pPr>
      <w:r>
        <w:rPr>
          <w:b/>
          <w:bCs/>
          <w:color w:val="7A1F1F"/>
        </w:rPr>
        <w:t>13.4 Los Reinos de Aku</w:t>
      </w:r>
    </w:p>
    <w:p w14:paraId="00ED88EE" w14:textId="77777777" w:rsidR="001A24FD" w:rsidRDefault="00000000">
      <w:pPr>
        <w:spacing w:after="180" w:line="300" w:lineRule="auto"/>
        <w:jc w:val="both"/>
      </w:pPr>
      <w:r>
        <w:t xml:space="preserve">Contenido más reciente de la progresión principal, centrado en el rasgo Aku y en un nivel de dificultad superior al de las sagas anteriores, pensado como puente hacia el contenido de Legend </w:t>
      </w:r>
      <w:proofErr w:type="spellStart"/>
      <w:r>
        <w:t>Stages</w:t>
      </w:r>
      <w:proofErr w:type="spellEnd"/>
      <w:r>
        <w:t>.</w:t>
      </w:r>
    </w:p>
    <w:p w14:paraId="33AABCB9" w14:textId="77777777" w:rsidR="001A24FD" w:rsidRDefault="00000000">
      <w:pPr>
        <w:pStyle w:val="Ttulo2"/>
        <w:spacing w:before="320" w:after="160"/>
      </w:pPr>
      <w:r>
        <w:rPr>
          <w:b/>
          <w:bCs/>
          <w:color w:val="7A1F1F"/>
        </w:rPr>
        <w:t xml:space="preserve">13.5 Legend </w:t>
      </w:r>
      <w:proofErr w:type="spellStart"/>
      <w:r>
        <w:rPr>
          <w:b/>
          <w:bCs/>
          <w:color w:val="7A1F1F"/>
        </w:rPr>
        <w:t>Stages</w:t>
      </w:r>
      <w:proofErr w:type="spellEnd"/>
    </w:p>
    <w:p w14:paraId="3816C9C5" w14:textId="77777777" w:rsidR="001A24FD" w:rsidRDefault="00000000">
      <w:pPr>
        <w:spacing w:after="180" w:line="300" w:lineRule="auto"/>
        <w:jc w:val="both"/>
      </w:pPr>
      <w:r>
        <w:t xml:space="preserve">A diferencia de la campaña principal, las Legend </w:t>
      </w:r>
      <w:proofErr w:type="spellStart"/>
      <w:r>
        <w:t>Stages</w:t>
      </w:r>
      <w:proofErr w:type="spellEnd"/>
      <w:r>
        <w:t xml:space="preserve"> no narran una historia continua, sino que agrupan </w:t>
      </w:r>
      <w:proofErr w:type="spellStart"/>
      <w:r>
        <w:t>sub-capítulos</w:t>
      </w:r>
      <w:proofErr w:type="spellEnd"/>
      <w:r>
        <w:t xml:space="preserve"> temáticos independientes (por ejemplo, centrados en un tipo de enemigo o en una mecánica concreta). Es habitual que el jefe final de un </w:t>
      </w:r>
      <w:proofErr w:type="spellStart"/>
      <w:r>
        <w:t>sub-capítulo</w:t>
      </w:r>
      <w:proofErr w:type="spellEnd"/>
      <w:r>
        <w:t xml:space="preserve"> se pueda reclutar como aliado ("Legend Cat") tras derrotarlo, lo que conecta la narrativa de cada </w:t>
      </w:r>
      <w:proofErr w:type="spellStart"/>
      <w:r>
        <w:t>mini-arco</w:t>
      </w:r>
      <w:proofErr w:type="spellEnd"/>
      <w:r>
        <w:t xml:space="preserve"> con una recompensa jugable directa.</w:t>
      </w:r>
    </w:p>
    <w:p w14:paraId="5D475143" w14:textId="77777777" w:rsidR="001A24FD" w:rsidRDefault="00000000">
      <w:pPr>
        <w:spacing w:after="180" w:line="300" w:lineRule="auto"/>
        <w:jc w:val="both"/>
      </w:pPr>
      <w:r>
        <w:t xml:space="preserve">El juego </w:t>
      </w:r>
      <w:proofErr w:type="gramStart"/>
      <w:r>
        <w:t>incorpora</w:t>
      </w:r>
      <w:proofErr w:type="gramEnd"/>
      <w:r>
        <w:t xml:space="preserve"> además, de forma recurrente, eventos de colaboración con otras franquicias de videojuegos, anime y cultura popular, que introducen unidades y enemigos temáticos ajenos al universo original del juego durante tiempo limitado.</w:t>
      </w:r>
    </w:p>
    <w:p w14:paraId="14054C76" w14:textId="77777777" w:rsidR="001A24FD" w:rsidRDefault="00000000">
      <w:r>
        <w:br w:type="page"/>
      </w:r>
    </w:p>
    <w:p w14:paraId="2A530B88" w14:textId="77777777" w:rsidR="001A24FD" w:rsidRDefault="00000000">
      <w:pPr>
        <w:pStyle w:val="Ttulo1"/>
        <w:pBdr>
          <w:bottom w:val="single" w:sz="12" w:space="4" w:color="C9922E"/>
        </w:pBdr>
        <w:spacing w:before="480" w:after="240"/>
      </w:pPr>
      <w:r>
        <w:rPr>
          <w:b/>
          <w:bCs/>
          <w:color w:val="7A1F1F"/>
        </w:rPr>
        <w:lastRenderedPageBreak/>
        <w:t>14. Conclusiones y fuentes de referencia</w:t>
      </w:r>
    </w:p>
    <w:p w14:paraId="4EEE30E1" w14:textId="77777777" w:rsidR="001A24FD" w:rsidRDefault="00000000">
      <w:pPr>
        <w:spacing w:after="180" w:line="300" w:lineRule="auto"/>
        <w:jc w:val="both"/>
      </w:pPr>
      <w:r>
        <w:t>The Battle Cats es un ejemplo depurado de diseño "fácil de aprender, difícil de dominar": una mecánica de entrada extremadamente simple —tocar la pantalla para desplegar una unidad— sostiene, gracias a la combinación de rarezas, rasgos enemigos, habilidades especiales y magnificaciones de fuerza, cientos de horas de contenido estratégico. Su arquitectura cliente-servidor ligera, su reutilización sistemática de enemigos mediante multiplicadores de dificultad, y su modelo de monetización basado en gacha son patrones representativos de una categoría muy amplia de juegos móviles free-</w:t>
      </w:r>
      <w:proofErr w:type="spellStart"/>
      <w:r>
        <w:t>to</w:t>
      </w:r>
      <w:proofErr w:type="spellEnd"/>
      <w:r>
        <w:t>-</w:t>
      </w:r>
      <w:proofErr w:type="spellStart"/>
      <w:r>
        <w:t>play</w:t>
      </w:r>
      <w:proofErr w:type="spellEnd"/>
      <w:r>
        <w:t>, lo que convierte a este título en un caso de estudio útil para el diseño de sistemas similares.</w:t>
      </w:r>
    </w:p>
    <w:p w14:paraId="22D604BA" w14:textId="77777777" w:rsidR="001A24FD" w:rsidRDefault="00000000">
      <w:pPr>
        <w:pStyle w:val="Ttulo2"/>
        <w:spacing w:before="320" w:after="160"/>
      </w:pPr>
      <w:r>
        <w:rPr>
          <w:b/>
          <w:bCs/>
          <w:color w:val="7A1F1F"/>
        </w:rPr>
        <w:t>14.1 Alcance y limitaciones de este documento</w:t>
      </w:r>
    </w:p>
    <w:p w14:paraId="07801702" w14:textId="77777777" w:rsidR="001A24FD" w:rsidRDefault="00000000">
      <w:pPr>
        <w:spacing w:after="180" w:line="300" w:lineRule="auto"/>
        <w:jc w:val="both"/>
      </w:pPr>
      <w:r>
        <w:t>Dado que el juego supera actualmente las 800 unidades propias y los 700 enemigos distintos, y se actualiza aproximadamente cada dos semanas, este manual se ha centrado en explicar los sistemas, categorías y mecánicas —que son estables— utilizando ejemplos representativos en lugar de listados exhaustivos unidad por unidad, que quedarían desactualizados rápidamente y se solapan con el propósito de una base de datos más que con el de un manual de diseño.</w:t>
      </w:r>
    </w:p>
    <w:p w14:paraId="57FF6D7C" w14:textId="77777777" w:rsidR="001A24FD" w:rsidRDefault="00000000">
      <w:pPr>
        <w:spacing w:after="180" w:line="300" w:lineRule="auto"/>
        <w:jc w:val="both"/>
      </w:pPr>
      <w:r>
        <w:t>Para consultar fichas exhaustivas y actualizadas de cada unidad y cada enemigo (incluyendo estadísticas exactas por nivel, ilustraciones oficiales y capturas de pantalla), se recomienda:</w:t>
      </w:r>
    </w:p>
    <w:p w14:paraId="7D180C01" w14:textId="77777777" w:rsidR="001A24FD" w:rsidRDefault="00000000">
      <w:pPr>
        <w:pStyle w:val="Prrafodelista"/>
        <w:numPr>
          <w:ilvl w:val="0"/>
          <w:numId w:val="2"/>
        </w:numPr>
        <w:spacing w:after="90" w:line="280" w:lineRule="auto"/>
      </w:pPr>
      <w:r>
        <w:t xml:space="preserve">El Cat Guide y el Enemy Guide integrados en el propio juego (dentro del Cat Base </w:t>
      </w:r>
      <w:proofErr w:type="spellStart"/>
      <w:r>
        <w:t>Menu</w:t>
      </w:r>
      <w:proofErr w:type="spellEnd"/>
      <w:r>
        <w:t>).</w:t>
      </w:r>
    </w:p>
    <w:p w14:paraId="1E917A07" w14:textId="77777777" w:rsidR="001A24FD" w:rsidRDefault="00000000">
      <w:pPr>
        <w:pStyle w:val="Prrafodelista"/>
        <w:numPr>
          <w:ilvl w:val="0"/>
          <w:numId w:val="2"/>
        </w:numPr>
        <w:spacing w:after="90" w:line="280" w:lineRule="auto"/>
      </w:pPr>
      <w:r>
        <w:t>Las wikis comunitarias especializadas battle-cats.fandom.com y battlecats.miraheze.org, que mantienen bases de datos completas y galerías de imágenes bajo sus propios términos de uso.</w:t>
      </w:r>
    </w:p>
    <w:p w14:paraId="4E03152A" w14:textId="77777777" w:rsidR="001A24FD" w:rsidRDefault="00000000">
      <w:pPr>
        <w:pStyle w:val="Prrafodelista"/>
        <w:numPr>
          <w:ilvl w:val="0"/>
          <w:numId w:val="2"/>
        </w:numPr>
        <w:spacing w:after="90" w:line="280" w:lineRule="auto"/>
      </w:pPr>
      <w:r>
        <w:t>La ficha oficial de la aplicación en App Store / Google Play para capturas de pantalla actualizadas y detalles de precios vigentes en cada región.</w:t>
      </w:r>
    </w:p>
    <w:p w14:paraId="674FD60E" w14:textId="77777777" w:rsidR="001A24FD" w:rsidRDefault="00000000">
      <w:pPr>
        <w:pStyle w:val="Ttulo2"/>
        <w:spacing w:before="320" w:after="160"/>
      </w:pPr>
      <w:r>
        <w:rPr>
          <w:b/>
          <w:bCs/>
          <w:color w:val="7A1F1F"/>
        </w:rPr>
        <w:t>14.2 Recomendaciones</w:t>
      </w:r>
    </w:p>
    <w:p w14:paraId="7CD3C334" w14:textId="77777777" w:rsidR="001A24FD" w:rsidRDefault="00000000">
      <w:pPr>
        <w:pStyle w:val="Ttulo3"/>
        <w:spacing w:before="220" w:after="120"/>
      </w:pPr>
      <w:r>
        <w:rPr>
          <w:b/>
          <w:bCs/>
          <w:i/>
          <w:iCs/>
          <w:color w:val="444444"/>
          <w:sz w:val="23"/>
          <w:szCs w:val="23"/>
        </w:rPr>
        <w:t>Para quien use este documento como referencia de diseño</w:t>
      </w:r>
    </w:p>
    <w:p w14:paraId="62F4A636" w14:textId="77777777" w:rsidR="001A24FD" w:rsidRDefault="00000000">
      <w:pPr>
        <w:pStyle w:val="Prrafodelista"/>
        <w:numPr>
          <w:ilvl w:val="0"/>
          <w:numId w:val="2"/>
        </w:numPr>
        <w:spacing w:after="90" w:line="280" w:lineRule="auto"/>
      </w:pPr>
      <w:r>
        <w:t xml:space="preserve">El mayor rendimiento del sistema de The Battle Cats no está en la cantidad de unidades, sino en la matriz de </w:t>
      </w:r>
      <w:proofErr w:type="spellStart"/>
      <w:r>
        <w:t>counters</w:t>
      </w:r>
      <w:proofErr w:type="spellEnd"/>
      <w:r>
        <w:t xml:space="preserve"> (rareza × rasgo × habilidad): un roster grande se vuelve manejable de balancear porque cada pieza nueva se define en relación con las que ya existen, no de forma aislada.</w:t>
      </w:r>
    </w:p>
    <w:p w14:paraId="5E995D6D" w14:textId="77777777" w:rsidR="001A24FD" w:rsidRDefault="00000000">
      <w:pPr>
        <w:pStyle w:val="Prrafodelista"/>
        <w:numPr>
          <w:ilvl w:val="0"/>
          <w:numId w:val="2"/>
        </w:numPr>
        <w:spacing w:after="90" w:line="280" w:lineRule="auto"/>
      </w:pPr>
      <w:r>
        <w:t>Reutilizar enemigos con multiplicadores de dificultad (magnificación de fuerza) es una técnica de bajo coste de producción especialmente relevante para equipos pequeños: permite generar decenas de niveles de dificultad percibida a partir de un roster de arte limitado.</w:t>
      </w:r>
    </w:p>
    <w:p w14:paraId="3CA20972" w14:textId="77777777" w:rsidR="001A24FD" w:rsidRDefault="00000000">
      <w:pPr>
        <w:pStyle w:val="Prrafodelista"/>
        <w:numPr>
          <w:ilvl w:val="0"/>
          <w:numId w:val="2"/>
        </w:numPr>
        <w:spacing w:after="90" w:line="280" w:lineRule="auto"/>
      </w:pPr>
      <w:r>
        <w:t>Separar claramente "progreso de cuenta" (persistente) de "estado de partida" (efímero) simplifica mucho la arquitectura cliente-servidor y reduce el riesgo de inconsistencias al sincronizar.</w:t>
      </w:r>
    </w:p>
    <w:p w14:paraId="2F513501" w14:textId="77777777" w:rsidR="001A24FD" w:rsidRDefault="00000000">
      <w:pPr>
        <w:pStyle w:val="Prrafodelista"/>
        <w:numPr>
          <w:ilvl w:val="0"/>
          <w:numId w:val="2"/>
        </w:numPr>
        <w:spacing w:after="90" w:line="280" w:lineRule="auto"/>
      </w:pPr>
      <w:r>
        <w:t xml:space="preserve">Un bucle de monetización basado en gacha necesita, para sostenerse a largo plazo, una vía gratuita de progreso paralela y constante (aquí: XP, Cat </w:t>
      </w:r>
      <w:proofErr w:type="gramStart"/>
      <w:r>
        <w:t>Tickets</w:t>
      </w:r>
      <w:proofErr w:type="gramEnd"/>
      <w:r>
        <w:t xml:space="preserve"> diarios, Tesoros); sin eso, la percepción de "</w:t>
      </w:r>
      <w:proofErr w:type="spellStart"/>
      <w:r>
        <w:t>pay</w:t>
      </w:r>
      <w:proofErr w:type="spellEnd"/>
      <w:r>
        <w:t xml:space="preserve"> </w:t>
      </w:r>
      <w:proofErr w:type="spellStart"/>
      <w:r>
        <w:t>to</w:t>
      </w:r>
      <w:proofErr w:type="spellEnd"/>
      <w:r>
        <w:t xml:space="preserve"> </w:t>
      </w:r>
      <w:proofErr w:type="spellStart"/>
      <w:r>
        <w:t>win</w:t>
      </w:r>
      <w:proofErr w:type="spellEnd"/>
      <w:r>
        <w:t>" tiende a acelerar el abandono de jugadores nuevos.</w:t>
      </w:r>
    </w:p>
    <w:p w14:paraId="596B31FE" w14:textId="77777777" w:rsidR="001A24FD" w:rsidRDefault="00000000">
      <w:pPr>
        <w:pStyle w:val="Ttulo3"/>
        <w:spacing w:before="220" w:after="120"/>
      </w:pPr>
      <w:r>
        <w:rPr>
          <w:b/>
          <w:bCs/>
          <w:i/>
          <w:iCs/>
          <w:color w:val="444444"/>
          <w:sz w:val="23"/>
          <w:szCs w:val="23"/>
        </w:rPr>
        <w:t>Para quien juegue o estudie el título en profundidad</w:t>
      </w:r>
    </w:p>
    <w:p w14:paraId="0069B3D2" w14:textId="77777777" w:rsidR="001A24FD" w:rsidRDefault="00000000">
      <w:pPr>
        <w:pStyle w:val="Prrafodelista"/>
        <w:numPr>
          <w:ilvl w:val="0"/>
          <w:numId w:val="2"/>
        </w:numPr>
        <w:spacing w:after="90" w:line="280" w:lineRule="auto"/>
      </w:pPr>
      <w:r>
        <w:t>Priorizar el Cat Guide y el Enemy Guide desde el principio: revisar qué enemigos aparecen en una etapa antes de intentarla ahorra más tiempo que memorizar estadísticas.</w:t>
      </w:r>
    </w:p>
    <w:p w14:paraId="72242AE5" w14:textId="77777777" w:rsidR="001A24FD" w:rsidRDefault="00000000">
      <w:pPr>
        <w:pStyle w:val="Prrafodelista"/>
        <w:numPr>
          <w:ilvl w:val="0"/>
          <w:numId w:val="2"/>
        </w:numPr>
        <w:spacing w:after="90" w:line="280" w:lineRule="auto"/>
      </w:pPr>
      <w:r>
        <w:lastRenderedPageBreak/>
        <w:t>Completar Tesoros "superiores" tiene más impacto a largo plazo que subir de nivel una sola unidad, porque el bono de Tesoro es permanente y global (ver la fórmula de la sección 5.7).</w:t>
      </w:r>
    </w:p>
    <w:p w14:paraId="708E8874" w14:textId="77777777" w:rsidR="001A24FD" w:rsidRDefault="00000000">
      <w:pPr>
        <w:pStyle w:val="Prrafodelista"/>
        <w:numPr>
          <w:ilvl w:val="0"/>
          <w:numId w:val="2"/>
        </w:numPr>
        <w:spacing w:after="90" w:line="280" w:lineRule="auto"/>
      </w:pPr>
      <w:r>
        <w:t xml:space="preserve">Revisar el </w:t>
      </w:r>
      <w:proofErr w:type="spellStart"/>
      <w:r>
        <w:t>Event</w:t>
      </w:r>
      <w:proofErr w:type="spellEnd"/>
      <w:r>
        <w:t xml:space="preserve"> Calendar semanalmente evita desperdiciar energía o Cat </w:t>
      </w:r>
      <w:proofErr w:type="spellStart"/>
      <w:r>
        <w:t>Food</w:t>
      </w:r>
      <w:proofErr w:type="spellEnd"/>
      <w:r>
        <w:t xml:space="preserve"> fuera de las ventanas de Festival de Tesoro o de eventos de gacha con mejores probabilidades.</w:t>
      </w:r>
    </w:p>
    <w:p w14:paraId="2715BCB5" w14:textId="77777777" w:rsidR="001A24FD" w:rsidRDefault="00000000">
      <w:pPr>
        <w:spacing w:after="180" w:line="300" w:lineRule="auto"/>
        <w:jc w:val="both"/>
      </w:pPr>
      <w:r>
        <w:t>Todo el contenido de este documento se ha redactado de forma original a partir de información pública sobre las mecánicas del juego, sin reproducir texto, ilustraciones ni capturas de pantalla protegidas por derechos de autor.</w:t>
      </w:r>
    </w:p>
    <w:sectPr w:rsidR="001A24F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3B26" w14:textId="77777777" w:rsidR="006B52FE" w:rsidRDefault="006B52FE">
      <w:r>
        <w:separator/>
      </w:r>
    </w:p>
  </w:endnote>
  <w:endnote w:type="continuationSeparator" w:id="0">
    <w:p w14:paraId="5B122390" w14:textId="77777777" w:rsidR="006B52FE" w:rsidRDefault="006B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E5489" w14:textId="77777777" w:rsidR="001A24FD"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0408FF">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0408F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7E18" w14:textId="77777777" w:rsidR="006B52FE" w:rsidRDefault="006B52FE">
      <w:r>
        <w:separator/>
      </w:r>
    </w:p>
  </w:footnote>
  <w:footnote w:type="continuationSeparator" w:id="0">
    <w:p w14:paraId="5112226D" w14:textId="77777777" w:rsidR="006B52FE" w:rsidRDefault="006B5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5649" w14:textId="77777777" w:rsidR="001A24FD" w:rsidRDefault="00000000">
    <w:pPr>
      <w:jc w:val="right"/>
    </w:pPr>
    <w:r>
      <w:rPr>
        <w:color w:val="999999"/>
        <w:sz w:val="16"/>
        <w:szCs w:val="16"/>
      </w:rPr>
      <w:t>The Battle Cats —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B2D61"/>
    <w:multiLevelType w:val="hybridMultilevel"/>
    <w:tmpl w:val="A9885DEA"/>
    <w:lvl w:ilvl="0" w:tplc="33AA7854">
      <w:start w:val="1"/>
      <w:numFmt w:val="bullet"/>
      <w:lvlText w:val="●"/>
      <w:lvlJc w:val="left"/>
      <w:pPr>
        <w:ind w:left="720" w:hanging="360"/>
      </w:pPr>
    </w:lvl>
    <w:lvl w:ilvl="1" w:tplc="8BC47F0A">
      <w:start w:val="1"/>
      <w:numFmt w:val="bullet"/>
      <w:lvlText w:val="○"/>
      <w:lvlJc w:val="left"/>
      <w:pPr>
        <w:ind w:left="1440" w:hanging="360"/>
      </w:pPr>
    </w:lvl>
    <w:lvl w:ilvl="2" w:tplc="422876FE">
      <w:start w:val="1"/>
      <w:numFmt w:val="bullet"/>
      <w:lvlText w:val="■"/>
      <w:lvlJc w:val="left"/>
      <w:pPr>
        <w:ind w:left="2160" w:hanging="360"/>
      </w:pPr>
    </w:lvl>
    <w:lvl w:ilvl="3" w:tplc="8682BE32">
      <w:start w:val="1"/>
      <w:numFmt w:val="bullet"/>
      <w:lvlText w:val="●"/>
      <w:lvlJc w:val="left"/>
      <w:pPr>
        <w:ind w:left="2880" w:hanging="360"/>
      </w:pPr>
    </w:lvl>
    <w:lvl w:ilvl="4" w:tplc="FD82EDDE">
      <w:start w:val="1"/>
      <w:numFmt w:val="bullet"/>
      <w:lvlText w:val="○"/>
      <w:lvlJc w:val="left"/>
      <w:pPr>
        <w:ind w:left="3600" w:hanging="360"/>
      </w:pPr>
    </w:lvl>
    <w:lvl w:ilvl="5" w:tplc="04489BAA">
      <w:start w:val="1"/>
      <w:numFmt w:val="bullet"/>
      <w:lvlText w:val="■"/>
      <w:lvlJc w:val="left"/>
      <w:pPr>
        <w:ind w:left="4320" w:hanging="360"/>
      </w:pPr>
    </w:lvl>
    <w:lvl w:ilvl="6" w:tplc="712C0AB8">
      <w:start w:val="1"/>
      <w:numFmt w:val="bullet"/>
      <w:lvlText w:val="●"/>
      <w:lvlJc w:val="left"/>
      <w:pPr>
        <w:ind w:left="5040" w:hanging="360"/>
      </w:pPr>
    </w:lvl>
    <w:lvl w:ilvl="7" w:tplc="B718B3CA">
      <w:start w:val="1"/>
      <w:numFmt w:val="bullet"/>
      <w:lvlText w:val="●"/>
      <w:lvlJc w:val="left"/>
      <w:pPr>
        <w:ind w:left="5760" w:hanging="360"/>
      </w:pPr>
    </w:lvl>
    <w:lvl w:ilvl="8" w:tplc="CB90E4F6">
      <w:start w:val="1"/>
      <w:numFmt w:val="bullet"/>
      <w:lvlText w:val="●"/>
      <w:lvlJc w:val="left"/>
      <w:pPr>
        <w:ind w:left="6480" w:hanging="360"/>
      </w:pPr>
    </w:lvl>
  </w:abstractNum>
  <w:abstractNum w:abstractNumId="1" w15:restartNumberingAfterBreak="0">
    <w:nsid w:val="6FAF6058"/>
    <w:multiLevelType w:val="hybridMultilevel"/>
    <w:tmpl w:val="DBDE4ED6"/>
    <w:lvl w:ilvl="0" w:tplc="EB3C1AB4">
      <w:start w:val="1"/>
      <w:numFmt w:val="bullet"/>
      <w:lvlText w:val="●"/>
      <w:lvlJc w:val="left"/>
      <w:pPr>
        <w:ind w:left="420" w:hanging="260"/>
      </w:pPr>
    </w:lvl>
    <w:lvl w:ilvl="1" w:tplc="E28E21A2">
      <w:start w:val="1"/>
      <w:numFmt w:val="bullet"/>
      <w:lvlText w:val="○"/>
      <w:lvlJc w:val="left"/>
      <w:pPr>
        <w:ind w:left="840" w:hanging="260"/>
      </w:pPr>
    </w:lvl>
    <w:lvl w:ilvl="2" w:tplc="C09483C8">
      <w:numFmt w:val="decimal"/>
      <w:lvlText w:val=""/>
      <w:lvlJc w:val="left"/>
    </w:lvl>
    <w:lvl w:ilvl="3" w:tplc="35928C28">
      <w:numFmt w:val="decimal"/>
      <w:lvlText w:val=""/>
      <w:lvlJc w:val="left"/>
    </w:lvl>
    <w:lvl w:ilvl="4" w:tplc="49FE19AC">
      <w:numFmt w:val="decimal"/>
      <w:lvlText w:val=""/>
      <w:lvlJc w:val="left"/>
    </w:lvl>
    <w:lvl w:ilvl="5" w:tplc="65805C90">
      <w:numFmt w:val="decimal"/>
      <w:lvlText w:val=""/>
      <w:lvlJc w:val="left"/>
    </w:lvl>
    <w:lvl w:ilvl="6" w:tplc="9E0A63F0">
      <w:numFmt w:val="decimal"/>
      <w:lvlText w:val=""/>
      <w:lvlJc w:val="left"/>
    </w:lvl>
    <w:lvl w:ilvl="7" w:tplc="8EAAA19E">
      <w:numFmt w:val="decimal"/>
      <w:lvlText w:val=""/>
      <w:lvlJc w:val="left"/>
    </w:lvl>
    <w:lvl w:ilvl="8" w:tplc="B8727F26">
      <w:numFmt w:val="decimal"/>
      <w:lvlText w:val=""/>
      <w:lvlJc w:val="left"/>
    </w:lvl>
  </w:abstractNum>
  <w:num w:numId="1" w16cid:durableId="641010490">
    <w:abstractNumId w:val="0"/>
    <w:lvlOverride w:ilvl="0">
      <w:startOverride w:val="1"/>
    </w:lvlOverride>
  </w:num>
  <w:num w:numId="2" w16cid:durableId="1133328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FD"/>
    <w:rsid w:val="000408FF"/>
    <w:rsid w:val="001A24FD"/>
    <w:rsid w:val="00555A06"/>
    <w:rsid w:val="006B52FE"/>
    <w:rsid w:val="00CF23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587F"/>
  <w15:docId w15:val="{11AC3BDC-CEEA-488B-AC5C-E16A7FB8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13491</Words>
  <Characters>74206</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MURCIA CORTES</cp:lastModifiedBy>
  <cp:revision>3</cp:revision>
  <dcterms:created xsi:type="dcterms:W3CDTF">2026-08-02T19:14:00Z</dcterms:created>
  <dcterms:modified xsi:type="dcterms:W3CDTF">2026-08-03T02:07:00Z</dcterms:modified>
</cp:coreProperties>
</file>