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E2311" w14:textId="72D6C6DE" w:rsidR="008404CF" w:rsidRDefault="00E171E4">
      <w:r w:rsidRPr="00E171E4">
        <w:rPr>
          <w:highlight w:val="green"/>
        </w:rPr>
        <w:t>¿Cuáles son las empresas de alimentos?</w:t>
      </w:r>
    </w:p>
    <w:p w14:paraId="34982AE9" w14:textId="37698BC5" w:rsidR="00E171E4" w:rsidRDefault="00E171E4" w:rsidP="00E171E4">
      <w:pPr>
        <w:pStyle w:val="Prrafodelista"/>
        <w:numPr>
          <w:ilvl w:val="0"/>
          <w:numId w:val="2"/>
        </w:numPr>
      </w:pPr>
      <w:r>
        <w:t>Nestlé: con sede en Suiza, con un valor de mercado de 229.500 millones de dólares estadounidenses. Tiene más de 328.000 empleados y más de 2.000 marcas en 191 países de todo el mundo.</w:t>
      </w:r>
    </w:p>
    <w:p w14:paraId="23F6355A" w14:textId="3DA3674F" w:rsidR="00E171E4" w:rsidRDefault="00E171E4" w:rsidP="00E171E4">
      <w:pPr>
        <w:pStyle w:val="Prrafodelista"/>
        <w:numPr>
          <w:ilvl w:val="0"/>
          <w:numId w:val="2"/>
        </w:numPr>
      </w:pPr>
      <w:r>
        <w:t xml:space="preserve"> Pepsi: con sede en Estados Unidos, con un valor de mercado de 159.400 millones de dólares. Es una de las empresas de bebidas más grandes de Estados Unidos. Tiene más de 264.000 empleados y una cartera de alimentos y bebidas complementaria que incluye 22 marcas.</w:t>
      </w:r>
    </w:p>
    <w:p w14:paraId="40BF21FB" w14:textId="2702F363" w:rsidR="00E171E4" w:rsidRDefault="00E171E4" w:rsidP="00E171E4">
      <w:pPr>
        <w:pStyle w:val="Prrafodelista"/>
        <w:numPr>
          <w:ilvl w:val="0"/>
          <w:numId w:val="2"/>
        </w:numPr>
      </w:pPr>
      <w:r w:rsidRPr="00E171E4">
        <w:rPr>
          <w:rStyle w:val="Textoennegrita"/>
          <w:b w:val="0"/>
          <w:bCs w:val="0"/>
        </w:rPr>
        <w:t xml:space="preserve"> Coca-Cola:</w:t>
      </w:r>
      <w:r>
        <w:rPr>
          <w:rStyle w:val="Textoennegrita"/>
        </w:rPr>
        <w:t xml:space="preserve"> </w:t>
      </w:r>
      <w:r>
        <w:t xml:space="preserve">Su sede </w:t>
      </w:r>
      <w:r>
        <w:t>está</w:t>
      </w:r>
      <w:r>
        <w:t xml:space="preserve"> en Estados Unidos y tiene un valor de mercado de $182.9 mil millones. Una de las marcas más valiosas y reconocibles del mundo. Cuenta con una cartera con 21 marcas de que equivalente a </w:t>
      </w:r>
      <w:r>
        <w:t>más</w:t>
      </w:r>
      <w:r>
        <w:t xml:space="preserve"> de mil millones de dólares.</w:t>
      </w:r>
    </w:p>
    <w:p w14:paraId="0228D302" w14:textId="5B4461EF" w:rsidR="00E171E4" w:rsidRDefault="00E171E4" w:rsidP="00E171E4">
      <w:pPr>
        <w:pStyle w:val="Prrafodelista"/>
        <w:numPr>
          <w:ilvl w:val="0"/>
          <w:numId w:val="2"/>
        </w:numPr>
      </w:pPr>
      <w:r>
        <w:t>Kraft Heinz: Valor de mercado de la empresa: 110.400 millones de dólares, con sede en Estados Unidos. Es uno de los mayores productores de alimentos y bebidas procesados ​​del mundo.</w:t>
      </w:r>
    </w:p>
    <w:p w14:paraId="696DF0CD" w14:textId="6B945627" w:rsidR="00E171E4" w:rsidRDefault="00E171E4" w:rsidP="00E171E4">
      <w:pPr>
        <w:pStyle w:val="Prrafodelista"/>
        <w:numPr>
          <w:ilvl w:val="0"/>
          <w:numId w:val="2"/>
        </w:numPr>
      </w:pPr>
      <w:r>
        <w:t>Anheuser-Busch InBev: Anheuser-Busch InBev SA tiene su sede en Bélgica con un valor de mercado de 213,1 mil millones de dólares estadounidenses y es una de las principales empresas de bebidas del mundo. Posee marcas de cerveza de renombre mundial como Budweiser, Corona y Stella Artois.</w:t>
      </w:r>
    </w:p>
    <w:p w14:paraId="34BA018B" w14:textId="11369E7C" w:rsidR="00E171E4" w:rsidRDefault="00E171E4" w:rsidP="00E171E4">
      <w:pPr>
        <w:pStyle w:val="Prrafodelista"/>
      </w:pPr>
    </w:p>
    <w:p w14:paraId="776ABF3B" w14:textId="55371F83" w:rsidR="00E171E4" w:rsidRDefault="00E171E4" w:rsidP="00E171E4">
      <w:pPr>
        <w:pStyle w:val="Prrafodelista"/>
      </w:pPr>
    </w:p>
    <w:p w14:paraId="3EC0BFC7" w14:textId="75F5D8A5" w:rsidR="00E171E4" w:rsidRDefault="00E171E4" w:rsidP="00E171E4">
      <w:r w:rsidRPr="00E171E4">
        <w:rPr>
          <w:highlight w:val="green"/>
        </w:rPr>
        <w:t xml:space="preserve">2. </w:t>
      </w:r>
      <w:r w:rsidRPr="00E171E4">
        <w:rPr>
          <w:highlight w:val="green"/>
        </w:rPr>
        <w:t>¿Cuáles son las empresas de comunicaciones?</w:t>
      </w:r>
    </w:p>
    <w:p w14:paraId="3335DF4E" w14:textId="77777777" w:rsidR="00E171E4" w:rsidRDefault="00E171E4" w:rsidP="00E171E4">
      <w:r>
        <w:t>10- América Móvil (Claro y Telmex). La compañía de telecomunicaciones más grande de México, creada por Carlos Slim, atiende a 280.6 millones de suscriptores móviles en todo el mundo y tiene un valor de mercado de U$S 49.385 millones.</w:t>
      </w:r>
    </w:p>
    <w:p w14:paraId="34C48C0D" w14:textId="77777777" w:rsidR="00E171E4" w:rsidRDefault="00E171E4" w:rsidP="00E171E4"/>
    <w:p w14:paraId="738532E4" w14:textId="08AE94DE" w:rsidR="00E171E4" w:rsidRDefault="00E171E4" w:rsidP="00E171E4">
      <w:r>
        <w:t>9- Telefónica SA. Fundada bajo el nombre "Telefónica de Argentina", fue adquirida por capitales españoles en la década del '90. Su sede está en Madrid, con la mayor parte de su base concentrada en América Latina, y atiende a 21 países diferentes. La compañía tiene un valor de mercado de U$S 52.840 millones y los ingresos son impulsados por tres marcas principales: Movistar, O2 y Vivo.</w:t>
      </w:r>
    </w:p>
    <w:p w14:paraId="08BE084E" w14:textId="77777777" w:rsidR="00E171E4" w:rsidRDefault="00E171E4" w:rsidP="00E171E4">
      <w:r>
        <w:t xml:space="preserve">8- Vodafone </w:t>
      </w:r>
      <w:proofErr w:type="spellStart"/>
      <w:r>
        <w:t>Group</w:t>
      </w:r>
      <w:proofErr w:type="spellEnd"/>
      <w:r>
        <w:t xml:space="preserve"> </w:t>
      </w:r>
      <w:proofErr w:type="spellStart"/>
      <w:r>
        <w:t>plc</w:t>
      </w:r>
      <w:proofErr w:type="spellEnd"/>
      <w:r>
        <w:t>. La compañía tiene su sede en Londres, operaciones en 26 países y atiende a aproximadamente 444 millones de clientes. La compañía tiene un valor de mercado de U$S 68.410 millones de dólares y ofrece productos como líneas fijas, móviles, internet y televisión digital.</w:t>
      </w:r>
    </w:p>
    <w:p w14:paraId="7D51545A" w14:textId="77777777" w:rsidR="00E171E4" w:rsidRDefault="00E171E4" w:rsidP="00E171E4"/>
    <w:p w14:paraId="341DED7E" w14:textId="77777777" w:rsidR="00E171E4" w:rsidRDefault="00E171E4" w:rsidP="00E171E4">
      <w:r>
        <w:t>7- Deutsche Telekom AG. Su valor de mercado es de U$S 76.110 millones, y este gigante alemán de telecomunicaciones tiene más de 100 millones de clientes móviles en más de 50 países a nivel mundial.</w:t>
      </w:r>
    </w:p>
    <w:p w14:paraId="7B2CCAB8" w14:textId="77777777" w:rsidR="00E171E4" w:rsidRDefault="00E171E4" w:rsidP="00E171E4"/>
    <w:p w14:paraId="0069EDC8" w14:textId="77777777" w:rsidR="00E171E4" w:rsidRDefault="00E171E4" w:rsidP="00E171E4">
      <w:r>
        <w:t xml:space="preserve">6- </w:t>
      </w:r>
      <w:proofErr w:type="spellStart"/>
      <w:r>
        <w:t>Softbank</w:t>
      </w:r>
      <w:proofErr w:type="spellEnd"/>
      <w:r>
        <w:t xml:space="preserve"> </w:t>
      </w:r>
      <w:proofErr w:type="spellStart"/>
      <w:r>
        <w:t>Group</w:t>
      </w:r>
      <w:proofErr w:type="spellEnd"/>
      <w:r>
        <w:t xml:space="preserve"> Corp. La compañía japonesa tiene su sede en Tokio y también posee el 80% de Sprint, una corporación de telecomunicaciones de los Estados Unidos. La empresa tiene un valor de mercado de U$S 82.260 millones y, además de ofrecer comunicaciones móviles y de </w:t>
      </w:r>
      <w:r>
        <w:lastRenderedPageBreak/>
        <w:t>línea fija, también tiene comercio electrónico, internet, servicios de tecnología, finanzas, medios y marketing.</w:t>
      </w:r>
    </w:p>
    <w:p w14:paraId="7AD3CBB9" w14:textId="77777777" w:rsidR="00E171E4" w:rsidRDefault="00E171E4" w:rsidP="00E171E4"/>
    <w:p w14:paraId="2C91BEAD" w14:textId="521D1505" w:rsidR="00E171E4" w:rsidRDefault="00E171E4" w:rsidP="00E171E4">
      <w:r>
        <w:t xml:space="preserve">5- </w:t>
      </w:r>
      <w:proofErr w:type="spellStart"/>
      <w:r>
        <w:t>Nippon</w:t>
      </w:r>
      <w:proofErr w:type="spellEnd"/>
      <w:r>
        <w:t xml:space="preserve"> </w:t>
      </w:r>
      <w:proofErr w:type="spellStart"/>
      <w:r>
        <w:t>Telegraph</w:t>
      </w:r>
      <w:proofErr w:type="spellEnd"/>
      <w:r>
        <w:t xml:space="preserve"> &amp; </w:t>
      </w:r>
      <w:proofErr w:type="spellStart"/>
      <w:r>
        <w:t>Telephone</w:t>
      </w:r>
      <w:proofErr w:type="spellEnd"/>
      <w:r>
        <w:t xml:space="preserve"> Corp. Cuentan con un valor de mercado de U$S 86.130 millones. Los ingresos de la compañía se deben principalmente a conexiones de fibra óptica y servicios de computación en la nube en lugar de paquetes combinados.</w:t>
      </w:r>
    </w:p>
    <w:p w14:paraId="72FA9FEA" w14:textId="77777777" w:rsidR="00E171E4" w:rsidRDefault="00E171E4" w:rsidP="00E171E4"/>
    <w:p w14:paraId="40BC3CD4" w14:textId="13D5D603" w:rsidR="00E171E4" w:rsidRDefault="00E171E4" w:rsidP="00E171E4">
      <w:r w:rsidRPr="00E171E4">
        <w:rPr>
          <w:highlight w:val="green"/>
        </w:rPr>
        <w:t>3</w:t>
      </w:r>
      <w:r w:rsidRPr="00E171E4">
        <w:rPr>
          <w:highlight w:val="green"/>
        </w:rPr>
        <w:t xml:space="preserve">. </w:t>
      </w:r>
      <w:r w:rsidRPr="00E171E4">
        <w:rPr>
          <w:highlight w:val="green"/>
        </w:rPr>
        <w:t>¿Cuáles son las empresas financieras?</w:t>
      </w:r>
    </w:p>
    <w:p w14:paraId="7F48BC28" w14:textId="77777777" w:rsidR="00E171E4" w:rsidRDefault="00E171E4" w:rsidP="00E171E4">
      <w:r>
        <w:t>» Establecimientos Bancarios</w:t>
      </w:r>
    </w:p>
    <w:p w14:paraId="24673754" w14:textId="77777777" w:rsidR="00E171E4" w:rsidRDefault="00E171E4" w:rsidP="00E171E4"/>
    <w:p w14:paraId="26C26177" w14:textId="77777777" w:rsidR="00E171E4" w:rsidRDefault="00E171E4" w:rsidP="00E171E4">
      <w:r>
        <w:t>» Cooperativas Financieras</w:t>
      </w:r>
    </w:p>
    <w:p w14:paraId="0A21E4CE" w14:textId="77777777" w:rsidR="00E171E4" w:rsidRDefault="00E171E4" w:rsidP="00E171E4"/>
    <w:p w14:paraId="51536CC1" w14:textId="77777777" w:rsidR="00E171E4" w:rsidRDefault="00E171E4" w:rsidP="00E171E4">
      <w:r>
        <w:t>» Corporaciones Financieras</w:t>
      </w:r>
    </w:p>
    <w:p w14:paraId="0880119E" w14:textId="77777777" w:rsidR="00E171E4" w:rsidRDefault="00E171E4" w:rsidP="00E171E4"/>
    <w:p w14:paraId="0D7FEA43" w14:textId="42976285" w:rsidR="00E171E4" w:rsidRDefault="00E171E4" w:rsidP="00E171E4">
      <w:r>
        <w:t>» Compañías de Financiamiento Comercial</w:t>
      </w:r>
    </w:p>
    <w:p w14:paraId="44AB6E98" w14:textId="7FBE94BB" w:rsidR="00E171E4" w:rsidRDefault="00E171E4" w:rsidP="00E171E4"/>
    <w:p w14:paraId="4D5CD021" w14:textId="25E0C718" w:rsidR="00E171E4" w:rsidRDefault="00E171E4" w:rsidP="00E171E4">
      <w:r w:rsidRPr="00E171E4">
        <w:rPr>
          <w:highlight w:val="green"/>
        </w:rPr>
        <w:t>4.</w:t>
      </w:r>
      <w:r w:rsidRPr="00E171E4">
        <w:rPr>
          <w:highlight w:val="green"/>
        </w:rPr>
        <w:t xml:space="preserve"> </w:t>
      </w:r>
      <w:r w:rsidRPr="00E171E4">
        <w:rPr>
          <w:highlight w:val="green"/>
        </w:rPr>
        <w:t>¿Cuáles los las empresas de salud?</w:t>
      </w:r>
    </w:p>
    <w:p w14:paraId="37BC08B4" w14:textId="2B26DC43" w:rsidR="00E95074" w:rsidRDefault="00E95074" w:rsidP="00E95074">
      <w:r>
        <w:t xml:space="preserve">1            </w:t>
      </w:r>
      <w:r>
        <w:t>Johnson &amp; Johnson</w:t>
      </w:r>
      <w:r>
        <w:tab/>
        <w:t xml:space="preserve">        285,26 €</w:t>
      </w:r>
      <w:r>
        <w:tab/>
        <w:t xml:space="preserve">             130,85 €</w:t>
      </w:r>
      <w:r>
        <w:tab/>
        <w:t>Estados Unidos</w:t>
      </w:r>
    </w:p>
    <w:p w14:paraId="43A6A26E" w14:textId="137E7B45" w:rsidR="00E95074" w:rsidRDefault="00E95074" w:rsidP="00E95074">
      <w:r>
        <w:t>2</w:t>
      </w:r>
      <w:r>
        <w:tab/>
        <w:t>Novartis-</w:t>
      </w:r>
      <w:proofErr w:type="spellStart"/>
      <w:r>
        <w:t>Reg</w:t>
      </w:r>
      <w:proofErr w:type="spellEnd"/>
      <w:r>
        <w:tab/>
        <w:t xml:space="preserve">         </w:t>
      </w:r>
      <w:r>
        <w:t xml:space="preserve">            </w:t>
      </w:r>
      <w:r>
        <w:t xml:space="preserve"> 182,34 €</w:t>
      </w:r>
      <w:r>
        <w:tab/>
        <w:t xml:space="preserve">             109,94 €</w:t>
      </w:r>
      <w:r>
        <w:tab/>
        <w:t>Suiza</w:t>
      </w:r>
    </w:p>
    <w:p w14:paraId="6AB222E9" w14:textId="550259AC" w:rsidR="00E95074" w:rsidRDefault="00E95074" w:rsidP="00E95074">
      <w:r>
        <w:t>3</w:t>
      </w:r>
      <w:r>
        <w:tab/>
      </w:r>
      <w:proofErr w:type="spellStart"/>
      <w:r>
        <w:t>Unitedhealth</w:t>
      </w:r>
      <w:proofErr w:type="spellEnd"/>
      <w:r>
        <w:t xml:space="preserve"> </w:t>
      </w:r>
      <w:proofErr w:type="spellStart"/>
      <w:r>
        <w:t>Group</w:t>
      </w:r>
      <w:proofErr w:type="spellEnd"/>
      <w:r>
        <w:tab/>
        <w:t xml:space="preserve">        177,96 €</w:t>
      </w:r>
      <w:r>
        <w:tab/>
        <w:t xml:space="preserve">             126,20 €</w:t>
      </w:r>
      <w:r>
        <w:tab/>
        <w:t>Estados Unidos</w:t>
      </w:r>
    </w:p>
    <w:p w14:paraId="4EF23363" w14:textId="1B7B4E3E" w:rsidR="00E95074" w:rsidRDefault="00E95074" w:rsidP="00E95074">
      <w:r>
        <w:t>4</w:t>
      </w:r>
      <w:r>
        <w:tab/>
        <w:t>Pfizer</w:t>
      </w:r>
      <w:r>
        <w:tab/>
        <w:t xml:space="preserve">        </w:t>
      </w:r>
      <w:r>
        <w:t xml:space="preserve">                             </w:t>
      </w:r>
      <w:r>
        <w:t>142,90 €</w:t>
      </w:r>
      <w:r>
        <w:tab/>
      </w:r>
      <w:r>
        <w:t xml:space="preserve">             174,58                 </w:t>
      </w:r>
      <w:r>
        <w:t>Estados Unidos</w:t>
      </w:r>
    </w:p>
    <w:p w14:paraId="3B42B4CB" w14:textId="033134B7" w:rsidR="00E95074" w:rsidRDefault="00E95074" w:rsidP="00E95074">
      <w:pPr>
        <w:pStyle w:val="Prrafodelista"/>
        <w:numPr>
          <w:ilvl w:val="0"/>
          <w:numId w:val="3"/>
        </w:numPr>
      </w:pPr>
      <w:r>
        <w:t>Roche Holding-</w:t>
      </w:r>
      <w:proofErr w:type="spellStart"/>
      <w:r>
        <w:t>Genusschei</w:t>
      </w:r>
      <w:proofErr w:type="spellEnd"/>
      <w:r>
        <w:t xml:space="preserve">   </w:t>
      </w:r>
      <w:r>
        <w:t>167,65 €</w:t>
      </w:r>
      <w:r>
        <w:t xml:space="preserve">                   </w:t>
      </w:r>
      <w:r>
        <w:t>65,51 €</w:t>
      </w:r>
      <w:r>
        <w:tab/>
      </w:r>
      <w:r>
        <w:t xml:space="preserve">              </w:t>
      </w:r>
      <w:r>
        <w:t>Suiza</w:t>
      </w:r>
    </w:p>
    <w:p w14:paraId="552D62E1" w14:textId="49374221" w:rsidR="00E95074" w:rsidRDefault="00E95074" w:rsidP="00E95074"/>
    <w:p w14:paraId="67F0D782" w14:textId="4004134B" w:rsidR="00E95074" w:rsidRDefault="00E95074" w:rsidP="00E95074">
      <w:pPr>
        <w:pStyle w:val="Prrafodelista"/>
        <w:numPr>
          <w:ilvl w:val="0"/>
          <w:numId w:val="4"/>
        </w:numPr>
      </w:pPr>
      <w:r w:rsidRPr="00E95074">
        <w:rPr>
          <w:highlight w:val="green"/>
        </w:rPr>
        <w:t>¿Cuáles son las empresas mineras?</w:t>
      </w:r>
    </w:p>
    <w:p w14:paraId="50FDC4B4" w14:textId="59016831" w:rsidR="00E95074" w:rsidRDefault="00E95074" w:rsidP="00E95074">
      <w:pPr>
        <w:pStyle w:val="Prrafodelista"/>
        <w:numPr>
          <w:ilvl w:val="0"/>
          <w:numId w:val="5"/>
        </w:numPr>
      </w:pPr>
      <w:r>
        <w:t>Cerrejón.</w:t>
      </w:r>
    </w:p>
    <w:p w14:paraId="327002CF" w14:textId="39813A54" w:rsidR="00E95074" w:rsidRDefault="00E95074" w:rsidP="00E95074">
      <w:pPr>
        <w:pStyle w:val="Prrafodelista"/>
        <w:numPr>
          <w:ilvl w:val="0"/>
          <w:numId w:val="5"/>
        </w:numPr>
      </w:pPr>
      <w:r>
        <w:t>Drummond.</w:t>
      </w:r>
    </w:p>
    <w:p w14:paraId="0E289BBD" w14:textId="42F77410" w:rsidR="00E95074" w:rsidRDefault="00E95074" w:rsidP="00E95074">
      <w:pPr>
        <w:pStyle w:val="Prrafodelista"/>
        <w:numPr>
          <w:ilvl w:val="0"/>
          <w:numId w:val="5"/>
        </w:numPr>
      </w:pPr>
      <w:r>
        <w:t>Cerro Matoso.</w:t>
      </w:r>
    </w:p>
    <w:p w14:paraId="3CB07305" w14:textId="77777777" w:rsidR="00E95074" w:rsidRDefault="00E95074" w:rsidP="00E95074">
      <w:pPr>
        <w:pStyle w:val="Prrafodelista"/>
        <w:numPr>
          <w:ilvl w:val="0"/>
          <w:numId w:val="5"/>
        </w:numPr>
      </w:pPr>
      <w:r>
        <w:t>Mineros.</w:t>
      </w:r>
    </w:p>
    <w:p w14:paraId="4F0DFBCA" w14:textId="51B0368D" w:rsidR="00E95074" w:rsidRDefault="00E95074" w:rsidP="00E95074">
      <w:pPr>
        <w:pStyle w:val="Prrafodelista"/>
        <w:numPr>
          <w:ilvl w:val="0"/>
          <w:numId w:val="5"/>
        </w:numPr>
      </w:pPr>
      <w:r>
        <w:t>Argos.</w:t>
      </w:r>
    </w:p>
    <w:p w14:paraId="66815018" w14:textId="11256549" w:rsidR="00E95074" w:rsidRDefault="00E95074" w:rsidP="00E95074">
      <w:pPr>
        <w:pStyle w:val="Prrafodelista"/>
        <w:numPr>
          <w:ilvl w:val="0"/>
          <w:numId w:val="5"/>
        </w:numPr>
      </w:pPr>
      <w:r>
        <w:t xml:space="preserve">Grupo </w:t>
      </w:r>
      <w:proofErr w:type="spellStart"/>
      <w:r>
        <w:t>Prodeco</w:t>
      </w:r>
      <w:proofErr w:type="spellEnd"/>
      <w:r>
        <w:t>.</w:t>
      </w:r>
    </w:p>
    <w:p w14:paraId="09EA8F26" w14:textId="12444909" w:rsidR="00E95074" w:rsidRDefault="00E95074" w:rsidP="00E95074">
      <w:pPr>
        <w:pStyle w:val="Prrafodelista"/>
        <w:numPr>
          <w:ilvl w:val="0"/>
          <w:numId w:val="5"/>
        </w:numPr>
      </w:pPr>
      <w:r>
        <w:t>Continental Gold.</w:t>
      </w:r>
    </w:p>
    <w:p w14:paraId="068263E6" w14:textId="1D34B763" w:rsidR="00E95074" w:rsidRDefault="00E95074" w:rsidP="00E95074">
      <w:pPr>
        <w:pStyle w:val="Prrafodelista"/>
        <w:numPr>
          <w:ilvl w:val="0"/>
          <w:numId w:val="5"/>
        </w:numPr>
      </w:pPr>
      <w:proofErr w:type="spellStart"/>
      <w:r>
        <w:t>AngloGold</w:t>
      </w:r>
      <w:proofErr w:type="spellEnd"/>
      <w:r>
        <w:t xml:space="preserve"> Ashanti.</w:t>
      </w:r>
    </w:p>
    <w:p w14:paraId="2ED3BAE2" w14:textId="77777777" w:rsidR="00E95074" w:rsidRDefault="00E95074" w:rsidP="00E95074">
      <w:pPr>
        <w:ind w:left="425"/>
      </w:pPr>
    </w:p>
    <w:p w14:paraId="1A030287" w14:textId="77777777" w:rsidR="00E95074" w:rsidRDefault="00E95074" w:rsidP="00E95074"/>
    <w:p w14:paraId="0022739A" w14:textId="77777777" w:rsidR="00E171E4" w:rsidRDefault="00E171E4" w:rsidP="00E171E4"/>
    <w:p w14:paraId="69E122BA" w14:textId="7CFE34F9" w:rsidR="00E171E4" w:rsidRDefault="00E171E4" w:rsidP="00E171E4">
      <w:pPr>
        <w:pStyle w:val="Prrafodelista"/>
      </w:pPr>
    </w:p>
    <w:p w14:paraId="3F433AE1" w14:textId="77777777" w:rsidR="00E171E4" w:rsidRDefault="00E171E4" w:rsidP="00E171E4">
      <w:pPr>
        <w:pStyle w:val="Prrafodelista"/>
      </w:pPr>
    </w:p>
    <w:sectPr w:rsidR="00E171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F0E1F"/>
    <w:multiLevelType w:val="hybridMultilevel"/>
    <w:tmpl w:val="189427CA"/>
    <w:lvl w:ilvl="0" w:tplc="E056BEFA">
      <w:start w:val="5"/>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606779C"/>
    <w:multiLevelType w:val="hybridMultilevel"/>
    <w:tmpl w:val="99C8F2A6"/>
    <w:lvl w:ilvl="0" w:tplc="7AF6A20E">
      <w:start w:val="5"/>
      <w:numFmt w:val="bullet"/>
      <w:lvlText w:val="-"/>
      <w:lvlJc w:val="left"/>
      <w:pPr>
        <w:ind w:left="785" w:hanging="360"/>
      </w:pPr>
      <w:rPr>
        <w:rFonts w:ascii="Calibri" w:eastAsiaTheme="minorHAnsi" w:hAnsi="Calibri" w:cs="Calibri" w:hint="default"/>
      </w:rPr>
    </w:lvl>
    <w:lvl w:ilvl="1" w:tplc="0C0A0003" w:tentative="1">
      <w:start w:val="1"/>
      <w:numFmt w:val="bullet"/>
      <w:lvlText w:val="o"/>
      <w:lvlJc w:val="left"/>
      <w:pPr>
        <w:ind w:left="1505" w:hanging="360"/>
      </w:pPr>
      <w:rPr>
        <w:rFonts w:ascii="Courier New" w:hAnsi="Courier New" w:cs="Courier New" w:hint="default"/>
      </w:rPr>
    </w:lvl>
    <w:lvl w:ilvl="2" w:tplc="0C0A0005" w:tentative="1">
      <w:start w:val="1"/>
      <w:numFmt w:val="bullet"/>
      <w:lvlText w:val=""/>
      <w:lvlJc w:val="left"/>
      <w:pPr>
        <w:ind w:left="2225" w:hanging="360"/>
      </w:pPr>
      <w:rPr>
        <w:rFonts w:ascii="Wingdings" w:hAnsi="Wingdings" w:hint="default"/>
      </w:rPr>
    </w:lvl>
    <w:lvl w:ilvl="3" w:tplc="0C0A0001" w:tentative="1">
      <w:start w:val="1"/>
      <w:numFmt w:val="bullet"/>
      <w:lvlText w:val=""/>
      <w:lvlJc w:val="left"/>
      <w:pPr>
        <w:ind w:left="2945" w:hanging="360"/>
      </w:pPr>
      <w:rPr>
        <w:rFonts w:ascii="Symbol" w:hAnsi="Symbol" w:hint="default"/>
      </w:rPr>
    </w:lvl>
    <w:lvl w:ilvl="4" w:tplc="0C0A0003" w:tentative="1">
      <w:start w:val="1"/>
      <w:numFmt w:val="bullet"/>
      <w:lvlText w:val="o"/>
      <w:lvlJc w:val="left"/>
      <w:pPr>
        <w:ind w:left="3665" w:hanging="360"/>
      </w:pPr>
      <w:rPr>
        <w:rFonts w:ascii="Courier New" w:hAnsi="Courier New" w:cs="Courier New" w:hint="default"/>
      </w:rPr>
    </w:lvl>
    <w:lvl w:ilvl="5" w:tplc="0C0A0005" w:tentative="1">
      <w:start w:val="1"/>
      <w:numFmt w:val="bullet"/>
      <w:lvlText w:val=""/>
      <w:lvlJc w:val="left"/>
      <w:pPr>
        <w:ind w:left="4385" w:hanging="360"/>
      </w:pPr>
      <w:rPr>
        <w:rFonts w:ascii="Wingdings" w:hAnsi="Wingdings" w:hint="default"/>
      </w:rPr>
    </w:lvl>
    <w:lvl w:ilvl="6" w:tplc="0C0A0001" w:tentative="1">
      <w:start w:val="1"/>
      <w:numFmt w:val="bullet"/>
      <w:lvlText w:val=""/>
      <w:lvlJc w:val="left"/>
      <w:pPr>
        <w:ind w:left="5105" w:hanging="360"/>
      </w:pPr>
      <w:rPr>
        <w:rFonts w:ascii="Symbol" w:hAnsi="Symbol" w:hint="default"/>
      </w:rPr>
    </w:lvl>
    <w:lvl w:ilvl="7" w:tplc="0C0A0003" w:tentative="1">
      <w:start w:val="1"/>
      <w:numFmt w:val="bullet"/>
      <w:lvlText w:val="o"/>
      <w:lvlJc w:val="left"/>
      <w:pPr>
        <w:ind w:left="5825" w:hanging="360"/>
      </w:pPr>
      <w:rPr>
        <w:rFonts w:ascii="Courier New" w:hAnsi="Courier New" w:cs="Courier New" w:hint="default"/>
      </w:rPr>
    </w:lvl>
    <w:lvl w:ilvl="8" w:tplc="0C0A0005" w:tentative="1">
      <w:start w:val="1"/>
      <w:numFmt w:val="bullet"/>
      <w:lvlText w:val=""/>
      <w:lvlJc w:val="left"/>
      <w:pPr>
        <w:ind w:left="6545" w:hanging="360"/>
      </w:pPr>
      <w:rPr>
        <w:rFonts w:ascii="Wingdings" w:hAnsi="Wingdings" w:hint="default"/>
      </w:rPr>
    </w:lvl>
  </w:abstractNum>
  <w:abstractNum w:abstractNumId="2" w15:restartNumberingAfterBreak="0">
    <w:nsid w:val="3C81534A"/>
    <w:multiLevelType w:val="hybridMultilevel"/>
    <w:tmpl w:val="B3F66C1C"/>
    <w:lvl w:ilvl="0" w:tplc="B08A36DA">
      <w:start w:val="5"/>
      <w:numFmt w:val="bullet"/>
      <w:lvlText w:val=""/>
      <w:lvlJc w:val="left"/>
      <w:pPr>
        <w:ind w:left="785" w:hanging="360"/>
      </w:pPr>
      <w:rPr>
        <w:rFonts w:ascii="Symbol" w:eastAsiaTheme="minorHAnsi" w:hAnsi="Symbol" w:cstheme="minorBidi" w:hint="default"/>
      </w:rPr>
    </w:lvl>
    <w:lvl w:ilvl="1" w:tplc="0C0A0003" w:tentative="1">
      <w:start w:val="1"/>
      <w:numFmt w:val="bullet"/>
      <w:lvlText w:val="o"/>
      <w:lvlJc w:val="left"/>
      <w:pPr>
        <w:ind w:left="1505" w:hanging="360"/>
      </w:pPr>
      <w:rPr>
        <w:rFonts w:ascii="Courier New" w:hAnsi="Courier New" w:cs="Courier New" w:hint="default"/>
      </w:rPr>
    </w:lvl>
    <w:lvl w:ilvl="2" w:tplc="0C0A0005" w:tentative="1">
      <w:start w:val="1"/>
      <w:numFmt w:val="bullet"/>
      <w:lvlText w:val=""/>
      <w:lvlJc w:val="left"/>
      <w:pPr>
        <w:ind w:left="2225" w:hanging="360"/>
      </w:pPr>
      <w:rPr>
        <w:rFonts w:ascii="Wingdings" w:hAnsi="Wingdings" w:hint="default"/>
      </w:rPr>
    </w:lvl>
    <w:lvl w:ilvl="3" w:tplc="0C0A0001" w:tentative="1">
      <w:start w:val="1"/>
      <w:numFmt w:val="bullet"/>
      <w:lvlText w:val=""/>
      <w:lvlJc w:val="left"/>
      <w:pPr>
        <w:ind w:left="2945" w:hanging="360"/>
      </w:pPr>
      <w:rPr>
        <w:rFonts w:ascii="Symbol" w:hAnsi="Symbol" w:hint="default"/>
      </w:rPr>
    </w:lvl>
    <w:lvl w:ilvl="4" w:tplc="0C0A0003" w:tentative="1">
      <w:start w:val="1"/>
      <w:numFmt w:val="bullet"/>
      <w:lvlText w:val="o"/>
      <w:lvlJc w:val="left"/>
      <w:pPr>
        <w:ind w:left="3665" w:hanging="360"/>
      </w:pPr>
      <w:rPr>
        <w:rFonts w:ascii="Courier New" w:hAnsi="Courier New" w:cs="Courier New" w:hint="default"/>
      </w:rPr>
    </w:lvl>
    <w:lvl w:ilvl="5" w:tplc="0C0A0005" w:tentative="1">
      <w:start w:val="1"/>
      <w:numFmt w:val="bullet"/>
      <w:lvlText w:val=""/>
      <w:lvlJc w:val="left"/>
      <w:pPr>
        <w:ind w:left="4385" w:hanging="360"/>
      </w:pPr>
      <w:rPr>
        <w:rFonts w:ascii="Wingdings" w:hAnsi="Wingdings" w:hint="default"/>
      </w:rPr>
    </w:lvl>
    <w:lvl w:ilvl="6" w:tplc="0C0A0001" w:tentative="1">
      <w:start w:val="1"/>
      <w:numFmt w:val="bullet"/>
      <w:lvlText w:val=""/>
      <w:lvlJc w:val="left"/>
      <w:pPr>
        <w:ind w:left="5105" w:hanging="360"/>
      </w:pPr>
      <w:rPr>
        <w:rFonts w:ascii="Symbol" w:hAnsi="Symbol" w:hint="default"/>
      </w:rPr>
    </w:lvl>
    <w:lvl w:ilvl="7" w:tplc="0C0A0003" w:tentative="1">
      <w:start w:val="1"/>
      <w:numFmt w:val="bullet"/>
      <w:lvlText w:val="o"/>
      <w:lvlJc w:val="left"/>
      <w:pPr>
        <w:ind w:left="5825" w:hanging="360"/>
      </w:pPr>
      <w:rPr>
        <w:rFonts w:ascii="Courier New" w:hAnsi="Courier New" w:cs="Courier New" w:hint="default"/>
      </w:rPr>
    </w:lvl>
    <w:lvl w:ilvl="8" w:tplc="0C0A0005" w:tentative="1">
      <w:start w:val="1"/>
      <w:numFmt w:val="bullet"/>
      <w:lvlText w:val=""/>
      <w:lvlJc w:val="left"/>
      <w:pPr>
        <w:ind w:left="6545" w:hanging="360"/>
      </w:pPr>
      <w:rPr>
        <w:rFonts w:ascii="Wingdings" w:hAnsi="Wingdings" w:hint="default"/>
      </w:rPr>
    </w:lvl>
  </w:abstractNum>
  <w:abstractNum w:abstractNumId="3" w15:restartNumberingAfterBreak="0">
    <w:nsid w:val="60F14874"/>
    <w:multiLevelType w:val="hybridMultilevel"/>
    <w:tmpl w:val="421EF07E"/>
    <w:lvl w:ilvl="0" w:tplc="62780154">
      <w:start w:val="5"/>
      <w:numFmt w:val="bullet"/>
      <w:lvlText w:val=""/>
      <w:lvlJc w:val="left"/>
      <w:pPr>
        <w:ind w:left="785" w:hanging="360"/>
      </w:pPr>
      <w:rPr>
        <w:rFonts w:ascii="Symbol" w:eastAsiaTheme="minorHAnsi" w:hAnsi="Symbol" w:cstheme="minorBidi" w:hint="default"/>
      </w:rPr>
    </w:lvl>
    <w:lvl w:ilvl="1" w:tplc="0C0A0003" w:tentative="1">
      <w:start w:val="1"/>
      <w:numFmt w:val="bullet"/>
      <w:lvlText w:val="o"/>
      <w:lvlJc w:val="left"/>
      <w:pPr>
        <w:ind w:left="1505" w:hanging="360"/>
      </w:pPr>
      <w:rPr>
        <w:rFonts w:ascii="Courier New" w:hAnsi="Courier New" w:cs="Courier New" w:hint="default"/>
      </w:rPr>
    </w:lvl>
    <w:lvl w:ilvl="2" w:tplc="0C0A0005" w:tentative="1">
      <w:start w:val="1"/>
      <w:numFmt w:val="bullet"/>
      <w:lvlText w:val=""/>
      <w:lvlJc w:val="left"/>
      <w:pPr>
        <w:ind w:left="2225" w:hanging="360"/>
      </w:pPr>
      <w:rPr>
        <w:rFonts w:ascii="Wingdings" w:hAnsi="Wingdings" w:hint="default"/>
      </w:rPr>
    </w:lvl>
    <w:lvl w:ilvl="3" w:tplc="0C0A0001" w:tentative="1">
      <w:start w:val="1"/>
      <w:numFmt w:val="bullet"/>
      <w:lvlText w:val=""/>
      <w:lvlJc w:val="left"/>
      <w:pPr>
        <w:ind w:left="2945" w:hanging="360"/>
      </w:pPr>
      <w:rPr>
        <w:rFonts w:ascii="Symbol" w:hAnsi="Symbol" w:hint="default"/>
      </w:rPr>
    </w:lvl>
    <w:lvl w:ilvl="4" w:tplc="0C0A0003" w:tentative="1">
      <w:start w:val="1"/>
      <w:numFmt w:val="bullet"/>
      <w:lvlText w:val="o"/>
      <w:lvlJc w:val="left"/>
      <w:pPr>
        <w:ind w:left="3665" w:hanging="360"/>
      </w:pPr>
      <w:rPr>
        <w:rFonts w:ascii="Courier New" w:hAnsi="Courier New" w:cs="Courier New" w:hint="default"/>
      </w:rPr>
    </w:lvl>
    <w:lvl w:ilvl="5" w:tplc="0C0A0005" w:tentative="1">
      <w:start w:val="1"/>
      <w:numFmt w:val="bullet"/>
      <w:lvlText w:val=""/>
      <w:lvlJc w:val="left"/>
      <w:pPr>
        <w:ind w:left="4385" w:hanging="360"/>
      </w:pPr>
      <w:rPr>
        <w:rFonts w:ascii="Wingdings" w:hAnsi="Wingdings" w:hint="default"/>
      </w:rPr>
    </w:lvl>
    <w:lvl w:ilvl="6" w:tplc="0C0A0001" w:tentative="1">
      <w:start w:val="1"/>
      <w:numFmt w:val="bullet"/>
      <w:lvlText w:val=""/>
      <w:lvlJc w:val="left"/>
      <w:pPr>
        <w:ind w:left="5105" w:hanging="360"/>
      </w:pPr>
      <w:rPr>
        <w:rFonts w:ascii="Symbol" w:hAnsi="Symbol" w:hint="default"/>
      </w:rPr>
    </w:lvl>
    <w:lvl w:ilvl="7" w:tplc="0C0A0003" w:tentative="1">
      <w:start w:val="1"/>
      <w:numFmt w:val="bullet"/>
      <w:lvlText w:val="o"/>
      <w:lvlJc w:val="left"/>
      <w:pPr>
        <w:ind w:left="5825" w:hanging="360"/>
      </w:pPr>
      <w:rPr>
        <w:rFonts w:ascii="Courier New" w:hAnsi="Courier New" w:cs="Courier New" w:hint="default"/>
      </w:rPr>
    </w:lvl>
    <w:lvl w:ilvl="8" w:tplc="0C0A0005" w:tentative="1">
      <w:start w:val="1"/>
      <w:numFmt w:val="bullet"/>
      <w:lvlText w:val=""/>
      <w:lvlJc w:val="left"/>
      <w:pPr>
        <w:ind w:left="6545" w:hanging="360"/>
      </w:pPr>
      <w:rPr>
        <w:rFonts w:ascii="Wingdings" w:hAnsi="Wingdings" w:hint="default"/>
      </w:rPr>
    </w:lvl>
  </w:abstractNum>
  <w:abstractNum w:abstractNumId="4" w15:restartNumberingAfterBreak="0">
    <w:nsid w:val="672367A3"/>
    <w:multiLevelType w:val="hybridMultilevel"/>
    <w:tmpl w:val="2D989568"/>
    <w:lvl w:ilvl="0" w:tplc="0C0A000F">
      <w:start w:val="1"/>
      <w:numFmt w:val="decimal"/>
      <w:lvlText w:val="%1."/>
      <w:lvlJc w:val="left"/>
      <w:pPr>
        <w:ind w:left="785"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D163C41"/>
    <w:multiLevelType w:val="hybridMultilevel"/>
    <w:tmpl w:val="BED0CC0C"/>
    <w:lvl w:ilvl="0" w:tplc="ACE08D2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7647820"/>
    <w:multiLevelType w:val="hybridMultilevel"/>
    <w:tmpl w:val="0A465DC2"/>
    <w:lvl w:ilvl="0" w:tplc="8FA42EC8">
      <w:start w:val="5"/>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6"/>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1E4"/>
    <w:rsid w:val="008404CF"/>
    <w:rsid w:val="00E171E4"/>
    <w:rsid w:val="00E950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FDF61"/>
  <w15:chartTrackingRefBased/>
  <w15:docId w15:val="{A8BA9154-A43A-4472-8B21-20C268B6A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71E4"/>
    <w:pPr>
      <w:ind w:left="720"/>
      <w:contextualSpacing/>
    </w:pPr>
  </w:style>
  <w:style w:type="character" w:styleId="Textoennegrita">
    <w:name w:val="Strong"/>
    <w:basedOn w:val="Fuentedeprrafopredeter"/>
    <w:uiPriority w:val="22"/>
    <w:qFormat/>
    <w:rsid w:val="00E171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425817">
      <w:bodyDiv w:val="1"/>
      <w:marLeft w:val="0"/>
      <w:marRight w:val="0"/>
      <w:marTop w:val="0"/>
      <w:marBottom w:val="0"/>
      <w:divBdr>
        <w:top w:val="none" w:sz="0" w:space="0" w:color="auto"/>
        <w:left w:val="none" w:sz="0" w:space="0" w:color="auto"/>
        <w:bottom w:val="none" w:sz="0" w:space="0" w:color="auto"/>
        <w:right w:val="none" w:sz="0" w:space="0" w:color="auto"/>
      </w:divBdr>
    </w:div>
    <w:div w:id="767120803">
      <w:bodyDiv w:val="1"/>
      <w:marLeft w:val="0"/>
      <w:marRight w:val="0"/>
      <w:marTop w:val="0"/>
      <w:marBottom w:val="0"/>
      <w:divBdr>
        <w:top w:val="none" w:sz="0" w:space="0" w:color="auto"/>
        <w:left w:val="none" w:sz="0" w:space="0" w:color="auto"/>
        <w:bottom w:val="none" w:sz="0" w:space="0" w:color="auto"/>
        <w:right w:val="none" w:sz="0" w:space="0" w:color="auto"/>
      </w:divBdr>
    </w:div>
    <w:div w:id="778568984">
      <w:bodyDiv w:val="1"/>
      <w:marLeft w:val="0"/>
      <w:marRight w:val="0"/>
      <w:marTop w:val="0"/>
      <w:marBottom w:val="0"/>
      <w:divBdr>
        <w:top w:val="none" w:sz="0" w:space="0" w:color="auto"/>
        <w:left w:val="none" w:sz="0" w:space="0" w:color="auto"/>
        <w:bottom w:val="none" w:sz="0" w:space="0" w:color="auto"/>
        <w:right w:val="none" w:sz="0" w:space="0" w:color="auto"/>
      </w:divBdr>
    </w:div>
    <w:div w:id="838424051">
      <w:bodyDiv w:val="1"/>
      <w:marLeft w:val="0"/>
      <w:marRight w:val="0"/>
      <w:marTop w:val="0"/>
      <w:marBottom w:val="0"/>
      <w:divBdr>
        <w:top w:val="none" w:sz="0" w:space="0" w:color="auto"/>
        <w:left w:val="none" w:sz="0" w:space="0" w:color="auto"/>
        <w:bottom w:val="none" w:sz="0" w:space="0" w:color="auto"/>
        <w:right w:val="none" w:sz="0" w:space="0" w:color="auto"/>
      </w:divBdr>
    </w:div>
    <w:div w:id="1081489535">
      <w:bodyDiv w:val="1"/>
      <w:marLeft w:val="0"/>
      <w:marRight w:val="0"/>
      <w:marTop w:val="0"/>
      <w:marBottom w:val="0"/>
      <w:divBdr>
        <w:top w:val="none" w:sz="0" w:space="0" w:color="auto"/>
        <w:left w:val="none" w:sz="0" w:space="0" w:color="auto"/>
        <w:bottom w:val="none" w:sz="0" w:space="0" w:color="auto"/>
        <w:right w:val="none" w:sz="0" w:space="0" w:color="auto"/>
      </w:divBdr>
      <w:divsChild>
        <w:div w:id="1070227154">
          <w:marLeft w:val="0"/>
          <w:marRight w:val="0"/>
          <w:marTop w:val="0"/>
          <w:marBottom w:val="0"/>
          <w:divBdr>
            <w:top w:val="none" w:sz="0" w:space="0" w:color="auto"/>
            <w:left w:val="none" w:sz="0" w:space="0" w:color="auto"/>
            <w:bottom w:val="none" w:sz="0" w:space="0" w:color="auto"/>
            <w:right w:val="none" w:sz="0" w:space="0" w:color="auto"/>
          </w:divBdr>
        </w:div>
      </w:divsChild>
    </w:div>
    <w:div w:id="1186335291">
      <w:bodyDiv w:val="1"/>
      <w:marLeft w:val="0"/>
      <w:marRight w:val="0"/>
      <w:marTop w:val="0"/>
      <w:marBottom w:val="0"/>
      <w:divBdr>
        <w:top w:val="none" w:sz="0" w:space="0" w:color="auto"/>
        <w:left w:val="none" w:sz="0" w:space="0" w:color="auto"/>
        <w:bottom w:val="none" w:sz="0" w:space="0" w:color="auto"/>
        <w:right w:val="none" w:sz="0" w:space="0" w:color="auto"/>
      </w:divBdr>
    </w:div>
    <w:div w:id="1190416845">
      <w:bodyDiv w:val="1"/>
      <w:marLeft w:val="0"/>
      <w:marRight w:val="0"/>
      <w:marTop w:val="0"/>
      <w:marBottom w:val="0"/>
      <w:divBdr>
        <w:top w:val="none" w:sz="0" w:space="0" w:color="auto"/>
        <w:left w:val="none" w:sz="0" w:space="0" w:color="auto"/>
        <w:bottom w:val="none" w:sz="0" w:space="0" w:color="auto"/>
        <w:right w:val="none" w:sz="0" w:space="0" w:color="auto"/>
      </w:divBdr>
    </w:div>
    <w:div w:id="187966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579</Words>
  <Characters>3185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Paniagua</dc:creator>
  <cp:keywords/>
  <dc:description/>
  <cp:lastModifiedBy>Juan Paniagua</cp:lastModifiedBy>
  <cp:revision>1</cp:revision>
  <dcterms:created xsi:type="dcterms:W3CDTF">2021-07-27T18:44:00Z</dcterms:created>
  <dcterms:modified xsi:type="dcterms:W3CDTF">2021-07-27T19:23:00Z</dcterms:modified>
</cp:coreProperties>
</file>