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E7B4" w14:textId="77777777" w:rsidR="00110733" w:rsidRDefault="00110733" w:rsidP="00110733">
      <w:r>
        <w:t>1.9. Recolección de la Información (Entrevista, cuestionario, observación)</w:t>
      </w:r>
    </w:p>
    <w:p w14:paraId="0B39CAF9" w14:textId="77777777" w:rsidR="00110733" w:rsidRDefault="00110733" w:rsidP="00110733">
      <w:r>
        <w:t xml:space="preserve">Para evitar que el desarrollo del sistema se sustente sobre supuestos, se aplicaron técnicas de recolección de información cualitativas, cuantitativas y empíricas. Esto permitió comprender a profundidad los cuellos de botella en la atención de las agencias de </w:t>
      </w:r>
      <w:proofErr w:type="spellStart"/>
      <w:r>
        <w:t>Marvisur</w:t>
      </w:r>
      <w:proofErr w:type="spellEnd"/>
      <w:r>
        <w:t xml:space="preserve"> y dimensionar la necesidad del sistema SGL-DQR.</w:t>
      </w:r>
    </w:p>
    <w:p w14:paraId="432C7020" w14:textId="77777777" w:rsidR="00110733" w:rsidRDefault="00110733" w:rsidP="00110733"/>
    <w:p w14:paraId="1AD641E9" w14:textId="77777777" w:rsidR="00110733" w:rsidRDefault="00110733" w:rsidP="00110733">
      <w:r>
        <w:t>1.9.1. Entrevista</w:t>
      </w:r>
    </w:p>
    <w:p w14:paraId="28AB49A8" w14:textId="77777777" w:rsidR="00110733" w:rsidRDefault="00110733" w:rsidP="00110733">
      <w:r>
        <w:t>La técnica de la entrevista se aplicó de manera semiestructurada al personal operativo de las agencias interprovinciales (basado en la experiencia y perfiles reales de la sucursal Huancayo). El objetivo fue comprender el impacto de las fallas del sistema y el proceso manual.</w:t>
      </w:r>
    </w:p>
    <w:p w14:paraId="4E358CD8" w14:textId="77777777" w:rsidR="00110733" w:rsidRDefault="00110733" w:rsidP="00110733"/>
    <w:p w14:paraId="77691A00" w14:textId="77777777" w:rsidR="00110733" w:rsidRDefault="00110733" w:rsidP="00110733">
      <w:r>
        <w:t>a. Ficha de Entrevista 1: Enfoque Administrativo y Soporte</w:t>
      </w:r>
    </w:p>
    <w:p w14:paraId="1617628C" w14:textId="77777777" w:rsidR="00110733" w:rsidRDefault="00110733" w:rsidP="00110733"/>
    <w:p w14:paraId="1A2C41BE" w14:textId="77777777" w:rsidR="00110733" w:rsidRDefault="00110733" w:rsidP="00110733">
      <w:r>
        <w:t>Rol (Trabajador de Negocio): TN3 - Administrador de Agencia</w:t>
      </w:r>
    </w:p>
    <w:p w14:paraId="2EE2E84C" w14:textId="77777777" w:rsidR="00110733" w:rsidRDefault="00110733" w:rsidP="00110733"/>
    <w:p w14:paraId="51F67005" w14:textId="77777777" w:rsidR="00110733" w:rsidRPr="009917BE" w:rsidRDefault="00110733" w:rsidP="00110733">
      <w:pPr>
        <w:rPr>
          <w:u w:val="single"/>
        </w:rPr>
      </w:pPr>
      <w:r>
        <w:t>Resumen del diálogo:</w:t>
      </w:r>
    </w:p>
    <w:p w14:paraId="7634436F" w14:textId="77777777" w:rsidR="00110733" w:rsidRDefault="00110733" w:rsidP="00110733"/>
    <w:p w14:paraId="4E0BEE70" w14:textId="77777777" w:rsidR="00110733" w:rsidRDefault="00110733" w:rsidP="00110733">
      <w:r>
        <w:t>Entrevistador: ¿Qué ocurre operativamente en la agencia cuando ocurren caídas del sistema o del internet?</w:t>
      </w:r>
    </w:p>
    <w:p w14:paraId="3AC714EE" w14:textId="77777777" w:rsidR="00110733" w:rsidRDefault="00110733" w:rsidP="00110733"/>
    <w:p w14:paraId="027ACAED" w14:textId="77777777" w:rsidR="00110733" w:rsidRDefault="00110733" w:rsidP="00110733">
      <w:r>
        <w:t>Entrevistado: Se genera un cuello de botella crítico. La ventanilla afectada tiene que cerrarse temporalmente y el personal debe trasladarse a otra caja si está disponible. Dependemos totalmente de que la "Central" resuelva el problema de red, lo que nos deja inoperativos y acumula clientes en la sala de espera.</w:t>
      </w:r>
    </w:p>
    <w:p w14:paraId="3BC79F1E" w14:textId="77777777" w:rsidR="00110733" w:rsidRDefault="00110733" w:rsidP="00110733"/>
    <w:p w14:paraId="74302481" w14:textId="77777777" w:rsidR="00110733" w:rsidRDefault="00110733" w:rsidP="00110733">
      <w:r>
        <w:t>Entrevistador: ¿Cómo cree que un sistema con modo offline mejoraría esto?</w:t>
      </w:r>
    </w:p>
    <w:p w14:paraId="75F55B33" w14:textId="77777777" w:rsidR="00110733" w:rsidRDefault="00110733" w:rsidP="00110733"/>
    <w:p w14:paraId="60B8BAEC" w14:textId="77777777" w:rsidR="00110733" w:rsidRDefault="00110733" w:rsidP="00110733">
      <w:r>
        <w:t>Entrevistado: Sería ideal no depender de la Central para seguir registrando. Si el sistema guarda los datos localmente mientras vuelve la red, no tendríamos que cerrar las ventanillas en hora punta.</w:t>
      </w:r>
    </w:p>
    <w:p w14:paraId="29E7D244" w14:textId="77777777" w:rsidR="00110733" w:rsidRDefault="00110733" w:rsidP="00110733"/>
    <w:p w14:paraId="3D7A4F13" w14:textId="77777777" w:rsidR="00110733" w:rsidRDefault="00110733" w:rsidP="00110733">
      <w:r>
        <w:t>b. Ficha de Entrevista 2: Enfoque Operativo y Atención (Ventanilla)</w:t>
      </w:r>
    </w:p>
    <w:p w14:paraId="1838539D" w14:textId="77777777" w:rsidR="00110733" w:rsidRDefault="00110733" w:rsidP="00110733"/>
    <w:p w14:paraId="43EC5AFE" w14:textId="77777777" w:rsidR="00110733" w:rsidRDefault="00110733" w:rsidP="00110733">
      <w:r>
        <w:t>Rol (Trabajador de Negocio): TN1 - Personal de Recepción/Caja</w:t>
      </w:r>
    </w:p>
    <w:p w14:paraId="5D6B9B83" w14:textId="77777777" w:rsidR="00110733" w:rsidRDefault="00110733" w:rsidP="00110733"/>
    <w:p w14:paraId="0439D73F" w14:textId="77777777" w:rsidR="00110733" w:rsidRDefault="00110733" w:rsidP="00110733">
      <w:r>
        <w:lastRenderedPageBreak/>
        <w:t>Resumen del diálogo:</w:t>
      </w:r>
    </w:p>
    <w:p w14:paraId="3A033985" w14:textId="77777777" w:rsidR="00110733" w:rsidRDefault="00110733" w:rsidP="00110733"/>
    <w:p w14:paraId="28C26E8C" w14:textId="77777777" w:rsidR="00110733" w:rsidRDefault="00110733" w:rsidP="00110733">
      <w:r>
        <w:t>Entrevistador: ¿Cuáles son las horas más críticas en la atención al cliente y cuánta gente llega a esperar?</w:t>
      </w:r>
    </w:p>
    <w:p w14:paraId="4617B26C" w14:textId="77777777" w:rsidR="00110733" w:rsidRDefault="00110733" w:rsidP="00110733"/>
    <w:p w14:paraId="1624B09B" w14:textId="77777777" w:rsidR="00110733" w:rsidRDefault="00110733" w:rsidP="00110733">
      <w:r>
        <w:t>Entrevistada: Las horas punta son muy marcadas: en las mañanas hasta la 1:00 p.m. y en las tardes, justo antes del cierre, entre las 4:00 p.m. y las 6:00 p.m. En esos momentos fácilmente tenemos promedios de 10 personas esperando en la fila por ventanilla.</w:t>
      </w:r>
    </w:p>
    <w:p w14:paraId="1897D5D8" w14:textId="77777777" w:rsidR="00110733" w:rsidRDefault="00110733" w:rsidP="00110733"/>
    <w:p w14:paraId="13F38767" w14:textId="77777777" w:rsidR="00110733" w:rsidRDefault="00110733" w:rsidP="00110733">
      <w:r>
        <w:t>Entrevistador: ¿Han tenido problemas al momento de entregar paquetes debido al registro manual?</w:t>
      </w:r>
    </w:p>
    <w:p w14:paraId="009E3C49" w14:textId="77777777" w:rsidR="00110733" w:rsidRDefault="00110733" w:rsidP="00110733"/>
    <w:p w14:paraId="517B6308" w14:textId="77777777" w:rsidR="00110733" w:rsidRDefault="00110733" w:rsidP="00110733">
      <w:r>
        <w:t>Entrevistada: Sí, es un riesgo constante. Como los datos se digitan y anotan manualmente en los paquetes, muchas veces la letra no es legible. Tenemos que "suponer" o adivinar si el paquete es el correcto, y ya nos ha pasado que por esa ilegibilidad terminamos entregando un paquete equivocado a otra persona.</w:t>
      </w:r>
    </w:p>
    <w:p w14:paraId="059311B0" w14:textId="77777777" w:rsidR="00110733" w:rsidRDefault="00110733" w:rsidP="00110733"/>
    <w:p w14:paraId="761A3B77" w14:textId="77777777" w:rsidR="00110733" w:rsidRDefault="00110733" w:rsidP="00110733">
      <w:r>
        <w:t>c. Conclusiones de las entrevistas:</w:t>
      </w:r>
    </w:p>
    <w:p w14:paraId="67683CB7" w14:textId="77777777" w:rsidR="00110733" w:rsidRDefault="00110733" w:rsidP="00110733">
      <w:r>
        <w:t>Las entrevistas confirman la vulnerabilidad del negocio ante la falta de contingencia de red y los graves riesgos del registro manual. Se valida la necesidad de implementar el mecanismo de contingencia offline (RNF-02) para evitar el cierre de ventanillas, y la urgencia de utilizar impresiones térmicas (QR1) para estandarizar la identificación de bultos y eliminar los errores de lectura humana.</w:t>
      </w:r>
    </w:p>
    <w:p w14:paraId="24EE1552" w14:textId="77777777" w:rsidR="00110733" w:rsidRDefault="00110733" w:rsidP="00110733"/>
    <w:p w14:paraId="5CB4A049" w14:textId="77777777" w:rsidR="00110733" w:rsidRDefault="00110733" w:rsidP="00110733">
      <w:r>
        <w:t>1.9.2. Cuestionario</w:t>
      </w:r>
    </w:p>
    <w:p w14:paraId="187604E3" w14:textId="77777777" w:rsidR="00110733" w:rsidRDefault="00110733" w:rsidP="00110733">
      <w:r>
        <w:t xml:space="preserve">Para complementar la información, se diseñó y distribuyó un cuestionario mediante la plataforma Google </w:t>
      </w:r>
      <w:proofErr w:type="spellStart"/>
      <w:r>
        <w:t>Forms</w:t>
      </w:r>
      <w:proofErr w:type="spellEnd"/>
      <w:r>
        <w:t>, dirigido a clientes frecuentes y ocasionales del servicio de encomiendas. El objetivo fue cuantificar la fricción del usuario con el comprobante de papel y su disposición a adoptar nuevas tecnologías.</w:t>
      </w:r>
    </w:p>
    <w:p w14:paraId="02A62F51" w14:textId="77777777" w:rsidR="00110733" w:rsidRDefault="00110733" w:rsidP="00110733"/>
    <w:p w14:paraId="3C71E867" w14:textId="77777777" w:rsidR="00110733" w:rsidRDefault="00110733" w:rsidP="00110733">
      <w:r>
        <w:t>Público objetivo: Clientes finales (Actores de Negocio: An1 - Remitente/Destinatario).</w:t>
      </w:r>
    </w:p>
    <w:p w14:paraId="78ED972D" w14:textId="77777777" w:rsidR="00110733" w:rsidRDefault="00110733" w:rsidP="00110733"/>
    <w:p w14:paraId="4DCD8F6F" w14:textId="77777777" w:rsidR="00110733" w:rsidRDefault="00110733" w:rsidP="00110733">
      <w:r>
        <w:t xml:space="preserve">Herramienta: Google </w:t>
      </w:r>
      <w:proofErr w:type="spellStart"/>
      <w:r>
        <w:t>Forms</w:t>
      </w:r>
      <w:proofErr w:type="spellEnd"/>
      <w:r>
        <w:t>.</w:t>
      </w:r>
    </w:p>
    <w:p w14:paraId="6204795A" w14:textId="77777777" w:rsidR="00110733" w:rsidRDefault="00110733" w:rsidP="00110733"/>
    <w:p w14:paraId="60B05E57" w14:textId="77777777" w:rsidR="00110733" w:rsidRDefault="00110733" w:rsidP="00110733">
      <w:r>
        <w:t>a. Resultados del Cuestionario:</w:t>
      </w:r>
    </w:p>
    <w:p w14:paraId="692017FA" w14:textId="77777777" w:rsidR="00110733" w:rsidRDefault="00110733" w:rsidP="00110733"/>
    <w:p w14:paraId="0BF9422B" w14:textId="1F8834CA" w:rsidR="00110733" w:rsidRDefault="009917BE" w:rsidP="009917BE">
      <w:r>
        <w:rPr>
          <w:noProof/>
        </w:rPr>
        <w:lastRenderedPageBreak/>
        <w:drawing>
          <wp:inline distT="0" distB="0" distL="0" distR="0" wp14:anchorId="49D3ADF6" wp14:editId="3F9CB720">
            <wp:extent cx="5400040" cy="2450465"/>
            <wp:effectExtent l="0" t="0" r="0" b="6985"/>
            <wp:docPr id="1908725190" name="Imagen 1" descr="Gráfico de las respuestas de Formularios. Título de la pregunta: Según su experiencia en horas de alta demanda, ¿cuánto tiempo promedio espera en la fila de la ventanilla para registrar o recoger un paquete?  . Número de respuestas: 10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áfico de las respuestas de Formularios. Título de la pregunta: Según su experiencia en horas de alta demanda, ¿cuánto tiempo promedio espera en la fila de la ventanilla para registrar o recoger un paquete?  . Número de respuestas: 10 respuestas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0733">
        <w:t>1. Evaluación del tiempo de espera en hora punta: Los resultados evidencian que un alto porcentaje de clientes experimenta demoras significativas en ventanilla, lo cual coincide con las aglomeraciones reportadas por el personal operativo entre las 4:00 p.m. y 6:00 p.m.</w:t>
      </w:r>
    </w:p>
    <w:p w14:paraId="746C185A" w14:textId="77777777" w:rsidR="00110733" w:rsidRDefault="00110733" w:rsidP="00110733"/>
    <w:p w14:paraId="395C2CEA" w14:textId="3B50DFBD" w:rsidR="00110733" w:rsidRDefault="009917BE" w:rsidP="00110733">
      <w:r>
        <w:rPr>
          <w:noProof/>
        </w:rPr>
        <w:drawing>
          <wp:inline distT="0" distB="0" distL="0" distR="0" wp14:anchorId="74C24B6A" wp14:editId="1852E80B">
            <wp:extent cx="5400040" cy="2450465"/>
            <wp:effectExtent l="0" t="0" r="0" b="6985"/>
            <wp:docPr id="1436076195" name="Imagen 2" descr="Gráfico de las respuestas de Formularios. Título de la pregunta:   ¿Alguna vez ha extraviado, olvidado o se le ha dañado el comprobante físico (papel) necesario para recoger su encomienda?  . Número de respuestas: 10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áfico de las respuestas de Formularios. Título de la pregunta:   ¿Alguna vez ha extraviado, olvidado o se le ha dañado el comprobante físico (papel) necesario para recoger su encomienda?  . Número de respuestas: 10 respuestas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0733">
        <w:t>2. Extravío del comprobante físico: Una abrumadora mayoría de los encuestados reporta haber extraviado o dañado el comprobante de papel en al menos una ocasión, lo que genera retrasos y fricciones en el punto de entrega al momento de validar su identidad.</w:t>
      </w:r>
    </w:p>
    <w:p w14:paraId="2033E9D9" w14:textId="77777777" w:rsidR="00110733" w:rsidRDefault="00110733" w:rsidP="00110733"/>
    <w:p w14:paraId="7851CDF3" w14:textId="7846DE9C" w:rsidR="00110733" w:rsidRDefault="009917BE" w:rsidP="00110733">
      <w:r>
        <w:rPr>
          <w:noProof/>
        </w:rPr>
        <w:lastRenderedPageBreak/>
        <w:drawing>
          <wp:inline distT="0" distB="0" distL="0" distR="0" wp14:anchorId="32A9DEE3" wp14:editId="0D553159">
            <wp:extent cx="5400040" cy="2450465"/>
            <wp:effectExtent l="0" t="0" r="0" b="6985"/>
            <wp:docPr id="1999055212" name="Imagen 3" descr="Gráfico de las respuestas de Formularios. Título de la pregunta:   Si la agencia le enviara un enlace a su celular para recoger su encomienda mostrando un código QR, sin necesidad de crear un usuario ni descargar apps, ¿estaría dispuesto a utilizarlo?  . Número de respuestas: 10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áfico de las respuestas de Formularios. Título de la pregunta:   Si la agencia le enviara un enlace a su celular para recoger su encomienda mostrando un código QR, sin necesidad de crear un usuario ni descargar apps, ¿estaría dispuesto a utilizarlo?  . Número de respuestas: 10 respuestas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0733">
        <w:t>3. Aceptación tecnológica (Fricción Cero): Los clientes mostraron una disposición altamente favorable a utilizar un código QR digital enviado a su celular para recoger sus encomiendas, validando el desarrollo de la Billetera Digital (QR2) propuesta en los requerimientos del sistema.</w:t>
      </w:r>
    </w:p>
    <w:p w14:paraId="7556D29E" w14:textId="77777777" w:rsidR="00110733" w:rsidRDefault="00110733" w:rsidP="00110733"/>
    <w:p w14:paraId="1EDAF49B" w14:textId="77777777" w:rsidR="00110733" w:rsidRDefault="00110733" w:rsidP="00110733">
      <w:r>
        <w:t>1.9.3. Observación Participante Retrospectiva</w:t>
      </w:r>
    </w:p>
    <w:p w14:paraId="50E6A5DD" w14:textId="77777777" w:rsidR="00110733" w:rsidRDefault="00110733" w:rsidP="00110733">
      <w:r>
        <w:t xml:space="preserve">Dado que parte del equipo de investigación formó parte de la planilla operativa de la empresa </w:t>
      </w:r>
      <w:proofErr w:type="spellStart"/>
      <w:r>
        <w:t>Marvisur</w:t>
      </w:r>
      <w:proofErr w:type="spellEnd"/>
      <w:r>
        <w:t xml:space="preserve"> (Sucursal Huancayo) durante una temporada de alta demanda (meses de diciembre, enero y febrero), se aplicó la técnica de observación participante retrospectiva. Esto permitió documentar desde adentro las fallas del flujo de trabajo real.</w:t>
      </w:r>
    </w:p>
    <w:p w14:paraId="3B75FB08" w14:textId="77777777" w:rsidR="00110733" w:rsidRDefault="00110733" w:rsidP="00110733"/>
    <w:p w14:paraId="152212DF" w14:textId="193B98F0" w:rsidR="00110733" w:rsidRDefault="00110733" w:rsidP="00110733">
      <w:r>
        <w:t>Periodo de observación: Temporada alta (</w:t>
      </w:r>
      <w:proofErr w:type="gramStart"/>
      <w:r>
        <w:t>Diciembre</w:t>
      </w:r>
      <w:proofErr w:type="gramEnd"/>
      <w:r>
        <w:t>).</w:t>
      </w:r>
    </w:p>
    <w:p w14:paraId="573AA9AF" w14:textId="77777777" w:rsidR="00110733" w:rsidRDefault="00110733" w:rsidP="00110733">
      <w:r>
        <w:t>Procesos observados: Registro de encomienda (CUN1) y Entrega de encomienda.</w:t>
      </w:r>
    </w:p>
    <w:p w14:paraId="008C9304" w14:textId="77777777" w:rsidR="00110733" w:rsidRDefault="00110733" w:rsidP="00110733"/>
    <w:p w14:paraId="2BF0BE45" w14:textId="77777777" w:rsidR="00110733" w:rsidRDefault="00110733" w:rsidP="00110733">
      <w:r>
        <w:t>Actores involucrados: Personal de Recepción (TN1), Cliente (An1), Almacén (TN2).</w:t>
      </w:r>
    </w:p>
    <w:p w14:paraId="4DC03149" w14:textId="77777777" w:rsidR="00110733" w:rsidRDefault="00110733" w:rsidP="00110733"/>
    <w:p w14:paraId="612FA927" w14:textId="77777777" w:rsidR="00110733" w:rsidRDefault="00110733" w:rsidP="00110733">
      <w:r>
        <w:t>Descripción del escenario observado:</w:t>
      </w:r>
    </w:p>
    <w:p w14:paraId="7C79276A" w14:textId="77777777" w:rsidR="00110733" w:rsidRDefault="00110733" w:rsidP="00110733">
      <w:r>
        <w:t>Durante los horarios de mayor afluencia (hasta la 1:00 p.m. y de 4:00 p.m. a 6:00 p.m.), se observó que la fila de espera llegaba a acumular un promedio de 10 clientes (An1) por ventanilla. Cuando el sistema presentaba problemas de conexión, la parálisis era total. La recepcionista (TN1) se veía obligada a cerrar temporalmente su ventanilla, redirigir a los clientes a otras cajas e intentar contactar a la "Central" para buscar una solución técnica, ocasionando un severo cuello de botella al no contar con una base de datos local.</w:t>
      </w:r>
    </w:p>
    <w:p w14:paraId="4EE9FD13" w14:textId="77777777" w:rsidR="00110733" w:rsidRDefault="00110733" w:rsidP="00110733"/>
    <w:p w14:paraId="019EAD94" w14:textId="77777777" w:rsidR="00110733" w:rsidRDefault="00110733" w:rsidP="00110733">
      <w:r>
        <w:t xml:space="preserve">Adicionalmente, se detectó una grave vulnerabilidad en la trazabilidad física. Al depender de la escritura y digitación manual sobre los equipajes, los datos a menudo resultaban ilegibles. Durante el periodo de observación, se documentó una incidencia crítica: el personal entregó </w:t>
      </w:r>
      <w:r>
        <w:lastRenderedPageBreak/>
        <w:t>un paquete incorrecto a un cliente distinto debido a que tuvo que "suponer" los datos del destinatario al no poder leer con claridad la caligrafía del emisor.</w:t>
      </w:r>
    </w:p>
    <w:p w14:paraId="3F75BAEB" w14:textId="77777777" w:rsidR="00110733" w:rsidRDefault="00110733" w:rsidP="00110733"/>
    <w:p w14:paraId="22908D09" w14:textId="77777777" w:rsidR="00110733" w:rsidRDefault="00110733" w:rsidP="00110733">
      <w:r>
        <w:t>Conclusión de la observación:</w:t>
      </w:r>
    </w:p>
    <w:p w14:paraId="60890757" w14:textId="1E7F5209" w:rsidR="002C4223" w:rsidRDefault="00110733" w:rsidP="00110733">
      <w:r>
        <w:t>La dinámica observada ratifica que el proceso actual es altamente vulnerable a interrupciones de red (parada de ventanilla) y a errores humanos (falsa identificación de equipaje). Queda justificada empíricamente la necesidad vital de implementar el ecosistema SGL-DQR, el cual automatizará la identificación física mediante el Motor de Doble QR impreso, y garantizará la continuidad del servicio mediante su contingencia offline (SQLite/H2).</w:t>
      </w:r>
    </w:p>
    <w:sectPr w:rsidR="002C42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733"/>
    <w:rsid w:val="00097DD0"/>
    <w:rsid w:val="00110733"/>
    <w:rsid w:val="002C4223"/>
    <w:rsid w:val="009917BE"/>
    <w:rsid w:val="00D90E7C"/>
    <w:rsid w:val="00E514BA"/>
    <w:rsid w:val="00F5260B"/>
    <w:rsid w:val="00FA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C444C1"/>
  <w15:chartTrackingRefBased/>
  <w15:docId w15:val="{1D527428-F625-4B14-BC40-3FEC1F1D7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0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0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07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0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0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0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0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0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0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0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07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07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07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073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07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07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07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07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0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0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0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0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0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07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07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073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0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073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07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5</Pages>
  <Words>965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jeyson vilchez</dc:creator>
  <cp:keywords/>
  <dc:description/>
  <cp:lastModifiedBy>jeyson vilchez</cp:lastModifiedBy>
  <cp:revision>2</cp:revision>
  <dcterms:created xsi:type="dcterms:W3CDTF">2026-09-25T03:53:00Z</dcterms:created>
  <dcterms:modified xsi:type="dcterms:W3CDTF">2026-09-25T17:09:00Z</dcterms:modified>
</cp:coreProperties>
</file>