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41CC" w14:textId="77777777" w:rsidR="00C82983" w:rsidRPr="00560167" w:rsidRDefault="002A6CDE" w:rsidP="00FC667E">
      <w:r>
        <w:rPr>
          <w:rFonts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7660489" wp14:editId="2A9272F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733550" cy="1031875"/>
            <wp:effectExtent l="0" t="0" r="0" b="0"/>
            <wp:wrapNone/>
            <wp:docPr id="1" name="Picture 1" descr="cid:image002.jpg@01D243F3.828F7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43F3.828F77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167">
        <w:rPr>
          <w:noProof/>
          <w:lang w:eastAsia="pt-PT"/>
        </w:rPr>
        <w:t xml:space="preserve"> </w:t>
      </w:r>
    </w:p>
    <w:p w14:paraId="1C08F7A4" w14:textId="77777777" w:rsidR="00F2321B" w:rsidRPr="00560167" w:rsidRDefault="00F2321B" w:rsidP="00FC667E"/>
    <w:p w14:paraId="1F1121D3" w14:textId="77777777" w:rsidR="002A6CDE" w:rsidRDefault="002A6CDE" w:rsidP="00BE7821">
      <w:pPr>
        <w:jc w:val="center"/>
        <w:rPr>
          <w:sz w:val="28"/>
          <w:szCs w:val="28"/>
        </w:rPr>
      </w:pPr>
    </w:p>
    <w:p w14:paraId="6F4B6DEC" w14:textId="77777777" w:rsidR="002A6CDE" w:rsidRDefault="002A6CDE" w:rsidP="00BE7821">
      <w:pPr>
        <w:jc w:val="center"/>
        <w:rPr>
          <w:sz w:val="28"/>
          <w:szCs w:val="28"/>
        </w:rPr>
      </w:pPr>
    </w:p>
    <w:p w14:paraId="3BC4E182" w14:textId="77777777" w:rsidR="00F2321B" w:rsidRPr="00BE7821" w:rsidRDefault="00041971" w:rsidP="00BE7821">
      <w:pPr>
        <w:jc w:val="center"/>
        <w:rPr>
          <w:sz w:val="28"/>
          <w:szCs w:val="28"/>
        </w:rPr>
      </w:pPr>
      <w:r>
        <w:rPr>
          <w:sz w:val="28"/>
          <w:szCs w:val="28"/>
        </w:rPr>
        <w:t>Segurança Informática</w:t>
      </w:r>
      <w:r w:rsidR="00BE7821" w:rsidRPr="00BE7821">
        <w:rPr>
          <w:sz w:val="28"/>
          <w:szCs w:val="28"/>
        </w:rPr>
        <w:br/>
      </w:r>
      <w:r w:rsidR="00BE7821" w:rsidRPr="00BE7821">
        <w:rPr>
          <w:sz w:val="24"/>
          <w:szCs w:val="24"/>
        </w:rPr>
        <w:t xml:space="preserve">Licenciatura em Engenharia </w:t>
      </w:r>
      <w:r w:rsidR="008A6BF5">
        <w:rPr>
          <w:sz w:val="24"/>
          <w:szCs w:val="24"/>
        </w:rPr>
        <w:t>Informática, Redes e Telecomunicações</w:t>
      </w:r>
    </w:p>
    <w:p w14:paraId="0B0C0BED" w14:textId="77777777" w:rsidR="00F2321B" w:rsidRPr="00560167" w:rsidRDefault="00F2321B" w:rsidP="00FC667E"/>
    <w:p w14:paraId="68323273" w14:textId="77777777" w:rsidR="002A6CDE" w:rsidRDefault="002A6CDE" w:rsidP="00D824D8">
      <w:pPr>
        <w:jc w:val="center"/>
        <w:rPr>
          <w:b/>
          <w:sz w:val="36"/>
        </w:rPr>
      </w:pPr>
    </w:p>
    <w:p w14:paraId="68C65E2F" w14:textId="4FEB49DF" w:rsidR="00F2321B" w:rsidRDefault="00041971" w:rsidP="00D824D8">
      <w:pPr>
        <w:jc w:val="center"/>
        <w:rPr>
          <w:b/>
          <w:sz w:val="36"/>
        </w:rPr>
      </w:pPr>
      <w:r>
        <w:rPr>
          <w:b/>
          <w:sz w:val="36"/>
        </w:rPr>
        <w:t>1ª Série de Exercícios</w:t>
      </w:r>
    </w:p>
    <w:p w14:paraId="10DE0F3E" w14:textId="107DCCA0" w:rsidR="00041971" w:rsidRDefault="00B034D4" w:rsidP="00B034D4">
      <w:pPr>
        <w:keepNext/>
        <w:jc w:val="center"/>
      </w:pPr>
      <w:r>
        <w:rPr>
          <w:noProof/>
        </w:rPr>
        <w:drawing>
          <wp:inline distT="0" distB="0" distL="0" distR="0" wp14:anchorId="4FB125D7" wp14:editId="6778DBCE">
            <wp:extent cx="5303520" cy="31713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44" cy="317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DD15" w14:textId="77777777" w:rsidR="003A0929" w:rsidRDefault="003A0929" w:rsidP="00B034D4">
      <w:pPr>
        <w:keepNext/>
        <w:jc w:val="center"/>
      </w:pPr>
    </w:p>
    <w:p w14:paraId="3C8B87F3" w14:textId="77777777" w:rsidR="003A0929" w:rsidRPr="00B034D4" w:rsidRDefault="003A0929" w:rsidP="003A0929">
      <w:pPr>
        <w:keepNext/>
      </w:pPr>
    </w:p>
    <w:p w14:paraId="31FB841B" w14:textId="3F5EDA4B" w:rsidR="00BE7821" w:rsidRPr="00BE7821" w:rsidRDefault="008A6BF5" w:rsidP="00041971">
      <w:pPr>
        <w:ind w:left="2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Grupo </w:t>
      </w:r>
      <w:r w:rsidR="00B029FF">
        <w:rPr>
          <w:b/>
          <w:sz w:val="28"/>
          <w:szCs w:val="28"/>
        </w:rPr>
        <w:t>4</w:t>
      </w:r>
    </w:p>
    <w:tbl>
      <w:tblPr>
        <w:tblStyle w:val="TabelacomGrelha"/>
        <w:tblW w:w="805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4757"/>
      </w:tblGrid>
      <w:tr w:rsidR="00243E89" w:rsidRPr="00BE7821" w14:paraId="534916CA" w14:textId="77777777" w:rsidTr="00041971">
        <w:tc>
          <w:tcPr>
            <w:tcW w:w="3294" w:type="dxa"/>
          </w:tcPr>
          <w:p w14:paraId="1907DDB2" w14:textId="77777777" w:rsidR="00243E89" w:rsidRPr="00BE7821" w:rsidRDefault="00243E89" w:rsidP="00041971">
            <w:pPr>
              <w:ind w:right="-475"/>
              <w:jc w:val="center"/>
              <w:rPr>
                <w:sz w:val="28"/>
                <w:szCs w:val="28"/>
              </w:rPr>
            </w:pPr>
          </w:p>
        </w:tc>
        <w:tc>
          <w:tcPr>
            <w:tcW w:w="4757" w:type="dxa"/>
            <w:vAlign w:val="center"/>
          </w:tcPr>
          <w:p w14:paraId="5EBC89A0" w14:textId="77777777" w:rsidR="00112F41" w:rsidRDefault="00112F41" w:rsidP="00041971">
            <w:pPr>
              <w:ind w:right="-47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43874 João Florentino </w:t>
            </w:r>
          </w:p>
          <w:p w14:paraId="2C62544F" w14:textId="3D8F3386" w:rsidR="00243E89" w:rsidRPr="00BE7821" w:rsidRDefault="008A6BF5" w:rsidP="00041971">
            <w:pPr>
              <w:ind w:right="-47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2F41">
              <w:rPr>
                <w:sz w:val="28"/>
                <w:szCs w:val="28"/>
              </w:rPr>
              <w:t>6435</w:t>
            </w:r>
            <w:r>
              <w:rPr>
                <w:sz w:val="28"/>
                <w:szCs w:val="28"/>
              </w:rPr>
              <w:t xml:space="preserve"> M</w:t>
            </w:r>
            <w:r w:rsidR="00112F41">
              <w:rPr>
                <w:sz w:val="28"/>
                <w:szCs w:val="28"/>
              </w:rPr>
              <w:t>ihail Ababii</w:t>
            </w:r>
          </w:p>
        </w:tc>
      </w:tr>
      <w:tr w:rsidR="00243E89" w:rsidRPr="00BE7821" w14:paraId="500CB1CC" w14:textId="77777777" w:rsidTr="00041971">
        <w:tc>
          <w:tcPr>
            <w:tcW w:w="3294" w:type="dxa"/>
          </w:tcPr>
          <w:p w14:paraId="35FC3726" w14:textId="77777777" w:rsidR="00243E89" w:rsidRPr="00BE7821" w:rsidRDefault="00243E89" w:rsidP="00041971">
            <w:pPr>
              <w:ind w:right="-475"/>
              <w:jc w:val="center"/>
              <w:rPr>
                <w:sz w:val="28"/>
                <w:szCs w:val="28"/>
              </w:rPr>
            </w:pPr>
          </w:p>
        </w:tc>
        <w:tc>
          <w:tcPr>
            <w:tcW w:w="4757" w:type="dxa"/>
          </w:tcPr>
          <w:p w14:paraId="27DC78A2" w14:textId="35F932D7" w:rsidR="00F30527" w:rsidRPr="00BE7821" w:rsidRDefault="6FE3C389" w:rsidP="00041971">
            <w:pPr>
              <w:ind w:right="-475"/>
              <w:jc w:val="left"/>
              <w:rPr>
                <w:sz w:val="28"/>
                <w:szCs w:val="28"/>
              </w:rPr>
            </w:pPr>
            <w:r w:rsidRPr="57481B08">
              <w:rPr>
                <w:sz w:val="28"/>
                <w:szCs w:val="28"/>
              </w:rPr>
              <w:t>46919</w:t>
            </w:r>
            <w:r w:rsidR="00112F41">
              <w:rPr>
                <w:sz w:val="28"/>
                <w:szCs w:val="28"/>
              </w:rPr>
              <w:t xml:space="preserve"> </w:t>
            </w:r>
            <w:r w:rsidR="00112F41" w:rsidRPr="00DA1C3C">
              <w:rPr>
                <w:sz w:val="28"/>
                <w:szCs w:val="28"/>
              </w:rPr>
              <w:t>B</w:t>
            </w:r>
            <w:r w:rsidR="00DA1C3C" w:rsidRPr="00DA1C3C">
              <w:rPr>
                <w:sz w:val="28"/>
                <w:szCs w:val="28"/>
              </w:rPr>
              <w:t>á</w:t>
            </w:r>
            <w:r w:rsidR="00112F41" w:rsidRPr="00DA1C3C">
              <w:rPr>
                <w:sz w:val="28"/>
                <w:szCs w:val="28"/>
              </w:rPr>
              <w:t>rbara</w:t>
            </w:r>
            <w:r w:rsidR="00112F41">
              <w:rPr>
                <w:sz w:val="28"/>
                <w:szCs w:val="28"/>
              </w:rPr>
              <w:t xml:space="preserve"> Castro</w:t>
            </w:r>
          </w:p>
        </w:tc>
      </w:tr>
    </w:tbl>
    <w:p w14:paraId="120DBBE0" w14:textId="77777777" w:rsidR="00F2321B" w:rsidRPr="00560167" w:rsidRDefault="00F2321B" w:rsidP="00B034D4"/>
    <w:p w14:paraId="2D2D4C67" w14:textId="77777777" w:rsidR="00041971" w:rsidRDefault="00041971" w:rsidP="003A0929"/>
    <w:p w14:paraId="6506AE57" w14:textId="6FA1C662" w:rsidR="00F9476D" w:rsidRPr="00376CB6" w:rsidRDefault="0003460D" w:rsidP="00376CB6">
      <w:pPr>
        <w:jc w:val="center"/>
        <w:sectPr w:rsidR="00F9476D" w:rsidRPr="00376CB6" w:rsidSect="0057787D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t>1</w:t>
      </w:r>
      <w:r w:rsidR="00213DA9">
        <w:t xml:space="preserve">º </w:t>
      </w:r>
      <w:r w:rsidR="00450922" w:rsidRPr="00560167">
        <w:t xml:space="preserve">Semestre </w:t>
      </w:r>
      <w:r w:rsidR="711E1312">
        <w:t>- Ano</w:t>
      </w:r>
      <w:r w:rsidR="7B780BE9">
        <w:t xml:space="preserve"> </w:t>
      </w:r>
      <w:r>
        <w:t>letivo 20</w:t>
      </w:r>
      <w:r w:rsidR="00112F41">
        <w:t>20</w:t>
      </w:r>
      <w:r>
        <w:t>/20</w:t>
      </w:r>
      <w:r w:rsidR="009921FF">
        <w:t>2</w:t>
      </w:r>
      <w:r w:rsidR="00112F41">
        <w:t>1</w:t>
      </w:r>
      <w:r w:rsidR="00450922" w:rsidRPr="00560167">
        <w:br/>
      </w:r>
      <w:r w:rsidR="00B034D4">
        <w:t>29</w:t>
      </w:r>
      <w:r w:rsidR="008A6BF5">
        <w:t xml:space="preserve"> de </w:t>
      </w:r>
      <w:r w:rsidR="00B034D4">
        <w:t>dezembro</w:t>
      </w:r>
      <w:r w:rsidR="00213DA9">
        <w:t xml:space="preserve"> de 20</w:t>
      </w:r>
      <w:r w:rsidR="00112F41">
        <w:t>20</w:t>
      </w:r>
    </w:p>
    <w:p w14:paraId="5ECF11DE" w14:textId="030067E4" w:rsidR="00560167" w:rsidRDefault="00560167" w:rsidP="00D25E0E">
      <w:pPr>
        <w:pStyle w:val="Ttulo1"/>
      </w:pPr>
      <w:bookmarkStart w:id="0" w:name="_Toc55487476"/>
      <w:bookmarkStart w:id="1" w:name="_Toc58952061"/>
      <w:r w:rsidRPr="000B3A22">
        <w:lastRenderedPageBreak/>
        <w:t>Resumo</w:t>
      </w:r>
      <w:bookmarkEnd w:id="0"/>
      <w:bookmarkEnd w:id="1"/>
    </w:p>
    <w:p w14:paraId="48ED5EBE" w14:textId="00D950FD" w:rsidR="00F10CEA" w:rsidRPr="00082F23" w:rsidRDefault="00082F23" w:rsidP="00376CB6">
      <w:pPr>
        <w:ind w:firstLine="708"/>
      </w:pPr>
      <w:r>
        <w:t>Este trabalho incide sobre o funcionamento do protocolo T</w:t>
      </w:r>
      <w:r w:rsidR="00447954">
        <w:t>L</w:t>
      </w:r>
      <w:r>
        <w:t xml:space="preserve">S, nomeadamente na forma como este gere a confidencialidade e autenticidade das mensagens e autenticação do servidor e do cliente; o funcionamento do protocolo </w:t>
      </w:r>
      <w:proofErr w:type="spellStart"/>
      <w:r>
        <w:rPr>
          <w:i/>
        </w:rPr>
        <w:t>handshake</w:t>
      </w:r>
      <w:proofErr w:type="spellEnd"/>
      <w:r>
        <w:rPr>
          <w:i/>
        </w:rPr>
        <w:t xml:space="preserve"> </w:t>
      </w:r>
      <w:r>
        <w:t xml:space="preserve">e das mensagens que são trocadas para autenticação do servidor e estabelecimento de chaves simétricas; gestão de identidade e controlo de acessos, nomeadamente a autenticação baseada em </w:t>
      </w:r>
      <w:r>
        <w:rPr>
          <w:i/>
        </w:rPr>
        <w:t xml:space="preserve">passwords </w:t>
      </w:r>
      <w:r>
        <w:t>e</w:t>
      </w:r>
      <w:r>
        <w:rPr>
          <w:i/>
        </w:rPr>
        <w:t xml:space="preserve"> </w:t>
      </w:r>
      <w:r>
        <w:t xml:space="preserve">ataques de dicionário; aplicações Web; protocolo HTTPS e autenticação no mesmo; autenticadores na forma de </w:t>
      </w:r>
      <w:r>
        <w:rPr>
          <w:i/>
        </w:rPr>
        <w:t xml:space="preserve">cookie, </w:t>
      </w:r>
      <w:r>
        <w:t xml:space="preserve">o protocolo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e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</w:t>
      </w:r>
      <w:proofErr w:type="spellStart"/>
      <w:r>
        <w:t>OAuth</w:t>
      </w:r>
      <w:proofErr w:type="spellEnd"/>
      <w:r>
        <w:t xml:space="preserve"> 2.0.</w:t>
      </w:r>
    </w:p>
    <w:p w14:paraId="55588AD8" w14:textId="77777777" w:rsidR="00BB03FB" w:rsidRDefault="00BB03FB" w:rsidP="00F10CEA">
      <w:r>
        <w:tab/>
        <w:t xml:space="preserve"> </w:t>
      </w:r>
    </w:p>
    <w:p w14:paraId="40D368EB" w14:textId="77777777" w:rsidR="00F10CEA" w:rsidRDefault="00F10CEA" w:rsidP="00F10CEA"/>
    <w:p w14:paraId="096CE128" w14:textId="77777777" w:rsidR="00560167" w:rsidRDefault="00560167" w:rsidP="00FC667E"/>
    <w:p w14:paraId="31067095" w14:textId="77777777" w:rsidR="00560167" w:rsidRDefault="00560167" w:rsidP="00FC667E"/>
    <w:p w14:paraId="5F19CEAE" w14:textId="77777777" w:rsidR="00560167" w:rsidRDefault="00560167" w:rsidP="00FC667E"/>
    <w:p w14:paraId="7C1ADF25" w14:textId="4DA93235" w:rsidR="009F7244" w:rsidRPr="007B0EE3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  <w:r w:rsidR="00082F23">
        <w:t xml:space="preserve">aplicação </w:t>
      </w:r>
      <w:r w:rsidR="00082F23" w:rsidRPr="00D466F2">
        <w:rPr>
          <w:i/>
        </w:rPr>
        <w:t>web</w:t>
      </w:r>
      <w:r w:rsidR="00082F23">
        <w:t xml:space="preserve">, ataque, autenticação, autorização, chave simétrica, cliente, </w:t>
      </w:r>
      <w:proofErr w:type="spellStart"/>
      <w:r w:rsidR="00082F23">
        <w:rPr>
          <w:i/>
          <w:iCs/>
        </w:rPr>
        <w:t>client_id</w:t>
      </w:r>
      <w:proofErr w:type="spellEnd"/>
      <w:r w:rsidR="00082F23">
        <w:rPr>
          <w:i/>
          <w:iCs/>
        </w:rPr>
        <w:t xml:space="preserve">, </w:t>
      </w:r>
      <w:proofErr w:type="spellStart"/>
      <w:r w:rsidR="00082F23">
        <w:rPr>
          <w:i/>
          <w:iCs/>
        </w:rPr>
        <w:t>client_secret</w:t>
      </w:r>
      <w:proofErr w:type="spellEnd"/>
      <w:r w:rsidR="00082F23">
        <w:rPr>
          <w:i/>
          <w:iCs/>
        </w:rPr>
        <w:t xml:space="preserve">, </w:t>
      </w:r>
      <w:r w:rsidR="00082F23">
        <w:t xml:space="preserve">confidencialidade, controlo de acesso, </w:t>
      </w:r>
      <w:r w:rsidR="00082F23">
        <w:rPr>
          <w:i/>
        </w:rPr>
        <w:t xml:space="preserve">cookies, </w:t>
      </w:r>
      <w:proofErr w:type="spellStart"/>
      <w:r w:rsidR="00082F23" w:rsidRPr="00C02BF8">
        <w:rPr>
          <w:i/>
          <w:iCs/>
        </w:rPr>
        <w:t>framework</w:t>
      </w:r>
      <w:proofErr w:type="spellEnd"/>
      <w:r w:rsidR="00082F23">
        <w:t>, Google,</w:t>
      </w:r>
      <w:r w:rsidR="00082F23">
        <w:rPr>
          <w:i/>
        </w:rPr>
        <w:t xml:space="preserve"> </w:t>
      </w:r>
      <w:proofErr w:type="spellStart"/>
      <w:r w:rsidR="00082F23" w:rsidRPr="00402ED9">
        <w:rPr>
          <w:i/>
        </w:rPr>
        <w:t>handshake</w:t>
      </w:r>
      <w:proofErr w:type="spellEnd"/>
      <w:r w:rsidR="00082F23">
        <w:t xml:space="preserve">, HTTPS, </w:t>
      </w:r>
      <w:r w:rsidR="00082F23" w:rsidRPr="00402ED9">
        <w:t>mensagem</w:t>
      </w:r>
      <w:r w:rsidR="00082F23">
        <w:t xml:space="preserve">, </w:t>
      </w:r>
      <w:proofErr w:type="spellStart"/>
      <w:r w:rsidR="00082F23">
        <w:t>OAuth</w:t>
      </w:r>
      <w:proofErr w:type="spellEnd"/>
      <w:r w:rsidR="00082F23">
        <w:t xml:space="preserve"> 2.0, </w:t>
      </w:r>
      <w:proofErr w:type="spellStart"/>
      <w:r w:rsidR="00082F23">
        <w:t>OpenID</w:t>
      </w:r>
      <w:proofErr w:type="spellEnd"/>
      <w:r w:rsidR="00082F23">
        <w:t xml:space="preserve"> </w:t>
      </w:r>
      <w:proofErr w:type="spellStart"/>
      <w:r w:rsidR="00082F23">
        <w:t>Connect</w:t>
      </w:r>
      <w:proofErr w:type="spellEnd"/>
      <w:r w:rsidR="00082F23">
        <w:t xml:space="preserve">, protocolo, </w:t>
      </w:r>
      <w:proofErr w:type="spellStart"/>
      <w:r w:rsidR="00082F23" w:rsidRPr="00C02BF8">
        <w:rPr>
          <w:i/>
          <w:iCs/>
        </w:rPr>
        <w:t>salt</w:t>
      </w:r>
      <w:proofErr w:type="spellEnd"/>
      <w:r w:rsidR="00082F23">
        <w:rPr>
          <w:i/>
          <w:iCs/>
        </w:rPr>
        <w:t xml:space="preserve">, </w:t>
      </w:r>
      <w:r w:rsidR="00082F23" w:rsidRPr="00C02BF8">
        <w:t>servidor</w:t>
      </w:r>
      <w:r w:rsidR="00082F23">
        <w:t>, SSL, TLS.</w:t>
      </w:r>
    </w:p>
    <w:p w14:paraId="2DEF8AE6" w14:textId="77777777" w:rsidR="002179FC" w:rsidRDefault="002179FC" w:rsidP="00FC667E"/>
    <w:p w14:paraId="7AA9AC92" w14:textId="5393ABB6" w:rsidR="003737CF" w:rsidRPr="00376CB6" w:rsidRDefault="002179FC" w:rsidP="003737CF">
      <w:r>
        <w:br w:type="page"/>
      </w:r>
    </w:p>
    <w:p w14:paraId="0688C480" w14:textId="5059D058" w:rsidR="00280509" w:rsidRPr="00280509" w:rsidRDefault="006F7351" w:rsidP="00280509">
      <w:pPr>
        <w:rPr>
          <w:rFonts w:asciiTheme="minorHAnsi" w:hAnsiTheme="minorHAnsi"/>
          <w:b/>
          <w:bCs/>
          <w:caps/>
          <w:sz w:val="20"/>
          <w:szCs w:val="2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147743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EAB23" w14:textId="2EA80F78" w:rsidR="0051176C" w:rsidRDefault="0051176C" w:rsidP="0051176C">
          <w:pPr>
            <w:pStyle w:val="Cabealhodondice"/>
            <w:spacing w:line="360" w:lineRule="auto"/>
          </w:pPr>
        </w:p>
        <w:p w14:paraId="72C6339F" w14:textId="01D576CC" w:rsidR="00723AF5" w:rsidRDefault="00280509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2061" w:history="1">
            <w:r w:rsidR="00723AF5" w:rsidRPr="00311A66">
              <w:rPr>
                <w:rStyle w:val="Hiperligao"/>
                <w:noProof/>
              </w:rPr>
              <w:t>Resumo</w:t>
            </w:r>
            <w:r w:rsidR="00723AF5">
              <w:rPr>
                <w:noProof/>
                <w:webHidden/>
              </w:rPr>
              <w:tab/>
            </w:r>
            <w:r w:rsidR="00723AF5">
              <w:rPr>
                <w:noProof/>
                <w:webHidden/>
              </w:rPr>
              <w:fldChar w:fldCharType="begin"/>
            </w:r>
            <w:r w:rsidR="00723AF5">
              <w:rPr>
                <w:noProof/>
                <w:webHidden/>
              </w:rPr>
              <w:instrText xml:space="preserve"> PAGEREF _Toc58952061 \h </w:instrText>
            </w:r>
            <w:r w:rsidR="00723AF5">
              <w:rPr>
                <w:noProof/>
                <w:webHidden/>
              </w:rPr>
            </w:r>
            <w:r w:rsidR="00723AF5">
              <w:rPr>
                <w:noProof/>
                <w:webHidden/>
              </w:rPr>
              <w:fldChar w:fldCharType="separate"/>
            </w:r>
            <w:r w:rsidR="00723AF5">
              <w:rPr>
                <w:noProof/>
                <w:webHidden/>
              </w:rPr>
              <w:t>3</w:t>
            </w:r>
            <w:r w:rsidR="00723AF5">
              <w:rPr>
                <w:noProof/>
                <w:webHidden/>
              </w:rPr>
              <w:fldChar w:fldCharType="end"/>
            </w:r>
          </w:hyperlink>
        </w:p>
        <w:p w14:paraId="38B7623C" w14:textId="1E40AB24" w:rsidR="00723AF5" w:rsidRDefault="00723AF5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8952062" w:history="1">
            <w:r w:rsidRPr="00311A66">
              <w:rPr>
                <w:rStyle w:val="Hiperligao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5ADB" w14:textId="2757CC1F" w:rsidR="00723AF5" w:rsidRDefault="00723AF5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8952063" w:history="1">
            <w:r w:rsidRPr="00311A66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311A6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7334" w14:textId="2271B2AD" w:rsidR="00723AF5" w:rsidRDefault="00723AF5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8952064" w:history="1">
            <w:r w:rsidRPr="00311A66">
              <w:rPr>
                <w:rStyle w:val="Hiperligao"/>
                <w:noProof/>
              </w:rPr>
              <w:t>Ferramentas utilizadas para o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5E3D" w14:textId="1339D76C" w:rsidR="00723AF5" w:rsidRDefault="00723AF5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8952065" w:history="1">
            <w:r w:rsidRPr="00311A6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311A66">
              <w:rPr>
                <w:rStyle w:val="Hiperligao"/>
                <w:noProof/>
              </w:rPr>
              <w:t>Resolução dos problemas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4DE3" w14:textId="0D3520F6" w:rsidR="00723AF5" w:rsidRDefault="00723AF5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8952066" w:history="1">
            <w:r w:rsidRPr="00311A66">
              <w:rPr>
                <w:rStyle w:val="Hiperligao"/>
                <w:noProof/>
              </w:rPr>
              <w:t>Problema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BD87" w14:textId="0AA2ADD9" w:rsidR="00723AF5" w:rsidRDefault="00723AF5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8952067" w:history="1">
            <w:r w:rsidRPr="00311A66">
              <w:rPr>
                <w:rStyle w:val="Hiperligao"/>
                <w:noProof/>
              </w:rPr>
              <w:t>Problema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C97E" w14:textId="6E5D154A" w:rsidR="00723AF5" w:rsidRDefault="00723AF5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8952068" w:history="1">
            <w:r w:rsidRPr="00311A66">
              <w:rPr>
                <w:rStyle w:val="Hiperligao"/>
                <w:noProof/>
              </w:rPr>
              <w:t>Problema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E4B9" w14:textId="005495C1" w:rsidR="00723AF5" w:rsidRDefault="00723AF5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8952069" w:history="1">
            <w:r w:rsidRPr="00311A66">
              <w:rPr>
                <w:rStyle w:val="Hiperligao"/>
                <w:noProof/>
              </w:rPr>
              <w:t>Problema</w:t>
            </w:r>
            <w:r w:rsidRPr="00311A66">
              <w:rPr>
                <w:rStyle w:val="Hiperligao"/>
                <w:noProof/>
                <w:lang w:val="en-GB"/>
              </w:rPr>
              <w:t xml:space="preserve">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9A73" w14:textId="0390B393" w:rsidR="00723AF5" w:rsidRDefault="00723AF5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8952070" w:history="1">
            <w:r w:rsidRPr="00311A66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F063" w14:textId="5BC91669" w:rsidR="00723AF5" w:rsidRDefault="00723AF5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8952071" w:history="1">
            <w:r w:rsidRPr="00311A66">
              <w:rPr>
                <w:rStyle w:val="Hiperligao"/>
                <w:noProof/>
              </w:rPr>
              <w:t>4. 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5764" w14:textId="2E81F22A" w:rsidR="00280509" w:rsidRDefault="00280509" w:rsidP="00280509">
          <w:r>
            <w:rPr>
              <w:b/>
              <w:bCs/>
            </w:rPr>
            <w:fldChar w:fldCharType="end"/>
          </w:r>
        </w:p>
      </w:sdtContent>
    </w:sdt>
    <w:p w14:paraId="4A517FFD" w14:textId="7A4A115B" w:rsidR="003737CF" w:rsidRDefault="003737CF" w:rsidP="00280509"/>
    <w:p w14:paraId="33A7D79D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9077F8C" w14:textId="77777777" w:rsidR="0005356E" w:rsidRDefault="0005356E" w:rsidP="0005356E">
      <w:pPr>
        <w:pStyle w:val="Ttulo1"/>
      </w:pPr>
      <w:bookmarkStart w:id="4" w:name="_Toc55487477"/>
      <w:bookmarkStart w:id="5" w:name="_Toc58952062"/>
      <w:r>
        <w:lastRenderedPageBreak/>
        <w:t>Lista de Figuras</w:t>
      </w:r>
      <w:bookmarkEnd w:id="4"/>
      <w:bookmarkEnd w:id="5"/>
    </w:p>
    <w:p w14:paraId="47AC31D4" w14:textId="788A8BC3" w:rsidR="0051176C" w:rsidRDefault="0051176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r:id="rId14" w:anchor="_Toc58945846" w:history="1">
        <w:r w:rsidRPr="00AA46F7">
          <w:rPr>
            <w:rStyle w:val="Hiperligao"/>
            <w:noProof/>
          </w:rPr>
          <w:t>Figura 1 - Code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427112" w14:textId="34005C6C" w:rsidR="007E472E" w:rsidRDefault="0051176C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3DF87CAE" w14:textId="77777777" w:rsidR="00FA35E0" w:rsidRPr="00E930BE" w:rsidRDefault="00FA35E0" w:rsidP="00454DDF">
      <w:pPr>
        <w:rPr>
          <w:lang w:val="en-GB"/>
        </w:rPr>
      </w:pPr>
    </w:p>
    <w:p w14:paraId="00D40172" w14:textId="77777777" w:rsidR="00454DDF" w:rsidRPr="00E930BE" w:rsidRDefault="00454DDF" w:rsidP="00454DDF">
      <w:pPr>
        <w:rPr>
          <w:lang w:val="en-GB"/>
        </w:rPr>
      </w:pPr>
    </w:p>
    <w:p w14:paraId="4BA304D6" w14:textId="3D9EB8E7" w:rsidR="003737CF" w:rsidRPr="00E930BE" w:rsidRDefault="00B35671" w:rsidP="003737CF">
      <w:pPr>
        <w:rPr>
          <w:lang w:val="en-GB"/>
        </w:rPr>
      </w:pPr>
      <w:r w:rsidRPr="00E930BE">
        <w:rPr>
          <w:lang w:val="en-GB"/>
        </w:rPr>
        <w:br w:type="page"/>
      </w:r>
    </w:p>
    <w:p w14:paraId="0CDAE531" w14:textId="29E837B5" w:rsidR="00D25E0E" w:rsidRDefault="00A454F0" w:rsidP="00D25E0E">
      <w:pPr>
        <w:pStyle w:val="Ttulo1"/>
        <w:numPr>
          <w:ilvl w:val="0"/>
          <w:numId w:val="1"/>
        </w:numPr>
        <w:ind w:left="426" w:hanging="426"/>
      </w:pPr>
      <w:bookmarkStart w:id="6" w:name="_Toc55487478"/>
      <w:bookmarkStart w:id="7" w:name="_Toc58952063"/>
      <w:r>
        <w:lastRenderedPageBreak/>
        <w:t>Introdução</w:t>
      </w:r>
      <w:bookmarkEnd w:id="6"/>
      <w:bookmarkEnd w:id="7"/>
    </w:p>
    <w:p w14:paraId="4CADEDA0" w14:textId="0602F12B" w:rsidR="00D25E0E" w:rsidRDefault="00D25E0E" w:rsidP="00504FE4">
      <w:pPr>
        <w:ind w:left="426" w:firstLine="282"/>
      </w:pPr>
      <w:r>
        <w:t xml:space="preserve">Na realização deste trabalho, foi-nos proposto que estudássemos </w:t>
      </w:r>
      <w:r w:rsidR="00473D5A">
        <w:t>o protocolo TLS</w:t>
      </w:r>
      <w:r w:rsidR="00404BE3">
        <w:t xml:space="preserve">, </w:t>
      </w:r>
      <w:proofErr w:type="spellStart"/>
      <w:r w:rsidR="00404BE3">
        <w:t>OpenID</w:t>
      </w:r>
      <w:proofErr w:type="spellEnd"/>
      <w:r w:rsidR="00404BE3">
        <w:t xml:space="preserve"> </w:t>
      </w:r>
      <w:proofErr w:type="spellStart"/>
      <w:r w:rsidR="00404BE3">
        <w:t>Connect</w:t>
      </w:r>
      <w:proofErr w:type="spellEnd"/>
      <w:r w:rsidR="00404BE3">
        <w:t xml:space="preserve"> e a </w:t>
      </w:r>
      <w:proofErr w:type="spellStart"/>
      <w:r w:rsidR="00404BE3" w:rsidRPr="00404BE3">
        <w:rPr>
          <w:i/>
          <w:iCs/>
        </w:rPr>
        <w:t>framework</w:t>
      </w:r>
      <w:proofErr w:type="spellEnd"/>
      <w:r w:rsidR="00404BE3">
        <w:t xml:space="preserve"> OAuth2.</w:t>
      </w:r>
    </w:p>
    <w:p w14:paraId="48610AEF" w14:textId="6ADC0793" w:rsidR="00504FE4" w:rsidRDefault="00D25E0E" w:rsidP="00504FE4">
      <w:pPr>
        <w:ind w:left="426" w:firstLine="282"/>
      </w:pPr>
      <w:r>
        <w:t xml:space="preserve">Numa primeira parte foi-nos pedido que estudássemos </w:t>
      </w:r>
      <w:r w:rsidR="00404BE3">
        <w:t xml:space="preserve">quais os mecanismos que </w:t>
      </w:r>
      <w:r w:rsidR="00415045">
        <w:t xml:space="preserve">o subprotocolo </w:t>
      </w:r>
      <w:proofErr w:type="spellStart"/>
      <w:r w:rsidR="00415045">
        <w:t>handshake</w:t>
      </w:r>
      <w:proofErr w:type="spellEnd"/>
      <w:r w:rsidR="00415045">
        <w:t xml:space="preserve"> tem para evitar ataques de replay e de que forma um ataque a uma autoridade de certificação torna possível um ataque </w:t>
      </w:r>
      <w:proofErr w:type="spellStart"/>
      <w:r w:rsidR="00415045">
        <w:t>man</w:t>
      </w:r>
      <w:proofErr w:type="spellEnd"/>
      <w:r w:rsidR="00415045">
        <w:t>-in-</w:t>
      </w:r>
      <w:proofErr w:type="spellStart"/>
      <w:r w:rsidR="00415045">
        <w:t>the</w:t>
      </w:r>
      <w:proofErr w:type="spellEnd"/>
      <w:r w:rsidR="00415045">
        <w:t>-</w:t>
      </w:r>
      <w:proofErr w:type="spellStart"/>
      <w:r w:rsidR="00415045">
        <w:t>middle</w:t>
      </w:r>
      <w:proofErr w:type="spellEnd"/>
      <w:r w:rsidR="00415045">
        <w:t xml:space="preserve">. De seguida foi-nos questionado como seria possível tornar mais difícil um ataque de dicionário utilizando um </w:t>
      </w:r>
      <w:proofErr w:type="spellStart"/>
      <w:r w:rsidR="00415045">
        <w:t>salt</w:t>
      </w:r>
      <w:proofErr w:type="spellEnd"/>
      <w:r w:rsidR="00415045">
        <w:t xml:space="preserve"> e como seria possível um atacante fazer-se passar pela vítima utilizando as suas cookies.</w:t>
      </w:r>
    </w:p>
    <w:p w14:paraId="6113AFD3" w14:textId="5EBB4520" w:rsidR="00415045" w:rsidRDefault="00415045" w:rsidP="00504FE4">
      <w:pPr>
        <w:ind w:left="426" w:firstLine="282"/>
      </w:pPr>
      <w:r>
        <w:t xml:space="preserve">Numa terceira fase foi-nos proposto um conjunto de questões sobre o protocolo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e sobre a </w:t>
      </w:r>
      <w:proofErr w:type="spellStart"/>
      <w:r w:rsidRPr="00415045">
        <w:rPr>
          <w:i/>
          <w:iCs/>
        </w:rPr>
        <w:t>framework</w:t>
      </w:r>
      <w:proofErr w:type="spellEnd"/>
      <w:r>
        <w:t xml:space="preserve"> OAuth2.</w:t>
      </w:r>
    </w:p>
    <w:p w14:paraId="5157BE68" w14:textId="482FC8B9" w:rsidR="00415045" w:rsidRDefault="00415045" w:rsidP="00504FE4">
      <w:pPr>
        <w:ind w:left="426" w:firstLine="282"/>
      </w:pPr>
      <w:r>
        <w:t xml:space="preserve">Por último foi-nos pedido que desenvolvêssemos duas aplicações: a primeira seria de testes sobre um servidor web HTTPS em que teríamos de desenvolver um cliente browser que testasse a ligação com e sem autenticação e a segunda seria uma aplicação web que iria adicionar eventos ao calendário Google do utilizador autenticado através de datas de </w:t>
      </w:r>
      <w:proofErr w:type="spellStart"/>
      <w:r w:rsidRPr="00415045">
        <w:rPr>
          <w:i/>
          <w:iCs/>
        </w:rPr>
        <w:t>milestones</w:t>
      </w:r>
      <w:proofErr w:type="spellEnd"/>
      <w:r>
        <w:t xml:space="preserve"> presentes num repositório GitHub.</w:t>
      </w:r>
    </w:p>
    <w:p w14:paraId="7527A0D4" w14:textId="6CBC0939" w:rsidR="00A454F0" w:rsidRDefault="00A454F0" w:rsidP="00082F23">
      <w:pPr>
        <w:pStyle w:val="Ttulo2"/>
        <w:spacing w:before="240"/>
      </w:pPr>
      <w:bookmarkStart w:id="8" w:name="_Toc55487479"/>
      <w:bookmarkStart w:id="9" w:name="_Toc58952064"/>
      <w:r w:rsidRPr="00672C0C">
        <w:t>Ferramentas utilizadas para o desenvolvimento do trabalho</w:t>
      </w:r>
      <w:bookmarkEnd w:id="8"/>
      <w:bookmarkEnd w:id="9"/>
    </w:p>
    <w:p w14:paraId="4008BC1D" w14:textId="7673184F" w:rsidR="00FA1BD4" w:rsidRDefault="00A454F0" w:rsidP="00D25E0E">
      <w:pPr>
        <w:ind w:firstLine="426"/>
      </w:pPr>
      <w:r>
        <w:t xml:space="preserve">No desenvolvimento do trabalho aqui descrito, recorremos </w:t>
      </w:r>
      <w:r w:rsidR="007B0EE3">
        <w:t>à</w:t>
      </w:r>
      <w:r w:rsidR="00415045">
        <w:rPr>
          <w:iCs/>
        </w:rPr>
        <w:t xml:space="preserve"> utilização da linguagem de programação JAVA e JavaScript para realizar os programas que se encontram descritos nas alíneas 5 e 6</w:t>
      </w:r>
      <w:r w:rsidR="00D25E0E">
        <w:t>.</w:t>
      </w:r>
      <w:r w:rsidR="00FA1BD4">
        <w:br w:type="page"/>
      </w:r>
    </w:p>
    <w:p w14:paraId="1D2DBE5F" w14:textId="0B2BFBB5" w:rsidR="00112F41" w:rsidRPr="00112F41" w:rsidRDefault="003A3B05" w:rsidP="00112F41">
      <w:pPr>
        <w:pStyle w:val="Ttulo1"/>
        <w:numPr>
          <w:ilvl w:val="0"/>
          <w:numId w:val="1"/>
        </w:numPr>
        <w:ind w:left="426" w:hanging="426"/>
      </w:pPr>
      <w:bookmarkStart w:id="10" w:name="_Toc55487481"/>
      <w:bookmarkStart w:id="11" w:name="_Toc58952065"/>
      <w:r>
        <w:lastRenderedPageBreak/>
        <w:t>Resolução dos problemas do trabalho</w:t>
      </w:r>
      <w:bookmarkEnd w:id="10"/>
      <w:bookmarkEnd w:id="11"/>
    </w:p>
    <w:p w14:paraId="0E57BF6B" w14:textId="2405CC30" w:rsidR="0055141A" w:rsidRPr="00672C0C" w:rsidRDefault="0055141A" w:rsidP="0055141A">
      <w:pPr>
        <w:pStyle w:val="Ttulo2"/>
      </w:pPr>
      <w:bookmarkStart w:id="12" w:name="_Toc55487482"/>
      <w:bookmarkStart w:id="13" w:name="_Toc58952066"/>
      <w:r w:rsidRPr="00672C0C">
        <w:t>Problema 1:</w:t>
      </w:r>
      <w:bookmarkEnd w:id="12"/>
      <w:bookmarkEnd w:id="13"/>
      <w:r w:rsidRPr="00672C0C">
        <w:t xml:space="preserve"> </w:t>
      </w:r>
    </w:p>
    <w:p w14:paraId="510898DF" w14:textId="77777777" w:rsidR="00082F23" w:rsidRDefault="003A0929" w:rsidP="00885890">
      <w:pPr>
        <w:ind w:firstLine="426"/>
        <w:rPr>
          <w:b/>
          <w:bCs/>
        </w:rPr>
      </w:pPr>
      <w:r w:rsidRPr="003A0929">
        <w:rPr>
          <w:b/>
          <w:bCs/>
        </w:rPr>
        <w:t>Considere o protocolo TLS e as infraestruturas de chave pública:</w:t>
      </w:r>
    </w:p>
    <w:p w14:paraId="0BC6F1FB" w14:textId="4940ABB8" w:rsidR="003A0929" w:rsidRPr="00082F23" w:rsidRDefault="003A0929" w:rsidP="00885890">
      <w:pPr>
        <w:ind w:firstLine="426"/>
        <w:rPr>
          <w:b/>
          <w:bCs/>
        </w:rPr>
      </w:pPr>
      <w:r w:rsidRPr="00082F23">
        <w:rPr>
          <w:b/>
          <w:bCs/>
        </w:rPr>
        <w:t xml:space="preserve">Quais os mecanismos que o </w:t>
      </w:r>
      <w:proofErr w:type="spellStart"/>
      <w:r w:rsidRPr="00082F23">
        <w:rPr>
          <w:b/>
          <w:bCs/>
        </w:rPr>
        <w:t>sub-protocolo</w:t>
      </w:r>
      <w:proofErr w:type="spellEnd"/>
      <w:r w:rsidRPr="00082F23">
        <w:rPr>
          <w:b/>
          <w:bCs/>
        </w:rPr>
        <w:t xml:space="preserve"> </w:t>
      </w:r>
      <w:proofErr w:type="spellStart"/>
      <w:r w:rsidRPr="00082F23">
        <w:rPr>
          <w:b/>
          <w:bCs/>
        </w:rPr>
        <w:t>handshake</w:t>
      </w:r>
      <w:proofErr w:type="spellEnd"/>
      <w:r w:rsidRPr="00082F23">
        <w:rPr>
          <w:b/>
          <w:bCs/>
        </w:rPr>
        <w:t xml:space="preserve"> tem para evitar ataques de replay (reposição de mensagens de </w:t>
      </w:r>
      <w:proofErr w:type="spellStart"/>
      <w:r w:rsidRPr="00082F23">
        <w:rPr>
          <w:b/>
          <w:bCs/>
        </w:rPr>
        <w:t>handshakes</w:t>
      </w:r>
      <w:proofErr w:type="spellEnd"/>
      <w:r w:rsidRPr="00082F23">
        <w:rPr>
          <w:b/>
          <w:bCs/>
        </w:rPr>
        <w:t xml:space="preserve"> anteriores)?</w:t>
      </w:r>
    </w:p>
    <w:p w14:paraId="5F8BB4FE" w14:textId="04A6293F" w:rsidR="00885890" w:rsidRDefault="00C241D0" w:rsidP="00885890">
      <w:pPr>
        <w:spacing w:after="200"/>
        <w:ind w:firstLine="405"/>
        <w:jc w:val="left"/>
      </w:pPr>
      <w:r>
        <w:t xml:space="preserve">O ataque de replay consiste em reenviar a mensagem de </w:t>
      </w:r>
      <w:proofErr w:type="spellStart"/>
      <w:r>
        <w:t>handshake</w:t>
      </w:r>
      <w:proofErr w:type="spellEnd"/>
      <w:r>
        <w:t xml:space="preserve"> com a mensagem alterada</w:t>
      </w:r>
      <w:r w:rsidR="00885890">
        <w:t>. Nas mensagens</w:t>
      </w:r>
      <w:r>
        <w:t xml:space="preserve"> </w:t>
      </w:r>
      <w:proofErr w:type="spellStart"/>
      <w:r>
        <w:t>ClientHello</w:t>
      </w:r>
      <w:proofErr w:type="spellEnd"/>
      <w:r>
        <w:t xml:space="preserve"> e </w:t>
      </w:r>
      <w:proofErr w:type="spellStart"/>
      <w:r>
        <w:t>ServerHello</w:t>
      </w:r>
      <w:proofErr w:type="spellEnd"/>
      <w:r>
        <w:t xml:space="preserve"> </w:t>
      </w:r>
      <w:r w:rsidR="00885890">
        <w:t xml:space="preserve">é </w:t>
      </w:r>
      <w:r>
        <w:t>apresenta</w:t>
      </w:r>
      <w:r w:rsidR="00885890">
        <w:t>da</w:t>
      </w:r>
      <w:r>
        <w:t xml:space="preserve"> uma componente de aleatoriedade, e sendo esta componente diferente a cada</w:t>
      </w:r>
      <w:r w:rsidR="002B2BCF">
        <w:t xml:space="preserve"> </w:t>
      </w:r>
      <w:proofErr w:type="spellStart"/>
      <w:r w:rsidR="002B2BCF">
        <w:t>handshake</w:t>
      </w:r>
      <w:proofErr w:type="spellEnd"/>
      <w:r w:rsidR="002B2BCF">
        <w:t>,</w:t>
      </w:r>
      <w:r>
        <w:t xml:space="preserve"> </w:t>
      </w:r>
      <w:r w:rsidRPr="00885890">
        <w:t xml:space="preserve">significa que ao reutilizar a mesma mensagem de </w:t>
      </w:r>
      <w:proofErr w:type="spellStart"/>
      <w:r w:rsidRPr="00885890">
        <w:t>ClientHello</w:t>
      </w:r>
      <w:proofErr w:type="spellEnd"/>
      <w:r w:rsidR="00885890" w:rsidRPr="00885890">
        <w:t xml:space="preserve"> ou de </w:t>
      </w:r>
      <w:proofErr w:type="spellStart"/>
      <w:r w:rsidR="00885890" w:rsidRPr="00885890">
        <w:t>ServerHello</w:t>
      </w:r>
      <w:proofErr w:type="spellEnd"/>
      <w:r w:rsidRPr="00885890">
        <w:t xml:space="preserve"> </w:t>
      </w:r>
      <w:r w:rsidR="00BF6B88" w:rsidRPr="00885890">
        <w:t xml:space="preserve">as chaves não </w:t>
      </w:r>
      <w:r w:rsidR="00885890" w:rsidRPr="00885890">
        <w:t>irão</w:t>
      </w:r>
      <w:r w:rsidR="00BF6B88" w:rsidRPr="00885890">
        <w:t xml:space="preserve"> corresponder.</w:t>
      </w:r>
    </w:p>
    <w:p w14:paraId="3C3D680D" w14:textId="2C5BF9D2" w:rsidR="00BF6B88" w:rsidRPr="00885890" w:rsidRDefault="003A0929" w:rsidP="00885890">
      <w:pPr>
        <w:spacing w:after="200"/>
        <w:ind w:firstLine="405"/>
        <w:jc w:val="left"/>
        <w:rPr>
          <w:b/>
          <w:bCs/>
        </w:rPr>
      </w:pPr>
      <w:r w:rsidRPr="00885890">
        <w:rPr>
          <w:b/>
          <w:bCs/>
        </w:rPr>
        <w:t xml:space="preserve">De que forma um ataque a uma autoridade de </w:t>
      </w:r>
      <w:proofErr w:type="spellStart"/>
      <w:r w:rsidRPr="00885890">
        <w:rPr>
          <w:b/>
          <w:bCs/>
        </w:rPr>
        <w:t>certiﬁcação</w:t>
      </w:r>
      <w:proofErr w:type="spellEnd"/>
      <w:r w:rsidRPr="00885890">
        <w:rPr>
          <w:b/>
          <w:bCs/>
        </w:rPr>
        <w:t xml:space="preserve"> torna possível um ataque de </w:t>
      </w:r>
      <w:proofErr w:type="spellStart"/>
      <w:r w:rsidRPr="00885890">
        <w:rPr>
          <w:b/>
          <w:bCs/>
        </w:rPr>
        <w:t>man</w:t>
      </w:r>
      <w:proofErr w:type="spellEnd"/>
      <w:r w:rsidRPr="00885890">
        <w:rPr>
          <w:b/>
          <w:bCs/>
        </w:rPr>
        <w:t>-in-</w:t>
      </w:r>
      <w:proofErr w:type="spellStart"/>
      <w:r w:rsidRPr="00885890">
        <w:rPr>
          <w:b/>
          <w:bCs/>
        </w:rPr>
        <w:t>the</w:t>
      </w:r>
      <w:proofErr w:type="spellEnd"/>
      <w:r w:rsidRPr="00885890">
        <w:rPr>
          <w:b/>
          <w:bCs/>
        </w:rPr>
        <w:t>-</w:t>
      </w:r>
      <w:proofErr w:type="spellStart"/>
      <w:r w:rsidRPr="00885890">
        <w:rPr>
          <w:b/>
          <w:bCs/>
        </w:rPr>
        <w:t>middle</w:t>
      </w:r>
      <w:proofErr w:type="spellEnd"/>
      <w:r w:rsidRPr="00885890">
        <w:rPr>
          <w:b/>
          <w:bCs/>
        </w:rPr>
        <w:t>?</w:t>
      </w:r>
    </w:p>
    <w:p w14:paraId="41F6D1AC" w14:textId="2505BC7D" w:rsidR="005A50C7" w:rsidRPr="003A0929" w:rsidRDefault="00BF6B88" w:rsidP="00885890">
      <w:pPr>
        <w:spacing w:after="200"/>
        <w:ind w:firstLine="405"/>
      </w:pPr>
      <w:r>
        <w:t xml:space="preserve">Como a validação do certificado de um dado servidor depende de uma raiz de confiança, podemos concluir que um ataque a uma autoridade de certificação torna possível um ataque de </w:t>
      </w:r>
      <w:proofErr w:type="spellStart"/>
      <w:r>
        <w:t>man</w:t>
      </w:r>
      <w:proofErr w:type="spellEnd"/>
      <w:r>
        <w:t>-in-</w:t>
      </w:r>
      <w:proofErr w:type="spellStart"/>
      <w:r>
        <w:t>the</w:t>
      </w:r>
      <w:proofErr w:type="spellEnd"/>
      <w:r>
        <w:t>-</w:t>
      </w:r>
      <w:proofErr w:type="spellStart"/>
      <w:r>
        <w:t>midle</w:t>
      </w:r>
      <w:proofErr w:type="spellEnd"/>
      <w:r>
        <w:t xml:space="preserve">, isto porque, se este ataque for realizado com sucesso, o atacante pode emitir novos certificados a partir dos certificados de confiança emitidos pela autoridade de certificação. </w:t>
      </w:r>
      <w:r w:rsidR="002B2BCF">
        <w:t>Estes novos certificados podem substituir certificados “originais” conseguindo assim, ver as mensagens sem quebrar o TLS.</w:t>
      </w:r>
    </w:p>
    <w:p w14:paraId="7FB9168F" w14:textId="2DC6E2C8" w:rsidR="00672C0C" w:rsidRPr="00256736" w:rsidRDefault="00672C0C" w:rsidP="00005631">
      <w:pPr>
        <w:pStyle w:val="Ttulo2"/>
      </w:pPr>
      <w:bookmarkStart w:id="14" w:name="_Toc55487483"/>
      <w:bookmarkStart w:id="15" w:name="_Toc58952067"/>
      <w:r w:rsidRPr="00672C0C">
        <w:t xml:space="preserve">Problema </w:t>
      </w:r>
      <w:r>
        <w:t>2</w:t>
      </w:r>
      <w:r w:rsidRPr="00672C0C">
        <w:t>:</w:t>
      </w:r>
      <w:bookmarkEnd w:id="14"/>
      <w:bookmarkEnd w:id="15"/>
      <w:r w:rsidRPr="00672C0C">
        <w:t xml:space="preserve"> </w:t>
      </w:r>
    </w:p>
    <w:p w14:paraId="3854089B" w14:textId="36702C21" w:rsidR="00672C0C" w:rsidRPr="002B2BCF" w:rsidRDefault="002B2BCF" w:rsidP="00005631">
      <w:pPr>
        <w:ind w:firstLine="708"/>
        <w:rPr>
          <w:b/>
          <w:bCs/>
        </w:rPr>
      </w:pPr>
      <w:r w:rsidRPr="002B2BCF">
        <w:rPr>
          <w:b/>
          <w:bCs/>
        </w:rPr>
        <w:t>No contexto da autenticação baseada em passwords, um ataque de dicionário à interface de autenticação</w:t>
      </w:r>
      <w:r>
        <w:rPr>
          <w:b/>
          <w:bCs/>
        </w:rPr>
        <w:t xml:space="preserve"> </w:t>
      </w:r>
      <w:r w:rsidRPr="002B2BCF">
        <w:rPr>
          <w:b/>
          <w:bCs/>
        </w:rPr>
        <w:t xml:space="preserve">pode ser </w:t>
      </w:r>
      <w:proofErr w:type="spellStart"/>
      <w:r w:rsidRPr="002B2BCF">
        <w:rPr>
          <w:b/>
          <w:bCs/>
        </w:rPr>
        <w:t>diﬁcultado</w:t>
      </w:r>
      <w:proofErr w:type="spellEnd"/>
      <w:r w:rsidRPr="002B2BCF">
        <w:rPr>
          <w:b/>
          <w:bCs/>
        </w:rPr>
        <w:t xml:space="preserve"> usando um </w:t>
      </w:r>
      <w:proofErr w:type="spellStart"/>
      <w:r w:rsidRPr="002B2BCF">
        <w:rPr>
          <w:b/>
          <w:bCs/>
        </w:rPr>
        <w:t>salt</w:t>
      </w:r>
      <w:proofErr w:type="spellEnd"/>
      <w:r w:rsidRPr="002B2BCF">
        <w:rPr>
          <w:b/>
          <w:bCs/>
        </w:rPr>
        <w:t xml:space="preserve"> com mais bits na geração da informação de validação?</w:t>
      </w:r>
      <w:r w:rsidR="00807DFE">
        <w:t xml:space="preserve"> </w:t>
      </w:r>
    </w:p>
    <w:p w14:paraId="0F380AAB" w14:textId="3F8C5655" w:rsidR="00005631" w:rsidRDefault="002B2BCF" w:rsidP="00005631">
      <w:pPr>
        <w:ind w:firstLine="708"/>
      </w:pPr>
      <w:r>
        <w:t xml:space="preserve">Um ataque de dicionário ou pesquisa exaustiva serve para testar </w:t>
      </w:r>
      <w:r w:rsidR="00C4306B">
        <w:t xml:space="preserve">todas as </w:t>
      </w:r>
      <w:r>
        <w:t>passwords</w:t>
      </w:r>
      <w:r w:rsidR="00C4306B">
        <w:t xml:space="preserve"> possíveis, com base num ficheiro que contem passwords mais prováveis ou previamente usadas. Uma das formas de proteção contra este tipo de ataques passa por aumentar a incerteza da palavra </w:t>
      </w:r>
      <w:proofErr w:type="spellStart"/>
      <w:r w:rsidR="00C4306B">
        <w:t>pass</w:t>
      </w:r>
      <w:proofErr w:type="spellEnd"/>
      <w:r w:rsidR="00C4306B">
        <w:t xml:space="preserve">. Uma forma de aumentar esta incerteza é através do mecanismo </w:t>
      </w:r>
      <w:proofErr w:type="spellStart"/>
      <w:r w:rsidR="00C4306B">
        <w:t>salt</w:t>
      </w:r>
      <w:proofErr w:type="spellEnd"/>
      <w:r w:rsidR="004C2A3B">
        <w:t xml:space="preserve">, que consiste em gerar um dado aleatório que serve para adicionar á password antes da geração do seu </w:t>
      </w:r>
      <w:proofErr w:type="spellStart"/>
      <w:r w:rsidR="004C2A3B">
        <w:t>Hash</w:t>
      </w:r>
      <w:proofErr w:type="spellEnd"/>
      <w:r w:rsidR="004C2A3B">
        <w:t xml:space="preserve">, de forma a cria desordem na mesma. Por exemplo, para um </w:t>
      </w:r>
      <w:proofErr w:type="spellStart"/>
      <w:r w:rsidR="004C2A3B">
        <w:t>salt</w:t>
      </w:r>
      <w:proofErr w:type="spellEnd"/>
      <w:r w:rsidR="004C2A3B">
        <w:t xml:space="preserve"> de 4 bit irá existir 2^4= 16 combinações </w:t>
      </w:r>
      <w:r w:rsidR="00005631">
        <w:t>possíveis</w:t>
      </w:r>
      <w:r w:rsidR="004C2A3B">
        <w:t xml:space="preserve"> para cada password.</w:t>
      </w:r>
    </w:p>
    <w:p w14:paraId="64BA3871" w14:textId="7960388B" w:rsidR="00005631" w:rsidRPr="00EB6548" w:rsidRDefault="00005631" w:rsidP="00005631">
      <w:pPr>
        <w:spacing w:after="200" w:line="276" w:lineRule="auto"/>
        <w:jc w:val="left"/>
      </w:pPr>
      <w:r>
        <w:br w:type="page"/>
      </w:r>
    </w:p>
    <w:p w14:paraId="1D2E1F21" w14:textId="11AE1677" w:rsidR="00287DA6" w:rsidRPr="00287DA6" w:rsidRDefault="00685477" w:rsidP="00005631">
      <w:pPr>
        <w:pStyle w:val="Ttulo2"/>
        <w:spacing w:before="0"/>
      </w:pPr>
      <w:bookmarkStart w:id="16" w:name="_Toc55487484"/>
      <w:bookmarkStart w:id="17" w:name="_Toc58952068"/>
      <w:r w:rsidRPr="00166083">
        <w:lastRenderedPageBreak/>
        <w:t>P</w:t>
      </w:r>
      <w:r w:rsidR="003E16FF">
        <w:t>roblema</w:t>
      </w:r>
      <w:r w:rsidRPr="00166083">
        <w:t xml:space="preserve"> 3</w:t>
      </w:r>
      <w:r w:rsidR="0093266A" w:rsidRPr="00166083">
        <w:t>:</w:t>
      </w:r>
      <w:bookmarkEnd w:id="16"/>
      <w:bookmarkEnd w:id="17"/>
    </w:p>
    <w:p w14:paraId="3ADB06C4" w14:textId="77777777" w:rsidR="00005631" w:rsidRDefault="004C2A3B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4C2A3B">
        <w:rPr>
          <w:rFonts w:cs="Times New Roman"/>
          <w:b/>
          <w:bCs/>
        </w:rPr>
        <w:t>Considere uma aplicação web que guarda no browser cookies contendo o par (u,</w:t>
      </w:r>
      <w:r>
        <w:rPr>
          <w:rFonts w:cs="Times New Roman"/>
          <w:b/>
          <w:bCs/>
        </w:rPr>
        <w:t xml:space="preserve"> </w:t>
      </w:r>
      <w:r w:rsidRPr="004C2A3B">
        <w:rPr>
          <w:rFonts w:cs="Times New Roman"/>
          <w:b/>
          <w:bCs/>
        </w:rPr>
        <w:t xml:space="preserve">H(u)), sendo u o </w:t>
      </w:r>
      <w:proofErr w:type="spellStart"/>
      <w:r w:rsidRPr="004C2A3B">
        <w:rPr>
          <w:rFonts w:cs="Times New Roman"/>
          <w:b/>
          <w:bCs/>
        </w:rPr>
        <w:t>identiﬁcador</w:t>
      </w:r>
      <w:proofErr w:type="spellEnd"/>
      <w:r w:rsidRPr="004C2A3B">
        <w:rPr>
          <w:rFonts w:cs="Times New Roman"/>
          <w:b/>
          <w:bCs/>
        </w:rPr>
        <w:t xml:space="preserve"> de um utilizador e H uma função de </w:t>
      </w:r>
      <w:proofErr w:type="spellStart"/>
      <w:r w:rsidRPr="004C2A3B">
        <w:rPr>
          <w:rFonts w:cs="Times New Roman"/>
          <w:b/>
          <w:bCs/>
        </w:rPr>
        <w:t>hash</w:t>
      </w:r>
      <w:proofErr w:type="spellEnd"/>
      <w:r w:rsidRPr="004C2A3B">
        <w:rPr>
          <w:rFonts w:cs="Times New Roman"/>
          <w:b/>
          <w:bCs/>
        </w:rPr>
        <w:t>. Assuma que a construção do cookie é conhecida. A</w:t>
      </w:r>
      <w:r>
        <w:rPr>
          <w:rFonts w:cs="Times New Roman"/>
          <w:b/>
          <w:bCs/>
        </w:rPr>
        <w:t xml:space="preserve"> </w:t>
      </w:r>
      <w:r w:rsidRPr="004C2A3B">
        <w:rPr>
          <w:rFonts w:cs="Times New Roman"/>
          <w:b/>
          <w:bCs/>
        </w:rPr>
        <w:t>comunicação entre browser e aplicação é feita sobre HTTPS.</w:t>
      </w:r>
    </w:p>
    <w:p w14:paraId="04008AD2" w14:textId="33901DFB" w:rsidR="004C2A3B" w:rsidRDefault="004C2A3B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4C2A3B">
        <w:rPr>
          <w:rFonts w:cs="Times New Roman"/>
          <w:b/>
          <w:bCs/>
        </w:rPr>
        <w:t xml:space="preserve">Como poderia um atacante fazer-se passar por outro utilizador para o qual sabe o seu </w:t>
      </w:r>
      <w:proofErr w:type="spellStart"/>
      <w:r w:rsidRPr="004C2A3B">
        <w:rPr>
          <w:rFonts w:cs="Times New Roman"/>
          <w:b/>
          <w:bCs/>
        </w:rPr>
        <w:t>identiﬁcador</w:t>
      </w:r>
      <w:proofErr w:type="spellEnd"/>
      <w:r>
        <w:rPr>
          <w:rFonts w:cs="Times New Roman"/>
          <w:b/>
          <w:bCs/>
        </w:rPr>
        <w:t xml:space="preserve"> </w:t>
      </w:r>
      <w:r w:rsidRPr="004C2A3B">
        <w:rPr>
          <w:rFonts w:cs="Times New Roman"/>
          <w:b/>
          <w:bCs/>
        </w:rPr>
        <w:t>(u)?</w:t>
      </w:r>
    </w:p>
    <w:p w14:paraId="2B6E536E" w14:textId="1A2D4FD7" w:rsidR="001205B9" w:rsidRPr="00F459E5" w:rsidRDefault="001205B9" w:rsidP="00005631">
      <w:pPr>
        <w:ind w:firstLine="708"/>
      </w:pPr>
      <w:r w:rsidRPr="00F459E5">
        <w:t xml:space="preserve">Uma vez que o atacante sabe o identificador do utilizador e tem conhecimento relativo á construção da cookie, o atacante utilizando o identificador (u), pode assim gerar um </w:t>
      </w:r>
      <w:proofErr w:type="spellStart"/>
      <w:r w:rsidRPr="00F459E5">
        <w:t>hash</w:t>
      </w:r>
      <w:proofErr w:type="spellEnd"/>
      <w:r w:rsidRPr="00F459E5">
        <w:t xml:space="preserve"> H(u), e com este construir a cookie que contem o par (u, H(u)). Desta forma o atacante consegue assim fazer-se passar pela </w:t>
      </w:r>
      <w:r w:rsidR="00F760D4" w:rsidRPr="00F459E5">
        <w:t>vítima</w:t>
      </w:r>
      <w:r w:rsidRPr="00F459E5">
        <w:t>.</w:t>
      </w:r>
    </w:p>
    <w:p w14:paraId="7CA59F94" w14:textId="6EF0C6EF" w:rsidR="001205B9" w:rsidRDefault="004C2A3B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4C2A3B">
        <w:rPr>
          <w:rFonts w:cs="Times New Roman"/>
          <w:b/>
          <w:bCs/>
        </w:rPr>
        <w:t>Que alterações propõe para evitar o ataque anterior?</w:t>
      </w:r>
    </w:p>
    <w:p w14:paraId="17594A83" w14:textId="0A606E04" w:rsidR="00F760D4" w:rsidRPr="00005631" w:rsidRDefault="00F760D4" w:rsidP="00005631">
      <w:pPr>
        <w:autoSpaceDE w:val="0"/>
        <w:autoSpaceDN w:val="0"/>
        <w:adjustRightInd w:val="0"/>
        <w:ind w:firstLine="708"/>
        <w:rPr>
          <w:rFonts w:cs="Times New Roman"/>
        </w:rPr>
      </w:pPr>
      <w:r w:rsidRPr="00005631">
        <w:rPr>
          <w:rFonts w:cs="Times New Roman"/>
        </w:rPr>
        <w:t xml:space="preserve">A alteração a efetuar seria a nível do </w:t>
      </w:r>
      <w:proofErr w:type="spellStart"/>
      <w:r w:rsidRPr="00005631">
        <w:rPr>
          <w:rFonts w:cs="Times New Roman"/>
        </w:rPr>
        <w:t>hash</w:t>
      </w:r>
      <w:proofErr w:type="spellEnd"/>
      <w:r w:rsidRPr="00005631">
        <w:rPr>
          <w:rFonts w:cs="Times New Roman"/>
        </w:rPr>
        <w:t xml:space="preserve">, isto é, em vez de se usar esta função determinística, utilizaríamos assinatura digital ou </w:t>
      </w:r>
      <w:proofErr w:type="spellStart"/>
      <w:r w:rsidRPr="00005631">
        <w:rPr>
          <w:rFonts w:cs="Times New Roman"/>
        </w:rPr>
        <w:t>mac</w:t>
      </w:r>
      <w:proofErr w:type="spellEnd"/>
      <w:r w:rsidRPr="00005631">
        <w:rPr>
          <w:rFonts w:cs="Times New Roman"/>
        </w:rPr>
        <w:t xml:space="preserve"> de forma a verificar a integridade da cookie. Uma vez que estes esquemas são mais complexos, aumentaríamos a dificuldade de gerar uma cookie igual.</w:t>
      </w:r>
    </w:p>
    <w:p w14:paraId="30E7466C" w14:textId="569979E6" w:rsidR="00685477" w:rsidRPr="00F33FCC" w:rsidRDefault="00685477" w:rsidP="00005631">
      <w:pPr>
        <w:pStyle w:val="Ttulo2"/>
        <w:spacing w:before="240"/>
        <w:rPr>
          <w:lang w:val="en-GB"/>
        </w:rPr>
      </w:pPr>
      <w:bookmarkStart w:id="18" w:name="_Toc55487485"/>
      <w:bookmarkStart w:id="19" w:name="_Toc58952069"/>
      <w:r w:rsidRPr="00880AFB">
        <w:t>P</w:t>
      </w:r>
      <w:r w:rsidR="00F67B5C" w:rsidRPr="00880AFB">
        <w:t>roblema</w:t>
      </w:r>
      <w:r w:rsidRPr="00F33FCC">
        <w:rPr>
          <w:lang w:val="en-GB"/>
        </w:rPr>
        <w:t xml:space="preserve"> </w:t>
      </w:r>
      <w:r w:rsidR="009469BC" w:rsidRPr="00F33FCC">
        <w:rPr>
          <w:lang w:val="en-GB"/>
        </w:rPr>
        <w:t>4</w:t>
      </w:r>
      <w:r w:rsidRPr="00F33FCC">
        <w:rPr>
          <w:lang w:val="en-GB"/>
        </w:rPr>
        <w:t>:</w:t>
      </w:r>
      <w:bookmarkEnd w:id="18"/>
      <w:bookmarkEnd w:id="19"/>
    </w:p>
    <w:p w14:paraId="16A98D86" w14:textId="77777777" w:rsidR="002F4D98" w:rsidRPr="002F4D98" w:rsidRDefault="002F4D98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  <w:lang w:val="en-GB"/>
        </w:rPr>
      </w:pPr>
      <w:proofErr w:type="spellStart"/>
      <w:r w:rsidRPr="002F4D98">
        <w:rPr>
          <w:rFonts w:cs="Times New Roman"/>
          <w:b/>
          <w:bCs/>
          <w:lang w:val="en-GB"/>
        </w:rPr>
        <w:t>Considere</w:t>
      </w:r>
      <w:proofErr w:type="spellEnd"/>
      <w:r w:rsidRPr="002F4D98">
        <w:rPr>
          <w:rFonts w:cs="Times New Roman"/>
          <w:b/>
          <w:bCs/>
          <w:lang w:val="en-GB"/>
        </w:rPr>
        <w:t xml:space="preserve"> a </w:t>
      </w:r>
      <w:proofErr w:type="spellStart"/>
      <w:r w:rsidRPr="002F4D98">
        <w:rPr>
          <w:rFonts w:cs="Times New Roman"/>
          <w:b/>
          <w:bCs/>
          <w:lang w:val="en-GB"/>
        </w:rPr>
        <w:t>norma</w:t>
      </w:r>
      <w:proofErr w:type="spellEnd"/>
      <w:r w:rsidRPr="002F4D98">
        <w:rPr>
          <w:rFonts w:cs="Times New Roman"/>
          <w:b/>
          <w:bCs/>
          <w:lang w:val="en-GB"/>
        </w:rPr>
        <w:t xml:space="preserve"> OAuth 2.0 e OpenID Connect no </w:t>
      </w:r>
      <w:r w:rsidRPr="002F4D98">
        <w:rPr>
          <w:rFonts w:cs="Times New Roman"/>
          <w:b/>
          <w:bCs/>
        </w:rPr>
        <w:t>ﬂ</w:t>
      </w:r>
      <w:proofErr w:type="spellStart"/>
      <w:r w:rsidRPr="002F4D98">
        <w:rPr>
          <w:rFonts w:cs="Times New Roman"/>
          <w:b/>
          <w:bCs/>
          <w:lang w:val="en-GB"/>
        </w:rPr>
        <w:t>uxo</w:t>
      </w:r>
      <w:proofErr w:type="spellEnd"/>
      <w:r w:rsidRPr="002F4D98">
        <w:rPr>
          <w:rFonts w:cs="Times New Roman"/>
          <w:b/>
          <w:bCs/>
          <w:lang w:val="en-GB"/>
        </w:rPr>
        <w:t xml:space="preserve"> authorization code grant:</w:t>
      </w:r>
    </w:p>
    <w:p w14:paraId="01A7104C" w14:textId="4CB535AE" w:rsidR="002F4D98" w:rsidRDefault="002F4D98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2F4D98">
        <w:rPr>
          <w:rFonts w:cs="Times New Roman"/>
          <w:b/>
          <w:bCs/>
        </w:rPr>
        <w:t>O valor indicado no scope é escolhido pelo cliente ou pelo dono de recursos?</w:t>
      </w:r>
    </w:p>
    <w:p w14:paraId="3292AE79" w14:textId="4AC031CD" w:rsidR="00B550E0" w:rsidRPr="00005631" w:rsidRDefault="00B550E0" w:rsidP="00005631">
      <w:pPr>
        <w:autoSpaceDE w:val="0"/>
        <w:autoSpaceDN w:val="0"/>
        <w:adjustRightInd w:val="0"/>
        <w:ind w:firstLine="708"/>
        <w:rPr>
          <w:rFonts w:cs="Times New Roman"/>
        </w:rPr>
      </w:pPr>
      <w:r w:rsidRPr="00005631">
        <w:rPr>
          <w:rFonts w:cs="Times New Roman"/>
        </w:rPr>
        <w:t>O valor indicado no scope é escolhido pelo cliente, uma vez que este é a entidade que quer obter os dados do servidor de recursos</w:t>
      </w:r>
      <w:r w:rsidR="00B72E56" w:rsidRPr="00005631">
        <w:rPr>
          <w:rFonts w:cs="Times New Roman"/>
        </w:rPr>
        <w:t xml:space="preserve">, o dono de recursos é apenas o responsável pelos dados aos quais o cliente </w:t>
      </w:r>
      <w:r w:rsidR="00005631" w:rsidRPr="00005631">
        <w:rPr>
          <w:rFonts w:cs="Times New Roman"/>
        </w:rPr>
        <w:t>está</w:t>
      </w:r>
      <w:r w:rsidR="00B72E56" w:rsidRPr="00005631">
        <w:rPr>
          <w:rFonts w:cs="Times New Roman"/>
        </w:rPr>
        <w:t xml:space="preserve"> a tentar aceder.</w:t>
      </w:r>
    </w:p>
    <w:p w14:paraId="4273DE95" w14:textId="77463050" w:rsidR="00F33FCC" w:rsidRPr="002F4D98" w:rsidRDefault="00F33FCC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91B56" wp14:editId="74CAF34F">
            <wp:simplePos x="0" y="0"/>
            <wp:positionH relativeFrom="margin">
              <wp:posOffset>808355</wp:posOffset>
            </wp:positionH>
            <wp:positionV relativeFrom="paragraph">
              <wp:posOffset>148650</wp:posOffset>
            </wp:positionV>
            <wp:extent cx="3783205" cy="721140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205" cy="72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0CD74" w14:textId="77777777" w:rsidR="00552316" w:rsidRDefault="00552316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</w:p>
    <w:p w14:paraId="3D138696" w14:textId="77777777" w:rsidR="00005631" w:rsidRDefault="00005631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</w:p>
    <w:p w14:paraId="0A8D17D7" w14:textId="5AB85F07" w:rsidR="00005631" w:rsidRDefault="00005631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4A092" wp14:editId="1D4A3C41">
                <wp:simplePos x="0" y="0"/>
                <wp:positionH relativeFrom="margin">
                  <wp:align>center</wp:align>
                </wp:positionH>
                <wp:positionV relativeFrom="paragraph">
                  <wp:posOffset>194154</wp:posOffset>
                </wp:positionV>
                <wp:extent cx="3782695" cy="635"/>
                <wp:effectExtent l="0" t="0" r="8255" b="825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95CE1F" w14:textId="3AEBEAD9" w:rsidR="00005631" w:rsidRPr="00005631" w:rsidRDefault="00005631" w:rsidP="00005631">
                            <w:pPr>
                              <w:pStyle w:val="Legenda"/>
                              <w:jc w:val="left"/>
                              <w:rPr>
                                <w:noProof/>
                                <w:color w:val="auto"/>
                              </w:rPr>
                            </w:pPr>
                            <w:bookmarkStart w:id="20" w:name="_Toc58945846"/>
                            <w:r w:rsidRPr="00005631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00563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05631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0563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005631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005631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05631">
                              <w:rPr>
                                <w:color w:val="auto"/>
                              </w:rPr>
                              <w:t>-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05631">
                              <w:rPr>
                                <w:color w:val="auto"/>
                              </w:rPr>
                              <w:t>Code</w:t>
                            </w:r>
                            <w:proofErr w:type="spellEnd"/>
                            <w:r w:rsidRPr="0000563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05631">
                              <w:rPr>
                                <w:color w:val="auto"/>
                              </w:rPr>
                              <w:t>flow</w:t>
                            </w:r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4A09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15.3pt;width:297.8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" stroked="f">
                <v:textbox style="mso-fit-shape-to-text:t" inset="0,0,0,0">
                  <w:txbxContent>
                    <w:p w14:paraId="3595CE1F" w14:textId="3AEBEAD9" w:rsidR="00005631" w:rsidRPr="00005631" w:rsidRDefault="00005631" w:rsidP="00005631">
                      <w:pPr>
                        <w:pStyle w:val="Legenda"/>
                        <w:jc w:val="left"/>
                        <w:rPr>
                          <w:noProof/>
                          <w:color w:val="auto"/>
                        </w:rPr>
                      </w:pPr>
                      <w:bookmarkStart w:id="21" w:name="_Toc58945846"/>
                      <w:r w:rsidRPr="00005631">
                        <w:rPr>
                          <w:color w:val="auto"/>
                        </w:rPr>
                        <w:t xml:space="preserve">Figura </w:t>
                      </w:r>
                      <w:r w:rsidRPr="00005631">
                        <w:rPr>
                          <w:color w:val="auto"/>
                        </w:rPr>
                        <w:fldChar w:fldCharType="begin"/>
                      </w:r>
                      <w:r w:rsidRPr="00005631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005631">
                        <w:rPr>
                          <w:color w:val="auto"/>
                        </w:rPr>
                        <w:fldChar w:fldCharType="separate"/>
                      </w:r>
                      <w:r w:rsidRPr="00005631">
                        <w:rPr>
                          <w:noProof/>
                          <w:color w:val="auto"/>
                        </w:rPr>
                        <w:t>1</w:t>
                      </w:r>
                      <w:r w:rsidRPr="00005631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Pr="00005631">
                        <w:rPr>
                          <w:color w:val="auto"/>
                        </w:rPr>
                        <w:t>-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005631">
                        <w:rPr>
                          <w:color w:val="auto"/>
                        </w:rPr>
                        <w:t>Code</w:t>
                      </w:r>
                      <w:proofErr w:type="spellEnd"/>
                      <w:r w:rsidRPr="0000563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005631">
                        <w:rPr>
                          <w:color w:val="auto"/>
                        </w:rPr>
                        <w:t>flow</w:t>
                      </w:r>
                      <w:bookmarkEnd w:id="2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7DC11" w14:textId="77777777" w:rsidR="00005631" w:rsidRDefault="00005631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</w:p>
    <w:p w14:paraId="38C01F7D" w14:textId="2819837A" w:rsidR="00B72E56" w:rsidRDefault="002F4D98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2F4D98">
        <w:rPr>
          <w:rFonts w:cs="Times New Roman"/>
          <w:b/>
          <w:bCs/>
        </w:rPr>
        <w:t>Em que situações o cliente e o servidor de autorização comunicam indiretamente através do browser</w:t>
      </w:r>
      <w:r w:rsidR="00B72E56">
        <w:rPr>
          <w:rFonts w:cs="Times New Roman"/>
          <w:b/>
          <w:bCs/>
        </w:rPr>
        <w:t xml:space="preserve"> </w:t>
      </w:r>
      <w:r w:rsidRPr="002F4D98">
        <w:rPr>
          <w:rFonts w:cs="Times New Roman"/>
          <w:b/>
          <w:bCs/>
        </w:rPr>
        <w:t>do dono de recursos?</w:t>
      </w:r>
    </w:p>
    <w:p w14:paraId="13307D6A" w14:textId="0D4ACC85" w:rsidR="00B72E56" w:rsidRPr="00005631" w:rsidRDefault="00B72E56" w:rsidP="00005631">
      <w:pPr>
        <w:autoSpaceDE w:val="0"/>
        <w:autoSpaceDN w:val="0"/>
        <w:adjustRightInd w:val="0"/>
        <w:ind w:firstLine="708"/>
        <w:rPr>
          <w:rFonts w:cs="Times New Roman"/>
        </w:rPr>
      </w:pPr>
      <w:r w:rsidRPr="00005631">
        <w:rPr>
          <w:rFonts w:cs="Times New Roman"/>
        </w:rPr>
        <w:t xml:space="preserve">Existe comunicação indireta entre o cliente e o servidor de autorização passando pelo browser quando o cliente tenta redirecionar o pedido, para obter </w:t>
      </w:r>
      <w:r w:rsidR="00552316" w:rsidRPr="00005631">
        <w:rPr>
          <w:rFonts w:cs="Times New Roman"/>
        </w:rPr>
        <w:t xml:space="preserve">um </w:t>
      </w:r>
      <w:proofErr w:type="spellStart"/>
      <w:r w:rsidR="00552316" w:rsidRPr="00005631">
        <w:rPr>
          <w:rFonts w:cs="Times New Roman"/>
        </w:rPr>
        <w:t>authorization</w:t>
      </w:r>
      <w:proofErr w:type="spellEnd"/>
      <w:r w:rsidR="00552316" w:rsidRPr="00005631">
        <w:rPr>
          <w:rFonts w:cs="Times New Roman"/>
        </w:rPr>
        <w:t xml:space="preserve"> </w:t>
      </w:r>
      <w:proofErr w:type="spellStart"/>
      <w:r w:rsidR="00552316" w:rsidRPr="00005631">
        <w:rPr>
          <w:rFonts w:cs="Times New Roman"/>
        </w:rPr>
        <w:t>endpoint</w:t>
      </w:r>
      <w:proofErr w:type="spellEnd"/>
      <w:r w:rsidR="00552316" w:rsidRPr="00005631">
        <w:rPr>
          <w:rFonts w:cs="Times New Roman"/>
        </w:rPr>
        <w:t xml:space="preserve"> e durante a respetiva resposta do servidor de autorização para o cliente. Como não é possível conectar o cliente diretamente ao servidor de autorização, o pedido tem de passar por um browser, por forma a ser efetuado com sucesso.</w:t>
      </w:r>
    </w:p>
    <w:p w14:paraId="27ABDE4F" w14:textId="77777777" w:rsidR="00552316" w:rsidRDefault="00552316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</w:p>
    <w:p w14:paraId="34670BBE" w14:textId="77777777" w:rsidR="000060B8" w:rsidRDefault="000060B8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</w:p>
    <w:p w14:paraId="4613F4B2" w14:textId="6D8CC655" w:rsidR="00552316" w:rsidRDefault="002F4D98" w:rsidP="00005631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2F4D98">
        <w:rPr>
          <w:rFonts w:cs="Times New Roman"/>
          <w:b/>
          <w:bCs/>
        </w:rPr>
        <w:lastRenderedPageBreak/>
        <w:t xml:space="preserve">Qual a diferença entre o </w:t>
      </w:r>
      <w:proofErr w:type="spellStart"/>
      <w:r w:rsidRPr="002F4D98">
        <w:rPr>
          <w:rFonts w:cs="Times New Roman"/>
          <w:b/>
          <w:bCs/>
        </w:rPr>
        <w:t>access_token</w:t>
      </w:r>
      <w:proofErr w:type="spellEnd"/>
      <w:r w:rsidRPr="002F4D98">
        <w:rPr>
          <w:rFonts w:cs="Times New Roman"/>
          <w:b/>
          <w:bCs/>
        </w:rPr>
        <w:t xml:space="preserve"> e o </w:t>
      </w:r>
      <w:proofErr w:type="spellStart"/>
      <w:r w:rsidRPr="002F4D98">
        <w:rPr>
          <w:rFonts w:cs="Times New Roman"/>
          <w:b/>
          <w:bCs/>
        </w:rPr>
        <w:t>id_token</w:t>
      </w:r>
      <w:proofErr w:type="spellEnd"/>
      <w:r w:rsidRPr="002F4D98">
        <w:rPr>
          <w:rFonts w:cs="Times New Roman"/>
          <w:b/>
          <w:bCs/>
        </w:rPr>
        <w:t>?</w:t>
      </w:r>
      <w:bookmarkStart w:id="22" w:name="_Toc55487489"/>
    </w:p>
    <w:p w14:paraId="117BEB8C" w14:textId="4E44F233" w:rsidR="002F4D98" w:rsidRPr="000060B8" w:rsidRDefault="00552316" w:rsidP="00005631">
      <w:pPr>
        <w:autoSpaceDE w:val="0"/>
        <w:autoSpaceDN w:val="0"/>
        <w:adjustRightInd w:val="0"/>
        <w:ind w:firstLine="708"/>
        <w:rPr>
          <w:rFonts w:eastAsiaTheme="majorEastAsia" w:cstheme="majorBidi"/>
        </w:rPr>
      </w:pPr>
      <w:r w:rsidRPr="000060B8">
        <w:rPr>
          <w:rFonts w:cs="Times New Roman"/>
        </w:rPr>
        <w:t>O</w:t>
      </w:r>
      <w:r w:rsidR="00EA3CE4" w:rsidRPr="000060B8">
        <w:rPr>
          <w:rFonts w:cs="Times New Roman"/>
        </w:rPr>
        <w:t xml:space="preserve"> </w:t>
      </w:r>
      <w:proofErr w:type="spellStart"/>
      <w:r w:rsidR="00EA3CE4" w:rsidRPr="000060B8">
        <w:rPr>
          <w:rFonts w:cs="Times New Roman"/>
        </w:rPr>
        <w:t>id_token</w:t>
      </w:r>
      <w:proofErr w:type="spellEnd"/>
      <w:r w:rsidRPr="000060B8">
        <w:rPr>
          <w:rFonts w:cs="Times New Roman"/>
        </w:rPr>
        <w:t xml:space="preserve"> </w:t>
      </w:r>
      <w:r w:rsidR="00EA3CE4" w:rsidRPr="000060B8">
        <w:rPr>
          <w:rFonts w:cs="Times New Roman"/>
        </w:rPr>
        <w:t>serve apenas como identificador do cliente</w:t>
      </w:r>
      <w:r w:rsidR="00916353" w:rsidRPr="000060B8">
        <w:rPr>
          <w:rFonts w:cs="Times New Roman"/>
        </w:rPr>
        <w:t xml:space="preserve">. Este é fornecido pelo </w:t>
      </w:r>
      <w:proofErr w:type="spellStart"/>
      <w:r w:rsidR="00916353" w:rsidRPr="000060B8">
        <w:rPr>
          <w:rFonts w:cs="Times New Roman"/>
        </w:rPr>
        <w:t>authorization</w:t>
      </w:r>
      <w:proofErr w:type="spellEnd"/>
      <w:r w:rsidR="00916353" w:rsidRPr="000060B8">
        <w:rPr>
          <w:rFonts w:cs="Times New Roman"/>
        </w:rPr>
        <w:t xml:space="preserve"> </w:t>
      </w:r>
      <w:proofErr w:type="spellStart"/>
      <w:r w:rsidR="00916353" w:rsidRPr="000060B8">
        <w:rPr>
          <w:rFonts w:cs="Times New Roman"/>
        </w:rPr>
        <w:t>servi</w:t>
      </w:r>
      <w:r w:rsidR="00F963C8" w:rsidRPr="000060B8">
        <w:rPr>
          <w:rFonts w:cs="Times New Roman"/>
        </w:rPr>
        <w:t>c</w:t>
      </w:r>
      <w:r w:rsidR="00916353" w:rsidRPr="000060B8">
        <w:rPr>
          <w:rFonts w:cs="Times New Roman"/>
        </w:rPr>
        <w:t>e</w:t>
      </w:r>
      <w:proofErr w:type="spellEnd"/>
      <w:r w:rsidR="00916353" w:rsidRPr="000060B8">
        <w:rPr>
          <w:rFonts w:cs="Times New Roman"/>
        </w:rPr>
        <w:t xml:space="preserve"> que </w:t>
      </w:r>
      <w:r w:rsidR="00F963C8" w:rsidRPr="000060B8">
        <w:rPr>
          <w:rFonts w:eastAsiaTheme="majorEastAsia" w:cstheme="majorBidi"/>
        </w:rPr>
        <w:t xml:space="preserve">associa os dados do utilizador como nome, email a um id </w:t>
      </w:r>
      <w:proofErr w:type="spellStart"/>
      <w:r w:rsidR="00F963C8" w:rsidRPr="000060B8">
        <w:rPr>
          <w:rFonts w:eastAsiaTheme="majorEastAsia" w:cstheme="majorBidi"/>
        </w:rPr>
        <w:t>token</w:t>
      </w:r>
      <w:proofErr w:type="spellEnd"/>
      <w:r w:rsidR="00F963C8" w:rsidRPr="000060B8">
        <w:rPr>
          <w:rFonts w:eastAsiaTheme="majorEastAsia" w:cstheme="majorBidi"/>
        </w:rPr>
        <w:t xml:space="preserve">, que é imediatamente consumido pelo cliente. O </w:t>
      </w:r>
      <w:proofErr w:type="spellStart"/>
      <w:r w:rsidR="00F963C8" w:rsidRPr="000060B8">
        <w:rPr>
          <w:rFonts w:eastAsiaTheme="majorEastAsia" w:cstheme="majorBidi"/>
        </w:rPr>
        <w:t>access_token</w:t>
      </w:r>
      <w:proofErr w:type="spellEnd"/>
      <w:r w:rsidR="00F963C8" w:rsidRPr="000060B8">
        <w:rPr>
          <w:rFonts w:eastAsiaTheme="majorEastAsia" w:cstheme="majorBidi"/>
        </w:rPr>
        <w:t xml:space="preserve"> é apenas o que é atribuído ao cliente, para que este possa ser autorizado a obter os dados requisitados ao servidor de recursos.</w:t>
      </w:r>
      <w:r w:rsidR="002F4D98" w:rsidRPr="000060B8">
        <w:rPr>
          <w:rFonts w:eastAsiaTheme="majorEastAsia" w:cstheme="majorBidi"/>
        </w:rPr>
        <w:br w:type="page"/>
      </w:r>
    </w:p>
    <w:p w14:paraId="7A7E3754" w14:textId="6812443D" w:rsidR="00C31C7D" w:rsidRPr="00C31C7D" w:rsidRDefault="005D272F" w:rsidP="00171DB2">
      <w:pPr>
        <w:pStyle w:val="Ttulo1"/>
      </w:pPr>
      <w:bookmarkStart w:id="23" w:name="_Toc58952070"/>
      <w:r>
        <w:lastRenderedPageBreak/>
        <w:t xml:space="preserve">3. </w:t>
      </w:r>
      <w:r w:rsidR="00AF71F8">
        <w:t>Conclusão</w:t>
      </w:r>
      <w:bookmarkEnd w:id="22"/>
      <w:bookmarkEnd w:id="23"/>
    </w:p>
    <w:p w14:paraId="5DBA1B0C" w14:textId="108BE6C5" w:rsidR="00AE28B8" w:rsidRDefault="00171DB2" w:rsidP="00AE28B8">
      <w:pPr>
        <w:spacing w:after="200" w:line="276" w:lineRule="auto"/>
        <w:ind w:firstLine="426"/>
      </w:pPr>
      <w:r>
        <w:tab/>
      </w:r>
      <w:r w:rsidR="001C1FD5">
        <w:softHyphen/>
      </w:r>
      <w:r w:rsidR="001C1FD5">
        <w:softHyphen/>
      </w:r>
      <w:r w:rsidR="001C1FD5">
        <w:softHyphen/>
      </w:r>
      <w:r w:rsidR="001C1FD5">
        <w:softHyphen/>
        <w:t>Na realização desta série de exercícios, estudámos o funcionamento do protocolo TSL, nomeadamente na forma como este gere a confidencialidade e autenticidade das mensagens e autenticação do servidor e do cliente</w:t>
      </w:r>
      <w:r w:rsidR="00AE28B8">
        <w:t xml:space="preserve">. </w:t>
      </w:r>
      <w:r w:rsidR="002A7B67">
        <w:t xml:space="preserve">Numa segunda parte estudamos que o subprotocolo </w:t>
      </w:r>
      <w:proofErr w:type="spellStart"/>
      <w:r w:rsidR="002A7B67">
        <w:t>handshake</w:t>
      </w:r>
      <w:proofErr w:type="spellEnd"/>
      <w:r w:rsidR="002A7B67">
        <w:t xml:space="preserve"> tem um mecanismo de aleatoriedade que permite evitar ataques de replay e ainda que se um atacante conseguir atacar uma entidade de certificação, pode emitir certificados falsos que envia para o cliente. Desta forma o atacante consegue ouvir toda a comunicação entre o cliente e servidor. Este ataque é chamado </w:t>
      </w:r>
      <w:proofErr w:type="spellStart"/>
      <w:r w:rsidR="002A7B67">
        <w:t>man</w:t>
      </w:r>
      <w:proofErr w:type="spellEnd"/>
      <w:r w:rsidR="002A7B67">
        <w:t>-in-</w:t>
      </w:r>
      <w:proofErr w:type="spellStart"/>
      <w:r w:rsidR="002A7B67">
        <w:t>the</w:t>
      </w:r>
      <w:proofErr w:type="spellEnd"/>
      <w:r w:rsidR="002A7B67">
        <w:t>-</w:t>
      </w:r>
      <w:proofErr w:type="spellStart"/>
      <w:r w:rsidR="002A7B67">
        <w:t>middle</w:t>
      </w:r>
      <w:proofErr w:type="spellEnd"/>
      <w:r w:rsidR="002A7B67">
        <w:t xml:space="preserve">. </w:t>
      </w:r>
    </w:p>
    <w:p w14:paraId="6220DE31" w14:textId="456DE1B6" w:rsidR="002A7B67" w:rsidRDefault="002A7B67" w:rsidP="00AE28B8">
      <w:pPr>
        <w:spacing w:after="200" w:line="276" w:lineRule="auto"/>
        <w:ind w:firstLine="426"/>
      </w:pPr>
      <w:r>
        <w:t xml:space="preserve">Numa terceira fase concluímos que o scope em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e na </w:t>
      </w:r>
      <w:proofErr w:type="spellStart"/>
      <w:r>
        <w:t>framework</w:t>
      </w:r>
      <w:proofErr w:type="spellEnd"/>
      <w:r>
        <w:t xml:space="preserve"> OAuth2 é enviado pelo cliente e conseguimos perceber melhor qual a diferença entre </w:t>
      </w:r>
      <w:proofErr w:type="spellStart"/>
      <w:r>
        <w:t>Id_token</w:t>
      </w:r>
      <w:proofErr w:type="spellEnd"/>
      <w:r>
        <w:t xml:space="preserve"> e </w:t>
      </w:r>
      <w:proofErr w:type="spellStart"/>
      <w:r>
        <w:t>Access_token</w:t>
      </w:r>
      <w:proofErr w:type="spellEnd"/>
      <w:r>
        <w:t xml:space="preserve">. O primeiro apenas serve como identificador de sessão enquanto que o segundo serve como “chave” para o cliente conseguir obter dados do servidor de recursos. </w:t>
      </w:r>
    </w:p>
    <w:p w14:paraId="607FF29B" w14:textId="77777777" w:rsidR="0029455B" w:rsidRDefault="002A7B67" w:rsidP="0029455B">
      <w:pPr>
        <w:spacing w:after="200" w:line="276" w:lineRule="auto"/>
        <w:ind w:firstLine="426"/>
      </w:pPr>
      <w:r>
        <w:t xml:space="preserve">Por último foram desenvolvidas duas aplicações utilizando as linguagens de programação JAVA e JavaScript. A primeira apenas serve para testar como é feita a conexão em HTTPS através de </w:t>
      </w:r>
      <w:r w:rsidR="0029455B">
        <w:t xml:space="preserve">certificados e a segunda serve para criar eventos no calendário da Google do utilizador autenticado através das datas de </w:t>
      </w:r>
      <w:proofErr w:type="spellStart"/>
      <w:r w:rsidR="0029455B" w:rsidRPr="00415045">
        <w:rPr>
          <w:i/>
          <w:iCs/>
        </w:rPr>
        <w:t>milestones</w:t>
      </w:r>
      <w:proofErr w:type="spellEnd"/>
      <w:r w:rsidR="0029455B">
        <w:t xml:space="preserve"> presentes num repositório GitHub.</w:t>
      </w:r>
    </w:p>
    <w:p w14:paraId="395D89CC" w14:textId="77777777" w:rsidR="00413DD1" w:rsidRDefault="0029455B" w:rsidP="0029455B">
      <w:pPr>
        <w:spacing w:after="200" w:line="276" w:lineRule="auto"/>
        <w:ind w:firstLine="426"/>
      </w:pPr>
      <w:r>
        <w:t xml:space="preserve">Com o desenvolvimento da primeira aplicação aprofundamos melhor o nosso conhecimento sobre certificados de confiança e como estes funcionam e com a segunda aplicação percebemos melhor como acontece o </w:t>
      </w:r>
      <w:proofErr w:type="spellStart"/>
      <w:r w:rsidRPr="0029455B">
        <w:rPr>
          <w:i/>
          <w:iCs/>
        </w:rPr>
        <w:t>flow</w:t>
      </w:r>
      <w:proofErr w:type="spellEnd"/>
      <w:r w:rsidRPr="0029455B">
        <w:rPr>
          <w:i/>
          <w:iCs/>
        </w:rPr>
        <w:t xml:space="preserve"> </w:t>
      </w:r>
      <w:r>
        <w:t xml:space="preserve">de um pedido em </w:t>
      </w:r>
      <w:proofErr w:type="spellStart"/>
      <w:r>
        <w:t>OAuth</w:t>
      </w:r>
      <w:proofErr w:type="spellEnd"/>
      <w:r>
        <w:t xml:space="preserve"> 2.0. </w:t>
      </w:r>
    </w:p>
    <w:p w14:paraId="268CE81F" w14:textId="592338F2" w:rsidR="00AE28B8" w:rsidRDefault="00413DD1" w:rsidP="0029455B">
      <w:pPr>
        <w:spacing w:after="200" w:line="276" w:lineRule="auto"/>
        <w:ind w:firstLine="426"/>
      </w:pPr>
      <w:r>
        <w:t xml:space="preserve">Conseguimos ainda aprofundar o nosso conhecimento nas diversas linguagens de programação usadas, neste caso em particular, JAVA e JavaScript. </w:t>
      </w:r>
      <w:r w:rsidR="00AE28B8">
        <w:br w:type="page"/>
      </w:r>
    </w:p>
    <w:p w14:paraId="58316549" w14:textId="483A71CB" w:rsidR="00A71B14" w:rsidRPr="007728E3" w:rsidRDefault="005D272F" w:rsidP="00A71B14">
      <w:pPr>
        <w:pStyle w:val="Ttulo1"/>
      </w:pPr>
      <w:bookmarkStart w:id="24" w:name="_Toc55487490"/>
      <w:bookmarkStart w:id="25" w:name="_Toc58952071"/>
      <w:r>
        <w:lastRenderedPageBreak/>
        <w:t xml:space="preserve">4. </w:t>
      </w:r>
      <w:r w:rsidR="00A71B14" w:rsidRPr="006A4155">
        <w:t>Referências</w:t>
      </w:r>
      <w:r w:rsidR="006A4155" w:rsidRPr="007728E3">
        <w:t>:</w:t>
      </w:r>
      <w:bookmarkEnd w:id="24"/>
      <w:bookmarkEnd w:id="25"/>
    </w:p>
    <w:p w14:paraId="42C2C6A2" w14:textId="77777777" w:rsidR="003E2AF9" w:rsidRPr="00AE28B8" w:rsidRDefault="003E2AF9" w:rsidP="003E2AF9">
      <w:pPr>
        <w:autoSpaceDE w:val="0"/>
        <w:autoSpaceDN w:val="0"/>
        <w:adjustRightInd w:val="0"/>
        <w:rPr>
          <w:rFonts w:cs="Times New Roman"/>
          <w:b/>
          <w:bCs/>
        </w:rPr>
      </w:pPr>
      <w:proofErr w:type="spellStart"/>
      <w:r w:rsidRPr="00AE28B8">
        <w:rPr>
          <w:rFonts w:cs="Times New Roman"/>
          <w:b/>
          <w:bCs/>
        </w:rPr>
        <w:t>Endpoints</w:t>
      </w:r>
      <w:proofErr w:type="spellEnd"/>
      <w:r w:rsidRPr="00AE28B8">
        <w:rPr>
          <w:rFonts w:cs="Times New Roman"/>
          <w:b/>
          <w:bCs/>
        </w:rPr>
        <w:t xml:space="preserve"> Google</w:t>
      </w:r>
    </w:p>
    <w:p w14:paraId="454B051A" w14:textId="77777777" w:rsidR="003E2AF9" w:rsidRPr="003E2AF9" w:rsidRDefault="003E2AF9" w:rsidP="003E2AF9">
      <w:pPr>
        <w:autoSpaceDE w:val="0"/>
        <w:autoSpaceDN w:val="0"/>
        <w:adjustRightInd w:val="0"/>
        <w:rPr>
          <w:rFonts w:cs="Times New Roman"/>
        </w:rPr>
      </w:pPr>
      <w:r w:rsidRPr="003E2AF9">
        <w:rPr>
          <w:rFonts w:cs="Times New Roman"/>
        </w:rPr>
        <w:t xml:space="preserve">– Registo de aplicações: </w:t>
      </w:r>
      <w:r w:rsidRPr="003E2AF9">
        <w:rPr>
          <w:rFonts w:cs="Times New Roman"/>
          <w:u w:val="single"/>
        </w:rPr>
        <w:t>https://console.developers.google.com/apis/credentials</w:t>
      </w:r>
    </w:p>
    <w:p w14:paraId="6A0F7E86" w14:textId="77777777" w:rsidR="003E2AF9" w:rsidRPr="003E2AF9" w:rsidRDefault="003E2AF9" w:rsidP="003E2AF9">
      <w:pPr>
        <w:autoSpaceDE w:val="0"/>
        <w:autoSpaceDN w:val="0"/>
        <w:adjustRightInd w:val="0"/>
        <w:rPr>
          <w:rFonts w:cs="Times New Roman"/>
          <w:lang w:val="en-US"/>
        </w:rPr>
      </w:pPr>
      <w:r w:rsidRPr="003E2AF9">
        <w:rPr>
          <w:rFonts w:cs="Times New Roman"/>
          <w:lang w:val="en-US"/>
        </w:rPr>
        <w:t xml:space="preserve">– Authorization endpoint: </w:t>
      </w:r>
      <w:r w:rsidRPr="003E2AF9">
        <w:rPr>
          <w:rFonts w:cs="Times New Roman"/>
          <w:u w:val="single"/>
          <w:lang w:val="en-US"/>
        </w:rPr>
        <w:t>https://accounts.google.com/o/oauth2/v2/auth</w:t>
      </w:r>
    </w:p>
    <w:p w14:paraId="6F75D0D7" w14:textId="77777777" w:rsidR="003E2AF9" w:rsidRPr="003E2AF9" w:rsidRDefault="003E2AF9" w:rsidP="003E2AF9">
      <w:pPr>
        <w:autoSpaceDE w:val="0"/>
        <w:autoSpaceDN w:val="0"/>
        <w:adjustRightInd w:val="0"/>
        <w:rPr>
          <w:rFonts w:cs="Times New Roman"/>
          <w:lang w:val="en-US"/>
        </w:rPr>
      </w:pPr>
      <w:r w:rsidRPr="003E2AF9">
        <w:rPr>
          <w:rFonts w:cs="Times New Roman"/>
          <w:lang w:val="en-US"/>
        </w:rPr>
        <w:t xml:space="preserve">– Token endpoint: </w:t>
      </w:r>
      <w:r w:rsidRPr="003E2AF9">
        <w:rPr>
          <w:rFonts w:cs="Times New Roman"/>
          <w:u w:val="single"/>
          <w:lang w:val="en-US"/>
        </w:rPr>
        <w:t>https://oauth2.googleapis.com/token</w:t>
      </w:r>
    </w:p>
    <w:p w14:paraId="15D9B31B" w14:textId="77777777" w:rsidR="003E2AF9" w:rsidRPr="003E2AF9" w:rsidRDefault="003E2AF9" w:rsidP="003E2AF9">
      <w:pPr>
        <w:autoSpaceDE w:val="0"/>
        <w:autoSpaceDN w:val="0"/>
        <w:adjustRightInd w:val="0"/>
        <w:rPr>
          <w:rFonts w:cs="Times New Roman"/>
          <w:u w:val="single"/>
          <w:lang w:val="en-US"/>
        </w:rPr>
      </w:pPr>
      <w:r w:rsidRPr="003E2AF9">
        <w:rPr>
          <w:rFonts w:cs="Times New Roman"/>
          <w:lang w:val="en-US"/>
        </w:rPr>
        <w:t xml:space="preserve">– </w:t>
      </w:r>
      <w:proofErr w:type="spellStart"/>
      <w:r w:rsidRPr="003E2AF9">
        <w:rPr>
          <w:rFonts w:cs="Times New Roman"/>
          <w:lang w:val="en-US"/>
        </w:rPr>
        <w:t>UserInfo</w:t>
      </w:r>
      <w:proofErr w:type="spellEnd"/>
      <w:r w:rsidRPr="003E2AF9">
        <w:rPr>
          <w:rFonts w:cs="Times New Roman"/>
          <w:lang w:val="en-US"/>
        </w:rPr>
        <w:t xml:space="preserve"> endpoint: </w:t>
      </w:r>
      <w:r w:rsidRPr="003E2AF9">
        <w:rPr>
          <w:rFonts w:cs="Times New Roman"/>
          <w:u w:val="single"/>
          <w:lang w:val="en-US"/>
        </w:rPr>
        <w:t>https://openidconnect.googleapis.com/v1/userinfo</w:t>
      </w:r>
    </w:p>
    <w:p w14:paraId="5BB8D4F8" w14:textId="005DB829" w:rsidR="003E2AF9" w:rsidRPr="00AE28B8" w:rsidRDefault="003E2AF9" w:rsidP="003E2AF9">
      <w:pPr>
        <w:autoSpaceDE w:val="0"/>
        <w:autoSpaceDN w:val="0"/>
        <w:adjustRightInd w:val="0"/>
        <w:rPr>
          <w:rFonts w:cs="Times New Roman"/>
          <w:b/>
          <w:bCs/>
        </w:rPr>
      </w:pPr>
      <w:proofErr w:type="spellStart"/>
      <w:r w:rsidRPr="00AE28B8">
        <w:rPr>
          <w:rFonts w:cs="Times New Roman"/>
          <w:b/>
          <w:bCs/>
        </w:rPr>
        <w:t>Endpoints</w:t>
      </w:r>
      <w:proofErr w:type="spellEnd"/>
      <w:r w:rsidRPr="00AE28B8">
        <w:rPr>
          <w:rFonts w:cs="Times New Roman"/>
          <w:b/>
          <w:bCs/>
        </w:rPr>
        <w:t xml:space="preserve"> </w:t>
      </w:r>
      <w:proofErr w:type="spellStart"/>
      <w:r w:rsidRPr="00AE28B8">
        <w:rPr>
          <w:rFonts w:cs="Times New Roman"/>
          <w:b/>
          <w:bCs/>
        </w:rPr>
        <w:t>Github</w:t>
      </w:r>
      <w:proofErr w:type="spellEnd"/>
    </w:p>
    <w:p w14:paraId="5CCF16D8" w14:textId="77777777" w:rsidR="003E2AF9" w:rsidRPr="003E2AF9" w:rsidRDefault="003E2AF9" w:rsidP="003E2AF9">
      <w:pPr>
        <w:autoSpaceDE w:val="0"/>
        <w:autoSpaceDN w:val="0"/>
        <w:adjustRightInd w:val="0"/>
        <w:rPr>
          <w:rFonts w:cs="Times New Roman"/>
          <w:u w:val="single"/>
        </w:rPr>
      </w:pPr>
      <w:r w:rsidRPr="003E2AF9">
        <w:rPr>
          <w:rFonts w:cs="Times New Roman"/>
        </w:rPr>
        <w:t xml:space="preserve">– Registo de aplicações: </w:t>
      </w:r>
      <w:r w:rsidRPr="003E2AF9">
        <w:rPr>
          <w:rFonts w:cs="Times New Roman"/>
          <w:u w:val="single"/>
        </w:rPr>
        <w:t>https://docs.github.com/en/free-pro-team@latest/developers/</w:t>
      </w:r>
    </w:p>
    <w:p w14:paraId="0FAC33C3" w14:textId="77777777" w:rsidR="003E2AF9" w:rsidRPr="003E2AF9" w:rsidRDefault="003E2AF9" w:rsidP="003E2AF9">
      <w:pPr>
        <w:autoSpaceDE w:val="0"/>
        <w:autoSpaceDN w:val="0"/>
        <w:adjustRightInd w:val="0"/>
        <w:rPr>
          <w:rFonts w:cs="Times New Roman"/>
          <w:u w:val="single"/>
          <w:lang w:val="en-US"/>
        </w:rPr>
      </w:pPr>
      <w:r w:rsidRPr="003E2AF9">
        <w:rPr>
          <w:rFonts w:cs="Times New Roman"/>
          <w:u w:val="single"/>
          <w:lang w:val="en-US"/>
        </w:rPr>
        <w:t>apps/creating-an-</w:t>
      </w:r>
      <w:proofErr w:type="spellStart"/>
      <w:r w:rsidRPr="003E2AF9">
        <w:rPr>
          <w:rFonts w:cs="Times New Roman"/>
          <w:u w:val="single"/>
          <w:lang w:val="en-US"/>
        </w:rPr>
        <w:t>oauth</w:t>
      </w:r>
      <w:proofErr w:type="spellEnd"/>
      <w:r w:rsidRPr="003E2AF9">
        <w:rPr>
          <w:rFonts w:cs="Times New Roman"/>
          <w:u w:val="single"/>
          <w:lang w:val="en-US"/>
        </w:rPr>
        <w:t>-app</w:t>
      </w:r>
    </w:p>
    <w:p w14:paraId="5C4A8AC4" w14:textId="77777777" w:rsidR="003E2AF9" w:rsidRPr="003E2AF9" w:rsidRDefault="003E2AF9" w:rsidP="003E2AF9">
      <w:pPr>
        <w:autoSpaceDE w:val="0"/>
        <w:autoSpaceDN w:val="0"/>
        <w:adjustRightInd w:val="0"/>
        <w:rPr>
          <w:rFonts w:cs="Times New Roman"/>
          <w:lang w:val="en-US"/>
        </w:rPr>
      </w:pPr>
      <w:r w:rsidRPr="003E2AF9">
        <w:rPr>
          <w:rFonts w:cs="Times New Roman"/>
          <w:lang w:val="en-US"/>
        </w:rPr>
        <w:t xml:space="preserve">– Authorization endpoint: </w:t>
      </w:r>
      <w:r w:rsidRPr="003E2AF9">
        <w:rPr>
          <w:rFonts w:cs="Times New Roman"/>
          <w:u w:val="single"/>
          <w:lang w:val="en-US"/>
        </w:rPr>
        <w:t>https://github.com/login/oauth/authorize</w:t>
      </w:r>
    </w:p>
    <w:p w14:paraId="2B2FA65C" w14:textId="32BA739F" w:rsidR="00284E4F" w:rsidRPr="003E2AF9" w:rsidRDefault="003E2AF9" w:rsidP="003E2AF9">
      <w:pPr>
        <w:rPr>
          <w:rFonts w:cs="Times New Roman"/>
          <w:u w:val="single"/>
          <w:lang w:val="en-US"/>
        </w:rPr>
      </w:pPr>
      <w:r w:rsidRPr="003E2AF9">
        <w:rPr>
          <w:rFonts w:cs="Times New Roman"/>
          <w:lang w:val="en-US"/>
        </w:rPr>
        <w:t xml:space="preserve">– Token endpoint: </w:t>
      </w:r>
      <w:r w:rsidRPr="003E2AF9">
        <w:rPr>
          <w:rFonts w:cs="Times New Roman"/>
          <w:u w:val="single"/>
          <w:lang w:val="en-US"/>
        </w:rPr>
        <w:t>https://github.com/login/oauth/access_token</w:t>
      </w:r>
    </w:p>
    <w:sectPr w:rsidR="00284E4F" w:rsidRPr="003E2AF9" w:rsidSect="00EF1FBA">
      <w:footerReference w:type="first" r:id="rId16"/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A0542" w14:textId="77777777" w:rsidR="004B0231" w:rsidRDefault="004B0231" w:rsidP="000614E1">
      <w:pPr>
        <w:spacing w:line="240" w:lineRule="auto"/>
      </w:pPr>
      <w:r>
        <w:separator/>
      </w:r>
    </w:p>
  </w:endnote>
  <w:endnote w:type="continuationSeparator" w:id="0">
    <w:p w14:paraId="7488A9F6" w14:textId="77777777" w:rsidR="004B0231" w:rsidRDefault="004B0231" w:rsidP="000614E1">
      <w:pPr>
        <w:spacing w:line="240" w:lineRule="auto"/>
      </w:pPr>
      <w:r>
        <w:continuationSeparator/>
      </w:r>
    </w:p>
  </w:endnote>
  <w:endnote w:type="continuationNotice" w:id="1">
    <w:p w14:paraId="5F1121EC" w14:textId="77777777" w:rsidR="004B0231" w:rsidRDefault="004B02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B1613" w14:textId="77777777" w:rsidR="006561F8" w:rsidRDefault="006561F8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C1AABA6" w14:textId="77777777" w:rsidR="006561F8" w:rsidRDefault="006561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5300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3777E" w14:textId="77777777" w:rsidR="006561F8" w:rsidRDefault="006561F8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1BD187" w14:textId="77777777" w:rsidR="006561F8" w:rsidRDefault="00656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4AC7C" w14:textId="77777777" w:rsidR="004B0231" w:rsidRDefault="004B0231" w:rsidP="000614E1">
      <w:pPr>
        <w:spacing w:line="240" w:lineRule="auto"/>
      </w:pPr>
      <w:r>
        <w:separator/>
      </w:r>
    </w:p>
  </w:footnote>
  <w:footnote w:type="continuationSeparator" w:id="0">
    <w:p w14:paraId="498876E6" w14:textId="77777777" w:rsidR="004B0231" w:rsidRDefault="004B0231" w:rsidP="000614E1">
      <w:pPr>
        <w:spacing w:line="240" w:lineRule="auto"/>
      </w:pPr>
      <w:r>
        <w:continuationSeparator/>
      </w:r>
    </w:p>
  </w:footnote>
  <w:footnote w:type="continuationNotice" w:id="1">
    <w:p w14:paraId="07BA3A2D" w14:textId="77777777" w:rsidR="004B0231" w:rsidRDefault="004B023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1EE4"/>
    <w:multiLevelType w:val="hybridMultilevel"/>
    <w:tmpl w:val="5AD63EE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2F8E"/>
    <w:multiLevelType w:val="hybridMultilevel"/>
    <w:tmpl w:val="1E38CA50"/>
    <w:lvl w:ilvl="0" w:tplc="F3AE1C6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121A"/>
    <w:multiLevelType w:val="hybridMultilevel"/>
    <w:tmpl w:val="2624A852"/>
    <w:lvl w:ilvl="0" w:tplc="55E0F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BD299D"/>
    <w:multiLevelType w:val="hybridMultilevel"/>
    <w:tmpl w:val="34A63B42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D3F2C88"/>
    <w:multiLevelType w:val="hybridMultilevel"/>
    <w:tmpl w:val="B00A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03338"/>
    <w:multiLevelType w:val="hybridMultilevel"/>
    <w:tmpl w:val="053C2574"/>
    <w:lvl w:ilvl="0" w:tplc="8DAEAC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3C50"/>
    <w:multiLevelType w:val="hybridMultilevel"/>
    <w:tmpl w:val="2522E4BE"/>
    <w:lvl w:ilvl="0" w:tplc="0816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BAF6F6C"/>
    <w:multiLevelType w:val="hybridMultilevel"/>
    <w:tmpl w:val="8E12CB5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4175CC7"/>
    <w:multiLevelType w:val="hybridMultilevel"/>
    <w:tmpl w:val="3DF2BD84"/>
    <w:lvl w:ilvl="0" w:tplc="29840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4C4EFF"/>
    <w:multiLevelType w:val="hybridMultilevel"/>
    <w:tmpl w:val="D962FDC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64134"/>
    <w:multiLevelType w:val="hybridMultilevel"/>
    <w:tmpl w:val="45ECBB82"/>
    <w:lvl w:ilvl="0" w:tplc="9B72FC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B12126"/>
    <w:multiLevelType w:val="hybridMultilevel"/>
    <w:tmpl w:val="586CA35C"/>
    <w:lvl w:ilvl="0" w:tplc="008C6D20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D00308"/>
    <w:multiLevelType w:val="hybridMultilevel"/>
    <w:tmpl w:val="633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603D8"/>
    <w:multiLevelType w:val="multilevel"/>
    <w:tmpl w:val="67B879F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3FC7F63"/>
    <w:multiLevelType w:val="hybridMultilevel"/>
    <w:tmpl w:val="8D72B51E"/>
    <w:lvl w:ilvl="0" w:tplc="1884C61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76E043C">
      <w:numFmt w:val="decimal"/>
      <w:lvlText w:val=""/>
      <w:lvlJc w:val="left"/>
    </w:lvl>
    <w:lvl w:ilvl="2" w:tplc="BB900742">
      <w:numFmt w:val="decimal"/>
      <w:lvlText w:val=""/>
      <w:lvlJc w:val="left"/>
    </w:lvl>
    <w:lvl w:ilvl="3" w:tplc="D77066B2">
      <w:numFmt w:val="decimal"/>
      <w:lvlText w:val=""/>
      <w:lvlJc w:val="left"/>
    </w:lvl>
    <w:lvl w:ilvl="4" w:tplc="2018B9AE">
      <w:numFmt w:val="decimal"/>
      <w:lvlText w:val=""/>
      <w:lvlJc w:val="left"/>
    </w:lvl>
    <w:lvl w:ilvl="5" w:tplc="BF745DD8">
      <w:numFmt w:val="decimal"/>
      <w:lvlText w:val=""/>
      <w:lvlJc w:val="left"/>
    </w:lvl>
    <w:lvl w:ilvl="6" w:tplc="9A9E14FE">
      <w:numFmt w:val="decimal"/>
      <w:lvlText w:val=""/>
      <w:lvlJc w:val="left"/>
    </w:lvl>
    <w:lvl w:ilvl="7" w:tplc="C4742D78">
      <w:numFmt w:val="decimal"/>
      <w:lvlText w:val=""/>
      <w:lvlJc w:val="left"/>
    </w:lvl>
    <w:lvl w:ilvl="8" w:tplc="BAC0F8DE">
      <w:numFmt w:val="decimal"/>
      <w:lvlText w:val=""/>
      <w:lvlJc w:val="left"/>
    </w:lvl>
  </w:abstractNum>
  <w:abstractNum w:abstractNumId="19" w15:restartNumberingAfterBreak="0">
    <w:nsid w:val="64C22B85"/>
    <w:multiLevelType w:val="hybridMultilevel"/>
    <w:tmpl w:val="0BE2395C"/>
    <w:lvl w:ilvl="0" w:tplc="9CEEF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736B9C"/>
    <w:multiLevelType w:val="hybridMultilevel"/>
    <w:tmpl w:val="241C9D7C"/>
    <w:lvl w:ilvl="0" w:tplc="7C7AE7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77548F"/>
    <w:multiLevelType w:val="hybridMultilevel"/>
    <w:tmpl w:val="DEF2A730"/>
    <w:lvl w:ilvl="0" w:tplc="40A8B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5D534B6"/>
    <w:multiLevelType w:val="hybridMultilevel"/>
    <w:tmpl w:val="0BDEC09C"/>
    <w:lvl w:ilvl="0" w:tplc="3ECA6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A3A85"/>
    <w:multiLevelType w:val="hybridMultilevel"/>
    <w:tmpl w:val="9320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23"/>
  </w:num>
  <w:num w:numId="6">
    <w:abstractNumId w:val="18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  <w:num w:numId="13">
    <w:abstractNumId w:val="10"/>
  </w:num>
  <w:num w:numId="14">
    <w:abstractNumId w:val="5"/>
  </w:num>
  <w:num w:numId="15">
    <w:abstractNumId w:val="8"/>
  </w:num>
  <w:num w:numId="16">
    <w:abstractNumId w:val="20"/>
  </w:num>
  <w:num w:numId="17">
    <w:abstractNumId w:val="24"/>
  </w:num>
  <w:num w:numId="18">
    <w:abstractNumId w:val="16"/>
  </w:num>
  <w:num w:numId="19">
    <w:abstractNumId w:val="22"/>
  </w:num>
  <w:num w:numId="20">
    <w:abstractNumId w:val="21"/>
  </w:num>
  <w:num w:numId="21">
    <w:abstractNumId w:val="6"/>
  </w:num>
  <w:num w:numId="22">
    <w:abstractNumId w:val="12"/>
  </w:num>
  <w:num w:numId="23">
    <w:abstractNumId w:val="1"/>
  </w:num>
  <w:num w:numId="24">
    <w:abstractNumId w:val="14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014BA"/>
    <w:rsid w:val="000019F9"/>
    <w:rsid w:val="00004A33"/>
    <w:rsid w:val="00005631"/>
    <w:rsid w:val="000060B8"/>
    <w:rsid w:val="00007924"/>
    <w:rsid w:val="00014AD8"/>
    <w:rsid w:val="00016042"/>
    <w:rsid w:val="000163E5"/>
    <w:rsid w:val="00020320"/>
    <w:rsid w:val="0002695E"/>
    <w:rsid w:val="000320CA"/>
    <w:rsid w:val="00033D47"/>
    <w:rsid w:val="0003460D"/>
    <w:rsid w:val="00035D08"/>
    <w:rsid w:val="00041971"/>
    <w:rsid w:val="00044983"/>
    <w:rsid w:val="00050508"/>
    <w:rsid w:val="00051098"/>
    <w:rsid w:val="00051DE0"/>
    <w:rsid w:val="0005237C"/>
    <w:rsid w:val="000527CD"/>
    <w:rsid w:val="0005356E"/>
    <w:rsid w:val="00053C18"/>
    <w:rsid w:val="00056201"/>
    <w:rsid w:val="00061227"/>
    <w:rsid w:val="000614E1"/>
    <w:rsid w:val="00065861"/>
    <w:rsid w:val="000663B2"/>
    <w:rsid w:val="000673B9"/>
    <w:rsid w:val="000800AD"/>
    <w:rsid w:val="00081308"/>
    <w:rsid w:val="00082008"/>
    <w:rsid w:val="00082F23"/>
    <w:rsid w:val="000837A0"/>
    <w:rsid w:val="000854A7"/>
    <w:rsid w:val="00086BE2"/>
    <w:rsid w:val="0009001F"/>
    <w:rsid w:val="000919B7"/>
    <w:rsid w:val="00092AE1"/>
    <w:rsid w:val="00093F3E"/>
    <w:rsid w:val="000A048C"/>
    <w:rsid w:val="000A2329"/>
    <w:rsid w:val="000A239A"/>
    <w:rsid w:val="000A50D2"/>
    <w:rsid w:val="000B205A"/>
    <w:rsid w:val="000B2286"/>
    <w:rsid w:val="000B3A22"/>
    <w:rsid w:val="000B4D2D"/>
    <w:rsid w:val="000B6473"/>
    <w:rsid w:val="000B6C1B"/>
    <w:rsid w:val="000C046E"/>
    <w:rsid w:val="000C0D6E"/>
    <w:rsid w:val="000C591A"/>
    <w:rsid w:val="000C7796"/>
    <w:rsid w:val="000D47F6"/>
    <w:rsid w:val="000D4FE6"/>
    <w:rsid w:val="000D689F"/>
    <w:rsid w:val="000D6E6C"/>
    <w:rsid w:val="000E03EA"/>
    <w:rsid w:val="000E0F75"/>
    <w:rsid w:val="000E2EA4"/>
    <w:rsid w:val="000E44F9"/>
    <w:rsid w:val="000E496B"/>
    <w:rsid w:val="000E7304"/>
    <w:rsid w:val="000F16E7"/>
    <w:rsid w:val="000F284F"/>
    <w:rsid w:val="000F32E2"/>
    <w:rsid w:val="000F54F6"/>
    <w:rsid w:val="00102427"/>
    <w:rsid w:val="0010269E"/>
    <w:rsid w:val="0010285B"/>
    <w:rsid w:val="00105269"/>
    <w:rsid w:val="00105E18"/>
    <w:rsid w:val="00112F41"/>
    <w:rsid w:val="00114873"/>
    <w:rsid w:val="0011572F"/>
    <w:rsid w:val="00116068"/>
    <w:rsid w:val="001170A3"/>
    <w:rsid w:val="001205B9"/>
    <w:rsid w:val="001271DD"/>
    <w:rsid w:val="001333F7"/>
    <w:rsid w:val="00135260"/>
    <w:rsid w:val="00135DF0"/>
    <w:rsid w:val="00136C12"/>
    <w:rsid w:val="00136CC7"/>
    <w:rsid w:val="00137771"/>
    <w:rsid w:val="00140276"/>
    <w:rsid w:val="00140B04"/>
    <w:rsid w:val="00141BAD"/>
    <w:rsid w:val="00142358"/>
    <w:rsid w:val="001441C7"/>
    <w:rsid w:val="00145747"/>
    <w:rsid w:val="001471E3"/>
    <w:rsid w:val="00150466"/>
    <w:rsid w:val="00156623"/>
    <w:rsid w:val="001574B2"/>
    <w:rsid w:val="001606B0"/>
    <w:rsid w:val="001646D1"/>
    <w:rsid w:val="001649B4"/>
    <w:rsid w:val="00166083"/>
    <w:rsid w:val="00170D3F"/>
    <w:rsid w:val="00171DB2"/>
    <w:rsid w:val="00172FE3"/>
    <w:rsid w:val="00173BA0"/>
    <w:rsid w:val="00174852"/>
    <w:rsid w:val="001748B4"/>
    <w:rsid w:val="0018295E"/>
    <w:rsid w:val="00182F49"/>
    <w:rsid w:val="00182FD4"/>
    <w:rsid w:val="00190D78"/>
    <w:rsid w:val="00191562"/>
    <w:rsid w:val="00195DEE"/>
    <w:rsid w:val="0019657A"/>
    <w:rsid w:val="001A146F"/>
    <w:rsid w:val="001A5BAD"/>
    <w:rsid w:val="001A658A"/>
    <w:rsid w:val="001A7DB7"/>
    <w:rsid w:val="001B1105"/>
    <w:rsid w:val="001B111E"/>
    <w:rsid w:val="001B12E7"/>
    <w:rsid w:val="001B54D5"/>
    <w:rsid w:val="001B56C8"/>
    <w:rsid w:val="001B602D"/>
    <w:rsid w:val="001B6D4C"/>
    <w:rsid w:val="001C1FD5"/>
    <w:rsid w:val="001C434F"/>
    <w:rsid w:val="001C4B0B"/>
    <w:rsid w:val="001C5872"/>
    <w:rsid w:val="001D020D"/>
    <w:rsid w:val="001D05C8"/>
    <w:rsid w:val="001D0C52"/>
    <w:rsid w:val="001D1153"/>
    <w:rsid w:val="001D2A6B"/>
    <w:rsid w:val="001D3A9F"/>
    <w:rsid w:val="001D5046"/>
    <w:rsid w:val="001D5E93"/>
    <w:rsid w:val="001D5ED9"/>
    <w:rsid w:val="001E0245"/>
    <w:rsid w:val="001E23C0"/>
    <w:rsid w:val="001E44BA"/>
    <w:rsid w:val="001F4D8F"/>
    <w:rsid w:val="001F7D37"/>
    <w:rsid w:val="0020116F"/>
    <w:rsid w:val="00202959"/>
    <w:rsid w:val="00204824"/>
    <w:rsid w:val="00213DA9"/>
    <w:rsid w:val="00215002"/>
    <w:rsid w:val="002154C4"/>
    <w:rsid w:val="002179FC"/>
    <w:rsid w:val="00217F15"/>
    <w:rsid w:val="00220ECF"/>
    <w:rsid w:val="00221124"/>
    <w:rsid w:val="002244D9"/>
    <w:rsid w:val="00225B62"/>
    <w:rsid w:val="002306EC"/>
    <w:rsid w:val="00230D14"/>
    <w:rsid w:val="00233CCE"/>
    <w:rsid w:val="0023447C"/>
    <w:rsid w:val="00242085"/>
    <w:rsid w:val="00242A7B"/>
    <w:rsid w:val="00243E89"/>
    <w:rsid w:val="00244CBA"/>
    <w:rsid w:val="00246DA8"/>
    <w:rsid w:val="00250368"/>
    <w:rsid w:val="002504B9"/>
    <w:rsid w:val="00256736"/>
    <w:rsid w:val="00260830"/>
    <w:rsid w:val="002640DF"/>
    <w:rsid w:val="00265824"/>
    <w:rsid w:val="0026582D"/>
    <w:rsid w:val="002761F8"/>
    <w:rsid w:val="00280509"/>
    <w:rsid w:val="00280BCD"/>
    <w:rsid w:val="00280CF6"/>
    <w:rsid w:val="00284203"/>
    <w:rsid w:val="00284A50"/>
    <w:rsid w:val="00284E2E"/>
    <w:rsid w:val="00284E4F"/>
    <w:rsid w:val="00287DA6"/>
    <w:rsid w:val="002940DD"/>
    <w:rsid w:val="0029455B"/>
    <w:rsid w:val="002A6CDE"/>
    <w:rsid w:val="002A7B67"/>
    <w:rsid w:val="002B035B"/>
    <w:rsid w:val="002B25BA"/>
    <w:rsid w:val="002B2BCF"/>
    <w:rsid w:val="002B2E82"/>
    <w:rsid w:val="002B4150"/>
    <w:rsid w:val="002C18AE"/>
    <w:rsid w:val="002C284C"/>
    <w:rsid w:val="002C2AD3"/>
    <w:rsid w:val="002D6EF6"/>
    <w:rsid w:val="002D7871"/>
    <w:rsid w:val="002E5BB2"/>
    <w:rsid w:val="002E675A"/>
    <w:rsid w:val="002E68E1"/>
    <w:rsid w:val="002E7D58"/>
    <w:rsid w:val="002F13C8"/>
    <w:rsid w:val="002F1406"/>
    <w:rsid w:val="002F1524"/>
    <w:rsid w:val="002F27B6"/>
    <w:rsid w:val="002F4B17"/>
    <w:rsid w:val="002F4D98"/>
    <w:rsid w:val="00302995"/>
    <w:rsid w:val="00303D8F"/>
    <w:rsid w:val="0030514A"/>
    <w:rsid w:val="00310C7D"/>
    <w:rsid w:val="00313DBC"/>
    <w:rsid w:val="00314BEF"/>
    <w:rsid w:val="0031730B"/>
    <w:rsid w:val="00320008"/>
    <w:rsid w:val="00322F0B"/>
    <w:rsid w:val="0032661B"/>
    <w:rsid w:val="003330D4"/>
    <w:rsid w:val="00345143"/>
    <w:rsid w:val="00345835"/>
    <w:rsid w:val="0034612F"/>
    <w:rsid w:val="00352B44"/>
    <w:rsid w:val="0035679D"/>
    <w:rsid w:val="003737CF"/>
    <w:rsid w:val="00376CB6"/>
    <w:rsid w:val="0037703B"/>
    <w:rsid w:val="00377EA5"/>
    <w:rsid w:val="00384BD7"/>
    <w:rsid w:val="003853B2"/>
    <w:rsid w:val="00386864"/>
    <w:rsid w:val="003928EE"/>
    <w:rsid w:val="003935CE"/>
    <w:rsid w:val="00394096"/>
    <w:rsid w:val="003A0929"/>
    <w:rsid w:val="003A0D08"/>
    <w:rsid w:val="003A2006"/>
    <w:rsid w:val="003A3B05"/>
    <w:rsid w:val="003A4534"/>
    <w:rsid w:val="003A48E9"/>
    <w:rsid w:val="003A728F"/>
    <w:rsid w:val="003B07AF"/>
    <w:rsid w:val="003B6A99"/>
    <w:rsid w:val="003C1F00"/>
    <w:rsid w:val="003C5851"/>
    <w:rsid w:val="003C6C05"/>
    <w:rsid w:val="003D20EE"/>
    <w:rsid w:val="003D219D"/>
    <w:rsid w:val="003D537F"/>
    <w:rsid w:val="003D6A38"/>
    <w:rsid w:val="003E16FF"/>
    <w:rsid w:val="003E2AF9"/>
    <w:rsid w:val="003E4C34"/>
    <w:rsid w:val="003E5A2E"/>
    <w:rsid w:val="003E5BBD"/>
    <w:rsid w:val="003E5D04"/>
    <w:rsid w:val="003E5FDA"/>
    <w:rsid w:val="003F03BC"/>
    <w:rsid w:val="003F0E5F"/>
    <w:rsid w:val="003F27F1"/>
    <w:rsid w:val="003F44A4"/>
    <w:rsid w:val="00404BE3"/>
    <w:rsid w:val="0041155D"/>
    <w:rsid w:val="00413DD1"/>
    <w:rsid w:val="00415045"/>
    <w:rsid w:val="00415F32"/>
    <w:rsid w:val="0041705C"/>
    <w:rsid w:val="0042752C"/>
    <w:rsid w:val="004404D3"/>
    <w:rsid w:val="00441873"/>
    <w:rsid w:val="00447954"/>
    <w:rsid w:val="00450922"/>
    <w:rsid w:val="00450A17"/>
    <w:rsid w:val="00454DDF"/>
    <w:rsid w:val="00455609"/>
    <w:rsid w:val="00457A56"/>
    <w:rsid w:val="004600DB"/>
    <w:rsid w:val="004610C6"/>
    <w:rsid w:val="00461855"/>
    <w:rsid w:val="004642D6"/>
    <w:rsid w:val="00465758"/>
    <w:rsid w:val="0046724B"/>
    <w:rsid w:val="00470BBA"/>
    <w:rsid w:val="00471590"/>
    <w:rsid w:val="004729AC"/>
    <w:rsid w:val="00473D5A"/>
    <w:rsid w:val="00474ABA"/>
    <w:rsid w:val="0047615C"/>
    <w:rsid w:val="00481F59"/>
    <w:rsid w:val="00484104"/>
    <w:rsid w:val="00487412"/>
    <w:rsid w:val="00492644"/>
    <w:rsid w:val="00497126"/>
    <w:rsid w:val="004A1C4D"/>
    <w:rsid w:val="004A34AE"/>
    <w:rsid w:val="004A64A4"/>
    <w:rsid w:val="004A66EF"/>
    <w:rsid w:val="004A7592"/>
    <w:rsid w:val="004B0231"/>
    <w:rsid w:val="004B60CD"/>
    <w:rsid w:val="004B7577"/>
    <w:rsid w:val="004C184D"/>
    <w:rsid w:val="004C2A3B"/>
    <w:rsid w:val="004C306A"/>
    <w:rsid w:val="004C6E15"/>
    <w:rsid w:val="004D28B6"/>
    <w:rsid w:val="004D3183"/>
    <w:rsid w:val="004D35FA"/>
    <w:rsid w:val="004D76C7"/>
    <w:rsid w:val="004E1C1E"/>
    <w:rsid w:val="004E2776"/>
    <w:rsid w:val="004E2E0D"/>
    <w:rsid w:val="004E41F1"/>
    <w:rsid w:val="004F0527"/>
    <w:rsid w:val="004F1459"/>
    <w:rsid w:val="004F3A58"/>
    <w:rsid w:val="004F3F55"/>
    <w:rsid w:val="004F4E7E"/>
    <w:rsid w:val="004F5597"/>
    <w:rsid w:val="004F7D76"/>
    <w:rsid w:val="00500A2D"/>
    <w:rsid w:val="00500E61"/>
    <w:rsid w:val="00504FE4"/>
    <w:rsid w:val="00506938"/>
    <w:rsid w:val="00507468"/>
    <w:rsid w:val="005075F8"/>
    <w:rsid w:val="005103BE"/>
    <w:rsid w:val="0051176C"/>
    <w:rsid w:val="00512009"/>
    <w:rsid w:val="00512934"/>
    <w:rsid w:val="00512AB4"/>
    <w:rsid w:val="00517390"/>
    <w:rsid w:val="005223B2"/>
    <w:rsid w:val="00522F6F"/>
    <w:rsid w:val="00526D12"/>
    <w:rsid w:val="00527396"/>
    <w:rsid w:val="005343CD"/>
    <w:rsid w:val="005344AA"/>
    <w:rsid w:val="00534E05"/>
    <w:rsid w:val="00536F59"/>
    <w:rsid w:val="00540A3D"/>
    <w:rsid w:val="00547835"/>
    <w:rsid w:val="00550AAF"/>
    <w:rsid w:val="0055141A"/>
    <w:rsid w:val="0055198B"/>
    <w:rsid w:val="00552316"/>
    <w:rsid w:val="0055396E"/>
    <w:rsid w:val="00555A2F"/>
    <w:rsid w:val="00555EF7"/>
    <w:rsid w:val="00556C23"/>
    <w:rsid w:val="00557BB9"/>
    <w:rsid w:val="00560167"/>
    <w:rsid w:val="00560234"/>
    <w:rsid w:val="005604B0"/>
    <w:rsid w:val="00561DCB"/>
    <w:rsid w:val="005634EE"/>
    <w:rsid w:val="00564E8A"/>
    <w:rsid w:val="005661BC"/>
    <w:rsid w:val="0056628C"/>
    <w:rsid w:val="00567668"/>
    <w:rsid w:val="00571B7A"/>
    <w:rsid w:val="0057240C"/>
    <w:rsid w:val="00572E2C"/>
    <w:rsid w:val="005740D3"/>
    <w:rsid w:val="005756FF"/>
    <w:rsid w:val="0057787D"/>
    <w:rsid w:val="00581FFD"/>
    <w:rsid w:val="00583FA1"/>
    <w:rsid w:val="00591513"/>
    <w:rsid w:val="0059316E"/>
    <w:rsid w:val="005945FD"/>
    <w:rsid w:val="005976CC"/>
    <w:rsid w:val="005A344D"/>
    <w:rsid w:val="005A50C7"/>
    <w:rsid w:val="005A70E5"/>
    <w:rsid w:val="005B0964"/>
    <w:rsid w:val="005B38A1"/>
    <w:rsid w:val="005B69E1"/>
    <w:rsid w:val="005C2EC4"/>
    <w:rsid w:val="005C3A00"/>
    <w:rsid w:val="005C7800"/>
    <w:rsid w:val="005D04DB"/>
    <w:rsid w:val="005D254F"/>
    <w:rsid w:val="005D272F"/>
    <w:rsid w:val="005E0A2F"/>
    <w:rsid w:val="005E0AA5"/>
    <w:rsid w:val="005E4B97"/>
    <w:rsid w:val="005E6F66"/>
    <w:rsid w:val="005F0213"/>
    <w:rsid w:val="005F2B60"/>
    <w:rsid w:val="005F2BC4"/>
    <w:rsid w:val="005F3A61"/>
    <w:rsid w:val="005F5062"/>
    <w:rsid w:val="00607328"/>
    <w:rsid w:val="00612001"/>
    <w:rsid w:val="006178D7"/>
    <w:rsid w:val="00621B5D"/>
    <w:rsid w:val="006255F7"/>
    <w:rsid w:val="00625F19"/>
    <w:rsid w:val="00626EA7"/>
    <w:rsid w:val="006316F5"/>
    <w:rsid w:val="006340AD"/>
    <w:rsid w:val="00636BBA"/>
    <w:rsid w:val="00641BE4"/>
    <w:rsid w:val="00642B1B"/>
    <w:rsid w:val="0064465E"/>
    <w:rsid w:val="006448B6"/>
    <w:rsid w:val="00651C4A"/>
    <w:rsid w:val="006561F8"/>
    <w:rsid w:val="006615B4"/>
    <w:rsid w:val="006646BE"/>
    <w:rsid w:val="006650EF"/>
    <w:rsid w:val="00665B43"/>
    <w:rsid w:val="006702E0"/>
    <w:rsid w:val="00672C0C"/>
    <w:rsid w:val="00676404"/>
    <w:rsid w:val="0067714C"/>
    <w:rsid w:val="006771B3"/>
    <w:rsid w:val="00684D68"/>
    <w:rsid w:val="00685477"/>
    <w:rsid w:val="0069275C"/>
    <w:rsid w:val="006A1450"/>
    <w:rsid w:val="006A4155"/>
    <w:rsid w:val="006A4ABA"/>
    <w:rsid w:val="006A73CF"/>
    <w:rsid w:val="006B231E"/>
    <w:rsid w:val="006B51A9"/>
    <w:rsid w:val="006C05F3"/>
    <w:rsid w:val="006C0875"/>
    <w:rsid w:val="006C1E09"/>
    <w:rsid w:val="006C2DD2"/>
    <w:rsid w:val="006C3103"/>
    <w:rsid w:val="006C3C74"/>
    <w:rsid w:val="006C4CB4"/>
    <w:rsid w:val="006C57FD"/>
    <w:rsid w:val="006C65C8"/>
    <w:rsid w:val="006C683E"/>
    <w:rsid w:val="006C7CE9"/>
    <w:rsid w:val="006D0420"/>
    <w:rsid w:val="006D360F"/>
    <w:rsid w:val="006D413F"/>
    <w:rsid w:val="006D699E"/>
    <w:rsid w:val="006E03CD"/>
    <w:rsid w:val="006E2F00"/>
    <w:rsid w:val="006E40F1"/>
    <w:rsid w:val="006E5515"/>
    <w:rsid w:val="006F21DC"/>
    <w:rsid w:val="006F2200"/>
    <w:rsid w:val="006F63BC"/>
    <w:rsid w:val="006F7351"/>
    <w:rsid w:val="00701369"/>
    <w:rsid w:val="00704E39"/>
    <w:rsid w:val="00706F86"/>
    <w:rsid w:val="007105A1"/>
    <w:rsid w:val="00715133"/>
    <w:rsid w:val="0072146A"/>
    <w:rsid w:val="00723AF5"/>
    <w:rsid w:val="00730AFE"/>
    <w:rsid w:val="00732F07"/>
    <w:rsid w:val="00734ED9"/>
    <w:rsid w:val="007413F1"/>
    <w:rsid w:val="007426D5"/>
    <w:rsid w:val="0074386B"/>
    <w:rsid w:val="00746D67"/>
    <w:rsid w:val="00753603"/>
    <w:rsid w:val="00753A5B"/>
    <w:rsid w:val="00761177"/>
    <w:rsid w:val="007620C8"/>
    <w:rsid w:val="007627A5"/>
    <w:rsid w:val="00763DA7"/>
    <w:rsid w:val="00770AD5"/>
    <w:rsid w:val="007728E3"/>
    <w:rsid w:val="007729D2"/>
    <w:rsid w:val="00772C51"/>
    <w:rsid w:val="00776036"/>
    <w:rsid w:val="00782962"/>
    <w:rsid w:val="0078651B"/>
    <w:rsid w:val="00795AAC"/>
    <w:rsid w:val="00796B7C"/>
    <w:rsid w:val="007A253C"/>
    <w:rsid w:val="007A4C9C"/>
    <w:rsid w:val="007A4D26"/>
    <w:rsid w:val="007A68DB"/>
    <w:rsid w:val="007B0EE3"/>
    <w:rsid w:val="007B4CEF"/>
    <w:rsid w:val="007C14F8"/>
    <w:rsid w:val="007C561D"/>
    <w:rsid w:val="007C7759"/>
    <w:rsid w:val="007D2826"/>
    <w:rsid w:val="007D3368"/>
    <w:rsid w:val="007D556B"/>
    <w:rsid w:val="007D75BC"/>
    <w:rsid w:val="007E314F"/>
    <w:rsid w:val="007E3407"/>
    <w:rsid w:val="007E472E"/>
    <w:rsid w:val="007F2767"/>
    <w:rsid w:val="007F3D26"/>
    <w:rsid w:val="007F496F"/>
    <w:rsid w:val="007F59EB"/>
    <w:rsid w:val="007F634F"/>
    <w:rsid w:val="00801458"/>
    <w:rsid w:val="00801A8A"/>
    <w:rsid w:val="008029D8"/>
    <w:rsid w:val="00803F4A"/>
    <w:rsid w:val="008042FE"/>
    <w:rsid w:val="00805D0D"/>
    <w:rsid w:val="00807DFE"/>
    <w:rsid w:val="008119D6"/>
    <w:rsid w:val="00816889"/>
    <w:rsid w:val="00817579"/>
    <w:rsid w:val="0082557E"/>
    <w:rsid w:val="008259B7"/>
    <w:rsid w:val="00830A86"/>
    <w:rsid w:val="00836C9C"/>
    <w:rsid w:val="0084052C"/>
    <w:rsid w:val="008415CB"/>
    <w:rsid w:val="00843799"/>
    <w:rsid w:val="008437DF"/>
    <w:rsid w:val="00843853"/>
    <w:rsid w:val="00843DE1"/>
    <w:rsid w:val="00850590"/>
    <w:rsid w:val="0085102F"/>
    <w:rsid w:val="0085306A"/>
    <w:rsid w:val="00855EF1"/>
    <w:rsid w:val="0085706A"/>
    <w:rsid w:val="00860EAD"/>
    <w:rsid w:val="00861169"/>
    <w:rsid w:val="00864EC4"/>
    <w:rsid w:val="0086736B"/>
    <w:rsid w:val="0086744D"/>
    <w:rsid w:val="008676A7"/>
    <w:rsid w:val="00872553"/>
    <w:rsid w:val="00872AAC"/>
    <w:rsid w:val="00875FAD"/>
    <w:rsid w:val="00880AFB"/>
    <w:rsid w:val="00882D07"/>
    <w:rsid w:val="0088309D"/>
    <w:rsid w:val="00883864"/>
    <w:rsid w:val="00884160"/>
    <w:rsid w:val="00884DB9"/>
    <w:rsid w:val="00885890"/>
    <w:rsid w:val="00886312"/>
    <w:rsid w:val="00886D77"/>
    <w:rsid w:val="00890EA6"/>
    <w:rsid w:val="00895A29"/>
    <w:rsid w:val="00896D9F"/>
    <w:rsid w:val="008A0589"/>
    <w:rsid w:val="008A1E16"/>
    <w:rsid w:val="008A67BA"/>
    <w:rsid w:val="008A6BF5"/>
    <w:rsid w:val="008A6F61"/>
    <w:rsid w:val="008A7DD6"/>
    <w:rsid w:val="008B1832"/>
    <w:rsid w:val="008B27E3"/>
    <w:rsid w:val="008B2F96"/>
    <w:rsid w:val="008B671B"/>
    <w:rsid w:val="008B689F"/>
    <w:rsid w:val="008C0F92"/>
    <w:rsid w:val="008C12BF"/>
    <w:rsid w:val="008C486E"/>
    <w:rsid w:val="008C51D6"/>
    <w:rsid w:val="008C5DF9"/>
    <w:rsid w:val="008C6282"/>
    <w:rsid w:val="008D1474"/>
    <w:rsid w:val="008D18FE"/>
    <w:rsid w:val="008D1B32"/>
    <w:rsid w:val="008D5EE6"/>
    <w:rsid w:val="008E0F71"/>
    <w:rsid w:val="008E1713"/>
    <w:rsid w:val="008E21F0"/>
    <w:rsid w:val="008E2407"/>
    <w:rsid w:val="008E37A2"/>
    <w:rsid w:val="008E41A3"/>
    <w:rsid w:val="008F205C"/>
    <w:rsid w:val="008F4734"/>
    <w:rsid w:val="008F49CB"/>
    <w:rsid w:val="0090109D"/>
    <w:rsid w:val="009018A3"/>
    <w:rsid w:val="00903058"/>
    <w:rsid w:val="0090317B"/>
    <w:rsid w:val="00903970"/>
    <w:rsid w:val="00904DF5"/>
    <w:rsid w:val="00907297"/>
    <w:rsid w:val="00911377"/>
    <w:rsid w:val="00911C63"/>
    <w:rsid w:val="00913157"/>
    <w:rsid w:val="00915CBE"/>
    <w:rsid w:val="00916353"/>
    <w:rsid w:val="00917131"/>
    <w:rsid w:val="00920C32"/>
    <w:rsid w:val="00920D0D"/>
    <w:rsid w:val="00921D35"/>
    <w:rsid w:val="009271D7"/>
    <w:rsid w:val="0093213D"/>
    <w:rsid w:val="0093266A"/>
    <w:rsid w:val="00932B84"/>
    <w:rsid w:val="00933217"/>
    <w:rsid w:val="00934E1B"/>
    <w:rsid w:val="0093581C"/>
    <w:rsid w:val="0093792C"/>
    <w:rsid w:val="00942367"/>
    <w:rsid w:val="009469BC"/>
    <w:rsid w:val="00946F26"/>
    <w:rsid w:val="009513B2"/>
    <w:rsid w:val="009535E6"/>
    <w:rsid w:val="00953A85"/>
    <w:rsid w:val="009576B8"/>
    <w:rsid w:val="00957790"/>
    <w:rsid w:val="00962D84"/>
    <w:rsid w:val="00963760"/>
    <w:rsid w:val="0096748A"/>
    <w:rsid w:val="00970961"/>
    <w:rsid w:val="00971FD0"/>
    <w:rsid w:val="00977548"/>
    <w:rsid w:val="00983E03"/>
    <w:rsid w:val="009921FF"/>
    <w:rsid w:val="00994A56"/>
    <w:rsid w:val="0099555F"/>
    <w:rsid w:val="00995B6E"/>
    <w:rsid w:val="009A171F"/>
    <w:rsid w:val="009A2914"/>
    <w:rsid w:val="009A7529"/>
    <w:rsid w:val="009A7C43"/>
    <w:rsid w:val="009B6044"/>
    <w:rsid w:val="009B6049"/>
    <w:rsid w:val="009B604A"/>
    <w:rsid w:val="009C204E"/>
    <w:rsid w:val="009C2208"/>
    <w:rsid w:val="009C231C"/>
    <w:rsid w:val="009C366E"/>
    <w:rsid w:val="009D264D"/>
    <w:rsid w:val="009D2F57"/>
    <w:rsid w:val="009D6841"/>
    <w:rsid w:val="009D77A5"/>
    <w:rsid w:val="009E1D04"/>
    <w:rsid w:val="009E1D0D"/>
    <w:rsid w:val="009E4A76"/>
    <w:rsid w:val="009F0A8F"/>
    <w:rsid w:val="009F4131"/>
    <w:rsid w:val="009F4622"/>
    <w:rsid w:val="009F7244"/>
    <w:rsid w:val="00A0180F"/>
    <w:rsid w:val="00A0222D"/>
    <w:rsid w:val="00A05A0F"/>
    <w:rsid w:val="00A061FE"/>
    <w:rsid w:val="00A06F69"/>
    <w:rsid w:val="00A10C2E"/>
    <w:rsid w:val="00A123D6"/>
    <w:rsid w:val="00A12551"/>
    <w:rsid w:val="00A1684B"/>
    <w:rsid w:val="00A200E5"/>
    <w:rsid w:val="00A24B69"/>
    <w:rsid w:val="00A257D7"/>
    <w:rsid w:val="00A26836"/>
    <w:rsid w:val="00A316F4"/>
    <w:rsid w:val="00A31E3E"/>
    <w:rsid w:val="00A35A7D"/>
    <w:rsid w:val="00A41155"/>
    <w:rsid w:val="00A41286"/>
    <w:rsid w:val="00A4129C"/>
    <w:rsid w:val="00A41754"/>
    <w:rsid w:val="00A43511"/>
    <w:rsid w:val="00A4500D"/>
    <w:rsid w:val="00A454F0"/>
    <w:rsid w:val="00A45C66"/>
    <w:rsid w:val="00A50302"/>
    <w:rsid w:val="00A57696"/>
    <w:rsid w:val="00A628ED"/>
    <w:rsid w:val="00A6331F"/>
    <w:rsid w:val="00A6360A"/>
    <w:rsid w:val="00A64184"/>
    <w:rsid w:val="00A649CA"/>
    <w:rsid w:val="00A6737C"/>
    <w:rsid w:val="00A713DB"/>
    <w:rsid w:val="00A71B14"/>
    <w:rsid w:val="00A748E9"/>
    <w:rsid w:val="00A769A8"/>
    <w:rsid w:val="00A772A6"/>
    <w:rsid w:val="00A8358D"/>
    <w:rsid w:val="00A91C14"/>
    <w:rsid w:val="00A93C50"/>
    <w:rsid w:val="00A93FAC"/>
    <w:rsid w:val="00A941CE"/>
    <w:rsid w:val="00A9426A"/>
    <w:rsid w:val="00AA26C7"/>
    <w:rsid w:val="00AA4301"/>
    <w:rsid w:val="00AA518E"/>
    <w:rsid w:val="00AA60ED"/>
    <w:rsid w:val="00AB07F7"/>
    <w:rsid w:val="00AB0EC2"/>
    <w:rsid w:val="00AB424C"/>
    <w:rsid w:val="00AB67CF"/>
    <w:rsid w:val="00AB696E"/>
    <w:rsid w:val="00AB748D"/>
    <w:rsid w:val="00AC118D"/>
    <w:rsid w:val="00AC373C"/>
    <w:rsid w:val="00AD0065"/>
    <w:rsid w:val="00AD1D77"/>
    <w:rsid w:val="00AD2FF7"/>
    <w:rsid w:val="00AD3FBD"/>
    <w:rsid w:val="00AD6BB4"/>
    <w:rsid w:val="00AD7B7C"/>
    <w:rsid w:val="00AE28B8"/>
    <w:rsid w:val="00AE38D2"/>
    <w:rsid w:val="00AE5BAD"/>
    <w:rsid w:val="00AF71F8"/>
    <w:rsid w:val="00B000FB"/>
    <w:rsid w:val="00B029FF"/>
    <w:rsid w:val="00B034D4"/>
    <w:rsid w:val="00B03885"/>
    <w:rsid w:val="00B07228"/>
    <w:rsid w:val="00B109DD"/>
    <w:rsid w:val="00B1448D"/>
    <w:rsid w:val="00B14958"/>
    <w:rsid w:val="00B1591E"/>
    <w:rsid w:val="00B227E9"/>
    <w:rsid w:val="00B22BC7"/>
    <w:rsid w:val="00B23B6E"/>
    <w:rsid w:val="00B23EC4"/>
    <w:rsid w:val="00B27A71"/>
    <w:rsid w:val="00B312EA"/>
    <w:rsid w:val="00B35671"/>
    <w:rsid w:val="00B4366E"/>
    <w:rsid w:val="00B4518B"/>
    <w:rsid w:val="00B50D7E"/>
    <w:rsid w:val="00B51DA4"/>
    <w:rsid w:val="00B51EB6"/>
    <w:rsid w:val="00B550E0"/>
    <w:rsid w:val="00B578FD"/>
    <w:rsid w:val="00B65376"/>
    <w:rsid w:val="00B67BA2"/>
    <w:rsid w:val="00B7159F"/>
    <w:rsid w:val="00B72730"/>
    <w:rsid w:val="00B72E56"/>
    <w:rsid w:val="00B773D4"/>
    <w:rsid w:val="00B8207F"/>
    <w:rsid w:val="00B87614"/>
    <w:rsid w:val="00B91233"/>
    <w:rsid w:val="00B94720"/>
    <w:rsid w:val="00B9608D"/>
    <w:rsid w:val="00BA725C"/>
    <w:rsid w:val="00BB03FB"/>
    <w:rsid w:val="00BC25B1"/>
    <w:rsid w:val="00BC2DBD"/>
    <w:rsid w:val="00BC352D"/>
    <w:rsid w:val="00BC49F5"/>
    <w:rsid w:val="00BC7E50"/>
    <w:rsid w:val="00BC7F0F"/>
    <w:rsid w:val="00BE427A"/>
    <w:rsid w:val="00BE69BE"/>
    <w:rsid w:val="00BE7821"/>
    <w:rsid w:val="00BF115B"/>
    <w:rsid w:val="00BF1C58"/>
    <w:rsid w:val="00BF6B88"/>
    <w:rsid w:val="00C03BCF"/>
    <w:rsid w:val="00C0491D"/>
    <w:rsid w:val="00C05A2D"/>
    <w:rsid w:val="00C067F7"/>
    <w:rsid w:val="00C13246"/>
    <w:rsid w:val="00C13FE5"/>
    <w:rsid w:val="00C241D0"/>
    <w:rsid w:val="00C24EE9"/>
    <w:rsid w:val="00C250B3"/>
    <w:rsid w:val="00C31C7D"/>
    <w:rsid w:val="00C329B0"/>
    <w:rsid w:val="00C34F51"/>
    <w:rsid w:val="00C40204"/>
    <w:rsid w:val="00C4306B"/>
    <w:rsid w:val="00C445F8"/>
    <w:rsid w:val="00C44B3B"/>
    <w:rsid w:val="00C452A6"/>
    <w:rsid w:val="00C46B44"/>
    <w:rsid w:val="00C52DC7"/>
    <w:rsid w:val="00C549EA"/>
    <w:rsid w:val="00C54E93"/>
    <w:rsid w:val="00C74CFA"/>
    <w:rsid w:val="00C75294"/>
    <w:rsid w:val="00C821B5"/>
    <w:rsid w:val="00C82983"/>
    <w:rsid w:val="00C82AAE"/>
    <w:rsid w:val="00C87725"/>
    <w:rsid w:val="00C93370"/>
    <w:rsid w:val="00C9632E"/>
    <w:rsid w:val="00CA0508"/>
    <w:rsid w:val="00CA436E"/>
    <w:rsid w:val="00CA5E8C"/>
    <w:rsid w:val="00CA6A26"/>
    <w:rsid w:val="00CB20C6"/>
    <w:rsid w:val="00CB3748"/>
    <w:rsid w:val="00CB6139"/>
    <w:rsid w:val="00CB6B75"/>
    <w:rsid w:val="00CC0411"/>
    <w:rsid w:val="00CC1594"/>
    <w:rsid w:val="00CC48A2"/>
    <w:rsid w:val="00CC6E45"/>
    <w:rsid w:val="00CD68DD"/>
    <w:rsid w:val="00CD6BEB"/>
    <w:rsid w:val="00CE4775"/>
    <w:rsid w:val="00CE7801"/>
    <w:rsid w:val="00CF2852"/>
    <w:rsid w:val="00CF49E7"/>
    <w:rsid w:val="00CF7F82"/>
    <w:rsid w:val="00D02C03"/>
    <w:rsid w:val="00D06BE7"/>
    <w:rsid w:val="00D11EAF"/>
    <w:rsid w:val="00D12FA9"/>
    <w:rsid w:val="00D13BA9"/>
    <w:rsid w:val="00D13BD0"/>
    <w:rsid w:val="00D14D93"/>
    <w:rsid w:val="00D1628A"/>
    <w:rsid w:val="00D20820"/>
    <w:rsid w:val="00D25E0E"/>
    <w:rsid w:val="00D272B7"/>
    <w:rsid w:val="00D31B74"/>
    <w:rsid w:val="00D34547"/>
    <w:rsid w:val="00D350D2"/>
    <w:rsid w:val="00D35B27"/>
    <w:rsid w:val="00D40003"/>
    <w:rsid w:val="00D432BD"/>
    <w:rsid w:val="00D5647B"/>
    <w:rsid w:val="00D61A65"/>
    <w:rsid w:val="00D61B53"/>
    <w:rsid w:val="00D6274A"/>
    <w:rsid w:val="00D6504B"/>
    <w:rsid w:val="00D706FA"/>
    <w:rsid w:val="00D72E4F"/>
    <w:rsid w:val="00D763EE"/>
    <w:rsid w:val="00D805F7"/>
    <w:rsid w:val="00D812B6"/>
    <w:rsid w:val="00D82004"/>
    <w:rsid w:val="00D824D8"/>
    <w:rsid w:val="00D832BC"/>
    <w:rsid w:val="00D858E5"/>
    <w:rsid w:val="00D85C93"/>
    <w:rsid w:val="00D8743B"/>
    <w:rsid w:val="00D91D8D"/>
    <w:rsid w:val="00D9445E"/>
    <w:rsid w:val="00D945CB"/>
    <w:rsid w:val="00D948B5"/>
    <w:rsid w:val="00D94E6E"/>
    <w:rsid w:val="00D971BC"/>
    <w:rsid w:val="00DA006E"/>
    <w:rsid w:val="00DA1C3C"/>
    <w:rsid w:val="00DA1DF2"/>
    <w:rsid w:val="00DA4AE5"/>
    <w:rsid w:val="00DA6AB5"/>
    <w:rsid w:val="00DB0214"/>
    <w:rsid w:val="00DB0CB6"/>
    <w:rsid w:val="00DB202E"/>
    <w:rsid w:val="00DB260C"/>
    <w:rsid w:val="00DB3A1C"/>
    <w:rsid w:val="00DB499E"/>
    <w:rsid w:val="00DB4F07"/>
    <w:rsid w:val="00DB67ED"/>
    <w:rsid w:val="00DB7697"/>
    <w:rsid w:val="00DC28AA"/>
    <w:rsid w:val="00DC7E51"/>
    <w:rsid w:val="00DD0073"/>
    <w:rsid w:val="00DD3CDE"/>
    <w:rsid w:val="00DD641D"/>
    <w:rsid w:val="00DE0791"/>
    <w:rsid w:val="00DE243A"/>
    <w:rsid w:val="00DE30CF"/>
    <w:rsid w:val="00DF0938"/>
    <w:rsid w:val="00DF0957"/>
    <w:rsid w:val="00DF439A"/>
    <w:rsid w:val="00DF7ECA"/>
    <w:rsid w:val="00E02036"/>
    <w:rsid w:val="00E0244C"/>
    <w:rsid w:val="00E02638"/>
    <w:rsid w:val="00E04A61"/>
    <w:rsid w:val="00E0634B"/>
    <w:rsid w:val="00E07181"/>
    <w:rsid w:val="00E07D6E"/>
    <w:rsid w:val="00E102D4"/>
    <w:rsid w:val="00E1056A"/>
    <w:rsid w:val="00E11C84"/>
    <w:rsid w:val="00E1297D"/>
    <w:rsid w:val="00E140A1"/>
    <w:rsid w:val="00E149FC"/>
    <w:rsid w:val="00E15E04"/>
    <w:rsid w:val="00E26A18"/>
    <w:rsid w:val="00E27C42"/>
    <w:rsid w:val="00E27FFD"/>
    <w:rsid w:val="00E311C9"/>
    <w:rsid w:val="00E41F47"/>
    <w:rsid w:val="00E448F3"/>
    <w:rsid w:val="00E54E58"/>
    <w:rsid w:val="00E576A8"/>
    <w:rsid w:val="00E648B7"/>
    <w:rsid w:val="00E64C3B"/>
    <w:rsid w:val="00E654D1"/>
    <w:rsid w:val="00E7069D"/>
    <w:rsid w:val="00E71E09"/>
    <w:rsid w:val="00E738AB"/>
    <w:rsid w:val="00E74EA8"/>
    <w:rsid w:val="00E7540D"/>
    <w:rsid w:val="00E763DE"/>
    <w:rsid w:val="00E85492"/>
    <w:rsid w:val="00E855DD"/>
    <w:rsid w:val="00E85A65"/>
    <w:rsid w:val="00E874C6"/>
    <w:rsid w:val="00E87F85"/>
    <w:rsid w:val="00E930BE"/>
    <w:rsid w:val="00E93CEC"/>
    <w:rsid w:val="00E965AF"/>
    <w:rsid w:val="00E96D00"/>
    <w:rsid w:val="00EA0855"/>
    <w:rsid w:val="00EA3529"/>
    <w:rsid w:val="00EA3CE4"/>
    <w:rsid w:val="00EA6C47"/>
    <w:rsid w:val="00EB1DF0"/>
    <w:rsid w:val="00EB21C4"/>
    <w:rsid w:val="00EB2256"/>
    <w:rsid w:val="00EB4040"/>
    <w:rsid w:val="00EB6548"/>
    <w:rsid w:val="00EB6D1B"/>
    <w:rsid w:val="00EC1815"/>
    <w:rsid w:val="00EC403C"/>
    <w:rsid w:val="00EC5E63"/>
    <w:rsid w:val="00ED259E"/>
    <w:rsid w:val="00ED283B"/>
    <w:rsid w:val="00ED3B72"/>
    <w:rsid w:val="00EE04EB"/>
    <w:rsid w:val="00EE3604"/>
    <w:rsid w:val="00EE3A15"/>
    <w:rsid w:val="00EE4CF8"/>
    <w:rsid w:val="00EE5BD5"/>
    <w:rsid w:val="00EE630D"/>
    <w:rsid w:val="00EF1FBA"/>
    <w:rsid w:val="00EF3EA1"/>
    <w:rsid w:val="00EF45D8"/>
    <w:rsid w:val="00F0216B"/>
    <w:rsid w:val="00F10CEA"/>
    <w:rsid w:val="00F12CAE"/>
    <w:rsid w:val="00F15625"/>
    <w:rsid w:val="00F15CBE"/>
    <w:rsid w:val="00F20C9F"/>
    <w:rsid w:val="00F21617"/>
    <w:rsid w:val="00F21A68"/>
    <w:rsid w:val="00F2321B"/>
    <w:rsid w:val="00F25433"/>
    <w:rsid w:val="00F25C3A"/>
    <w:rsid w:val="00F30527"/>
    <w:rsid w:val="00F33308"/>
    <w:rsid w:val="00F33FCC"/>
    <w:rsid w:val="00F34F48"/>
    <w:rsid w:val="00F354FD"/>
    <w:rsid w:val="00F36175"/>
    <w:rsid w:val="00F3774D"/>
    <w:rsid w:val="00F4260B"/>
    <w:rsid w:val="00F42AE7"/>
    <w:rsid w:val="00F44486"/>
    <w:rsid w:val="00F459E5"/>
    <w:rsid w:val="00F47658"/>
    <w:rsid w:val="00F51FC4"/>
    <w:rsid w:val="00F52D46"/>
    <w:rsid w:val="00F53BD8"/>
    <w:rsid w:val="00F55641"/>
    <w:rsid w:val="00F55677"/>
    <w:rsid w:val="00F606FC"/>
    <w:rsid w:val="00F610A9"/>
    <w:rsid w:val="00F621EE"/>
    <w:rsid w:val="00F62FF1"/>
    <w:rsid w:val="00F63673"/>
    <w:rsid w:val="00F64D81"/>
    <w:rsid w:val="00F65792"/>
    <w:rsid w:val="00F67828"/>
    <w:rsid w:val="00F67905"/>
    <w:rsid w:val="00F67B5C"/>
    <w:rsid w:val="00F72233"/>
    <w:rsid w:val="00F73EC0"/>
    <w:rsid w:val="00F7582C"/>
    <w:rsid w:val="00F760D4"/>
    <w:rsid w:val="00F78B04"/>
    <w:rsid w:val="00F844F9"/>
    <w:rsid w:val="00F86396"/>
    <w:rsid w:val="00F9476D"/>
    <w:rsid w:val="00F963C8"/>
    <w:rsid w:val="00FA011A"/>
    <w:rsid w:val="00FA1BD4"/>
    <w:rsid w:val="00FA2BE1"/>
    <w:rsid w:val="00FA35E0"/>
    <w:rsid w:val="00FA3A83"/>
    <w:rsid w:val="00FA5C9E"/>
    <w:rsid w:val="00FB3020"/>
    <w:rsid w:val="00FC0EAC"/>
    <w:rsid w:val="00FC667E"/>
    <w:rsid w:val="00FD32A6"/>
    <w:rsid w:val="00FE1960"/>
    <w:rsid w:val="00FE3107"/>
    <w:rsid w:val="00FE645E"/>
    <w:rsid w:val="0172DDCF"/>
    <w:rsid w:val="01F487B0"/>
    <w:rsid w:val="04195041"/>
    <w:rsid w:val="06DD4C19"/>
    <w:rsid w:val="073F6679"/>
    <w:rsid w:val="07C0B584"/>
    <w:rsid w:val="07CF0BEE"/>
    <w:rsid w:val="0827B474"/>
    <w:rsid w:val="086758E1"/>
    <w:rsid w:val="08FE8FFA"/>
    <w:rsid w:val="09CBECD1"/>
    <w:rsid w:val="0CB15809"/>
    <w:rsid w:val="103015F9"/>
    <w:rsid w:val="1048803A"/>
    <w:rsid w:val="12AFDF86"/>
    <w:rsid w:val="13132A3B"/>
    <w:rsid w:val="1456400E"/>
    <w:rsid w:val="158597D7"/>
    <w:rsid w:val="18C9B9F7"/>
    <w:rsid w:val="1BE28DDB"/>
    <w:rsid w:val="1C927FB8"/>
    <w:rsid w:val="1E2175F8"/>
    <w:rsid w:val="1EEBBDAF"/>
    <w:rsid w:val="2486B33C"/>
    <w:rsid w:val="25728528"/>
    <w:rsid w:val="26B26E58"/>
    <w:rsid w:val="27DD3824"/>
    <w:rsid w:val="2F424AAF"/>
    <w:rsid w:val="32848280"/>
    <w:rsid w:val="3299E39A"/>
    <w:rsid w:val="32DDD99C"/>
    <w:rsid w:val="36082A9B"/>
    <w:rsid w:val="387DAA44"/>
    <w:rsid w:val="388AB343"/>
    <w:rsid w:val="3AE96DF4"/>
    <w:rsid w:val="3B4776B8"/>
    <w:rsid w:val="3B6750FE"/>
    <w:rsid w:val="3DF7FA41"/>
    <w:rsid w:val="41F77AD7"/>
    <w:rsid w:val="450E9C6F"/>
    <w:rsid w:val="47665B96"/>
    <w:rsid w:val="484F4E7F"/>
    <w:rsid w:val="492609D6"/>
    <w:rsid w:val="4B03943E"/>
    <w:rsid w:val="4B341D2C"/>
    <w:rsid w:val="4B83FDD2"/>
    <w:rsid w:val="511F7DD4"/>
    <w:rsid w:val="51B6F6FE"/>
    <w:rsid w:val="52DCB7C3"/>
    <w:rsid w:val="532647A2"/>
    <w:rsid w:val="54269F6D"/>
    <w:rsid w:val="57481B08"/>
    <w:rsid w:val="5974DA50"/>
    <w:rsid w:val="59D9F946"/>
    <w:rsid w:val="5C781BF2"/>
    <w:rsid w:val="5DCF5B06"/>
    <w:rsid w:val="6015BA13"/>
    <w:rsid w:val="61EE447F"/>
    <w:rsid w:val="62D83525"/>
    <w:rsid w:val="634C4DA1"/>
    <w:rsid w:val="64EB12D4"/>
    <w:rsid w:val="662B37F4"/>
    <w:rsid w:val="66FF16EE"/>
    <w:rsid w:val="68CEDED8"/>
    <w:rsid w:val="6B994BDC"/>
    <w:rsid w:val="6F82C1DF"/>
    <w:rsid w:val="6FB37910"/>
    <w:rsid w:val="6FE3C389"/>
    <w:rsid w:val="7113EE81"/>
    <w:rsid w:val="711E1312"/>
    <w:rsid w:val="7363817D"/>
    <w:rsid w:val="73CDB401"/>
    <w:rsid w:val="7494D5F0"/>
    <w:rsid w:val="7684D11F"/>
    <w:rsid w:val="77321D58"/>
    <w:rsid w:val="784390C7"/>
    <w:rsid w:val="7B780BE9"/>
    <w:rsid w:val="7B827883"/>
    <w:rsid w:val="7C9EBB43"/>
    <w:rsid w:val="7CB0E543"/>
    <w:rsid w:val="7D99727C"/>
    <w:rsid w:val="7E7D9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82D16"/>
  <w15:docId w15:val="{D011C663-6802-4DBA-BCAF-8AB65D5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B12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D272F"/>
    <w:pPr>
      <w:tabs>
        <w:tab w:val="left" w:pos="284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abela">
    <w:name w:val="Tabela"/>
    <w:basedOn w:val="Normal"/>
    <w:uiPriority w:val="99"/>
    <w:rsid w:val="00AB424C"/>
    <w:pPr>
      <w:spacing w:line="240" w:lineRule="auto"/>
      <w:jc w:val="left"/>
    </w:pPr>
    <w:rPr>
      <w:rFonts w:eastAsia="Times New Roman" w:cs="Times New Roman"/>
      <w:bCs/>
      <w:sz w:val="20"/>
      <w:szCs w:val="24"/>
      <w:lang w:eastAsia="en-GB"/>
    </w:rPr>
  </w:style>
  <w:style w:type="paragraph" w:customStyle="1" w:styleId="Default">
    <w:name w:val="Default"/>
    <w:rsid w:val="00D27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3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50302"/>
  </w:style>
  <w:style w:type="character" w:styleId="Mencionar">
    <w:name w:val="Mention"/>
    <w:basedOn w:val="Tipodeletrapredefinidodopargrafo"/>
    <w:uiPriority w:val="99"/>
    <w:semiHidden/>
    <w:unhideWhenUsed/>
    <w:rsid w:val="00911C63"/>
    <w:rPr>
      <w:color w:val="2B579A"/>
      <w:shd w:val="clear" w:color="auto" w:fill="E6E6E6"/>
    </w:rPr>
  </w:style>
  <w:style w:type="character" w:customStyle="1" w:styleId="5yl5">
    <w:name w:val="_5yl5"/>
    <w:basedOn w:val="Tipodeletrapredefinidodopargrafo"/>
    <w:rsid w:val="007F634F"/>
  </w:style>
  <w:style w:type="character" w:styleId="MenoNoResolvida">
    <w:name w:val="Unresolved Mention"/>
    <w:basedOn w:val="Tipodeletrapredefinidodopargrafo"/>
    <w:uiPriority w:val="99"/>
    <w:semiHidden/>
    <w:unhideWhenUsed/>
    <w:rsid w:val="0011572F"/>
    <w:rPr>
      <w:color w:val="605E5C"/>
      <w:shd w:val="clear" w:color="auto" w:fill="E1DFDD"/>
    </w:rPr>
  </w:style>
  <w:style w:type="paragraph" w:customStyle="1" w:styleId="para">
    <w:name w:val="para"/>
    <w:basedOn w:val="Normal"/>
    <w:rsid w:val="009C366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GB" w:eastAsia="en-GB"/>
    </w:rPr>
  </w:style>
  <w:style w:type="character" w:customStyle="1" w:styleId="emphasistypeunderline">
    <w:name w:val="emphasistypeunderline"/>
    <w:basedOn w:val="Tipodeletrapredefinidodopargrafo"/>
    <w:rsid w:val="009C366E"/>
  </w:style>
  <w:style w:type="character" w:customStyle="1" w:styleId="citationref">
    <w:name w:val="citationref"/>
    <w:basedOn w:val="Tipodeletrapredefinidodopargrafo"/>
    <w:rsid w:val="009C366E"/>
  </w:style>
  <w:style w:type="character" w:customStyle="1" w:styleId="Ttulo4Carter">
    <w:name w:val="Título 4 Caráter"/>
    <w:basedOn w:val="Tipodeletrapredefinidodopargrafo"/>
    <w:link w:val="Ttulo4"/>
    <w:uiPriority w:val="9"/>
    <w:rsid w:val="001B12E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C2DD2"/>
    <w:rPr>
      <w:color w:val="919191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80509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A5A5A5" w:themeColor="accent1" w:themeShade="BF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28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69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6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8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9880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D:\Documentos\Universidade\5-Semestre\Seguran&#231;a%20Inform&#225;tica\2020_2021\Trabalhos\segunda-serie-d-grupo-09\2&#186;%20Serie%20de%20Exercicios.doc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17EE470586243AFBB20E73A163F0E" ma:contentTypeVersion="0" ma:contentTypeDescription="Create a new document." ma:contentTypeScope="" ma:versionID="64d98ebf298411b5c3ea4d5b60d398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3839d1b799f1ffa50571ed76ecc59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2F298C50-563B-4F20-84D8-13E711236B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44871F-B17D-4C42-9BF5-39C701DD5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FE22DF-C2CD-4F9D-BAE6-60E4FDE4B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90C8E-6FF0-415A-AAD7-66F16F41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1608</Words>
  <Characters>8684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10272</CharactersWithSpaces>
  <SharedDoc>false</SharedDoc>
  <HLinks>
    <vt:vector size="168" baseType="variant">
      <vt:variant>
        <vt:i4>3276852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https://github.com/nleite-isel/isel-leic-si-1920inv-LI52D-LEIRT51D</vt:lpwstr>
      </vt:variant>
      <vt:variant>
        <vt:lpwstr/>
      </vt:variant>
      <vt:variant>
        <vt:i4>7995448</vt:i4>
      </vt:variant>
      <vt:variant>
        <vt:i4>162</vt:i4>
      </vt:variant>
      <vt:variant>
        <vt:i4>0</vt:i4>
      </vt:variant>
      <vt:variant>
        <vt:i4>5</vt:i4>
      </vt:variant>
      <vt:variant>
        <vt:lpwstr>https://seedsecuritylabs.org/Labs_16.04/PDF/Crypto_Encryption.pdf</vt:lpwstr>
      </vt:variant>
      <vt:variant>
        <vt:lpwstr/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_Toc22935286</vt:lpwstr>
      </vt:variant>
      <vt:variant>
        <vt:i4>1114166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_Toc22935285</vt:lpwstr>
      </vt:variant>
      <vt:variant>
        <vt:i4>1048630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_Toc22935284</vt:lpwstr>
      </vt:variant>
      <vt:variant>
        <vt:i4>11272326</vt:i4>
      </vt:variant>
      <vt:variant>
        <vt:i4>137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_Toc22935283</vt:lpwstr>
      </vt:variant>
      <vt:variant>
        <vt:i4>11337862</vt:i4>
      </vt:variant>
      <vt:variant>
        <vt:i4>131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_Toc22935282</vt:lpwstr>
      </vt:variant>
      <vt:variant>
        <vt:i4>11403398</vt:i4>
      </vt:variant>
      <vt:variant>
        <vt:i4>125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_Toc22935281</vt:lpwstr>
      </vt:variant>
      <vt:variant>
        <vt:i4>11468934</vt:i4>
      </vt:variant>
      <vt:variant>
        <vt:i4>119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_Toc22935280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_Toc22935305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_Toc22935304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_Toc22935303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_Toc22935302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_Toc22935301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_Toc22935300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_Toc22935299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_Toc22935298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_Toc22935297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_Toc22935296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_Toc22935295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_Toc22935294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_Toc22935293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_Toc22935292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_Toc22935291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_Toc22935290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_Toc22935289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_Toc22935288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_Toc22935287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Gonçalves</dc:creator>
  <cp:keywords/>
  <dc:description/>
  <cp:lastModifiedBy>JOÃO PEDRO FORMIGA FLORENTINO</cp:lastModifiedBy>
  <cp:revision>60</cp:revision>
  <cp:lastPrinted>2020-11-13T12:46:00Z</cp:lastPrinted>
  <dcterms:created xsi:type="dcterms:W3CDTF">2020-10-31T17:19:00Z</dcterms:created>
  <dcterms:modified xsi:type="dcterms:W3CDTF">2020-12-15T19:14:00Z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0x010100CB817EE470586243AFBB20E73A163F0E</vt:lpwstr>
  </property>
</Properties>
</file>