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4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4457"/>
        <w:gridCol w:w="1286"/>
        <w:gridCol w:w="8957"/>
      </w:tblGrid>
      <w:tr w:rsidR="008E4C5B" w:rsidRPr="005109C4" w14:paraId="61746E85" w14:textId="77777777" w:rsidTr="00D1578B">
        <w:trPr>
          <w:jc w:val="center"/>
        </w:trPr>
        <w:tc>
          <w:tcPr>
            <w:tcW w:w="4457" w:type="dxa"/>
            <w:shd w:val="clear" w:color="auto" w:fill="E5E5E5"/>
            <w:tcMar>
              <w:top w:w="128" w:type="dxa"/>
              <w:left w:w="128" w:type="dxa"/>
              <w:bottom w:w="128" w:type="dxa"/>
              <w:right w:w="128" w:type="dxa"/>
            </w:tcMar>
          </w:tcPr>
          <w:p w14:paraId="018122E7" w14:textId="77777777" w:rsidR="008E4C5B" w:rsidRPr="005109C4" w:rsidRDefault="008E4C5B" w:rsidP="00D1578B">
            <w:pPr>
              <w:shd w:val="clear" w:color="auto" w:fill="E5E5E5"/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</w:pPr>
            <w:r w:rsidRPr="005109C4"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  <w:t>Nome do GES:</w:t>
            </w:r>
          </w:p>
        </w:tc>
        <w:tc>
          <w:tcPr>
            <w:tcW w:w="10243" w:type="dxa"/>
            <w:gridSpan w:val="2"/>
            <w:shd w:val="clear" w:color="auto" w:fill="F9F9F9"/>
            <w:tcMar>
              <w:top w:w="128" w:type="dxa"/>
              <w:left w:w="128" w:type="dxa"/>
              <w:bottom w:w="128" w:type="dxa"/>
              <w:right w:w="128" w:type="dxa"/>
            </w:tcMar>
          </w:tcPr>
          <w:p w14:paraId="52249BA8" w14:textId="56F5AE5D" w:rsidR="008E4C5B" w:rsidRPr="00FE63E5" w:rsidRDefault="008E4C5B" w:rsidP="00D1578B">
            <w:pPr>
              <w:shd w:val="clear" w:color="auto" w:fill="F9F9F9"/>
              <w:rPr>
                <w:rFonts w:ascii="Arial Narrow" w:eastAsia="Arial" w:hAnsi="Arial Narrow" w:cs="Arial"/>
                <w:color w:val="000000"/>
              </w:rPr>
            </w:pPr>
            <w:r>
              <w:rPr>
                <w:rFonts w:ascii="Arial Narrow" w:eastAsia="Arial" w:hAnsi="Arial Narrow" w:cs="Arial"/>
                <w:color w:val="000000"/>
              </w:rPr>
              <w:t>{{SETOR}}</w:t>
            </w:r>
          </w:p>
        </w:tc>
      </w:tr>
      <w:tr w:rsidR="008E4C5B" w:rsidRPr="005109C4" w14:paraId="007E7CF1" w14:textId="77777777" w:rsidTr="00D1578B">
        <w:trPr>
          <w:trHeight w:val="220"/>
          <w:jc w:val="center"/>
        </w:trPr>
        <w:tc>
          <w:tcPr>
            <w:tcW w:w="4457" w:type="dxa"/>
            <w:shd w:val="clear" w:color="auto" w:fill="E5E5E5"/>
            <w:tcMar>
              <w:top w:w="128" w:type="dxa"/>
              <w:left w:w="128" w:type="dxa"/>
              <w:bottom w:w="128" w:type="dxa"/>
              <w:right w:w="128" w:type="dxa"/>
            </w:tcMar>
          </w:tcPr>
          <w:p w14:paraId="4AC0DE99" w14:textId="77777777" w:rsidR="008E4C5B" w:rsidRPr="005109C4" w:rsidRDefault="008E4C5B" w:rsidP="00D1578B">
            <w:pPr>
              <w:shd w:val="clear" w:color="auto" w:fill="E5E5E5"/>
              <w:spacing w:line="300" w:lineRule="atLeast"/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</w:pPr>
            <w:r w:rsidRPr="005109C4"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  <w:t>Vigência:</w:t>
            </w:r>
          </w:p>
        </w:tc>
        <w:tc>
          <w:tcPr>
            <w:tcW w:w="10243" w:type="dxa"/>
            <w:gridSpan w:val="2"/>
            <w:tcMar>
              <w:top w:w="128" w:type="dxa"/>
              <w:left w:w="128" w:type="dxa"/>
              <w:bottom w:w="128" w:type="dxa"/>
              <w:right w:w="128" w:type="dxa"/>
            </w:tcMar>
          </w:tcPr>
          <w:p w14:paraId="64287E34" w14:textId="77777777" w:rsidR="008E4C5B" w:rsidRPr="005109C4" w:rsidRDefault="008E4C5B" w:rsidP="00D1578B">
            <w:pPr>
              <w:rPr>
                <w:rFonts w:ascii="Arial Narrow" w:eastAsia="Arial" w:hAnsi="Arial Narrow" w:cs="Arial"/>
                <w:color w:val="000000"/>
                <w:lang w:val="pt-BR"/>
              </w:rPr>
            </w:pPr>
            <w:r>
              <w:rPr>
                <w:rFonts w:ascii="Arial Narrow" w:hAnsi="Arial Narrow"/>
                <w:color w:val="000000"/>
              </w:rPr>
              <w:t>{{DATAATUAL}}</w:t>
            </w:r>
            <w:r w:rsidRPr="000930B5">
              <w:rPr>
                <w:rFonts w:ascii="Arial Narrow" w:hAnsi="Arial Narrow"/>
                <w:color w:val="000000"/>
              </w:rPr>
              <w:t xml:space="preserve"> </w:t>
            </w:r>
            <w:r>
              <w:rPr>
                <w:rFonts w:ascii="Arial Narrow" w:hAnsi="Arial Narrow"/>
                <w:color w:val="000000"/>
              </w:rPr>
              <w:t>– {{DATAFINAL}}</w:t>
            </w:r>
          </w:p>
        </w:tc>
      </w:tr>
      <w:tr w:rsidR="008E4C5B" w:rsidRPr="005109C4" w14:paraId="6DC0592E" w14:textId="77777777" w:rsidTr="00D1578B">
        <w:trPr>
          <w:trHeight w:val="228"/>
          <w:jc w:val="center"/>
        </w:trPr>
        <w:tc>
          <w:tcPr>
            <w:tcW w:w="0" w:type="auto"/>
            <w:shd w:val="clear" w:color="auto" w:fill="E5E5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BDA2F" w14:textId="77777777" w:rsidR="008E4C5B" w:rsidRPr="005109C4" w:rsidRDefault="008E4C5B" w:rsidP="00D1578B">
            <w:pPr>
              <w:shd w:val="clear" w:color="auto" w:fill="E5E5E5"/>
              <w:spacing w:line="300" w:lineRule="atLeast"/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</w:pPr>
            <w:r w:rsidRPr="005109C4"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  <w:t>Funções no GES</w:t>
            </w:r>
          </w:p>
        </w:tc>
        <w:tc>
          <w:tcPr>
            <w:tcW w:w="0" w:type="auto"/>
            <w:shd w:val="clear" w:color="auto" w:fill="E5E5E5"/>
            <w:tcMar>
              <w:top w:w="128" w:type="dxa"/>
              <w:left w:w="128" w:type="dxa"/>
              <w:bottom w:w="128" w:type="dxa"/>
              <w:right w:w="128" w:type="dxa"/>
            </w:tcMar>
          </w:tcPr>
          <w:p w14:paraId="033DEC22" w14:textId="77777777" w:rsidR="008E4C5B" w:rsidRPr="005109C4" w:rsidRDefault="008E4C5B" w:rsidP="00D1578B">
            <w:pPr>
              <w:shd w:val="clear" w:color="auto" w:fill="E5E5E5"/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</w:pPr>
            <w:r w:rsidRPr="005109C4"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  <w:t>Funcionários</w:t>
            </w:r>
          </w:p>
        </w:tc>
        <w:tc>
          <w:tcPr>
            <w:tcW w:w="0" w:type="auto"/>
            <w:shd w:val="clear" w:color="auto" w:fill="E5E5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989606" w14:textId="77777777" w:rsidR="008E4C5B" w:rsidRPr="005109C4" w:rsidRDefault="008E4C5B" w:rsidP="00D1578B">
            <w:pPr>
              <w:shd w:val="clear" w:color="auto" w:fill="E5E5E5"/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</w:pPr>
            <w:r w:rsidRPr="005109C4">
              <w:rPr>
                <w:rFonts w:ascii="Arial Narrow" w:eastAsia="Arial" w:hAnsi="Arial Narrow" w:cs="Arial"/>
                <w:b/>
                <w:bCs/>
                <w:color w:val="000000"/>
                <w:lang w:val="pt-BR"/>
              </w:rPr>
              <w:t> Descrição da atividade</w:t>
            </w:r>
          </w:p>
        </w:tc>
      </w:tr>
      <w:tr w:rsidR="008E4C5B" w:rsidRPr="005109C4" w14:paraId="58D8FBA2" w14:textId="77777777" w:rsidTr="00D1578B">
        <w:trPr>
          <w:jc w:val="center"/>
        </w:trPr>
        <w:tc>
          <w:tcPr>
            <w:tcW w:w="4457" w:type="dxa"/>
            <w:tcMar>
              <w:top w:w="128" w:type="dxa"/>
              <w:left w:w="128" w:type="dxa"/>
              <w:bottom w:w="128" w:type="dxa"/>
              <w:right w:w="128" w:type="dxa"/>
            </w:tcMar>
            <w:vAlign w:val="center"/>
          </w:tcPr>
          <w:p w14:paraId="072A2FBA" w14:textId="06072032" w:rsidR="008E4C5B" w:rsidRPr="00FE63E5" w:rsidRDefault="008E4C5B" w:rsidP="00D1578B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</w:rPr>
              <w:t>{{CARGO}}</w:t>
            </w:r>
            <w:r>
              <w:rPr>
                <w:rFonts w:ascii="Arial Narrow" w:hAnsi="Arial Narrow"/>
                <w:b/>
                <w:bCs/>
              </w:rPr>
              <w:t xml:space="preserve"> </w:t>
            </w:r>
            <w:r w:rsidRPr="00224393">
              <w:rPr>
                <w:rFonts w:ascii="Arial Narrow" w:hAnsi="Arial Narrow"/>
                <w:b/>
                <w:bCs/>
              </w:rPr>
              <w:t xml:space="preserve">– CBO: </w:t>
            </w:r>
            <w:r>
              <w:rPr>
                <w:rFonts w:ascii="Arial Narrow" w:hAnsi="Arial Narrow"/>
                <w:b/>
                <w:bCs/>
              </w:rPr>
              <w:t>{{CBOCARGO}}</w:t>
            </w:r>
          </w:p>
        </w:tc>
        <w:tc>
          <w:tcPr>
            <w:tcW w:w="1286" w:type="dxa"/>
            <w:tcMar>
              <w:top w:w="128" w:type="dxa"/>
              <w:left w:w="128" w:type="dxa"/>
              <w:bottom w:w="128" w:type="dxa"/>
              <w:right w:w="128" w:type="dxa"/>
            </w:tcMar>
            <w:vAlign w:val="center"/>
          </w:tcPr>
          <w:p w14:paraId="7875A957" w14:textId="10CC4FCA" w:rsidR="008E4C5B" w:rsidRPr="005109C4" w:rsidRDefault="008E4C5B" w:rsidP="00D1578B">
            <w:pPr>
              <w:jc w:val="center"/>
              <w:rPr>
                <w:rFonts w:ascii="Arial Narrow" w:eastAsia="Arial" w:hAnsi="Arial Narrow" w:cs="Arial"/>
                <w:color w:val="000000"/>
                <w:lang w:val="pt-BR"/>
              </w:rPr>
            </w:pPr>
            <w:r>
              <w:rPr>
                <w:rFonts w:ascii="Arial Narrow" w:eastAsia="Arial" w:hAnsi="Arial Narrow" w:cs="Arial"/>
                <w:color w:val="000000"/>
                <w:lang w:val="pt-BR"/>
              </w:rPr>
              <w:t>{{N°FUNC}}</w:t>
            </w:r>
          </w:p>
        </w:tc>
        <w:tc>
          <w:tcPr>
            <w:tcW w:w="8957" w:type="dxa"/>
            <w:tcMar>
              <w:top w:w="128" w:type="dxa"/>
              <w:left w:w="128" w:type="dxa"/>
              <w:bottom w:w="128" w:type="dxa"/>
              <w:right w:w="128" w:type="dxa"/>
            </w:tcMar>
          </w:tcPr>
          <w:p w14:paraId="54EE6657" w14:textId="6B65D8A2" w:rsidR="008E4C5B" w:rsidRPr="00FE63E5" w:rsidRDefault="008E4C5B" w:rsidP="00D1578B">
            <w:pPr>
              <w:shd w:val="clear" w:color="auto" w:fill="FFFFFF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</w:rPr>
              <w:t>{{DESCRIÇÃO ATIVIDADE}}</w:t>
            </w:r>
            <w:r w:rsidRPr="00224393">
              <w:rPr>
                <w:rFonts w:ascii="Arial Narrow" w:hAnsi="Arial Narrow"/>
              </w:rPr>
              <w:t>.</w:t>
            </w:r>
          </w:p>
        </w:tc>
      </w:tr>
    </w:tbl>
    <w:p w14:paraId="1196BC27" w14:textId="77777777" w:rsidR="00C25326" w:rsidRDefault="00C25326"/>
    <w:sectPr w:rsidR="00C25326" w:rsidSect="008E4C5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5B"/>
    <w:rsid w:val="00281FA8"/>
    <w:rsid w:val="00292B7F"/>
    <w:rsid w:val="008D00EB"/>
    <w:rsid w:val="008E4C5B"/>
    <w:rsid w:val="00C25326"/>
    <w:rsid w:val="00CD7985"/>
    <w:rsid w:val="00E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4C4BC"/>
  <w15:chartTrackingRefBased/>
  <w15:docId w15:val="{39BFC7B5-1283-4C93-93C7-075A2797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C5B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E4C5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4C5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4C5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4C5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4C5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4C5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4C5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4C5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4C5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4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4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4C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4C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4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4C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4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4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4C5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E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4C5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E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4C5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E4C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4C5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E4C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4C5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4C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4C5B"/>
    <w:rPr>
      <w:b/>
      <w:bCs/>
      <w:smallCaps/>
      <w:color w:val="2F5496" w:themeColor="accent1" w:themeShade="BF"/>
      <w:spacing w:val="5"/>
    </w:rPr>
  </w:style>
  <w:style w:type="table" w:customStyle="1" w:styleId="table">
    <w:name w:val="table"/>
    <w:basedOn w:val="Tabelanormal"/>
    <w:rsid w:val="008E4C5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CE1D4-1ABF-409D-8218-04D30DC88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 OCUPACIONAL</dc:creator>
  <cp:keywords/>
  <dc:description/>
  <cp:lastModifiedBy>EDGE OCUPACIONAL</cp:lastModifiedBy>
  <cp:revision>1</cp:revision>
  <dcterms:created xsi:type="dcterms:W3CDTF">2026-06-05T17:12:00Z</dcterms:created>
  <dcterms:modified xsi:type="dcterms:W3CDTF">2026-06-05T17:14:00Z</dcterms:modified>
</cp:coreProperties>
</file>