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E74A6" w14:textId="77777777" w:rsidR="00BA4CB0" w:rsidRDefault="00BA4CB0" w:rsidP="00BA4CB0">
      <w:r>
        <w:t>La música está fuertemente presente en nuestro día a día, ya sea haciendo ejercicio, estudiando, dirigiéndose a algún lugar o, incluso, al hacer los quehaceres del hogar. Teniendo esto en mente, ¿qué es lo que hace a una canción popular? ¿Cuáles son los criterios que vuelven a una canción digna de ser de las más escuchadas a nivel mundial?</w:t>
      </w:r>
    </w:p>
    <w:p w14:paraId="231AA5AE" w14:textId="0CFEAEE0" w:rsidR="005234EC" w:rsidRDefault="00BA4CB0" w:rsidP="00BA4CB0">
      <w:r>
        <w:t>Dadas estas interrogantes, se quiso analizar el comportamiento que existe dentro del top de canciones de Spotify, más específicamente en el periodo del primer cuarto del año 2021 ya que es el más reciente del que se tiene información. Para esto, se ocupará una base de datos tabular estática, la cual tiene columnas con datos catalogados tanto como ordinales como categóricos, así como también pudiendo ser discretos o continuos.</w:t>
      </w:r>
    </w:p>
    <w:p w14:paraId="2524B1D5" w14:textId="77777777" w:rsidR="00262A8E" w:rsidRDefault="00BA4CB0" w:rsidP="00BA4CB0">
      <w:r>
        <w:t xml:space="preserve"> La base de datos original se puede encontrar en el siguiente enlace: https://www.kaggle.com/datasets/younver/spotify-top-200-dataset. </w:t>
      </w:r>
    </w:p>
    <w:p w14:paraId="5AE87B29" w14:textId="366393AA" w:rsidR="00303AF0" w:rsidRDefault="00BA4CB0" w:rsidP="00BA4CB0">
      <w:r>
        <w:t>Para este trabajo, se tuvo que hacerle un pre – procesamiento con respecto a su columna “weeks</w:t>
      </w:r>
      <w:r>
        <w:t>”, ya</w:t>
      </w:r>
      <w:r>
        <w:t xml:space="preserve"> que esta estaba en diferentes formatos, al igual que se </w:t>
      </w:r>
      <w:r>
        <w:t>filtró</w:t>
      </w:r>
      <w:r>
        <w:t xml:space="preserve"> los años no utilizados. El principal objetivo que se quiere reflejar en esta visualización es ver </w:t>
      </w:r>
      <w:r>
        <w:t>cómo</w:t>
      </w:r>
      <w:r>
        <w:t xml:space="preserve"> se comporta el top de canciones y, a su vez, mostrar las métricas de estas y comparar </w:t>
      </w:r>
      <w:r>
        <w:t>entre las</w:t>
      </w:r>
      <w:r>
        <w:t xml:space="preserve"> distintas canciones. Con esto, se podrá obtener de manera visual una herramienta en donde se acentúan las características innatas de cada canción del top. Esto puede servir para cualquier persona que </w:t>
      </w:r>
      <w:r>
        <w:t>está</w:t>
      </w:r>
      <w:r>
        <w:t xml:space="preserve"> interesada en el mundo de la música, ya sea para analizar las canciones, o poder crear una que siga estas tendencias graficadas</w:t>
      </w:r>
      <w:r w:rsidR="002D1AF4">
        <w:t>.</w:t>
      </w:r>
    </w:p>
    <w:p w14:paraId="5B428491" w14:textId="1715D5FC" w:rsidR="001A14CF" w:rsidRDefault="001A14CF" w:rsidP="004D14E1">
      <w:r>
        <w:t>Las tareas principales para esta visualización serán las siguientes:</w:t>
      </w:r>
    </w:p>
    <w:p w14:paraId="56812E84" w14:textId="4495BF9D" w:rsidR="004D14E1" w:rsidRDefault="00822D77" w:rsidP="004D14E1">
      <w:pPr>
        <w:pStyle w:val="Prrafodelista"/>
        <w:numPr>
          <w:ilvl w:val="0"/>
          <w:numId w:val="3"/>
        </w:numPr>
      </w:pPr>
      <w:r>
        <w:t xml:space="preserve">Descubrir relaciones </w:t>
      </w:r>
      <w:r w:rsidR="00EC0198">
        <w:t>en</w:t>
      </w:r>
      <w:r>
        <w:t xml:space="preserve"> la</w:t>
      </w:r>
      <w:r w:rsidR="00EC0198">
        <w:t xml:space="preserve"> métrica de diferentes canciones.</w:t>
      </w:r>
    </w:p>
    <w:p w14:paraId="5BB953EF" w14:textId="249EDC61" w:rsidR="00B96019" w:rsidRDefault="00B96019" w:rsidP="00B96019">
      <w:pPr>
        <w:pStyle w:val="Prrafodelista"/>
      </w:pPr>
      <w:r>
        <w:t xml:space="preserve">Ya que </w:t>
      </w:r>
      <w:r w:rsidR="0099528D">
        <w:t>así</w:t>
      </w:r>
      <w:r>
        <w:t xml:space="preserve"> el usuario podría establecer patrones y aplicarlas en caso de </w:t>
      </w:r>
      <w:r w:rsidR="003676DD">
        <w:t>querer,</w:t>
      </w:r>
      <w:r>
        <w:t xml:space="preserve"> por ejemplo, crear una </w:t>
      </w:r>
      <w:r w:rsidR="0099528D">
        <w:t>canción</w:t>
      </w:r>
      <w:r>
        <w:t>.</w:t>
      </w:r>
    </w:p>
    <w:p w14:paraId="0DDC7C35" w14:textId="6E8AC69E" w:rsidR="00131F13" w:rsidRDefault="00780D32" w:rsidP="00131F13">
      <w:pPr>
        <w:pStyle w:val="Prrafodelista"/>
        <w:numPr>
          <w:ilvl w:val="0"/>
          <w:numId w:val="3"/>
        </w:numPr>
      </w:pPr>
      <w:r>
        <w:t>Presenta</w:t>
      </w:r>
      <w:r w:rsidR="00A90422">
        <w:t>r</w:t>
      </w:r>
      <w:r>
        <w:t xml:space="preserve"> de manera clara el recorrido de cada </w:t>
      </w:r>
      <w:r w:rsidR="005E3FC2">
        <w:t>canción</w:t>
      </w:r>
      <w:r>
        <w:t xml:space="preserve"> dent</w:t>
      </w:r>
      <w:r w:rsidR="00880976">
        <w:t>ro del intervalo de tiempo</w:t>
      </w:r>
    </w:p>
    <w:p w14:paraId="477AF621" w14:textId="77777777" w:rsidR="00926212" w:rsidRDefault="00947978" w:rsidP="00926212">
      <w:pPr>
        <w:pStyle w:val="Prrafodelista"/>
      </w:pPr>
      <w:r>
        <w:t>El usuario tenga una representación de manera clara de como se mueven las canciones dentro del top</w:t>
      </w:r>
      <w:r w:rsidR="00E83549">
        <w:t>, logrando visualizar como van subiendo o bajando.</w:t>
      </w:r>
    </w:p>
    <w:p w14:paraId="076D9C56" w14:textId="080CE2D3" w:rsidR="00880976" w:rsidRDefault="00926212" w:rsidP="007A691B">
      <w:pPr>
        <w:ind w:firstLine="720"/>
      </w:pPr>
      <w:r>
        <w:t>3.</w:t>
      </w:r>
      <w:r w:rsidR="0081404A">
        <w:t xml:space="preserve">analizar las </w:t>
      </w:r>
      <w:r w:rsidR="006C5C1F">
        <w:t xml:space="preserve">métricas de </w:t>
      </w:r>
      <w:r w:rsidR="00762ECC">
        <w:t>canciones en particular.</w:t>
      </w:r>
    </w:p>
    <w:p w14:paraId="123395E4" w14:textId="218C8028" w:rsidR="00762ECC" w:rsidRDefault="00CB0E3B" w:rsidP="00762ECC">
      <w:pPr>
        <w:ind w:left="720"/>
      </w:pPr>
      <w:r>
        <w:t xml:space="preserve">Dando paso </w:t>
      </w:r>
      <w:r w:rsidR="00926212">
        <w:t>así</w:t>
      </w:r>
      <w:r>
        <w:t xml:space="preserve"> no solo a un análisis general, sino que también a un análisis de datos particulares</w:t>
      </w:r>
    </w:p>
    <w:p w14:paraId="5C39EDFE" w14:textId="7F354655" w:rsidR="00AF5D71" w:rsidRDefault="00865E7A" w:rsidP="00AF5D71">
      <w:r>
        <w:t>codificación</w:t>
      </w:r>
      <w:r w:rsidR="00584B7B">
        <w:t xml:space="preserve"> Visual y de Interacción</w:t>
      </w:r>
    </w:p>
    <w:p w14:paraId="20148949" w14:textId="24A6C31B" w:rsidR="004438D5" w:rsidRDefault="00FF3764" w:rsidP="00AF5D71">
      <w:r>
        <w:t xml:space="preserve">Para el desarrollo de estas visualizaciones, se hará uso del </w:t>
      </w:r>
      <w:r w:rsidR="004438D5">
        <w:t>grafico de “</w:t>
      </w:r>
      <w:proofErr w:type="spellStart"/>
      <w:r w:rsidR="004438D5">
        <w:t>bump</w:t>
      </w:r>
      <w:proofErr w:type="spellEnd"/>
      <w:r w:rsidR="004438D5">
        <w:t xml:space="preserve"> chart” y el de araña</w:t>
      </w:r>
    </w:p>
    <w:p w14:paraId="3E572AB2" w14:textId="0B051F62" w:rsidR="004D35F7" w:rsidRDefault="004438D5" w:rsidP="00F9669B">
      <w:r>
        <w:t xml:space="preserve">En el </w:t>
      </w:r>
      <w:r w:rsidR="00387759">
        <w:t>caso del “</w:t>
      </w:r>
      <w:proofErr w:type="spellStart"/>
      <w:r w:rsidR="00387759">
        <w:t>bump</w:t>
      </w:r>
      <w:proofErr w:type="spellEnd"/>
      <w:r w:rsidR="00387759">
        <w:t xml:space="preserve"> chart”</w:t>
      </w:r>
      <w:r>
        <w:t>,</w:t>
      </w:r>
      <w:r w:rsidR="000037AA">
        <w:t xml:space="preserve"> </w:t>
      </w:r>
      <w:r w:rsidR="00A20ACE">
        <w:t>l</w:t>
      </w:r>
      <w:r w:rsidR="00DE6D5C">
        <w:t xml:space="preserve">as marcas utilizadas serán las de </w:t>
      </w:r>
      <w:r w:rsidR="005E49AE">
        <w:t xml:space="preserve">punto y línea, en donde el primero </w:t>
      </w:r>
      <w:r w:rsidR="00A648B3">
        <w:t>representará</w:t>
      </w:r>
      <w:r w:rsidR="005E49AE">
        <w:t xml:space="preserve"> a una </w:t>
      </w:r>
      <w:r w:rsidR="00A20ACE">
        <w:t>canción</w:t>
      </w:r>
      <w:r w:rsidR="005E49AE">
        <w:t xml:space="preserve"> y el segundo se </w:t>
      </w:r>
      <w:r w:rsidR="00A648B3">
        <w:t>usará</w:t>
      </w:r>
      <w:r w:rsidR="005E49AE">
        <w:t xml:space="preserve"> para conectar su trayectoria </w:t>
      </w:r>
      <w:r w:rsidR="00A20ACE">
        <w:t>a través del tiempo</w:t>
      </w:r>
      <w:r w:rsidR="005E49AE">
        <w:t xml:space="preserve">. </w:t>
      </w:r>
      <w:r w:rsidR="008D67F8">
        <w:t xml:space="preserve">Los canales usados serán los de posición y color, en donde </w:t>
      </w:r>
      <w:r w:rsidR="00E92826">
        <w:t>la posición será la que codifique</w:t>
      </w:r>
      <w:r w:rsidR="00F1632C">
        <w:t xml:space="preserve"> su lugar en el ranking y </w:t>
      </w:r>
      <w:r w:rsidR="006F4409">
        <w:t>cuál</w:t>
      </w:r>
      <w:r w:rsidR="00F1632C">
        <w:t xml:space="preserve"> es la semana en la que </w:t>
      </w:r>
      <w:r w:rsidR="006F4409">
        <w:t>esta, y</w:t>
      </w:r>
      <w:r w:rsidR="00F52010">
        <w:t xml:space="preserve"> el color lograra distinguir las canciones entre ellas.</w:t>
      </w:r>
      <w:r w:rsidR="006F4409">
        <w:t xml:space="preserve"> </w:t>
      </w:r>
      <w:r w:rsidR="004B626C">
        <w:t>Para el idiom de interacción, se usaron dos</w:t>
      </w:r>
      <w:r w:rsidR="000E7385">
        <w:t>, un “</w:t>
      </w:r>
      <w:proofErr w:type="spellStart"/>
      <w:r w:rsidR="000E7385">
        <w:t>tooltip</w:t>
      </w:r>
      <w:proofErr w:type="spellEnd"/>
      <w:r w:rsidR="000E7385">
        <w:t xml:space="preserve">” y </w:t>
      </w:r>
      <w:r w:rsidR="00C96891">
        <w:t>un</w:t>
      </w:r>
      <w:r w:rsidR="000E7385">
        <w:t xml:space="preserve"> </w:t>
      </w:r>
      <w:r w:rsidR="00A648B3">
        <w:t>clic,</w:t>
      </w:r>
      <w:r w:rsidR="006F4409">
        <w:t xml:space="preserve"> el </w:t>
      </w:r>
      <w:r w:rsidR="00C10689">
        <w:t>primero</w:t>
      </w:r>
      <w:r w:rsidR="006F4409">
        <w:t xml:space="preserve"> es un cuadro de texto </w:t>
      </w:r>
      <w:r w:rsidR="00EC3C04">
        <w:t xml:space="preserve">que aparece al colocar el </w:t>
      </w:r>
      <w:r w:rsidR="00A82C08">
        <w:t>ratón</w:t>
      </w:r>
      <w:r w:rsidR="00EC3C04">
        <w:t xml:space="preserve"> encima de una </w:t>
      </w:r>
      <w:r w:rsidR="00CD337E">
        <w:t>canción</w:t>
      </w:r>
      <w:r w:rsidR="00EC3C04">
        <w:t xml:space="preserve">, mostrando </w:t>
      </w:r>
      <w:r w:rsidR="00CD337E">
        <w:t>así</w:t>
      </w:r>
      <w:r w:rsidR="00EC3C04">
        <w:t xml:space="preserve"> </w:t>
      </w:r>
      <w:r w:rsidR="00CD337E">
        <w:t>información</w:t>
      </w:r>
      <w:r w:rsidR="006C1F8C">
        <w:t xml:space="preserve"> básica como su nombre, artista, álbum y foto</w:t>
      </w:r>
      <w:r w:rsidR="00F9669B">
        <w:t>,</w:t>
      </w:r>
      <w:r w:rsidR="00C10689">
        <w:t xml:space="preserve"> el segundo es que, al presionar una </w:t>
      </w:r>
      <w:r w:rsidR="00DD006C">
        <w:t>canción</w:t>
      </w:r>
      <w:r w:rsidR="00C10689">
        <w:t>, sus métricas se verán desplegadas en la segunda visualización</w:t>
      </w:r>
      <w:r w:rsidR="00D931B4">
        <w:t xml:space="preserve"> y el color de la línea y los puntos será destacado</w:t>
      </w:r>
      <w:r w:rsidR="00243275">
        <w:t xml:space="preserve"> para denotar que fue apretado.</w:t>
      </w:r>
    </w:p>
    <w:p w14:paraId="193C95C4" w14:textId="2CABF5B2" w:rsidR="0059307A" w:rsidRDefault="00387759" w:rsidP="00F9669B">
      <w:r>
        <w:t xml:space="preserve">En </w:t>
      </w:r>
      <w:r w:rsidR="0028683C">
        <w:t xml:space="preserve">la de </w:t>
      </w:r>
      <w:r w:rsidR="006239E2">
        <w:t>araña</w:t>
      </w:r>
      <w:r w:rsidR="0028683C">
        <w:t xml:space="preserve">, se usan marcas de </w:t>
      </w:r>
      <w:r w:rsidR="005E3465">
        <w:t>área,</w:t>
      </w:r>
      <w:r w:rsidR="00EF10CF">
        <w:t xml:space="preserve"> </w:t>
      </w:r>
      <w:r w:rsidR="001B01E6">
        <w:t xml:space="preserve">en donde se dispone de un </w:t>
      </w:r>
      <w:r w:rsidR="001F3611">
        <w:t>pentagrama</w:t>
      </w:r>
      <w:r w:rsidR="00081D99">
        <w:t xml:space="preserve"> que tiene una diferente métrica en cada punta</w:t>
      </w:r>
      <w:r w:rsidR="0029404D">
        <w:t>, dibujando una figura diferente para los diferentes valores que hay en las canciones.</w:t>
      </w:r>
      <w:r w:rsidR="00065BEA">
        <w:t xml:space="preserve"> sus canales </w:t>
      </w:r>
      <w:r w:rsidR="0059307A">
        <w:t>serían</w:t>
      </w:r>
      <w:r w:rsidR="00065BEA">
        <w:t xml:space="preserve"> los de posición, forma y color</w:t>
      </w:r>
      <w:r w:rsidR="0059307A">
        <w:t>.</w:t>
      </w:r>
    </w:p>
    <w:p w14:paraId="5BFD7D76" w14:textId="5C82AA35" w:rsidR="00F045B3" w:rsidRDefault="00F045B3" w:rsidP="00F9669B">
      <w:r>
        <w:lastRenderedPageBreak/>
        <w:t xml:space="preserve">Para la primera tarea </w:t>
      </w:r>
      <w:r w:rsidR="00E5371E">
        <w:t xml:space="preserve">y tercera tarea, </w:t>
      </w:r>
      <w:r>
        <w:t xml:space="preserve">se usa la segunda visualización, ya que podemos desplegar la </w:t>
      </w:r>
      <w:r w:rsidR="009A21A6">
        <w:t>información</w:t>
      </w:r>
      <w:r>
        <w:t xml:space="preserve"> de hasta 3 canciones a la vez, sobreponiéndo</w:t>
      </w:r>
      <w:r w:rsidR="00FD537E">
        <w:t xml:space="preserve">se sus formas con una opacidad leve, logrando </w:t>
      </w:r>
      <w:r w:rsidR="009A21A6">
        <w:t>así</w:t>
      </w:r>
      <w:r w:rsidR="00FD537E">
        <w:t xml:space="preserve"> una fácil y </w:t>
      </w:r>
      <w:r w:rsidR="00201C78">
        <w:t xml:space="preserve">rápida asimilación de las diferencias que tienen entre </w:t>
      </w:r>
      <w:r w:rsidR="009A21A6">
        <w:t>sí</w:t>
      </w:r>
      <w:r w:rsidR="00217D22">
        <w:t xml:space="preserve">, como a su vez se puede lograr un análisis individual de ellas </w:t>
      </w:r>
    </w:p>
    <w:p w14:paraId="1707B489" w14:textId="2F1CF60D" w:rsidR="0029404D" w:rsidRPr="004D14E1" w:rsidRDefault="008F338B" w:rsidP="00F9669B">
      <w:r>
        <w:t xml:space="preserve">En el caso de la segunda tarea, </w:t>
      </w:r>
      <w:r w:rsidR="00243275">
        <w:t xml:space="preserve">se usan todas las marcas y canales que fueron explicadas anteriormente, </w:t>
      </w:r>
      <w:r w:rsidR="005C754E">
        <w:t xml:space="preserve">se usan colores para diferenciar las canciones entre </w:t>
      </w:r>
      <w:r w:rsidR="009A21A6">
        <w:t>sí</w:t>
      </w:r>
      <w:r w:rsidR="005C754E">
        <w:t xml:space="preserve">, líneas y puntos para </w:t>
      </w:r>
      <w:r w:rsidR="00C56797">
        <w:t>un claro seguimiento</w:t>
      </w:r>
      <w:r w:rsidR="005C754E">
        <w:t xml:space="preserve"> de </w:t>
      </w:r>
      <w:r w:rsidR="004828E4">
        <w:t xml:space="preserve">su </w:t>
      </w:r>
      <w:r w:rsidR="005C754E">
        <w:t>trayectori</w:t>
      </w:r>
      <w:r w:rsidR="00C56797">
        <w:t>a al igual que un clic que la destaca</w:t>
      </w:r>
      <w:r w:rsidR="009A21A6">
        <w:t xml:space="preserve"> </w:t>
      </w:r>
      <w:r w:rsidR="00217D22">
        <w:t>y un</w:t>
      </w:r>
      <w:r w:rsidR="00D517E1">
        <w:t xml:space="preserve"> </w:t>
      </w:r>
      <w:proofErr w:type="spellStart"/>
      <w:r w:rsidR="00D517E1">
        <w:t>tooltip</w:t>
      </w:r>
      <w:proofErr w:type="spellEnd"/>
      <w:r w:rsidR="00D517E1">
        <w:t xml:space="preserve"> que muestra cual es la </w:t>
      </w:r>
      <w:r w:rsidR="00C56797">
        <w:t>canción</w:t>
      </w:r>
      <w:r w:rsidR="00D517E1">
        <w:t xml:space="preserve"> que estas</w:t>
      </w:r>
      <w:r w:rsidR="00C56797">
        <w:t>.</w:t>
      </w:r>
    </w:p>
    <w:sectPr w:rsidR="0029404D" w:rsidRPr="004D14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37570"/>
    <w:multiLevelType w:val="hybridMultilevel"/>
    <w:tmpl w:val="4FF85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6A092C"/>
    <w:multiLevelType w:val="hybridMultilevel"/>
    <w:tmpl w:val="BED6A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AD5F69"/>
    <w:multiLevelType w:val="hybridMultilevel"/>
    <w:tmpl w:val="0270FF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467CAD"/>
    <w:multiLevelType w:val="hybridMultilevel"/>
    <w:tmpl w:val="8A0EA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8650685">
    <w:abstractNumId w:val="0"/>
  </w:num>
  <w:num w:numId="2" w16cid:durableId="837157176">
    <w:abstractNumId w:val="1"/>
  </w:num>
  <w:num w:numId="3" w16cid:durableId="781220671">
    <w:abstractNumId w:val="2"/>
  </w:num>
  <w:num w:numId="4" w16cid:durableId="12347018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ED2"/>
    <w:rsid w:val="000037AA"/>
    <w:rsid w:val="00065BEA"/>
    <w:rsid w:val="00081D99"/>
    <w:rsid w:val="000D1480"/>
    <w:rsid w:val="000E7385"/>
    <w:rsid w:val="000F4203"/>
    <w:rsid w:val="000F6625"/>
    <w:rsid w:val="00131F13"/>
    <w:rsid w:val="001546F9"/>
    <w:rsid w:val="001764FC"/>
    <w:rsid w:val="00190EB6"/>
    <w:rsid w:val="001A14CF"/>
    <w:rsid w:val="001A28E2"/>
    <w:rsid w:val="001B01E6"/>
    <w:rsid w:val="001B244B"/>
    <w:rsid w:val="001C3047"/>
    <w:rsid w:val="001F3611"/>
    <w:rsid w:val="00201C78"/>
    <w:rsid w:val="00217D22"/>
    <w:rsid w:val="00243275"/>
    <w:rsid w:val="00262A8E"/>
    <w:rsid w:val="0028683C"/>
    <w:rsid w:val="0029404D"/>
    <w:rsid w:val="002970A9"/>
    <w:rsid w:val="002D1AF4"/>
    <w:rsid w:val="00303AF0"/>
    <w:rsid w:val="003378FF"/>
    <w:rsid w:val="003676DD"/>
    <w:rsid w:val="00387759"/>
    <w:rsid w:val="003A32BC"/>
    <w:rsid w:val="003D3962"/>
    <w:rsid w:val="003D4D0A"/>
    <w:rsid w:val="004438D5"/>
    <w:rsid w:val="004828E4"/>
    <w:rsid w:val="004878C6"/>
    <w:rsid w:val="00493ED2"/>
    <w:rsid w:val="004B626C"/>
    <w:rsid w:val="004D14E1"/>
    <w:rsid w:val="004D35F7"/>
    <w:rsid w:val="004D6984"/>
    <w:rsid w:val="004D753E"/>
    <w:rsid w:val="004D7BA9"/>
    <w:rsid w:val="004F6C3B"/>
    <w:rsid w:val="004F7E9D"/>
    <w:rsid w:val="00512559"/>
    <w:rsid w:val="005234EC"/>
    <w:rsid w:val="00536C77"/>
    <w:rsid w:val="00584B7B"/>
    <w:rsid w:val="0059307A"/>
    <w:rsid w:val="005B1790"/>
    <w:rsid w:val="005C754E"/>
    <w:rsid w:val="005E3465"/>
    <w:rsid w:val="005E3FC2"/>
    <w:rsid w:val="005E49AE"/>
    <w:rsid w:val="006239E2"/>
    <w:rsid w:val="006C1F8C"/>
    <w:rsid w:val="006C5C1F"/>
    <w:rsid w:val="006F4409"/>
    <w:rsid w:val="007038A4"/>
    <w:rsid w:val="007222F0"/>
    <w:rsid w:val="0073626C"/>
    <w:rsid w:val="00745399"/>
    <w:rsid w:val="00762ECC"/>
    <w:rsid w:val="00780D32"/>
    <w:rsid w:val="007A2FA1"/>
    <w:rsid w:val="007A691B"/>
    <w:rsid w:val="00812D41"/>
    <w:rsid w:val="0081404A"/>
    <w:rsid w:val="00822D77"/>
    <w:rsid w:val="00855105"/>
    <w:rsid w:val="00865E7A"/>
    <w:rsid w:val="00880976"/>
    <w:rsid w:val="008817D9"/>
    <w:rsid w:val="008A431F"/>
    <w:rsid w:val="008C4DBE"/>
    <w:rsid w:val="008D67F8"/>
    <w:rsid w:val="008F338B"/>
    <w:rsid w:val="00926212"/>
    <w:rsid w:val="00940D48"/>
    <w:rsid w:val="00947978"/>
    <w:rsid w:val="00950975"/>
    <w:rsid w:val="0097397D"/>
    <w:rsid w:val="00986B85"/>
    <w:rsid w:val="00987088"/>
    <w:rsid w:val="0099528D"/>
    <w:rsid w:val="009A21A6"/>
    <w:rsid w:val="00A00674"/>
    <w:rsid w:val="00A20ACE"/>
    <w:rsid w:val="00A648B3"/>
    <w:rsid w:val="00A82C08"/>
    <w:rsid w:val="00A90422"/>
    <w:rsid w:val="00AF5D71"/>
    <w:rsid w:val="00B02192"/>
    <w:rsid w:val="00B7129B"/>
    <w:rsid w:val="00B9263E"/>
    <w:rsid w:val="00B95FF2"/>
    <w:rsid w:val="00B96019"/>
    <w:rsid w:val="00BA4CB0"/>
    <w:rsid w:val="00C07F8B"/>
    <w:rsid w:val="00C10689"/>
    <w:rsid w:val="00C474E4"/>
    <w:rsid w:val="00C56797"/>
    <w:rsid w:val="00C91084"/>
    <w:rsid w:val="00C96891"/>
    <w:rsid w:val="00CB0E3B"/>
    <w:rsid w:val="00CD337E"/>
    <w:rsid w:val="00D517E1"/>
    <w:rsid w:val="00D931B4"/>
    <w:rsid w:val="00DD006C"/>
    <w:rsid w:val="00DD06AF"/>
    <w:rsid w:val="00DE6D5C"/>
    <w:rsid w:val="00E05E27"/>
    <w:rsid w:val="00E109BB"/>
    <w:rsid w:val="00E5371E"/>
    <w:rsid w:val="00E83549"/>
    <w:rsid w:val="00E92826"/>
    <w:rsid w:val="00EC0198"/>
    <w:rsid w:val="00EC3C04"/>
    <w:rsid w:val="00EE4780"/>
    <w:rsid w:val="00EF10CF"/>
    <w:rsid w:val="00F045B3"/>
    <w:rsid w:val="00F1632C"/>
    <w:rsid w:val="00F52010"/>
    <w:rsid w:val="00F94CA4"/>
    <w:rsid w:val="00F9669B"/>
    <w:rsid w:val="00FC1932"/>
    <w:rsid w:val="00FD537E"/>
    <w:rsid w:val="00FF3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94C3F"/>
  <w15:chartTrackingRefBased/>
  <w15:docId w15:val="{5F6D0BAF-9D71-44EA-80FC-7366EB2D8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7129B"/>
    <w:rPr>
      <w:color w:val="0563C1" w:themeColor="hyperlink"/>
      <w:u w:val="single"/>
    </w:rPr>
  </w:style>
  <w:style w:type="character" w:styleId="Mencinsinresolver">
    <w:name w:val="Unresolved Mention"/>
    <w:basedOn w:val="Fuentedeprrafopredeter"/>
    <w:uiPriority w:val="99"/>
    <w:semiHidden/>
    <w:unhideWhenUsed/>
    <w:rsid w:val="00B7129B"/>
    <w:rPr>
      <w:color w:val="605E5C"/>
      <w:shd w:val="clear" w:color="auto" w:fill="E1DFDD"/>
    </w:rPr>
  </w:style>
  <w:style w:type="character" w:styleId="Hipervnculovisitado">
    <w:name w:val="FollowedHyperlink"/>
    <w:basedOn w:val="Fuentedeprrafopredeter"/>
    <w:uiPriority w:val="99"/>
    <w:semiHidden/>
    <w:unhideWhenUsed/>
    <w:rsid w:val="00B7129B"/>
    <w:rPr>
      <w:color w:val="954F72" w:themeColor="followedHyperlink"/>
      <w:u w:val="single"/>
    </w:rPr>
  </w:style>
  <w:style w:type="paragraph" w:styleId="Prrafodelista">
    <w:name w:val="List Paragraph"/>
    <w:basedOn w:val="Normal"/>
    <w:uiPriority w:val="34"/>
    <w:qFormat/>
    <w:rsid w:val="00940D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008366">
      <w:bodyDiv w:val="1"/>
      <w:marLeft w:val="0"/>
      <w:marRight w:val="0"/>
      <w:marTop w:val="0"/>
      <w:marBottom w:val="0"/>
      <w:divBdr>
        <w:top w:val="none" w:sz="0" w:space="0" w:color="auto"/>
        <w:left w:val="none" w:sz="0" w:space="0" w:color="auto"/>
        <w:bottom w:val="none" w:sz="0" w:space="0" w:color="auto"/>
        <w:right w:val="none" w:sz="0" w:space="0" w:color="auto"/>
      </w:divBdr>
    </w:div>
    <w:div w:id="1348673745">
      <w:bodyDiv w:val="1"/>
      <w:marLeft w:val="0"/>
      <w:marRight w:val="0"/>
      <w:marTop w:val="0"/>
      <w:marBottom w:val="0"/>
      <w:divBdr>
        <w:top w:val="none" w:sz="0" w:space="0" w:color="auto"/>
        <w:left w:val="none" w:sz="0" w:space="0" w:color="auto"/>
        <w:bottom w:val="none" w:sz="0" w:space="0" w:color="auto"/>
        <w:right w:val="none" w:sz="0" w:space="0" w:color="auto"/>
      </w:divBdr>
      <w:divsChild>
        <w:div w:id="1967737736">
          <w:marLeft w:val="0"/>
          <w:marRight w:val="0"/>
          <w:marTop w:val="0"/>
          <w:marBottom w:val="0"/>
          <w:divBdr>
            <w:top w:val="none" w:sz="0" w:space="0" w:color="auto"/>
            <w:left w:val="none" w:sz="0" w:space="0" w:color="auto"/>
            <w:bottom w:val="none" w:sz="0" w:space="0" w:color="auto"/>
            <w:right w:val="none" w:sz="0" w:space="0" w:color="auto"/>
          </w:divBdr>
          <w:divsChild>
            <w:div w:id="678046803">
              <w:marLeft w:val="0"/>
              <w:marRight w:val="0"/>
              <w:marTop w:val="0"/>
              <w:marBottom w:val="0"/>
              <w:divBdr>
                <w:top w:val="none" w:sz="0" w:space="0" w:color="auto"/>
                <w:left w:val="none" w:sz="0" w:space="0" w:color="auto"/>
                <w:bottom w:val="none" w:sz="0" w:space="0" w:color="auto"/>
                <w:right w:val="none" w:sz="0" w:space="0" w:color="auto"/>
              </w:divBdr>
              <w:divsChild>
                <w:div w:id="230652563">
                  <w:marLeft w:val="0"/>
                  <w:marRight w:val="0"/>
                  <w:marTop w:val="0"/>
                  <w:marBottom w:val="0"/>
                  <w:divBdr>
                    <w:top w:val="none" w:sz="0" w:space="0" w:color="auto"/>
                    <w:left w:val="none" w:sz="0" w:space="0" w:color="auto"/>
                    <w:bottom w:val="none" w:sz="0" w:space="0" w:color="auto"/>
                    <w:right w:val="none" w:sz="0" w:space="0" w:color="auto"/>
                  </w:divBdr>
                  <w:divsChild>
                    <w:div w:id="586311627">
                      <w:marLeft w:val="0"/>
                      <w:marRight w:val="0"/>
                      <w:marTop w:val="0"/>
                      <w:marBottom w:val="0"/>
                      <w:divBdr>
                        <w:top w:val="none" w:sz="0" w:space="0" w:color="auto"/>
                        <w:left w:val="none" w:sz="0" w:space="0" w:color="auto"/>
                        <w:bottom w:val="none" w:sz="0" w:space="0" w:color="auto"/>
                        <w:right w:val="none" w:sz="0" w:space="0" w:color="auto"/>
                      </w:divBdr>
                      <w:divsChild>
                        <w:div w:id="824543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90957103">
                  <w:marLeft w:val="0"/>
                  <w:marRight w:val="0"/>
                  <w:marTop w:val="0"/>
                  <w:marBottom w:val="0"/>
                  <w:divBdr>
                    <w:top w:val="none" w:sz="0" w:space="0" w:color="auto"/>
                    <w:left w:val="none" w:sz="0" w:space="0" w:color="auto"/>
                    <w:bottom w:val="none" w:sz="0" w:space="0" w:color="auto"/>
                    <w:right w:val="none" w:sz="0" w:space="0" w:color="auto"/>
                  </w:divBdr>
                  <w:divsChild>
                    <w:div w:id="210337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887466">
      <w:bodyDiv w:val="1"/>
      <w:marLeft w:val="0"/>
      <w:marRight w:val="0"/>
      <w:marTop w:val="0"/>
      <w:marBottom w:val="0"/>
      <w:divBdr>
        <w:top w:val="none" w:sz="0" w:space="0" w:color="auto"/>
        <w:left w:val="none" w:sz="0" w:space="0" w:color="auto"/>
        <w:bottom w:val="none" w:sz="0" w:space="0" w:color="auto"/>
        <w:right w:val="none" w:sz="0" w:space="0" w:color="auto"/>
      </w:divBdr>
      <w:divsChild>
        <w:div w:id="1292707919">
          <w:marLeft w:val="0"/>
          <w:marRight w:val="0"/>
          <w:marTop w:val="0"/>
          <w:marBottom w:val="0"/>
          <w:divBdr>
            <w:top w:val="none" w:sz="0" w:space="0" w:color="auto"/>
            <w:left w:val="none" w:sz="0" w:space="0" w:color="auto"/>
            <w:bottom w:val="none" w:sz="0" w:space="0" w:color="auto"/>
            <w:right w:val="none" w:sz="0" w:space="0" w:color="auto"/>
          </w:divBdr>
          <w:divsChild>
            <w:div w:id="1995137943">
              <w:marLeft w:val="0"/>
              <w:marRight w:val="0"/>
              <w:marTop w:val="0"/>
              <w:marBottom w:val="0"/>
              <w:divBdr>
                <w:top w:val="none" w:sz="0" w:space="0" w:color="auto"/>
                <w:left w:val="none" w:sz="0" w:space="0" w:color="auto"/>
                <w:bottom w:val="none" w:sz="0" w:space="0" w:color="auto"/>
                <w:right w:val="none" w:sz="0" w:space="0" w:color="auto"/>
              </w:divBdr>
              <w:divsChild>
                <w:div w:id="719934666">
                  <w:marLeft w:val="0"/>
                  <w:marRight w:val="0"/>
                  <w:marTop w:val="0"/>
                  <w:marBottom w:val="0"/>
                  <w:divBdr>
                    <w:top w:val="none" w:sz="0" w:space="0" w:color="auto"/>
                    <w:left w:val="none" w:sz="0" w:space="0" w:color="auto"/>
                    <w:bottom w:val="none" w:sz="0" w:space="0" w:color="auto"/>
                    <w:right w:val="none" w:sz="0" w:space="0" w:color="auto"/>
                  </w:divBdr>
                  <w:divsChild>
                    <w:div w:id="544025491">
                      <w:marLeft w:val="0"/>
                      <w:marRight w:val="0"/>
                      <w:marTop w:val="0"/>
                      <w:marBottom w:val="0"/>
                      <w:divBdr>
                        <w:top w:val="none" w:sz="0" w:space="0" w:color="auto"/>
                        <w:left w:val="none" w:sz="0" w:space="0" w:color="auto"/>
                        <w:bottom w:val="none" w:sz="0" w:space="0" w:color="auto"/>
                        <w:right w:val="none" w:sz="0" w:space="0" w:color="auto"/>
                      </w:divBdr>
                      <w:divsChild>
                        <w:div w:id="9850098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25908592">
                  <w:marLeft w:val="0"/>
                  <w:marRight w:val="0"/>
                  <w:marTop w:val="0"/>
                  <w:marBottom w:val="0"/>
                  <w:divBdr>
                    <w:top w:val="none" w:sz="0" w:space="0" w:color="auto"/>
                    <w:left w:val="none" w:sz="0" w:space="0" w:color="auto"/>
                    <w:bottom w:val="none" w:sz="0" w:space="0" w:color="auto"/>
                    <w:right w:val="none" w:sz="0" w:space="0" w:color="auto"/>
                  </w:divBdr>
                  <w:divsChild>
                    <w:div w:id="192159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16214EBB34774A8CB1FE49C40C2AA5" ma:contentTypeVersion="9" ma:contentTypeDescription="Create a new document." ma:contentTypeScope="" ma:versionID="f5e40800381bacde8a80551b68c81831">
  <xsd:schema xmlns:xsd="http://www.w3.org/2001/XMLSchema" xmlns:xs="http://www.w3.org/2001/XMLSchema" xmlns:p="http://schemas.microsoft.com/office/2006/metadata/properties" xmlns:ns3="0ea446f5-3487-4810-976b-d748bed24c51" targetNamespace="http://schemas.microsoft.com/office/2006/metadata/properties" ma:root="true" ma:fieldsID="b75324a962c1566675f93692b7cceed8" ns3:_="">
    <xsd:import namespace="0ea446f5-3487-4810-976b-d748bed24c5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a446f5-3487-4810-976b-d748bed24c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760E4A-840F-4F8C-BA46-9FF901CF39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a446f5-3487-4810-976b-d748bed24c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8BB5E8-3C3E-421A-94DC-F685E90E7D24}">
  <ds:schemaRefs>
    <ds:schemaRef ds:uri="http://schemas.microsoft.com/sharepoint/v3/contenttype/forms"/>
  </ds:schemaRefs>
</ds:datastoreItem>
</file>

<file path=customXml/itemProps3.xml><?xml version="1.0" encoding="utf-8"?>
<ds:datastoreItem xmlns:ds="http://schemas.openxmlformats.org/officeDocument/2006/customXml" ds:itemID="{ECDA940A-79D2-431B-AF98-068D403F50CC}">
  <ds:schemaRefs>
    <ds:schemaRef ds:uri="http://schemas.microsoft.com/office/2006/documentManagement/types"/>
    <ds:schemaRef ds:uri="http://schemas.openxmlformats.org/package/2006/metadata/core-properties"/>
    <ds:schemaRef ds:uri="http://purl.org/dc/terms/"/>
    <ds:schemaRef ds:uri="http://purl.org/dc/dcmitype/"/>
    <ds:schemaRef ds:uri="http://schemas.microsoft.com/office/2006/metadata/properties"/>
    <ds:schemaRef ds:uri="0ea446f5-3487-4810-976b-d748bed24c51"/>
    <ds:schemaRef ds:uri="http://purl.org/dc/elements/1.1/"/>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612</Words>
  <Characters>3493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ENRIQUE POBLETE LOPEZ</dc:creator>
  <cp:keywords/>
  <dc:description/>
  <cp:lastModifiedBy>JAVIER ENRIQUE POBLETE LOPEZ</cp:lastModifiedBy>
  <cp:revision>2</cp:revision>
  <dcterms:created xsi:type="dcterms:W3CDTF">2022-11-25T03:14:00Z</dcterms:created>
  <dcterms:modified xsi:type="dcterms:W3CDTF">2022-11-25T03:14:00Z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0x0101002216214EBB34774A8CB1FE49C40C2AA5</vt:lpwstr>
  </property>
</Properties>
</file>