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Porras</w:t>
      </w:r>
    </w:p>
    <w:p>
      <w:pPr>
        <w:pStyle w:val="Date"/>
      </w:pPr>
      <w:r>
        <w:t xml:space="preserve">2024-02-27</w:t>
      </w:r>
    </w:p>
    <w:bookmarkStart w:id="65" w:name="plots"/>
    <w:p>
      <w:pPr>
        <w:pStyle w:val="Heading3"/>
      </w:pPr>
      <w:r>
        <w:t xml:space="preserve">Plots</w:t>
      </w:r>
    </w:p>
    <w:p>
      <w:pPr>
        <w:pStyle w:val="FirstParagraph"/>
      </w:pPr>
      <w:r>
        <w:t xml:space="preserve">Dynamics of abundance and richness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lot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Coefficient of variation (CV) dynamics of abundance and richness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ot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Dynamics of evenness index from Rank Abundance Distribution (RADs) models (zipf and lognormal)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lot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of evenness index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lot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Differences at sampling 0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ot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Response Ratio (RR) of abundance and richness with control as reference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lots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RR(CV abundance and richness) with control as reference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lots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RR(evenness) with control as reference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lots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RR(CV eveness) with control as reference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lots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RR(abundance and richness). P and W as references of WP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lots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RR(CV abundance and richness): P and W as references of WP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lots_files/figure-docx/unnamed-chunk-1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RR(eveness): P and W as references of WP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lots_files/figure-docx/unnamed-chunk-1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RR(CV eveness): P and W as references of WP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lots_files/figure-docx/unnamed-chunk-1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Species turnover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lots_files/figure-docx/unnamed-chunk-1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PCoA using Hellinger distance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lots_files/figure-docx/unnamed-chunk-1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>Javier Porras</dc:creator>
  <cp:keywords/>
  <dcterms:created xsi:type="dcterms:W3CDTF">2024-02-27T12:11:08Z</dcterms:created>
  <dcterms:modified xsi:type="dcterms:W3CDTF">2024-02-27T12:11:08Z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2024-02-27</vt:lpwstr>
  </property>
  <property fmtid="{D5CDD505-2E9C-101B-9397-08002B2CF9AE}" pid="3" name="output">
    <vt:lpwstr/>
  </property>
</Properties>
</file>