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B9BD15" w14:textId="2F727AB6" w:rsidR="00A214CF" w:rsidRPr="00A214CF" w:rsidRDefault="00A214CF" w:rsidP="00A214CF">
      <w:pPr>
        <w:jc w:val="center"/>
        <w:rPr>
          <w:sz w:val="48"/>
          <w:szCs w:val="48"/>
        </w:rPr>
      </w:pPr>
      <w:r>
        <w:rPr>
          <w:sz w:val="48"/>
          <w:szCs w:val="48"/>
        </w:rPr>
        <w:t>Communication Protocol</w:t>
      </w:r>
    </w:p>
    <w:p w14:paraId="6FDBC2C9" w14:textId="3BFE70EA" w:rsidR="00A214CF" w:rsidRDefault="00A214CF">
      <w:r>
        <w:t>To facilitate efficient and effective communication between the Arduino Uno and Daisy Seed devices, this protocol has been devised. Upon startup or a setting change of a pedal effect, the Daisy Seed will send a list of initialized or current parameters to the Uno so that the Uno may know what is currently being used and can perform operations to change settings and send this information back to the Daisy Seed.</w:t>
      </w:r>
    </w:p>
    <w:p w14:paraId="664E5BD2" w14:textId="77777777" w:rsidR="00A214CF" w:rsidRDefault="00A214CF"/>
    <w:p w14:paraId="6261A0DE" w14:textId="468567EB" w:rsidR="00A214CF" w:rsidRDefault="00A214CF">
      <w:r>
        <w:t>This table defines what parameters will be sent in the communique when opening the menu for a pedal effect:</w:t>
      </w:r>
    </w:p>
    <w:tbl>
      <w:tblPr>
        <w:tblStyle w:val="TableGrid"/>
        <w:tblW w:w="0" w:type="auto"/>
        <w:tblLook w:val="04A0" w:firstRow="1" w:lastRow="0" w:firstColumn="1" w:lastColumn="0" w:noHBand="0" w:noVBand="1"/>
      </w:tblPr>
      <w:tblGrid>
        <w:gridCol w:w="4675"/>
        <w:gridCol w:w="4675"/>
      </w:tblGrid>
      <w:tr w:rsidR="007F7DA7" w14:paraId="020F3CA2" w14:textId="77777777" w:rsidTr="007F7DA7">
        <w:tc>
          <w:tcPr>
            <w:tcW w:w="4675" w:type="dxa"/>
          </w:tcPr>
          <w:p w14:paraId="1B31963A" w14:textId="681350F4" w:rsidR="007F7DA7" w:rsidRDefault="007F7DA7" w:rsidP="007F7DA7">
            <w:pPr>
              <w:jc w:val="center"/>
            </w:pPr>
            <w:r>
              <w:t>P</w:t>
            </w:r>
            <w:r w:rsidR="000F4EB3">
              <w:t>1</w:t>
            </w:r>
            <w:r>
              <w:t>_XXX</w:t>
            </w:r>
          </w:p>
        </w:tc>
        <w:tc>
          <w:tcPr>
            <w:tcW w:w="4675" w:type="dxa"/>
          </w:tcPr>
          <w:p w14:paraId="585CFAD2" w14:textId="05728169" w:rsidR="007F7DA7" w:rsidRDefault="00F824F5" w:rsidP="007F7DA7">
            <w:pPr>
              <w:jc w:val="center"/>
            </w:pPr>
            <w:r>
              <w:t xml:space="preserve">Initial Value for </w:t>
            </w:r>
            <w:r w:rsidR="007F7DA7">
              <w:t xml:space="preserve">Parameter </w:t>
            </w:r>
            <w:r w:rsidR="000F4EB3">
              <w:t>1</w:t>
            </w:r>
          </w:p>
        </w:tc>
      </w:tr>
      <w:tr w:rsidR="007F7DA7" w14:paraId="3E60418D" w14:textId="77777777" w:rsidTr="007F7DA7">
        <w:tc>
          <w:tcPr>
            <w:tcW w:w="4675" w:type="dxa"/>
          </w:tcPr>
          <w:p w14:paraId="1D95CD5F" w14:textId="7CBA9ED3" w:rsidR="007F7DA7" w:rsidRDefault="007F7DA7" w:rsidP="007F7DA7">
            <w:pPr>
              <w:jc w:val="center"/>
            </w:pPr>
            <w:r>
              <w:t>P</w:t>
            </w:r>
            <w:r w:rsidR="000F4EB3">
              <w:t>2</w:t>
            </w:r>
            <w:r>
              <w:t>_XXX</w:t>
            </w:r>
          </w:p>
        </w:tc>
        <w:tc>
          <w:tcPr>
            <w:tcW w:w="4675" w:type="dxa"/>
          </w:tcPr>
          <w:p w14:paraId="16F48A09" w14:textId="3B6DA910" w:rsidR="007F7DA7" w:rsidRDefault="00F824F5" w:rsidP="007F7DA7">
            <w:pPr>
              <w:jc w:val="center"/>
            </w:pPr>
            <w:r>
              <w:t xml:space="preserve">Initial Value for </w:t>
            </w:r>
            <w:r w:rsidR="007F7DA7">
              <w:t xml:space="preserve">Parameter </w:t>
            </w:r>
            <w:r w:rsidR="000F4EB3">
              <w:t>2</w:t>
            </w:r>
          </w:p>
        </w:tc>
      </w:tr>
      <w:tr w:rsidR="007F7DA7" w14:paraId="69D30039" w14:textId="77777777" w:rsidTr="007F7DA7">
        <w:tc>
          <w:tcPr>
            <w:tcW w:w="4675" w:type="dxa"/>
          </w:tcPr>
          <w:p w14:paraId="0DBFA69A" w14:textId="0E1C23C0" w:rsidR="007F7DA7" w:rsidRDefault="007F7DA7" w:rsidP="007F7DA7">
            <w:pPr>
              <w:jc w:val="center"/>
            </w:pPr>
            <w:r>
              <w:t>P</w:t>
            </w:r>
            <w:r w:rsidR="000F4EB3">
              <w:t>3</w:t>
            </w:r>
            <w:r>
              <w:t>_XXX</w:t>
            </w:r>
          </w:p>
        </w:tc>
        <w:tc>
          <w:tcPr>
            <w:tcW w:w="4675" w:type="dxa"/>
          </w:tcPr>
          <w:p w14:paraId="0C671666" w14:textId="78FBB129" w:rsidR="007F7DA7" w:rsidRDefault="00F824F5" w:rsidP="007F7DA7">
            <w:pPr>
              <w:jc w:val="center"/>
            </w:pPr>
            <w:r>
              <w:t xml:space="preserve">Initial Value for </w:t>
            </w:r>
            <w:r w:rsidR="007F7DA7">
              <w:t xml:space="preserve">Parameter </w:t>
            </w:r>
            <w:r w:rsidR="000F4EB3">
              <w:t>3</w:t>
            </w:r>
          </w:p>
        </w:tc>
      </w:tr>
      <w:tr w:rsidR="007F7DA7" w14:paraId="35FC1D4A" w14:textId="77777777" w:rsidTr="007F7DA7">
        <w:tc>
          <w:tcPr>
            <w:tcW w:w="4675" w:type="dxa"/>
          </w:tcPr>
          <w:p w14:paraId="783608B7" w14:textId="60754127" w:rsidR="007F7DA7" w:rsidRDefault="007F7DA7" w:rsidP="007F7DA7">
            <w:pPr>
              <w:jc w:val="center"/>
            </w:pPr>
            <w:r>
              <w:t>MN</w:t>
            </w:r>
            <w:r w:rsidR="000F4EB3">
              <w:t>1</w:t>
            </w:r>
            <w:r>
              <w:t>_XXX</w:t>
            </w:r>
          </w:p>
        </w:tc>
        <w:tc>
          <w:tcPr>
            <w:tcW w:w="4675" w:type="dxa"/>
          </w:tcPr>
          <w:p w14:paraId="4BF94C97" w14:textId="4C7F32D4" w:rsidR="007F7DA7" w:rsidRDefault="007F7DA7" w:rsidP="007F7DA7">
            <w:pPr>
              <w:jc w:val="center"/>
            </w:pPr>
            <w:r>
              <w:t xml:space="preserve">Minimum Value for Parameter </w:t>
            </w:r>
            <w:r w:rsidR="000F4EB3">
              <w:t>1</w:t>
            </w:r>
          </w:p>
        </w:tc>
      </w:tr>
      <w:tr w:rsidR="007F7DA7" w14:paraId="04C64EED" w14:textId="77777777" w:rsidTr="007F7DA7">
        <w:tc>
          <w:tcPr>
            <w:tcW w:w="4675" w:type="dxa"/>
          </w:tcPr>
          <w:p w14:paraId="23FC70F5" w14:textId="073084C9" w:rsidR="007F7DA7" w:rsidRDefault="007F7DA7" w:rsidP="007F7DA7">
            <w:pPr>
              <w:jc w:val="center"/>
            </w:pPr>
            <w:r>
              <w:t>MX</w:t>
            </w:r>
            <w:r w:rsidR="000F4EB3">
              <w:t>1</w:t>
            </w:r>
            <w:r>
              <w:t>_XXX</w:t>
            </w:r>
          </w:p>
        </w:tc>
        <w:tc>
          <w:tcPr>
            <w:tcW w:w="4675" w:type="dxa"/>
          </w:tcPr>
          <w:p w14:paraId="26862F03" w14:textId="5DDEDF67" w:rsidR="007F7DA7" w:rsidRDefault="007F7DA7" w:rsidP="007F7DA7">
            <w:pPr>
              <w:jc w:val="center"/>
            </w:pPr>
            <w:r>
              <w:t xml:space="preserve">Maximum Value for Parameter </w:t>
            </w:r>
            <w:r w:rsidR="000F4EB3">
              <w:t>1</w:t>
            </w:r>
          </w:p>
        </w:tc>
      </w:tr>
      <w:tr w:rsidR="007F7DA7" w14:paraId="357DED39" w14:textId="77777777" w:rsidTr="007F7DA7">
        <w:tc>
          <w:tcPr>
            <w:tcW w:w="4675" w:type="dxa"/>
          </w:tcPr>
          <w:p w14:paraId="46CE7C7D" w14:textId="46FB6C98" w:rsidR="007F7DA7" w:rsidRDefault="007F7DA7" w:rsidP="007F7DA7">
            <w:pPr>
              <w:jc w:val="center"/>
            </w:pPr>
            <w:r>
              <w:t>MN</w:t>
            </w:r>
            <w:r w:rsidR="000F4EB3">
              <w:t>2</w:t>
            </w:r>
            <w:r>
              <w:t>_XXX</w:t>
            </w:r>
          </w:p>
        </w:tc>
        <w:tc>
          <w:tcPr>
            <w:tcW w:w="4675" w:type="dxa"/>
          </w:tcPr>
          <w:p w14:paraId="7A8AAF8F" w14:textId="4B1D603F" w:rsidR="007F7DA7" w:rsidRDefault="007F7DA7" w:rsidP="007F7DA7">
            <w:pPr>
              <w:jc w:val="center"/>
            </w:pPr>
            <w:r>
              <w:t xml:space="preserve">Minimum Value for Parameter </w:t>
            </w:r>
            <w:r w:rsidR="000F4EB3">
              <w:t>2</w:t>
            </w:r>
          </w:p>
        </w:tc>
      </w:tr>
      <w:tr w:rsidR="007F7DA7" w14:paraId="1AA9CD52" w14:textId="77777777" w:rsidTr="007F7DA7">
        <w:tc>
          <w:tcPr>
            <w:tcW w:w="4675" w:type="dxa"/>
          </w:tcPr>
          <w:p w14:paraId="3B026951" w14:textId="2ED69C73" w:rsidR="007F7DA7" w:rsidRDefault="007F7DA7" w:rsidP="007F7DA7">
            <w:pPr>
              <w:jc w:val="center"/>
            </w:pPr>
            <w:r>
              <w:t>MX</w:t>
            </w:r>
            <w:r w:rsidR="000F4EB3">
              <w:t>2</w:t>
            </w:r>
            <w:r>
              <w:t>_XXX</w:t>
            </w:r>
          </w:p>
        </w:tc>
        <w:tc>
          <w:tcPr>
            <w:tcW w:w="4675" w:type="dxa"/>
          </w:tcPr>
          <w:p w14:paraId="668F1872" w14:textId="263F7D8A" w:rsidR="007F7DA7" w:rsidRDefault="007F7DA7" w:rsidP="007F7DA7">
            <w:pPr>
              <w:jc w:val="center"/>
            </w:pPr>
            <w:r>
              <w:t xml:space="preserve">Maximum Value for Parameter </w:t>
            </w:r>
            <w:r w:rsidR="000F4EB3">
              <w:t>2</w:t>
            </w:r>
          </w:p>
        </w:tc>
      </w:tr>
      <w:tr w:rsidR="007F7DA7" w14:paraId="582A6EF3" w14:textId="77777777" w:rsidTr="007F7DA7">
        <w:tc>
          <w:tcPr>
            <w:tcW w:w="4675" w:type="dxa"/>
          </w:tcPr>
          <w:p w14:paraId="7F367896" w14:textId="0769A13F" w:rsidR="007F7DA7" w:rsidRDefault="007F7DA7" w:rsidP="007F7DA7">
            <w:pPr>
              <w:jc w:val="center"/>
            </w:pPr>
            <w:r>
              <w:t>MN</w:t>
            </w:r>
            <w:r w:rsidR="000F4EB3">
              <w:t>3</w:t>
            </w:r>
            <w:r>
              <w:t>_XXX</w:t>
            </w:r>
          </w:p>
        </w:tc>
        <w:tc>
          <w:tcPr>
            <w:tcW w:w="4675" w:type="dxa"/>
          </w:tcPr>
          <w:p w14:paraId="67BCFC5D" w14:textId="1E93D586" w:rsidR="007F7DA7" w:rsidRDefault="007F7DA7" w:rsidP="007F7DA7">
            <w:pPr>
              <w:jc w:val="center"/>
            </w:pPr>
            <w:r>
              <w:t xml:space="preserve">Minimum Value for Parameter </w:t>
            </w:r>
            <w:r w:rsidR="000F4EB3">
              <w:t>3</w:t>
            </w:r>
          </w:p>
        </w:tc>
      </w:tr>
      <w:tr w:rsidR="007F7DA7" w14:paraId="0F87CC57" w14:textId="77777777" w:rsidTr="007F7DA7">
        <w:tc>
          <w:tcPr>
            <w:tcW w:w="4675" w:type="dxa"/>
          </w:tcPr>
          <w:p w14:paraId="6EEF4115" w14:textId="13D3282C" w:rsidR="007F7DA7" w:rsidRDefault="007F7DA7" w:rsidP="007F7DA7">
            <w:pPr>
              <w:jc w:val="center"/>
            </w:pPr>
            <w:r>
              <w:t>MX</w:t>
            </w:r>
            <w:r w:rsidR="000F4EB3">
              <w:t>3</w:t>
            </w:r>
            <w:r>
              <w:t>_XXX</w:t>
            </w:r>
          </w:p>
        </w:tc>
        <w:tc>
          <w:tcPr>
            <w:tcW w:w="4675" w:type="dxa"/>
          </w:tcPr>
          <w:p w14:paraId="6BA0B68A" w14:textId="661B4866" w:rsidR="007F7DA7" w:rsidRDefault="007F7DA7" w:rsidP="007F7DA7">
            <w:pPr>
              <w:jc w:val="center"/>
            </w:pPr>
            <w:r>
              <w:t xml:space="preserve">Maximum Value for Parameter </w:t>
            </w:r>
            <w:r w:rsidR="000F4EB3">
              <w:t>3</w:t>
            </w:r>
          </w:p>
        </w:tc>
      </w:tr>
    </w:tbl>
    <w:p w14:paraId="7D3AB4EB" w14:textId="072A0813" w:rsidR="00846EFA" w:rsidRDefault="00846EFA" w:rsidP="007F7DA7"/>
    <w:p w14:paraId="2B0F4D75" w14:textId="2DA0A919" w:rsidR="000F4EB3" w:rsidRDefault="000F4EB3" w:rsidP="007F7DA7">
      <w:r w:rsidRPr="000F4EB3">
        <w:rPr>
          <w:b/>
          <w:bCs/>
        </w:rPr>
        <w:t>**Note:</w:t>
      </w:r>
      <w:r>
        <w:t xml:space="preserve"> Minimum and Maximum Value for Master Volume will always be 0 and 100 respectively</w:t>
      </w:r>
      <w:r w:rsidR="00A214CF">
        <w:t xml:space="preserve"> and will not be sent because of this.</w:t>
      </w:r>
    </w:p>
    <w:p w14:paraId="02A446DF" w14:textId="77777777" w:rsidR="009E120C" w:rsidRDefault="009E120C" w:rsidP="007F7DA7"/>
    <w:p w14:paraId="4E48E7D3" w14:textId="7ACBAC86" w:rsidR="00A214CF" w:rsidRPr="00A214CF" w:rsidRDefault="00A214CF" w:rsidP="007F7DA7">
      <w:pPr>
        <w:rPr>
          <w:b/>
          <w:bCs/>
          <w:sz w:val="32"/>
          <w:szCs w:val="32"/>
        </w:rPr>
      </w:pPr>
      <w:r w:rsidRPr="00A214CF">
        <w:rPr>
          <w:b/>
          <w:bCs/>
          <w:sz w:val="32"/>
          <w:szCs w:val="32"/>
        </w:rPr>
        <w:t>Ex:</w:t>
      </w:r>
    </w:p>
    <w:p w14:paraId="00673418" w14:textId="77777777" w:rsidR="00A43391" w:rsidRDefault="009E120C" w:rsidP="00A43391">
      <w:r>
        <w:t>Daisy Seed</w:t>
      </w:r>
      <w:r>
        <w:tab/>
      </w:r>
      <w:r>
        <w:tab/>
      </w:r>
      <w:r>
        <w:sym w:font="Wingdings" w:char="F0E0"/>
      </w:r>
      <w:r>
        <w:tab/>
      </w:r>
      <w:r w:rsidR="003C23B3">
        <w:t>“</w:t>
      </w:r>
      <w:r>
        <w:t>/P1_</w:t>
      </w:r>
      <w:proofErr w:type="gramStart"/>
      <w:r>
        <w:t>XXX,P</w:t>
      </w:r>
      <w:proofErr w:type="gramEnd"/>
      <w:r>
        <w:t>2_</w:t>
      </w:r>
      <w:proofErr w:type="gramStart"/>
      <w:r>
        <w:t>XXX,P</w:t>
      </w:r>
      <w:proofErr w:type="gramEnd"/>
      <w:r>
        <w:t>3_</w:t>
      </w:r>
      <w:proofErr w:type="gramStart"/>
      <w:r>
        <w:t>XXX,MN</w:t>
      </w:r>
      <w:proofErr w:type="gramEnd"/>
      <w:r>
        <w:t>1_</w:t>
      </w:r>
      <w:proofErr w:type="gramStart"/>
      <w:r>
        <w:t>XXX,MX</w:t>
      </w:r>
      <w:proofErr w:type="gramEnd"/>
      <w:r>
        <w:t>1_XXX,</w:t>
      </w:r>
    </w:p>
    <w:p w14:paraId="69AC95AF" w14:textId="0D794560" w:rsidR="009E120C" w:rsidRDefault="009E120C" w:rsidP="00A43391">
      <w:pPr>
        <w:ind w:left="2160" w:firstLine="720"/>
      </w:pPr>
      <w:r>
        <w:t>MN2_XXX,</w:t>
      </w:r>
      <w:r w:rsidR="003C23B3">
        <w:t>MX2_XXX,MN3_XXX,MX3_XXX;”</w:t>
      </w:r>
    </w:p>
    <w:p w14:paraId="2FE096CE" w14:textId="79D0DC9D" w:rsidR="00A43391" w:rsidRDefault="00A43391" w:rsidP="003C23B3">
      <w:r>
        <w:t>Arduino Uno</w:t>
      </w:r>
      <w:r>
        <w:tab/>
      </w:r>
      <w:r>
        <w:tab/>
      </w:r>
      <w:r w:rsidR="00A214CF">
        <w:sym w:font="Wingdings" w:char="F0E0"/>
      </w:r>
      <w:r>
        <w:tab/>
        <w:t>“/</w:t>
      </w:r>
      <w:r w:rsidR="00A214CF">
        <w:t>Received</w:t>
      </w:r>
      <w:r>
        <w:t>;”</w:t>
      </w:r>
      <w:r w:rsidR="00A214CF">
        <w:tab/>
        <w:t>(For Error Handling Purposes)</w:t>
      </w:r>
    </w:p>
    <w:p w14:paraId="3003723B" w14:textId="1FF298C0" w:rsidR="00F824F5" w:rsidRDefault="00A43391" w:rsidP="00A43391">
      <w:r>
        <w:t>Daisy Seed</w:t>
      </w:r>
      <w:r w:rsidR="003C23B3">
        <w:tab/>
      </w:r>
      <w:r w:rsidR="003C23B3">
        <w:tab/>
      </w:r>
      <w:r w:rsidR="003C23B3">
        <w:sym w:font="Wingdings" w:char="F0E0"/>
      </w:r>
      <w:r w:rsidR="003C23B3">
        <w:tab/>
        <w:t>“/1R;”</w:t>
      </w:r>
      <w:r w:rsidR="00A214CF">
        <w:tab/>
      </w:r>
      <w:r w:rsidR="00A214CF">
        <w:tab/>
        <w:t>(Upon setting change)</w:t>
      </w:r>
    </w:p>
    <w:p w14:paraId="7A7E665E" w14:textId="60E3AFA7" w:rsidR="00A214CF" w:rsidRDefault="00A214CF" w:rsidP="00A43391">
      <w:r>
        <w:t>Arduino Uno</w:t>
      </w:r>
      <w:r>
        <w:tab/>
      </w:r>
      <w:r>
        <w:tab/>
      </w:r>
      <w:r>
        <w:tab/>
        <w:t>Will perform calculations based on input (R = +1)</w:t>
      </w:r>
    </w:p>
    <w:p w14:paraId="1C4368D1" w14:textId="5E78B901" w:rsidR="00A214CF" w:rsidRDefault="00A214CF" w:rsidP="00A43391">
      <w:r>
        <w:t>Arduino Uno</w:t>
      </w:r>
      <w:r>
        <w:tab/>
      </w:r>
      <w:r>
        <w:tab/>
      </w:r>
      <w:r>
        <w:sym w:font="Wingdings" w:char="F0E0"/>
      </w:r>
      <w:r>
        <w:t xml:space="preserve"> </w:t>
      </w:r>
      <w:r>
        <w:tab/>
        <w:t>“/SET P1_XXX;”</w:t>
      </w:r>
    </w:p>
    <w:p w14:paraId="491D4066" w14:textId="77777777" w:rsidR="0011249E" w:rsidRDefault="0011249E" w:rsidP="00A43391"/>
    <w:p w14:paraId="60128F3A" w14:textId="77777777" w:rsidR="0011249E" w:rsidRDefault="0011249E" w:rsidP="00A43391"/>
    <w:p w14:paraId="23280E6F" w14:textId="77777777" w:rsidR="002D3EE0" w:rsidRPr="007F7DA7" w:rsidRDefault="002D3EE0" w:rsidP="00A43391"/>
    <w:sectPr w:rsidR="002D3EE0" w:rsidRPr="007F7D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1B019C" w14:textId="77777777" w:rsidR="00DF0BE9" w:rsidRDefault="00DF0BE9" w:rsidP="00A214CF">
      <w:pPr>
        <w:spacing w:after="0" w:line="240" w:lineRule="auto"/>
      </w:pPr>
      <w:r>
        <w:separator/>
      </w:r>
    </w:p>
  </w:endnote>
  <w:endnote w:type="continuationSeparator" w:id="0">
    <w:p w14:paraId="463860E2" w14:textId="77777777" w:rsidR="00DF0BE9" w:rsidRDefault="00DF0BE9" w:rsidP="00A21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F3BB9A" w14:textId="77777777" w:rsidR="00DF0BE9" w:rsidRDefault="00DF0BE9" w:rsidP="00A214CF">
      <w:pPr>
        <w:spacing w:after="0" w:line="240" w:lineRule="auto"/>
      </w:pPr>
      <w:r>
        <w:separator/>
      </w:r>
    </w:p>
  </w:footnote>
  <w:footnote w:type="continuationSeparator" w:id="0">
    <w:p w14:paraId="664990F0" w14:textId="77777777" w:rsidR="00DF0BE9" w:rsidRDefault="00DF0BE9" w:rsidP="00A214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5C46BA"/>
    <w:multiLevelType w:val="hybridMultilevel"/>
    <w:tmpl w:val="DCB0FFC0"/>
    <w:lvl w:ilvl="0" w:tplc="E75AF3E2">
      <w:numFmt w:val="bullet"/>
      <w:lvlText w:val=""/>
      <w:lvlJc w:val="left"/>
      <w:pPr>
        <w:ind w:left="7560" w:hanging="360"/>
      </w:pPr>
      <w:rPr>
        <w:rFonts w:ascii="Wingdings" w:eastAsiaTheme="minorHAnsi" w:hAnsi="Wingdings" w:cstheme="minorBidi" w:hint="default"/>
      </w:rPr>
    </w:lvl>
    <w:lvl w:ilvl="1" w:tplc="04090003" w:tentative="1">
      <w:start w:val="1"/>
      <w:numFmt w:val="bullet"/>
      <w:lvlText w:val="o"/>
      <w:lvlJc w:val="left"/>
      <w:pPr>
        <w:ind w:left="8280" w:hanging="360"/>
      </w:pPr>
      <w:rPr>
        <w:rFonts w:ascii="Courier New" w:hAnsi="Courier New" w:cs="Courier New" w:hint="default"/>
      </w:rPr>
    </w:lvl>
    <w:lvl w:ilvl="2" w:tplc="04090005" w:tentative="1">
      <w:start w:val="1"/>
      <w:numFmt w:val="bullet"/>
      <w:lvlText w:val=""/>
      <w:lvlJc w:val="left"/>
      <w:pPr>
        <w:ind w:left="9000" w:hanging="360"/>
      </w:pPr>
      <w:rPr>
        <w:rFonts w:ascii="Wingdings" w:hAnsi="Wingdings" w:hint="default"/>
      </w:rPr>
    </w:lvl>
    <w:lvl w:ilvl="3" w:tplc="04090001" w:tentative="1">
      <w:start w:val="1"/>
      <w:numFmt w:val="bullet"/>
      <w:lvlText w:val=""/>
      <w:lvlJc w:val="left"/>
      <w:pPr>
        <w:ind w:left="9720" w:hanging="360"/>
      </w:pPr>
      <w:rPr>
        <w:rFonts w:ascii="Symbol" w:hAnsi="Symbol" w:hint="default"/>
      </w:rPr>
    </w:lvl>
    <w:lvl w:ilvl="4" w:tplc="04090003" w:tentative="1">
      <w:start w:val="1"/>
      <w:numFmt w:val="bullet"/>
      <w:lvlText w:val="o"/>
      <w:lvlJc w:val="left"/>
      <w:pPr>
        <w:ind w:left="10440" w:hanging="360"/>
      </w:pPr>
      <w:rPr>
        <w:rFonts w:ascii="Courier New" w:hAnsi="Courier New" w:cs="Courier New" w:hint="default"/>
      </w:rPr>
    </w:lvl>
    <w:lvl w:ilvl="5" w:tplc="04090005" w:tentative="1">
      <w:start w:val="1"/>
      <w:numFmt w:val="bullet"/>
      <w:lvlText w:val=""/>
      <w:lvlJc w:val="left"/>
      <w:pPr>
        <w:ind w:left="11160" w:hanging="360"/>
      </w:pPr>
      <w:rPr>
        <w:rFonts w:ascii="Wingdings" w:hAnsi="Wingdings" w:hint="default"/>
      </w:rPr>
    </w:lvl>
    <w:lvl w:ilvl="6" w:tplc="04090001" w:tentative="1">
      <w:start w:val="1"/>
      <w:numFmt w:val="bullet"/>
      <w:lvlText w:val=""/>
      <w:lvlJc w:val="left"/>
      <w:pPr>
        <w:ind w:left="11880" w:hanging="360"/>
      </w:pPr>
      <w:rPr>
        <w:rFonts w:ascii="Symbol" w:hAnsi="Symbol" w:hint="default"/>
      </w:rPr>
    </w:lvl>
    <w:lvl w:ilvl="7" w:tplc="04090003" w:tentative="1">
      <w:start w:val="1"/>
      <w:numFmt w:val="bullet"/>
      <w:lvlText w:val="o"/>
      <w:lvlJc w:val="left"/>
      <w:pPr>
        <w:ind w:left="12600" w:hanging="360"/>
      </w:pPr>
      <w:rPr>
        <w:rFonts w:ascii="Courier New" w:hAnsi="Courier New" w:cs="Courier New" w:hint="default"/>
      </w:rPr>
    </w:lvl>
    <w:lvl w:ilvl="8" w:tplc="04090005" w:tentative="1">
      <w:start w:val="1"/>
      <w:numFmt w:val="bullet"/>
      <w:lvlText w:val=""/>
      <w:lvlJc w:val="left"/>
      <w:pPr>
        <w:ind w:left="13320" w:hanging="360"/>
      </w:pPr>
      <w:rPr>
        <w:rFonts w:ascii="Wingdings" w:hAnsi="Wingdings" w:hint="default"/>
      </w:rPr>
    </w:lvl>
  </w:abstractNum>
  <w:num w:numId="1" w16cid:durableId="1419247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DA7"/>
    <w:rsid w:val="00053960"/>
    <w:rsid w:val="000F4EB3"/>
    <w:rsid w:val="0011249E"/>
    <w:rsid w:val="002D3EE0"/>
    <w:rsid w:val="003C23B3"/>
    <w:rsid w:val="007C4E81"/>
    <w:rsid w:val="007F7DA7"/>
    <w:rsid w:val="00846EFA"/>
    <w:rsid w:val="009E120C"/>
    <w:rsid w:val="00A214CF"/>
    <w:rsid w:val="00A43391"/>
    <w:rsid w:val="00CB6ED5"/>
    <w:rsid w:val="00DF0BE9"/>
    <w:rsid w:val="00F82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1F72E"/>
  <w15:chartTrackingRefBased/>
  <w15:docId w15:val="{954CD143-77CA-4550-8CCF-93D4A1B21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7D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7D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7D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7D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7D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7D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7D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7D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7D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D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7D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7D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7D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7D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7D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7D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7D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7DA7"/>
    <w:rPr>
      <w:rFonts w:eastAsiaTheme="majorEastAsia" w:cstheme="majorBidi"/>
      <w:color w:val="272727" w:themeColor="text1" w:themeTint="D8"/>
    </w:rPr>
  </w:style>
  <w:style w:type="paragraph" w:styleId="Title">
    <w:name w:val="Title"/>
    <w:basedOn w:val="Normal"/>
    <w:next w:val="Normal"/>
    <w:link w:val="TitleChar"/>
    <w:uiPriority w:val="10"/>
    <w:qFormat/>
    <w:rsid w:val="007F7D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D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7D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7D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7DA7"/>
    <w:pPr>
      <w:spacing w:before="160"/>
      <w:jc w:val="center"/>
    </w:pPr>
    <w:rPr>
      <w:i/>
      <w:iCs/>
      <w:color w:val="404040" w:themeColor="text1" w:themeTint="BF"/>
    </w:rPr>
  </w:style>
  <w:style w:type="character" w:customStyle="1" w:styleId="QuoteChar">
    <w:name w:val="Quote Char"/>
    <w:basedOn w:val="DefaultParagraphFont"/>
    <w:link w:val="Quote"/>
    <w:uiPriority w:val="29"/>
    <w:rsid w:val="007F7DA7"/>
    <w:rPr>
      <w:i/>
      <w:iCs/>
      <w:color w:val="404040" w:themeColor="text1" w:themeTint="BF"/>
    </w:rPr>
  </w:style>
  <w:style w:type="paragraph" w:styleId="ListParagraph">
    <w:name w:val="List Paragraph"/>
    <w:basedOn w:val="Normal"/>
    <w:uiPriority w:val="34"/>
    <w:qFormat/>
    <w:rsid w:val="007F7DA7"/>
    <w:pPr>
      <w:ind w:left="720"/>
      <w:contextualSpacing/>
    </w:pPr>
  </w:style>
  <w:style w:type="character" w:styleId="IntenseEmphasis">
    <w:name w:val="Intense Emphasis"/>
    <w:basedOn w:val="DefaultParagraphFont"/>
    <w:uiPriority w:val="21"/>
    <w:qFormat/>
    <w:rsid w:val="007F7DA7"/>
    <w:rPr>
      <w:i/>
      <w:iCs/>
      <w:color w:val="0F4761" w:themeColor="accent1" w:themeShade="BF"/>
    </w:rPr>
  </w:style>
  <w:style w:type="paragraph" w:styleId="IntenseQuote">
    <w:name w:val="Intense Quote"/>
    <w:basedOn w:val="Normal"/>
    <w:next w:val="Normal"/>
    <w:link w:val="IntenseQuoteChar"/>
    <w:uiPriority w:val="30"/>
    <w:qFormat/>
    <w:rsid w:val="007F7D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7DA7"/>
    <w:rPr>
      <w:i/>
      <w:iCs/>
      <w:color w:val="0F4761" w:themeColor="accent1" w:themeShade="BF"/>
    </w:rPr>
  </w:style>
  <w:style w:type="character" w:styleId="IntenseReference">
    <w:name w:val="Intense Reference"/>
    <w:basedOn w:val="DefaultParagraphFont"/>
    <w:uiPriority w:val="32"/>
    <w:qFormat/>
    <w:rsid w:val="007F7DA7"/>
    <w:rPr>
      <w:b/>
      <w:bCs/>
      <w:smallCaps/>
      <w:color w:val="0F4761" w:themeColor="accent1" w:themeShade="BF"/>
      <w:spacing w:val="5"/>
    </w:rPr>
  </w:style>
  <w:style w:type="table" w:styleId="TableGrid">
    <w:name w:val="Table Grid"/>
    <w:basedOn w:val="TableNormal"/>
    <w:uiPriority w:val="39"/>
    <w:rsid w:val="007F7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214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4CF"/>
  </w:style>
  <w:style w:type="paragraph" w:styleId="Footer">
    <w:name w:val="footer"/>
    <w:basedOn w:val="Normal"/>
    <w:link w:val="FooterChar"/>
    <w:uiPriority w:val="99"/>
    <w:unhideWhenUsed/>
    <w:rsid w:val="00A214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4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Wright</dc:creator>
  <cp:keywords/>
  <dc:description/>
  <cp:lastModifiedBy>Matthew Aranibar</cp:lastModifiedBy>
  <cp:revision>5</cp:revision>
  <dcterms:created xsi:type="dcterms:W3CDTF">2025-05-15T23:49:00Z</dcterms:created>
  <dcterms:modified xsi:type="dcterms:W3CDTF">2025-05-16T00:51:00Z</dcterms:modified>
</cp:coreProperties>
</file>