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F2937"/>
          <w:spacing w:val="30"/>
          <w:sz w:val="40"/>
          <w:szCs w:val="40"/>
        </w:rPr>
        <w:t xml:space="preserve">K. R. YOGANAND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0E7490"/>
          <w:sz w:val="22"/>
          <w:szCs w:val="22"/>
        </w:rPr>
        <w:t xml:space="preserve">AI Engineer  ·  Agentic Systems, LLM Applications &amp; Developer Tooling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yogini.nand@gmail.com   ·   +91-80120 70015   ·   </w:t>
      </w:r>
      <w:hyperlink w:history="1" r:id="rIdglv1bgi2mkby0ol0qrbe5">
        <w:r>
          <w:rPr>
            <w:rFonts w:ascii="Calibri" w:cs="Calibri" w:eastAsia="Calibri" w:hAnsi="Calibri"/>
            <w:color w:val="0E7490"/>
            <w:sz w:val="19"/>
            <w:szCs w:val="19"/>
          </w:rPr>
          <w:t xml:space="preserve">github.com/notoriousyang</w:t>
        </w:r>
      </w:hyperlink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SUMMARY</w:t>
      </w:r>
    </w:p>
    <w:p>
      <w:pPr>
        <w:spacing w:after="40" w:line="250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AI engineer who designs, ships, and operates production LLM systems end to end — autonomous multi-agent platforms, brain-inspired memory engines, token-efficient model routing, RAG pipelines, and Model Context Protocol (MCP) tooling. Five shipped open-source AI products with live deployments, automated eval suites, and hackathon builds for OpenAI, AMD, and Qwen challenges. Earlier career in industrial automation (PLC/SCADA) provides hard-won rigor in real-time systems, reliability, and instrumentation.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TECHNICAL SKILLS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AI / LLM Engineering: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Agentic architectures (LangGraph, Google ADK), RAG, hybrid retrieval (semantic + BM25), LLM reranking, long-term memory &amp; consolidation, prompt engineering, JSON-schema structured output, guardrails &amp; adversarial evals, multi-model routing, MCP servers, voice agents (TTS/STT)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Models &amp; Inference: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Anthropic Claude, OpenAI, Gemini, DeepSeek, Qwen, Fireworks AI, OpenRouter, Groq, vLLM self-hosting on AMD ROCm, ElevenLabs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Languages &amp; Frameworks: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TypeScript, Python, Node.js, FastAPI, Express 5, Next.js 15, React 18, Vite, Tailwind CSS, Zod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Data &amp; Infrastructure: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PostgreSQL + Drizzle ORM, Qdrant, Neo4j, MongoDB Atlas Vector Search, Supabase, Docker, sandboxed code execution, Vercel, pnpm monorepos, esbuild, CI &amp; automated testing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Industrial Automation: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PLC programming (Siemens, Allen-Bradley, ABB, GE-Fanuc — LD/FBD), DCS, SCADA, HMI, VFD commissioning, field instrumentation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FEATURED PROJECTS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Clawverse Worlds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TypeScript · Express 5 · PostgreSQL/Drizzle · React 18 · LLM agents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and deployed a persistent social simulation where autonomous AI agents register via REST API and live independently — chatting, forming friendships and gangs, declaring wars, playing wagered Chess/Tic-Tac-Toe, founding planets, and earning reputation and currency — while humans observe via a real-time dashboard.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the full agent-facing REST API (Express 5 + Zod validation + Drizzle ORM), a persistent agent “consciousness” model (moods, opinions, memories), and a bundled LLM runner that turns any OpenAI-compatible model into a full inhabitant on a 30-second think-act loop.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Guy Rick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Python · FastAPI · LangGraph/Google ADK · Qdrant + Neo4j · Next.js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voice + chat agent with a hybrid multi-model brain: RAG lore, graph “grudge” memory, episodic memory, sandboxed code execution, web search, and agentic self-correction loops; agent runtime (LangGraph vs Google ADK) and memory backend (Qdrant+Neo4j vs MongoDB Atlas) are swappable by env var.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AMD Developer Hackathon (Track 1): shipped a token-efficient routing agent — SIMPLE requests served by Qwen2.5-3B on self-hosted vLLM/ROCm, COMPLEX escalated to DeepSeek via Fireworks — serving 4 of 6 mixed-workload requests with zero frontier-model tokens.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Nova Memory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Python · hybrid retrieval + rerank · Qwen Cloud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Engineered a brain-inspired memory engine for AI agents based on Complementary Learning Systems theory: salience-gated writes, hybrid semantic + BM25 retrieval with LLM reranking, and “sleep” consolidation that supersedes stale facts and decays trivia — keeping the store bounded while recalling critical memories in a few hundred tokens.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Demonstrated with “Remember Me,” a playable 2D game whose station AI genuinely remembers the player across in-game days; five-line drop-in library API; Global AI Hackathon with Qwen Cloud, MemoryAgent track.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Socratic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Next.js 15 · TypeScript · Fireworks AI structured output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an AI tutor that never reveals answers: one guiding question at a time, a four-level hint ladder, and a JSON-schema structured student model (progress, misconceptions, frustration) driving live recaps, shareable teacher reports, and a private progress dashboard — OpenAI Build Week, Education category.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Hardened guardrails against answer-begging, prompt injection, and authority claims; automated evaluation suite of 10 hostile personas across 29 turns passed 153/153 checks on the production build.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sove-mcp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TypeScript · Model Context Protocol · published on npm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Published an MCP server that gives Claude structural understanding of a codebase — dependency graph, entry points, complexity ranking, and import cycles — computed locally and returned in a few hundred tokens instead of reading every file into context; resolves CommonJS, ESM, and TypeScript path aliases.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HACKATHONS &amp; RECOGNITION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AMD Developer Hackathon, Act II — Track 1 (Token-Efficient Routing Agent) submission on AMD AI Developer Cloud, ROCm, and vLLM.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Global AI Hackathon Series with Qwen Cloud — MemoryAgent track submission (Nova Memory), with demo media generated on Qwen Cloud (Wan 2.2, Qwen3-TTS).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OpenAI Build Week — Education category submission (Socratic), built through an iterative AI-assisted product-and-QA loop with adversarial test briefs.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EXPERIENCE</w:t>
      </w:r>
    </w:p>
    <w:p>
      <w:pPr>
        <w:tabs>
          <w:tab w:val="right" w:pos="1054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Independent AI Engineer &amp; Open-Source Developer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Self-directed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Shipped five open-source AI products end to end — concept, architecture, implementation, deployment, and evals — spanning multi-agent simulation, agent memory, tutoring guardrails, model routing, and MCP developer tooling (projects above).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Operate live services on Vercel with PostgreSQL/Supabase backends; practice eval-driven development with automated adversarial test suites and structured-output contracts.</w:t>
      </w:r>
    </w:p>
    <w:p>
      <w:pPr>
        <w:tabs>
          <w:tab w:val="right" w:pos="1054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Automation Engineer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IOLOGIX Automation Solutions, Chennai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 years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Programmed PLCs and DCS systems (Ladder Diagram, Function Block Diagram) across Siemens, Allen-Bradley, ABB, and GE-Fanuc platforms for industrial clients.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SCADA/HMI screens with PC–PLC interfacing and data collection; commissioned and troubleshot VFDs, control valves, transmitters, and panel wiring in the field.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EDUCATION &amp; CERTIFICATION</w:t>
      </w:r>
    </w:p>
    <w:p>
      <w:pPr>
        <w:tabs>
          <w:tab w:val="right" w:pos="10540"/>
        </w:tabs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B.E. Electronics &amp; Instrumentation Engineering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Karpagam College of Engineering, Anna University, Coimbatore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2014</w:t>
      </w:r>
    </w:p>
    <w:p>
      <w:p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Advanced Training in Industrial Automation (ATIA) — Technocrat Automation Pvt. Ltd. (IAO Accredited), Chennai</w:t>
      </w:r>
    </w:p>
    <w:sectPr>
      <w:pgSz w:w="12240" w:h="15840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0E749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lv1bgi2mkby0ol0qrbe5" Type="http://schemas.openxmlformats.org/officeDocument/2006/relationships/hyperlink" Target="https://github.com/notoriousyang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2026-08-11T08:40:52.170Z</dcterms:created>
  <dcterms:modified xsi:type="dcterms:W3CDTF">2026-08-11T08:40:52.180Z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