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91" w:rsidRPr="007E6C20" w:rsidRDefault="00423991">
      <w:pPr>
        <w:pStyle w:val="Standard"/>
        <w:jc w:val="both"/>
        <w:rPr>
          <w:b/>
        </w:rPr>
      </w:pPr>
    </w:p>
    <w:p w:rsidR="00423991" w:rsidRPr="007E6C20" w:rsidRDefault="007B25AE">
      <w:pPr>
        <w:pStyle w:val="Standard"/>
        <w:jc w:val="both"/>
        <w:rPr>
          <w:b/>
        </w:rPr>
      </w:pPr>
      <w:r w:rsidRPr="007E6C20">
        <w:rPr>
          <w:b/>
        </w:rPr>
        <w:t>Memorando 1</w:t>
      </w:r>
      <w:r w:rsidR="007E6C20" w:rsidRPr="007E6C20">
        <w:rPr>
          <w:b/>
        </w:rPr>
        <w:t>3</w:t>
      </w:r>
      <w:r w:rsidRPr="007E6C20">
        <w:rPr>
          <w:b/>
        </w:rPr>
        <w:t>/2018/CCSSIS/IFG/FOR</w:t>
      </w:r>
    </w:p>
    <w:p w:rsidR="00423991" w:rsidRDefault="00423991">
      <w:pPr>
        <w:pStyle w:val="Standard"/>
        <w:tabs>
          <w:tab w:val="left" w:pos="6684"/>
        </w:tabs>
      </w:pPr>
      <w:bookmarkStart w:id="0" w:name="_GoBack"/>
      <w:bookmarkEnd w:id="0"/>
    </w:p>
    <w:p w:rsidR="00423991" w:rsidRDefault="007B25AE">
      <w:pPr>
        <w:pStyle w:val="Standard"/>
        <w:jc w:val="right"/>
      </w:pPr>
      <w:r>
        <w:t xml:space="preserve">Formosa, </w:t>
      </w:r>
      <w:r w:rsidR="007E6C20">
        <w:t>13</w:t>
      </w:r>
      <w:r>
        <w:t xml:space="preserve"> de </w:t>
      </w:r>
      <w:r w:rsidR="00282A62">
        <w:t>agosto</w:t>
      </w:r>
      <w:r>
        <w:t xml:space="preserve"> de 2018.</w:t>
      </w:r>
    </w:p>
    <w:p w:rsidR="00423991" w:rsidRDefault="00423991">
      <w:pPr>
        <w:pStyle w:val="Standard"/>
        <w:jc w:val="right"/>
      </w:pPr>
    </w:p>
    <w:p w:rsidR="00423991" w:rsidRPr="007E6C20" w:rsidRDefault="00CB6142">
      <w:pPr>
        <w:pStyle w:val="Textbody"/>
        <w:jc w:val="both"/>
        <w:rPr>
          <w:b/>
        </w:rPr>
      </w:pPr>
      <w:r w:rsidRPr="007E6C20">
        <w:rPr>
          <w:b/>
        </w:rPr>
        <w:t>Aos membros do Núcleo Docente Estruturante do TADS e aos professores do TADS</w:t>
      </w:r>
      <w:r w:rsidRPr="007E6C20">
        <w:rPr>
          <w:b/>
        </w:rPr>
        <w:tab/>
      </w:r>
    </w:p>
    <w:p w:rsidR="00423991" w:rsidRPr="007E6C20" w:rsidRDefault="007B25AE">
      <w:pPr>
        <w:pStyle w:val="NormalWeb"/>
        <w:jc w:val="both"/>
        <w:rPr>
          <w:b/>
        </w:rPr>
      </w:pPr>
      <w:r w:rsidRPr="007E6C20">
        <w:rPr>
          <w:rFonts w:ascii="Times New Roman" w:hAnsi="Times New Roman" w:cs="Times New Roman"/>
          <w:b/>
          <w:sz w:val="24"/>
          <w:szCs w:val="24"/>
        </w:rPr>
        <w:t>Assunto:</w:t>
      </w:r>
      <w:r w:rsidR="00CB6142" w:rsidRPr="007E6C20">
        <w:rPr>
          <w:rFonts w:ascii="Times New Roman" w:hAnsi="Times New Roman" w:cs="Times New Roman"/>
          <w:b/>
          <w:sz w:val="24"/>
          <w:szCs w:val="24"/>
        </w:rPr>
        <w:t xml:space="preserve"> Reunião para tratar de assuntos diversos</w:t>
      </w:r>
    </w:p>
    <w:p w:rsidR="00423991" w:rsidRDefault="007B25AE">
      <w:pPr>
        <w:pStyle w:val="NormalWeb"/>
        <w:spacing w:line="276" w:lineRule="auto"/>
        <w:ind w:firstLine="1418"/>
        <w:jc w:val="both"/>
      </w:pPr>
      <w:r>
        <w:rPr>
          <w:rFonts w:ascii="Times New Roman" w:hAnsi="Times New Roman" w:cs="Times New Roman"/>
          <w:sz w:val="24"/>
          <w:szCs w:val="24"/>
        </w:rPr>
        <w:t>Prezados,</w:t>
      </w:r>
    </w:p>
    <w:p w:rsidR="002B0CA9" w:rsidRDefault="00662623" w:rsidP="002B0CA9">
      <w:pPr>
        <w:pStyle w:val="NormalWeb"/>
        <w:spacing w:line="276" w:lineRule="auto"/>
        <w:ind w:firstLine="141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coordenação do </w:t>
      </w:r>
      <w:r w:rsidR="005C0E69">
        <w:rPr>
          <w:rFonts w:ascii="Times New Roman" w:hAnsi="Times New Roman" w:cs="Times New Roman"/>
          <w:color w:val="00000A"/>
          <w:sz w:val="24"/>
          <w:szCs w:val="24"/>
        </w:rPr>
        <w:t>C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urso </w:t>
      </w:r>
      <w:r w:rsidR="005C0E69">
        <w:rPr>
          <w:rFonts w:ascii="Times New Roman" w:hAnsi="Times New Roman" w:cs="Times New Roman"/>
          <w:color w:val="00000A"/>
          <w:sz w:val="24"/>
          <w:szCs w:val="24"/>
        </w:rPr>
        <w:t>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uperior </w:t>
      </w:r>
      <w:r w:rsidR="005C0E69">
        <w:rPr>
          <w:rFonts w:ascii="Times New Roman" w:hAnsi="Times New Roman" w:cs="Times New Roman"/>
          <w:color w:val="00000A"/>
          <w:sz w:val="24"/>
          <w:szCs w:val="24"/>
        </w:rPr>
        <w:t xml:space="preserve">em </w:t>
      </w:r>
      <w:r>
        <w:rPr>
          <w:rFonts w:ascii="Times New Roman" w:hAnsi="Times New Roman" w:cs="Times New Roman"/>
          <w:color w:val="00000A"/>
          <w:sz w:val="24"/>
          <w:szCs w:val="24"/>
        </w:rPr>
        <w:t>Tecnologia em Análise e Desenvolvimento de Sistemas</w:t>
      </w:r>
      <w:r w:rsidR="005C0E69">
        <w:rPr>
          <w:rFonts w:ascii="Times New Roman" w:hAnsi="Times New Roman" w:cs="Times New Roman"/>
          <w:color w:val="00000A"/>
          <w:sz w:val="24"/>
          <w:szCs w:val="24"/>
        </w:rPr>
        <w:t xml:space="preserve"> (TADS)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CB6142">
        <w:rPr>
          <w:rFonts w:ascii="Times New Roman" w:hAnsi="Times New Roman" w:cs="Times New Roman"/>
          <w:color w:val="00000A"/>
          <w:sz w:val="24"/>
          <w:szCs w:val="24"/>
        </w:rPr>
        <w:t xml:space="preserve">convoca os professores do curso e os membros do Núcleo Docente Estruturante para reunião no dia 15 de agosto de </w:t>
      </w:r>
      <w:r w:rsidR="007E6C20">
        <w:rPr>
          <w:rFonts w:ascii="Times New Roman" w:hAnsi="Times New Roman" w:cs="Times New Roman"/>
          <w:color w:val="00000A"/>
          <w:sz w:val="24"/>
          <w:szCs w:val="24"/>
        </w:rPr>
        <w:t>2018 às 14h00 para tratar dos devidos assuntos:</w:t>
      </w:r>
    </w:p>
    <w:p w:rsidR="002C2B38" w:rsidRPr="007E6C20" w:rsidRDefault="007E6C20" w:rsidP="007E6C20">
      <w:pPr>
        <w:pStyle w:val="NormalWeb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Levantamento e priorização de demandas do curso para posterior tratamento;</w:t>
      </w:r>
    </w:p>
    <w:p w:rsidR="007E6C20" w:rsidRDefault="007E6C20" w:rsidP="007E6C20">
      <w:pPr>
        <w:pStyle w:val="NormalWeb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do atual estado e definição de ações para reformulação do PPC;</w:t>
      </w:r>
    </w:p>
    <w:p w:rsidR="002C2B38" w:rsidRPr="007E6C20" w:rsidRDefault="007E6C20" w:rsidP="007E6C20">
      <w:pPr>
        <w:pStyle w:val="NormalWeb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das pautas para reunião com os alunos.</w:t>
      </w:r>
    </w:p>
    <w:p w:rsidR="002C2B38" w:rsidRDefault="002C2B38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991" w:rsidRDefault="007B25AE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Sem mais para o momento.</w:t>
      </w:r>
    </w:p>
    <w:p w:rsidR="00423991" w:rsidRDefault="007B25AE">
      <w:pPr>
        <w:pStyle w:val="Standard"/>
        <w:tabs>
          <w:tab w:val="left" w:pos="1418"/>
        </w:tabs>
        <w:spacing w:line="360" w:lineRule="auto"/>
        <w:ind w:firstLine="1418"/>
        <w:jc w:val="both"/>
      </w:pPr>
      <w:r>
        <w:t>Cordialmente,</w:t>
      </w:r>
    </w:p>
    <w:p w:rsidR="00423991" w:rsidRDefault="00423991">
      <w:pPr>
        <w:pStyle w:val="Standard"/>
        <w:tabs>
          <w:tab w:val="left" w:pos="1418"/>
        </w:tabs>
        <w:spacing w:line="360" w:lineRule="auto"/>
        <w:ind w:firstLine="1418"/>
        <w:jc w:val="both"/>
      </w:pPr>
    </w:p>
    <w:p w:rsidR="00423991" w:rsidRDefault="00423991">
      <w:pPr>
        <w:pStyle w:val="Standard"/>
        <w:tabs>
          <w:tab w:val="left" w:pos="1418"/>
        </w:tabs>
        <w:spacing w:line="360" w:lineRule="auto"/>
        <w:ind w:firstLine="1418"/>
        <w:jc w:val="both"/>
      </w:pPr>
    </w:p>
    <w:p w:rsidR="00423991" w:rsidRDefault="00423991" w:rsidP="00C12C24">
      <w:pPr>
        <w:pStyle w:val="Standard"/>
        <w:tabs>
          <w:tab w:val="left" w:pos="1418"/>
        </w:tabs>
        <w:spacing w:line="360" w:lineRule="auto"/>
        <w:jc w:val="center"/>
      </w:pPr>
    </w:p>
    <w:p w:rsidR="003C5477" w:rsidRDefault="00C12C24" w:rsidP="00C12C24">
      <w:pPr>
        <w:pStyle w:val="Standard"/>
        <w:tabs>
          <w:tab w:val="left" w:pos="1418"/>
        </w:tabs>
        <w:jc w:val="center"/>
        <w:rPr>
          <w:noProof/>
          <w:lang w:eastAsia="pt-BR"/>
        </w:rPr>
      </w:pPr>
      <w:r>
        <w:rPr>
          <w:noProof/>
        </w:rPr>
        <w:drawing>
          <wp:inline distT="0" distB="0" distL="0" distR="0" wp14:anchorId="26E2DCFF" wp14:editId="6844DF7A">
            <wp:extent cx="1555750" cy="93789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91" w:rsidRDefault="007B25AE">
      <w:pPr>
        <w:pStyle w:val="Ttulo1"/>
        <w:spacing w:before="0" w:after="0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______________________________________________________</w:t>
      </w:r>
    </w:p>
    <w:p w:rsidR="00423991" w:rsidRDefault="007B25AE">
      <w:pPr>
        <w:pStyle w:val="Ttulo1"/>
        <w:spacing w:before="0" w:after="0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Prof. </w:t>
      </w:r>
      <w:r w:rsidR="00A019FE">
        <w:rPr>
          <w:rFonts w:ascii="Times New Roman" w:hAnsi="Times New Roman" w:cs="Times New Roman"/>
          <w:b w:val="0"/>
          <w:bCs w:val="0"/>
          <w:sz w:val="24"/>
          <w:szCs w:val="24"/>
        </w:rPr>
        <w:t>Vinícius Gomes Ferreira</w:t>
      </w:r>
    </w:p>
    <w:p w:rsidR="00423991" w:rsidRDefault="007B25AE">
      <w:pPr>
        <w:pStyle w:val="Standard"/>
        <w:jc w:val="center"/>
      </w:pPr>
      <w:r>
        <w:t>Coordenador do Curso Superior de Tecnologia em Análise e Desenvolvimento de Sistemas</w:t>
      </w:r>
    </w:p>
    <w:p w:rsidR="00423991" w:rsidRDefault="007B25AE">
      <w:pPr>
        <w:pStyle w:val="Standard"/>
        <w:jc w:val="center"/>
      </w:pPr>
      <w:r>
        <w:t xml:space="preserve">Portaria nº </w:t>
      </w:r>
      <w:r w:rsidR="00A019FE">
        <w:t>1794</w:t>
      </w:r>
      <w:r>
        <w:t xml:space="preserve">, de </w:t>
      </w:r>
      <w:r w:rsidR="00A019FE">
        <w:t>03</w:t>
      </w:r>
      <w:r>
        <w:t xml:space="preserve"> de </w:t>
      </w:r>
      <w:r w:rsidR="00A019FE">
        <w:t>agosto</w:t>
      </w:r>
      <w:r>
        <w:t xml:space="preserve"> de 201</w:t>
      </w:r>
      <w:r w:rsidR="00A019FE">
        <w:t>8</w:t>
      </w:r>
    </w:p>
    <w:p w:rsidR="00423991" w:rsidRDefault="007B25AE">
      <w:pPr>
        <w:pStyle w:val="Standard"/>
        <w:jc w:val="center"/>
      </w:pPr>
      <w:r>
        <w:rPr>
          <w:lang w:eastAsia="pt-BR"/>
        </w:rPr>
        <w:t>Departamento de Áreas Acadêmicas - Campus Formosa do Instituto Federal de Goiás</w:t>
      </w:r>
    </w:p>
    <w:sectPr w:rsidR="00423991">
      <w:headerReference w:type="default" r:id="rId8"/>
      <w:footerReference w:type="default" r:id="rId9"/>
      <w:footerReference w:type="default" r:id="rId12"/>
      <w:pgSz w:w="11906" w:h="16838"/>
      <w:pgMar w:top="1896" w:right="1275" w:bottom="2560" w:left="1418" w:header="532" w:footer="1251" w:gutter="0"/>
      <w:cols w:space="720"/>
      <w:formProt w:val="0"/>
      <w:docGrid w:linePitch="240"/>
    </w:sectPr>
    <w:sect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2DA" w:rsidRDefault="00E732DA">
      <w:r>
        <w:separator/>
      </w:r>
    </w:p>
  </w:endnote>
  <w:endnote w:type="continuationSeparator" w:id="0">
    <w:p w:rsidR="00E732DA" w:rsidRDefault="00E73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Liberation Sans">
    <w:altName w:val="Arial"/>
    <w:charset w:val="0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Web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5AE" w:rsidRDefault="007B25AE">
    <w:pPr>
      <w:pStyle w:val="Rodap"/>
      <w:rPr>
        <w:rFonts w:ascii="Arial" w:hAnsi="Arial" w:cs="Arial"/>
        <w:sz w:val="18"/>
        <w:szCs w:val="18"/>
      </w:rPr>
    </w:pPr>
  </w:p>
  <w:p w:rsidR="007B25AE" w:rsidRDefault="007B25AE">
    <w:pPr>
      <w:pStyle w:val="Rodap"/>
      <w:rPr>
        <w:rFonts w:ascii="Arial" w:hAnsi="Arial" w:cs="Arial"/>
        <w:sz w:val="18"/>
        <w:szCs w:val="18"/>
      </w:rPr>
    </w:pPr>
  </w:p>
  <w:p w:rsidR="007B25AE" w:rsidRDefault="007B25AE">
    <w:pPr>
      <w:pStyle w:val="Rodap"/>
      <w:rPr>
        <w:rFonts w:ascii="Arial" w:hAnsi="Arial" w:cs="Arial"/>
        <w:sz w:val="18"/>
        <w:szCs w:val="18"/>
      </w:rPr>
    </w:pPr>
  </w:p>
  <w:p w:rsidR="007B25AE" w:rsidRDefault="007B25AE">
    <w:pPr>
      <w:pStyle w:val="Rodap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Instituto Federal de Educação, Ciência e Tecnologia de Goiás - Campus Formosa</w:t>
    </w:r>
  </w:p>
  <w:p w:rsidR="007B25AE" w:rsidRDefault="007B25AE">
    <w:pPr>
      <w:pStyle w:val="Rodap"/>
      <w:rPr>
        <w:rFonts w:ascii="Times New Roman" w:hAnsi="Times New Roman" w:cs="Times New Roman"/>
        <w:sz w:val="18"/>
        <w:szCs w:val="18"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485DDC9E">
              <wp:simplePos x="0" y="0"/>
              <wp:positionH relativeFrom="column">
                <wp:posOffset>0</wp:posOffset>
              </wp:positionH>
              <wp:positionV relativeFrom="paragraph">
                <wp:posOffset>2396490</wp:posOffset>
              </wp:positionV>
              <wp:extent cx="4599940" cy="697230"/>
              <wp:effectExtent l="0" t="0" r="0" b="0"/>
              <wp:wrapNone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9360" cy="69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B25AE" w:rsidRDefault="007B25AE">
                          <w:pPr>
                            <w:pStyle w:val="Rodap"/>
                          </w:pPr>
                        </w:p>
                        <w:p w:rsidR="007B25AE" w:rsidRDefault="007B25AE">
                          <w:pPr>
                            <w:pStyle w:val="Rodap"/>
                          </w:pPr>
                          <w:r>
                            <w:t>Reitoria do Instituto Federal de Educação, Ciência e Tecnologia de Goiás</w:t>
                          </w:r>
                        </w:p>
                        <w:p w:rsidR="007B25AE" w:rsidRDefault="007B25AE">
                          <w:pPr>
                            <w:pStyle w:val="Rodap"/>
                          </w:pPr>
                          <w:r>
                            <w:t>Rua 75, nº. 46, Centro – CEP: 74055-110 – Goiânia – GO</w:t>
                          </w:r>
                        </w:p>
                        <w:p w:rsidR="007B25AE" w:rsidRDefault="007B25AE">
                          <w:pPr>
                            <w:pStyle w:val="Rodap"/>
                          </w:pPr>
                          <w:r>
                            <w:t>Fone: (62)3227-2700 FAX: (62)3227-2836</w:t>
                          </w:r>
                        </w:p>
                      </w:txbxContent>
                    </wps:txbx>
                    <wps:bodyPr lIns="92160" tIns="46440" rIns="9216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5DDC9E" id="Frame1" o:spid="_x0000_s1027" style="position:absolute;left:0;text-align:left;margin-left:0;margin-top:188.7pt;width:362.2pt;height:54.9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CyeK3gEAACMEAAAOAAAAZHJzL2Uyb0RvYy54bWysU9uO0zAQfUfiHyy/06SlG9Go6QqxKkJC sNqFD3Acu7Hkm8beJv17xk42W+BpES+25z5nznh/OxpNzgKCcrah61VJibDcdcqeGvrzx/HdB0pC ZLZj2lnR0IsI9Pbw9s1+8LXYuN7pTgDBJDbUg29oH6OviyLwXhgWVs4Li0bpwLCIIpyKDtiA2Y0u NmVZFYODzoPjIgTU3k1Gesj5pRQ8fpcyiEh0Q7G3mE/IZ5vO4rBn9QmY7xWf22D/0IVhymLRJdUd i4w8gforlVEcXHAyrrgzhZNScZExIJp1+Qeax555kbHgcIJfxhT+X1r+7XwPRHUNvaHEMoMUHQGv dZrM4EONDo/+HmYp4DPBHCWYdCMAMuZpXpZpijESjsrtzW73vsKhc7RVu6oq87iLl2gPIX4WzpD0 aCggW3mI7Pw1RKyIrs8uqZh1R6V1Zkzb3xTomDRFanhqMb/iRYvkp+2DkAgyd5oUgcOp/aSBTJuA q4ptPu9DToYByVFiwVfGziEpWuQFfGX8EpTrOxuXeKOsg8TLhHNCl4DGsR0zhwtrresuyKv+YnFX dpt1oiFmYVtttyjAtaW9sqSq1n18ik6qzEEqMKWbC+MmZmrmX5NW/VrOXi9/+/ALAAD//wMAUEsD BBQABgAIAAAAIQBKQpaM3gAAAAgBAAAPAAAAZHJzL2Rvd25yZXYueG1sTI/BTsMwEETvSPyDtUjc qEOISBWyqRBQceFCC0Lc3HiJI+J1iF03/XvMqdxmNauZN/VqtoOINPneMcL1IgNB3Drdc4fwtl1f LUH4oFirwTEhHMnDqjk/q1Wl3YFfKW5CJ1II+0ohmBDGSkrfGrLKL9xInLwvN1kV0jl1Uk/qkMLt IPMsu5VW9ZwajBrpwVD7vdlbhDman/Gjp/Xx8/3xKT5nLzFsW8TLi/n+DkSgOZye4Q8/oUOTmHZu z9qLASENCQg3ZVmASHaZF0nsEIplmYNsavl/QPMLAAD//wMAUEsBAi0AFAAGAAgAAAAhALaDOJL+ AAAA4QEAABMAAAAAAAAAAAAAAAAAAAAAAFtDb250ZW50X1R5cGVzXS54bWxQSwECLQAUAAYACAAA ACEAOP0h/9YAAACUAQAACwAAAAAAAAAAAAAAAAAvAQAAX3JlbHMvLnJlbHNQSwECLQAUAAYACAAA ACEArwsnit4BAAAjBAAADgAAAAAAAAAAAAAAAAAuAgAAZHJzL2Uyb0RvYy54bWxQSwECLQAUAAYA CAAAACEASkKWjN4AAAAIAQAADwAAAAAAAAAAAAAAAAA4BAAAZHJzL2Rvd25yZXYueG1sUEsFBgAA AAAEAAQA8wAAAEMFAAAAAA== " filled="f" stroked="f">
              <v:textbox inset="2.56mm,1.29mm,2.56mm,1.29mm">
                <w:txbxContent>
                  <w:p w:rsidR="007B25AE" w:rsidRDefault="007B25AE">
                    <w:pPr>
                      <w:pStyle w:val="Rodap"/>
                    </w:pPr>
                  </w:p>
                  <w:p w:rsidR="007B25AE" w:rsidRDefault="007B25AE">
                    <w:pPr>
                      <w:pStyle w:val="Rodap"/>
                    </w:pPr>
                    <w:r>
                      <w:t>Reitoria do Instituto Federal de Educação, Ciência e Tecnologia de Goiás</w:t>
                    </w:r>
                  </w:p>
                  <w:p w:rsidR="007B25AE" w:rsidRDefault="007B25AE">
                    <w:pPr>
                      <w:pStyle w:val="Rodap"/>
                    </w:pPr>
                    <w:r>
                      <w:t>Rua 75, nº. 46, Centro – CEP: 74055-110 – Goiânia – GO</w:t>
                    </w:r>
                  </w:p>
                  <w:p w:rsidR="007B25AE" w:rsidRDefault="007B25AE">
                    <w:pPr>
                      <w:pStyle w:val="Rodap"/>
                    </w:pPr>
                    <w:r>
                      <w:t>Fone: (62)3227-2700 FAX: (62)3227-2836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sz w:val="18"/>
        <w:szCs w:val="18"/>
        <w:lang w:eastAsia="pt-BR"/>
      </w:rPr>
      <w:t>Rua 64, esq. com rua 11, s/nº, Expansão Parque Lago, CEP: 73813-816 – Fone: (61) 3642-9450</w:t>
    </w:r>
  </w:p>
  <w:p w:rsidR="007B25AE" w:rsidRDefault="007B25AE">
    <w:pPr>
      <w:pStyle w:val="Rodap"/>
      <w:rPr>
        <w:rFonts w:ascii="Arial" w:hAnsi="Arial" w:cs="Arial"/>
        <w:sz w:val="18"/>
        <w:szCs w:val="18"/>
        <w:lang w:eastAsia="pt-BR"/>
      </w:rPr>
    </w:pPr>
    <w:r>
      <w:rPr>
        <w:rFonts w:ascii="Times New Roman" w:hAnsi="Times New Roman" w:cs="Times New Roman"/>
        <w:sz w:val="18"/>
        <w:szCs w:val="18"/>
        <w:lang w:eastAsia="pt-BR"/>
      </w:rPr>
      <w:t xml:space="preserve">Coordenação de Cursos </w:t>
    </w:r>
    <w:proofErr w:type="gramStart"/>
    <w:r>
      <w:rPr>
        <w:rFonts w:ascii="Times New Roman" w:hAnsi="Times New Roman" w:cs="Times New Roman"/>
        <w:sz w:val="18"/>
        <w:szCs w:val="18"/>
        <w:lang w:eastAsia="pt-BR"/>
      </w:rPr>
      <w:t>–  Fone</w:t>
    </w:r>
    <w:proofErr w:type="gramEnd"/>
    <w:r>
      <w:rPr>
        <w:rFonts w:ascii="Times New Roman" w:hAnsi="Times New Roman" w:cs="Times New Roman"/>
        <w:sz w:val="18"/>
        <w:szCs w:val="18"/>
        <w:lang w:eastAsia="pt-BR"/>
      </w:rPr>
      <w:t>: 3642-9493 – E-mail: vinicius.gomes@ifg.edu.br</w:t>
    </w:r>
  </w:p>
  <w:p w:rsidR="007B25AE" w:rsidRDefault="007B25AE">
    <w:pPr>
      <w:pStyle w:val="Rodap"/>
    </w:pPr>
  </w:p>
</w:ftr>
</file>

<file path=word/footer2.xml><?xml version="1.0" encoding="utf-8"?>
<w:ftr xmlns:w="http://schemas.openxmlformats.org/wordprocessingml/2006/main">
  <w:p>
    <w:r>
      <w:t>Teste !!!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2DA" w:rsidRDefault="00E732DA">
      <w:r>
        <w:separator/>
      </w:r>
    </w:p>
  </w:footnote>
  <w:footnote w:type="continuationSeparator" w:id="0">
    <w:p w:rsidR="00E732DA" w:rsidRDefault="00E73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5AE" w:rsidRDefault="007B25AE">
    <w:pPr>
      <w:pStyle w:val="Cabealho"/>
      <w:ind w:left="-142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2C30F4BD">
              <wp:simplePos x="0" y="0"/>
              <wp:positionH relativeFrom="margin">
                <wp:align>right</wp:align>
              </wp:positionH>
              <wp:positionV relativeFrom="paragraph">
                <wp:posOffset>-172720</wp:posOffset>
              </wp:positionV>
              <wp:extent cx="4032885" cy="905510"/>
              <wp:effectExtent l="0" t="0" r="0" b="0"/>
              <wp:wrapNone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2360" cy="905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B25AE" w:rsidRDefault="007B25AE">
                          <w:pPr>
                            <w:pStyle w:val="logo"/>
                            <w:spacing w:before="120"/>
                            <w:jc w:val="righ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MINISTÉRIO DA EDUCAÇÃO</w:t>
                          </w:r>
                        </w:p>
                        <w:p w:rsidR="007B25AE" w:rsidRDefault="007B25AE">
                          <w:pPr>
                            <w:pStyle w:val="logo"/>
                            <w:jc w:val="righ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SECRETARIA DE EDUCAÇÃO PROFISSIONAL E TECNOLÓGICA</w:t>
                          </w:r>
                        </w:p>
                        <w:p w:rsidR="007B25AE" w:rsidRDefault="007B25AE">
                          <w:pPr>
                            <w:pStyle w:val="logo"/>
                            <w:jc w:val="righ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INSTITUTO FEDERAL DE EDUCAÇÃO, CIÊNCIA E TECNOLOGIA DE GOIÁS</w:t>
                          </w:r>
                        </w:p>
                        <w:p w:rsidR="007B25AE" w:rsidRDefault="007B25AE">
                          <w:pPr>
                            <w:pStyle w:val="logo"/>
                            <w:jc w:val="righ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CÂMPUS FORMOSA</w:t>
                          </w:r>
                        </w:p>
                        <w:p w:rsidR="007B25AE" w:rsidRDefault="007B25AE">
                          <w:pPr>
                            <w:pStyle w:val="logo"/>
                            <w:jc w:val="righ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COORDENAÇÃO DO CURSO SUPERIOR DE TECNOLOGIA EM ANÁLISE E DESENVOLVIMENTO DE SISTEMAS</w:t>
                          </w:r>
                        </w:p>
                        <w:p w:rsidR="007B25AE" w:rsidRDefault="007B25AE">
                          <w:pPr>
                            <w:pStyle w:val="logo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216360" tIns="46440" r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30F4BD" id="Frame2" o:spid="_x0000_s1026" style="position:absolute;left:0;text-align:left;margin-left:266.35pt;margin-top:-13.6pt;width:317.55pt;height:71.3pt;z-index:-50331647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kKVz3gEAAB0EAAAOAAAAZHJzL2Uyb0RvYy54bWysU1GP0zAMfkfiP0R5Z+16Y4Jq3QlxGkJC cOLgB2RpskZK4sjJbd2/x0l7uwFPh3hJY8f+7O+zu7kdnWVHhdGA7/hyUXOmvITe+EPHf/7YvXnH WUzC98KCVx0/q8hvt69fbU6hVQ0MYHuFjEB8bE+h40NKoa2qKAflRFxAUJ4eNaATiUw8VD2KE6E7 WzV1va5OgH1AkCpG8t5Nj3xb8LVWMn3TOqrEbMept1ROLOc+n9V2I9oDijAYObch/qELJ4ynoheo O5EEe0TzF5QzEiGCTgsJrgKtjVSFA7FZ1n+weRhEUIULiRPDRab4/2Dl1+M9MtN3vOHMC0cj2iF9 mqzMKcSWAh7CPc5WpGumOWp0+UsE2FjUPF/UVGNikpyr+qa5WZPokt7e12/rVZG7es4OGNMnBY7l S8eRplVEFMcvMVFFCn0KycU87Iy1ZWLW/+agwOypcsNTi+WWzlblOOu/K00kS6fZESUe9h8tsmkT aFWpzad9KGCUkAM1FXxh7pySs1VZwBfmX5JKffDpku+MB8xzmXhO7DLRNO7HeUB76M80UPvZ05I0 y3UZQCrWar2iCTC8NvZXRq7n4cNjAm2K+hl6wptL0g6Wocz/S17ya7tEPf/V218AAAD//wMAUEsD BBQABgAIAAAAIQDgLdap3wAAAAgBAAAPAAAAZHJzL2Rvd25yZXYueG1sTI/NTsMwEITvlXgHa5G4 VK2TQP9CnAqhwqUXWqBnJ16S0HgdxW4beHqWExxHM5r5JlsPthVn7H3jSEE8jUAglc40VCl4e32a LEH4oMno1hEq+EIP6/xqlOnUuAvt8LwPleAS8qlWUIfQpVL6skar/dR1SOx9uN7qwLKvpOn1hctt K5MomkurG+KFWnf4WGN53J+sgsMzLTY7s3rZ4uf3oRiH49a9b5S6uR4e7kEEHMJfGH7xGR1yZirc iYwXrQI+EhRMkkUCgu357SwGUXAunt2BzDP5/0D+AwAA//8DAFBLAQItABQABgAIAAAAIQC2gziS /gAAAOEBAAATAAAAAAAAAAAAAAAAAAAAAABbQ29udGVudF9UeXBlc10ueG1sUEsBAi0AFAAGAAgA AAAhADj9If/WAAAAlAEAAAsAAAAAAAAAAAAAAAAALwEAAF9yZWxzLy5yZWxzUEsBAi0AFAAGAAgA AAAhABCQpXPeAQAAHQQAAA4AAAAAAAAAAAAAAAAALgIAAGRycy9lMm9Eb2MueG1sUEsBAi0AFAAG AAgAAAAhAOAt1qnfAAAACAEAAA8AAAAAAAAAAAAAAAAAOAQAAGRycy9kb3ducmV2LnhtbFBLBQYA AAAABAAEAPMAAABEBQAAAAA= " filled="f" stroked="f">
              <v:textbox inset="6.01mm,1.29mm,1.29mm,1.29mm">
                <w:txbxContent>
                  <w:p w:rsidR="007B25AE" w:rsidRDefault="007B25AE">
                    <w:pPr>
                      <w:pStyle w:val="logo"/>
                      <w:spacing w:before="120"/>
                      <w:jc w:val="righ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MINISTÉRIO DA EDUCAÇÃO</w:t>
                    </w:r>
                  </w:p>
                  <w:p w:rsidR="007B25AE" w:rsidRDefault="007B25AE">
                    <w:pPr>
                      <w:pStyle w:val="logo"/>
                      <w:jc w:val="righ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SECRETARIA DE EDUCAÇÃO PROFISSIONAL E TECNOLÓGICA</w:t>
                    </w:r>
                  </w:p>
                  <w:p w:rsidR="007B25AE" w:rsidRDefault="007B25AE">
                    <w:pPr>
                      <w:pStyle w:val="logo"/>
                      <w:jc w:val="righ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INSTITUTO FEDERAL DE EDUCAÇÃO, CIÊNCIA E TECNOLOGIA DE GOIÁS</w:t>
                    </w:r>
                  </w:p>
                  <w:p w:rsidR="007B25AE" w:rsidRDefault="007B25AE">
                    <w:pPr>
                      <w:pStyle w:val="logo"/>
                      <w:jc w:val="righ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CÂMPUS FORMOSA</w:t>
                    </w:r>
                  </w:p>
                  <w:p w:rsidR="007B25AE" w:rsidRDefault="007B25AE">
                    <w:pPr>
                      <w:pStyle w:val="logo"/>
                      <w:jc w:val="righ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COORDENAÇÃO DO CURSO SUPERIOR DE TECNOLOGIA EM ANÁLISE E DESENVOLVIMENTO DE SISTEMAS</w:t>
                    </w:r>
                  </w:p>
                  <w:p w:rsidR="007B25AE" w:rsidRDefault="007B25AE">
                    <w:pPr>
                      <w:pStyle w:val="logo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3175" distL="114300" distR="114300" simplePos="0" relativeHeight="5" behindDoc="1" locked="0" layoutInCell="1" allowOverlap="1">
          <wp:simplePos x="0" y="0"/>
          <wp:positionH relativeFrom="column">
            <wp:posOffset>-320675</wp:posOffset>
          </wp:positionH>
          <wp:positionV relativeFrom="paragraph">
            <wp:posOffset>-35560</wp:posOffset>
          </wp:positionV>
          <wp:extent cx="2198370" cy="720725"/>
          <wp:effectExtent l="0" t="0" r="0" b="0"/>
          <wp:wrapSquare wrapText="bothSides"/>
          <wp:docPr id="4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8370" cy="720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B25AE" w:rsidRDefault="007B25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C6901"/>
    <w:multiLevelType w:val="multilevel"/>
    <w:tmpl w:val="17AC6A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611CB5"/>
    <w:multiLevelType w:val="multilevel"/>
    <w:tmpl w:val="1916B2AE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36621864"/>
    <w:multiLevelType w:val="hybridMultilevel"/>
    <w:tmpl w:val="1A70C134"/>
    <w:lvl w:ilvl="0" w:tplc="CB8895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91"/>
    <w:rsid w:val="000A61A8"/>
    <w:rsid w:val="0010143F"/>
    <w:rsid w:val="00113C83"/>
    <w:rsid w:val="00164BCC"/>
    <w:rsid w:val="00282A62"/>
    <w:rsid w:val="002B0CA9"/>
    <w:rsid w:val="002C2B38"/>
    <w:rsid w:val="003236B3"/>
    <w:rsid w:val="003C5477"/>
    <w:rsid w:val="00423991"/>
    <w:rsid w:val="00452BFD"/>
    <w:rsid w:val="00470549"/>
    <w:rsid w:val="004E156C"/>
    <w:rsid w:val="005C0E69"/>
    <w:rsid w:val="005C21D9"/>
    <w:rsid w:val="00662623"/>
    <w:rsid w:val="006A1137"/>
    <w:rsid w:val="00747BBD"/>
    <w:rsid w:val="007B25AE"/>
    <w:rsid w:val="007E6C20"/>
    <w:rsid w:val="0089062E"/>
    <w:rsid w:val="009E08F9"/>
    <w:rsid w:val="00A019FE"/>
    <w:rsid w:val="00B2372D"/>
    <w:rsid w:val="00B71C38"/>
    <w:rsid w:val="00C12C24"/>
    <w:rsid w:val="00C17D58"/>
    <w:rsid w:val="00C80BA4"/>
    <w:rsid w:val="00CB6142"/>
    <w:rsid w:val="00DB43BE"/>
    <w:rsid w:val="00E732DA"/>
    <w:rsid w:val="00E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95E5"/>
  <w15:docId w15:val="{F369FCB5-DC41-4030-9091-4B8570C0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color w:val="00000A"/>
      <w:sz w:val="24"/>
    </w:rPr>
  </w:style>
  <w:style w:type="paragraph" w:styleId="Ttulo1">
    <w:name w:val="heading 1"/>
    <w:basedOn w:val="Normal"/>
    <w:qFormat/>
    <w:pPr>
      <w:keepNext/>
      <w:widowControl w:val="0"/>
      <w:spacing w:before="240" w:after="60"/>
      <w:outlineLvl w:val="0"/>
    </w:pPr>
    <w:rPr>
      <w:rFonts w:ascii="Cambria" w:eastAsia="Times New Roman" w:hAnsi="Cambria" w:cs="Cambria"/>
      <w:b/>
      <w:bCs/>
      <w:sz w:val="32"/>
      <w:szCs w:val="32"/>
    </w:rPr>
  </w:style>
  <w:style w:type="paragraph" w:styleId="Ttulo2">
    <w:name w:val="heading 2"/>
    <w:basedOn w:val="Ttulo10"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Ttulo10"/>
    <w:qFormat/>
    <w:pPr>
      <w:spacing w:before="140"/>
      <w:outlineLvl w:val="2"/>
    </w:pPr>
    <w:rPr>
      <w:b/>
      <w:bCs/>
    </w:rPr>
  </w:style>
  <w:style w:type="paragraph" w:styleId="Ttulo9">
    <w:name w:val="heading 9"/>
    <w:basedOn w:val="Normal"/>
    <w:qFormat/>
    <w:pPr>
      <w:keepNext/>
      <w:widowControl w:val="0"/>
      <w:jc w:val="center"/>
      <w:outlineLvl w:val="8"/>
    </w:pPr>
    <w:rPr>
      <w:rFonts w:eastAsia="Times New Roman"/>
      <w:b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WW8Num1z1">
    <w:name w:val="WW8Num1z1"/>
    <w:qFormat/>
    <w:rPr>
      <w:rFonts w:ascii="Courier New" w:eastAsia="Courier New" w:hAnsi="Courier New" w:cs="Courier New"/>
    </w:rPr>
  </w:style>
  <w:style w:type="character" w:customStyle="1" w:styleId="WW8Num1z2">
    <w:name w:val="WW8Num1z2"/>
    <w:qFormat/>
    <w:rPr>
      <w:rFonts w:ascii="Wingdings" w:eastAsia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6z3">
    <w:name w:val="WW8Num6z3"/>
    <w:qFormat/>
    <w:rPr>
      <w:rFonts w:ascii="Symbol" w:eastAsia="Symbol" w:hAnsi="Symbol" w:cs="Symbol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8z1">
    <w:name w:val="WW8Num8z1"/>
    <w:qFormat/>
    <w:rPr>
      <w:rFonts w:ascii="Courier New" w:eastAsia="Courier New" w:hAnsi="Courier New" w:cs="Courier New"/>
    </w:rPr>
  </w:style>
  <w:style w:type="character" w:customStyle="1" w:styleId="WW8Num8z3">
    <w:name w:val="WW8Num8z3"/>
    <w:qFormat/>
    <w:rPr>
      <w:rFonts w:ascii="Symbol" w:eastAsia="Symbol" w:hAnsi="Symbol" w:cs="Symbol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CabealhoChar">
    <w:name w:val="Cabeçalho Char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RodapChar">
    <w:name w:val="Rodapé Char"/>
    <w:qFormat/>
    <w:rPr>
      <w:rFonts w:ascii="Myriad Web" w:eastAsia="Times New Roman" w:hAnsi="Myriad Web" w:cs="Arial"/>
      <w:b/>
    </w:rPr>
  </w:style>
  <w:style w:type="character" w:styleId="Nmerodepgina">
    <w:name w:val="page number"/>
    <w:basedOn w:val="Fontepargpadro"/>
    <w:qFormat/>
  </w:style>
  <w:style w:type="character" w:customStyle="1" w:styleId="Ttulo9Char">
    <w:name w:val="Título 9 Char"/>
    <w:qFormat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qFormat/>
    <w:rPr>
      <w:rFonts w:ascii="Cambria" w:eastAsia="Times New Roman" w:hAnsi="Cambria" w:cs="Cambria"/>
      <w:b/>
      <w:bCs/>
      <w:sz w:val="32"/>
      <w:szCs w:val="32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paragraph" w:customStyle="1" w:styleId="Ttulo10">
    <w:name w:val="Título1"/>
    <w:basedOn w:val="Normal"/>
    <w:next w:val="Corpodetexto"/>
    <w:qFormat/>
    <w:pPr>
      <w:keepNext/>
      <w:widowControl w:val="0"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Normal"/>
    <w:pPr>
      <w:widowControl w:val="0"/>
    </w:p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rPr>
      <w:rFonts w:ascii="Times New Roman" w:eastAsia="DejaVu Sans" w:hAnsi="Times New Roman" w:cs="Times New Roman"/>
      <w:color w:val="00000A"/>
      <w:sz w:val="24"/>
      <w:lang w:bidi="ar-SA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rFonts w:eastAsia="Times New Roman"/>
      <w:sz w:val="20"/>
      <w:szCs w:val="20"/>
    </w:rPr>
  </w:style>
  <w:style w:type="paragraph" w:styleId="Rodap">
    <w:name w:val="footer"/>
    <w:basedOn w:val="Standard"/>
    <w:pPr>
      <w:tabs>
        <w:tab w:val="left" w:pos="4252"/>
        <w:tab w:val="center" w:pos="4419"/>
        <w:tab w:val="right" w:pos="8838"/>
      </w:tabs>
      <w:jc w:val="center"/>
    </w:pPr>
    <w:rPr>
      <w:rFonts w:ascii="Myriad Web" w:eastAsia="Times New Roman" w:hAnsi="Myriad Web" w:cs="Myriad Web"/>
      <w:b/>
      <w:sz w:val="20"/>
      <w:szCs w:val="20"/>
    </w:rPr>
  </w:style>
  <w:style w:type="paragraph" w:customStyle="1" w:styleId="logo">
    <w:name w:val="logo"/>
    <w:basedOn w:val="Standard"/>
    <w:qFormat/>
    <w:rPr>
      <w:rFonts w:ascii="Arial Narrow" w:eastAsia="Arial Narrow" w:hAnsi="Arial Narrow" w:cs="Arial Narrow"/>
      <w:sz w:val="20"/>
      <w:szCs w:val="20"/>
    </w:rPr>
  </w:style>
  <w:style w:type="paragraph" w:customStyle="1" w:styleId="Default">
    <w:name w:val="Default"/>
    <w:qFormat/>
    <w:rPr>
      <w:rFonts w:ascii="Times New Roman" w:eastAsia="Calibri" w:hAnsi="Times New Roman" w:cs="Times New Roman"/>
      <w:color w:val="000000"/>
      <w:sz w:val="24"/>
      <w:lang w:bidi="ar-SA"/>
    </w:rPr>
  </w:style>
  <w:style w:type="paragraph" w:styleId="PargrafodaLista">
    <w:name w:val="List Paragraph"/>
    <w:basedOn w:val="Standard"/>
    <w:qFormat/>
    <w:pPr>
      <w:ind w:left="708"/>
    </w:pPr>
  </w:style>
  <w:style w:type="paragraph" w:styleId="NormalWeb">
    <w:name w:val="Normal (Web)"/>
    <w:basedOn w:val="Standard"/>
    <w:qFormat/>
    <w:pPr>
      <w:spacing w:before="280" w:after="280"/>
    </w:pPr>
    <w:rPr>
      <w:rFonts w:ascii="Arial" w:eastAsia="Times New Roman" w:hAnsi="Arial" w:cs="Arial"/>
      <w:color w:val="000000"/>
      <w:sz w:val="14"/>
      <w:szCs w:val="14"/>
    </w:rPr>
  </w:style>
  <w:style w:type="paragraph" w:customStyle="1" w:styleId="Contedodoquadro">
    <w:name w:val="Conteúdo do quadro"/>
    <w:basedOn w:val="Standard"/>
    <w:qFormat/>
  </w:style>
  <w:style w:type="paragraph" w:customStyle="1" w:styleId="Figura">
    <w:name w:val="Figura"/>
    <w:basedOn w:val="Legenda"/>
    <w:qFormat/>
  </w:style>
  <w:style w:type="paragraph" w:customStyle="1" w:styleId="Tabela">
    <w:name w:val="Tabela"/>
    <w:basedOn w:val="Legenda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Citaes">
    <w:name w:val="Citações"/>
    <w:basedOn w:val="Standard"/>
    <w:qFormat/>
    <w:pPr>
      <w:spacing w:after="283"/>
      <w:ind w:left="567" w:right="567"/>
    </w:pPr>
  </w:style>
  <w:style w:type="paragraph" w:styleId="Ttulo">
    <w:name w:val="Title"/>
    <w:basedOn w:val="Ttulo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qFormat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table" w:styleId="Tabelacomgrade">
    <w:name w:val="Table Grid"/>
    <w:basedOn w:val="Tabelanormal"/>
    <w:uiPriority w:val="39"/>
    <w:rsid w:val="007B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323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footer2.xml" Type="http://schemas.openxmlformats.org/officeDocument/2006/relationships/footer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Formosa, 02 de setembro de 2010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2018-08-13T21:10:00Z</dcterms:created>
  <dc:creator>PROAD</dc:creator>
  <dc:language>pt-BR</dc:language>
  <cp:lastModifiedBy>neogedom@gmail.com</cp:lastModifiedBy>
  <cp:lastPrinted>2014-11-05T16:02:00Z</cp:lastPrinted>
  <dcterms:modified xsi:type="dcterms:W3CDTF">2018-08-13T21:23:00Z</dcterms:modified>
  <cp:revision>3</cp:revision>
  <dc:title>Formosa, 02 de setembro de 2010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