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PROMPT PROJECT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[N] Stellar dApp ideas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tailored for real-world adoption.</w:t>
        <w:br w:type="textWrapping"/>
        <w:t xml:space="preserve">Each idea must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specific, realistic, and demo-able within a bootcamp timeframe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 generic answers. Every field must include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concrete details (who, where, how, and why).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hi32twcny6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PROJECT NAME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short, memorable name (max 3–4 words)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PROBLEM (1 sentence)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Describe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specific person in a specific place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experiencing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clear financial or coordination problem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including: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they are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friction they face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cost or consequence of that friction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 generic phrases like “people lack access”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ylbiol3t9a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SOLUTION (1 sentence)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the app solves the problem using Stellar specifically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including: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the user does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happens on-chain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Stellar is essential (speed, cost, trust, composability)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bhqb5fer1p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STELLAR FEATURES USED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only what is truly needed: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XLM / USDC transfers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 tokens (assets issued on Stellar)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Soroban smart contracts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Built-in DEX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Trustlines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Clawback / Compliance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wvlzza1t8u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TARGET USERS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 precise: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exactly (role, income level, behavior)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(country/city/region)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Why they care (pain or incentive)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r644h41az5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CORE FEATURE (MVP)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one specific transaction flow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proves the product works end-to-end: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User action → On-chain action → Result</w:t>
        <w:br w:type="textWrapping"/>
        <w:t xml:space="preserve"> This should be demo-able in under 2 minutes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927gijsyqbd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WHY THIS WINS (IMPORTANT ADDITION)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 in 1–2 sentences: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this fits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Stellar’s hackathon criteria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judges would find it compelling (real users, local economy, composability, etc.)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pqxubes6uv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OPTIONAL EDGE (FOR BONUS POINTS)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one enhancement: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integration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 anchor integration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Wallet UX improvement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 composability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Offline / low-connectivity support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k1adcl89vc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CONSTRAINTS (SET BEFORE GENERATION)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musbkxoiyoy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REGION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Pick one or combine:</w:t>
        <w:br w:type="textWrapping"/>
        <w:t xml:space="preserve"> [ ] SEA [ ] Africa [ ] LATAM [ ] South Asia [ ] MENA [ ] Global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emkcwvt2wy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USER TYPE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Pick 1–2:</w:t>
        <w:br w:type="textWrapping"/>
        <w:t xml:space="preserve"> [ ] Unbanked [ ] Freelancers [ ] Students [ ] SMEs [ ] Creators</w:t>
        <w:br w:type="textWrapping"/>
        <w:t xml:space="preserve"> [ ] Farmers [ ] NGOs [ ] Migrants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5494gy73gte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COMPLEXITY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Pick 1–2:</w:t>
        <w:br w:type="textWrapping"/>
        <w:t xml:space="preserve"> [ ] No-code friendly</w:t>
        <w:br w:type="textWrapping"/>
        <w:t xml:space="preserve"> [ ] Soroban required</w:t>
        <w:br w:type="textWrapping"/>
        <w:t xml:space="preserve"> [ ] Mobile-first</w:t>
        <w:br w:type="textWrapping"/>
        <w:t xml:space="preserve"> [ ] Web app</w:t>
        <w:br w:type="textWrapping"/>
        <w:t xml:space="preserve"> [ ] CLI/API only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x5v9grasyiz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THEME (Pick 1–2 max)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l5ic9z82p2qm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Finance &amp; Payments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] DeFi [ ] Payroll &amp; salaries [ ] Remittance</w:t>
        <w:br w:type="textWrapping"/>
        <w:t xml:space="preserve"> [ ] Micropayments [ ] Savings &amp; lending</w:t>
        <w:br w:type="textWrapping"/>
        <w:t xml:space="preserve"> [ ] Cross-border B2B payments [ ] Split billing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gl8v5brcc54g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Social Impact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] Disaster relief funds [ ] Charity &amp; donations</w:t>
        <w:br w:type="textWrapping"/>
        <w:t xml:space="preserve"> [ ] Universal basic income [ ] Women's economic access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bcdb4phzod4d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] Scholarship disbursement [ ] Credential verification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u8q6ib6k5gcu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Agriculture &amp; Supply Chain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] Farmer payments [ ] Cooperative tokenization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igs5c9voiss7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Work &amp; Gig Economy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] Freelancer invoicing [ ] Escrow for contracts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y0dw4u4q6vka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Commerce &amp; Loyalty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] SME merchant payments [ ] Marketplace escrow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yvrmfqvcs94y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Governance &amp; Identity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] Digital identity / KYC [ ] Transparent fund distribution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641xpypudan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HARD RULES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vague terms like “users”, “platform”, “blockchain solution”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purely technical tools (must be user-facing)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ideas that cannot be demoed in a hackathon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Must involve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 money movement or financial coordination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Must clearly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Stellar-specific features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Must be understandable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&lt;30 seconds pitch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0s8z41cezxx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OUTPUT STYLE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 formatting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Concise but concrete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fluff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idea should feel like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 startup con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SOROBAN CONTRACT OUTPUT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each idea above, also generate the following four files. All code must be functional, compile-ready, and directly tied to the MVP core feature described.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lib.rs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the full Soroban smart contract in Rust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 all necessary imports from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soroban-sdk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the contract struct, storage keys, and all public contract functions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function must map directly to the MVP transaction described in the idea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inline comments explaining what each function does and why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test.rs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exactly 5 tests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soroban_sdk::testutils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no more, no less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1 (Happy path): the MVP transaction executes successfully end-to-end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2 (Edge case): one failure scenario (e.g. unauthorized caller, insufficient balance, or duplicate entry)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3 (State verification): assert that contract storage reflects the correct state after the MVP transaction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#[cfg(test)]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mod tests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structure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Mock all necessary environment setup with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Env::default()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Cargo.toml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the correct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[package]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name matching the project name (snake_case)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edition = "2021"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soroban-sdk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features = ["testutils"]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under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[dev-dependencies]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[lib]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section with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crate-type = ["cdylib", "rlib"]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[profile.release]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section optimized for Wasm output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README.md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name and one-line description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 and solution (pulled from the idea)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Timeline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Stellar features used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Vision and Purpose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Prerequisites (Rust, Soroban CLI version)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to build: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soroban contract build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to test: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cargo test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to deploy to testnet with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soroban contract deploy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sample CLI invocation calling the MVP function with dummy arguments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License section (MIT)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HOW TO DEPLOY GUIDE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[1]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https://github.com/armlynobinguar/Stellar-Bootcamp-2026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EXAMPLE SMART CONTRACT + FRONTEND (Full-Stack) 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[1]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https://github.com/armlynobinguar/community-treasury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rmlynobinguar/Stellar-Bootcamp-2026" TargetMode="External"/><Relationship Id="rId7" Type="http://schemas.openxmlformats.org/officeDocument/2006/relationships/hyperlink" Target="https://github.com/armlynobinguar/community-treasury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