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42" w:rsidRPr="00A120FF" w:rsidRDefault="00972742" w:rsidP="00972742">
      <w:pPr>
        <w:spacing w:before="280" w:after="28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 w:rsidRPr="00A120FF">
        <w:rPr>
          <w:rFonts w:ascii="Arial" w:eastAsia="Times New Roman" w:hAnsi="Arial" w:cs="Arial"/>
          <w:color w:val="4A86E8"/>
          <w:sz w:val="24"/>
          <w:szCs w:val="24"/>
          <w:lang w:eastAsia="pt-BR"/>
        </w:rPr>
        <w:t>Questões para Investigação</w:t>
      </w:r>
    </w:p>
    <w:p w:rsidR="00972742" w:rsidRPr="00972742" w:rsidRDefault="00972742" w:rsidP="0097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2742">
        <w:rPr>
          <w:rFonts w:ascii="Arial" w:eastAsia="Times New Roman" w:hAnsi="Arial" w:cs="Arial"/>
          <w:color w:val="000000"/>
          <w:lang w:eastAsia="pt-BR"/>
        </w:rPr>
        <w:t>Como nota geral, tenha certeza que você está documentando todos os recursos que você está utilizando ou se refira a eles na criação do seu projeto. Você vai precisar reportar suas fontes como parte da submissão do projeto.</w:t>
      </w:r>
    </w:p>
    <w:p w:rsidR="00972742" w:rsidRDefault="00972742" w:rsidP="0097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20FF" w:rsidRPr="00972742" w:rsidRDefault="00A120FF" w:rsidP="0097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2742" w:rsidRPr="00A120FF" w:rsidRDefault="00972742" w:rsidP="00A120FF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120FF">
        <w:rPr>
          <w:rFonts w:ascii="Arial" w:eastAsia="Times New Roman" w:hAnsi="Arial" w:cs="Arial"/>
          <w:color w:val="000000"/>
          <w:lang w:eastAsia="pt-BR"/>
        </w:rPr>
        <w:t>Qual é a nossa variável independente? Qual é a nossa variável dependente?</w:t>
      </w:r>
    </w:p>
    <w:p w:rsidR="000B3BD4" w:rsidRDefault="000B3BD4" w:rsidP="007166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166EF" w:rsidRDefault="000B3BD4" w:rsidP="00A120FF">
      <w:pPr>
        <w:spacing w:after="0" w:line="240" w:lineRule="auto"/>
        <w:textAlignment w:val="baseline"/>
        <w:rPr>
          <w:b/>
          <w:lang w:val="pt-PT"/>
        </w:rPr>
      </w:pPr>
      <w:r>
        <w:rPr>
          <w:rFonts w:ascii="Arial" w:eastAsia="Times New Roman" w:hAnsi="Arial" w:cs="Arial"/>
          <w:color w:val="000000"/>
          <w:lang w:eastAsia="pt-BR"/>
        </w:rPr>
        <w:t>&gt; Variável</w:t>
      </w:r>
      <w:r w:rsidR="009547C9">
        <w:rPr>
          <w:rFonts w:ascii="Arial" w:eastAsia="Times New Roman" w:hAnsi="Arial" w:cs="Arial"/>
          <w:color w:val="000000"/>
          <w:lang w:eastAsia="pt-BR"/>
        </w:rPr>
        <w:t xml:space="preserve"> independente: </w:t>
      </w:r>
      <w:r w:rsidR="007166EF">
        <w:rPr>
          <w:rFonts w:ascii="Arial" w:eastAsia="Times New Roman" w:hAnsi="Arial" w:cs="Arial"/>
          <w:color w:val="000000"/>
          <w:lang w:eastAsia="pt-BR"/>
        </w:rPr>
        <w:t xml:space="preserve">a medição de </w:t>
      </w:r>
      <w:r>
        <w:rPr>
          <w:rFonts w:ascii="Arial" w:eastAsia="Times New Roman" w:hAnsi="Arial" w:cs="Arial"/>
          <w:color w:val="000000"/>
          <w:lang w:eastAsia="pt-BR"/>
        </w:rPr>
        <w:t>condições</w:t>
      </w:r>
      <w:r w:rsidRPr="00972742">
        <w:rPr>
          <w:rFonts w:ascii="Arial" w:eastAsia="Times New Roman" w:hAnsi="Arial" w:cs="Arial"/>
          <w:color w:val="000000"/>
          <w:lang w:eastAsia="pt-BR"/>
        </w:rPr>
        <w:t xml:space="preserve"> de palavr</w:t>
      </w:r>
      <w:r>
        <w:rPr>
          <w:rFonts w:ascii="Arial" w:eastAsia="Times New Roman" w:hAnsi="Arial" w:cs="Arial"/>
          <w:color w:val="000000"/>
          <w:lang w:eastAsia="pt-BR"/>
        </w:rPr>
        <w:t>as congruentes e</w:t>
      </w:r>
      <w:r w:rsidRPr="00972742">
        <w:rPr>
          <w:rFonts w:ascii="Arial" w:eastAsia="Times New Roman" w:hAnsi="Arial" w:cs="Arial"/>
          <w:color w:val="000000"/>
          <w:lang w:eastAsia="pt-BR"/>
        </w:rPr>
        <w:t xml:space="preserve"> palavras incongruentes.</w:t>
      </w:r>
    </w:p>
    <w:p w:rsidR="000B3BD4" w:rsidRPr="00A120FF" w:rsidRDefault="000B3BD4" w:rsidP="007166EF">
      <w:pPr>
        <w:spacing w:after="0" w:line="240" w:lineRule="auto"/>
        <w:ind w:left="720"/>
        <w:textAlignment w:val="baseline"/>
        <w:rPr>
          <w:rFonts w:ascii="Arial" w:hAnsi="Arial" w:cs="Arial"/>
          <w:lang w:val="pt-PT"/>
        </w:rPr>
      </w:pPr>
    </w:p>
    <w:p w:rsidR="007166EF" w:rsidRPr="00A120FF" w:rsidRDefault="000B3BD4" w:rsidP="00A120FF">
      <w:pPr>
        <w:spacing w:after="0" w:line="240" w:lineRule="auto"/>
        <w:textAlignment w:val="baseline"/>
        <w:rPr>
          <w:rFonts w:ascii="Arial" w:hAnsi="Arial" w:cs="Arial"/>
          <w:lang w:val="pt-PT"/>
        </w:rPr>
      </w:pPr>
      <w:r w:rsidRPr="00A120FF">
        <w:rPr>
          <w:rFonts w:ascii="Arial" w:hAnsi="Arial" w:cs="Arial"/>
          <w:lang w:val="pt-PT"/>
        </w:rPr>
        <w:t xml:space="preserve">&gt; </w:t>
      </w:r>
      <w:r w:rsidR="00A120FF">
        <w:rPr>
          <w:rFonts w:ascii="Arial" w:hAnsi="Arial" w:cs="Arial"/>
          <w:lang w:val="pt-PT"/>
        </w:rPr>
        <w:t>Variá</w:t>
      </w:r>
      <w:r w:rsidR="007166EF" w:rsidRPr="00A120FF">
        <w:rPr>
          <w:rFonts w:ascii="Arial" w:hAnsi="Arial" w:cs="Arial"/>
          <w:lang w:val="pt-PT"/>
        </w:rPr>
        <w:t>vel dependente:</w:t>
      </w:r>
      <w:r w:rsidR="007166EF" w:rsidRPr="00A120FF">
        <w:rPr>
          <w:rFonts w:ascii="Arial" w:eastAsia="Times New Roman" w:hAnsi="Arial" w:cs="Arial"/>
          <w:lang w:val="pt-PT"/>
        </w:rPr>
        <w:t xml:space="preserve"> demonstração de interferência</w:t>
      </w:r>
      <w:r w:rsidRPr="00A120FF">
        <w:rPr>
          <w:rFonts w:ascii="Arial" w:eastAsia="Times New Roman" w:hAnsi="Arial" w:cs="Arial"/>
          <w:lang w:val="pt-PT"/>
        </w:rPr>
        <w:t>s</w:t>
      </w:r>
      <w:r w:rsidR="007166EF" w:rsidRPr="00A120FF">
        <w:rPr>
          <w:rFonts w:ascii="Arial" w:eastAsia="Times New Roman" w:hAnsi="Arial" w:cs="Arial"/>
          <w:lang w:val="pt-PT"/>
        </w:rPr>
        <w:t xml:space="preserve"> n</w:t>
      </w:r>
      <w:r w:rsidRPr="00A120FF">
        <w:rPr>
          <w:rFonts w:ascii="Arial" w:eastAsia="Times New Roman" w:hAnsi="Arial" w:cs="Arial"/>
          <w:lang w:val="pt-PT"/>
        </w:rPr>
        <w:t>o tempo de reação das</w:t>
      </w:r>
      <w:r w:rsidR="007166EF" w:rsidRPr="00A120FF">
        <w:rPr>
          <w:rFonts w:ascii="Arial" w:eastAsia="Times New Roman" w:hAnsi="Arial" w:cs="Arial"/>
          <w:lang w:val="pt-PT"/>
        </w:rPr>
        <w:t xml:space="preserve"> tarefa</w:t>
      </w:r>
      <w:r w:rsidRPr="00A120FF">
        <w:rPr>
          <w:rFonts w:ascii="Arial" w:eastAsia="Times New Roman" w:hAnsi="Arial" w:cs="Arial"/>
          <w:lang w:val="pt-PT"/>
        </w:rPr>
        <w:t>s</w:t>
      </w:r>
      <w:r w:rsidR="007166EF" w:rsidRPr="00A120FF">
        <w:rPr>
          <w:rFonts w:ascii="Arial" w:eastAsia="Times New Roman" w:hAnsi="Arial" w:cs="Arial"/>
          <w:lang w:val="pt-PT"/>
        </w:rPr>
        <w:t>, bem como a</w:t>
      </w:r>
      <w:r w:rsidR="007166EF" w:rsidRPr="00A120FF">
        <w:rPr>
          <w:rFonts w:ascii="Arial" w:hAnsi="Arial" w:cs="Arial"/>
          <w:lang w:val="pt-PT"/>
        </w:rPr>
        <w:t xml:space="preserve"> capacidade, habilidades de atenção e velocidade de processamento.</w:t>
      </w:r>
    </w:p>
    <w:p w:rsidR="007166EF" w:rsidRDefault="007166EF" w:rsidP="009547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547C9" w:rsidRPr="00972742" w:rsidRDefault="009547C9" w:rsidP="009547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72742" w:rsidRPr="00A120FF" w:rsidRDefault="00972742" w:rsidP="00A120FF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120FF">
        <w:rPr>
          <w:rFonts w:ascii="Arial" w:eastAsia="Times New Roman" w:hAnsi="Arial" w:cs="Arial"/>
          <w:color w:val="000000"/>
          <w:lang w:eastAsia="pt-BR"/>
        </w:rPr>
        <w:t>Qual seria um conjunto apropriado de hipóteses para essa tarefa? Que tipo de teste estatístico você espera executar? Justifique suas escolhas.</w:t>
      </w:r>
    </w:p>
    <w:p w:rsidR="00972742" w:rsidRDefault="00972742" w:rsidP="0097274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A120FF" w:rsidRDefault="00A120FF" w:rsidP="00972742">
      <w:pPr>
        <w:spacing w:after="0" w:line="240" w:lineRule="auto"/>
        <w:rPr>
          <w:rFonts w:ascii="Arial" w:eastAsia="Times New Roman" w:hAnsi="Arial" w:cs="Arial"/>
          <w:lang w:val="pt-PT"/>
        </w:rPr>
      </w:pPr>
      <w:r>
        <w:rPr>
          <w:rFonts w:ascii="Arial" w:eastAsia="Times New Roman" w:hAnsi="Arial" w:cs="Arial"/>
          <w:lang w:eastAsia="pt-BR"/>
        </w:rPr>
        <w:t xml:space="preserve">O conjunto de hipóteses apropriado para essa tarefa seria; </w:t>
      </w:r>
      <w:r w:rsidR="007745BA">
        <w:rPr>
          <w:rFonts w:ascii="Arial" w:eastAsia="Times New Roman" w:hAnsi="Arial" w:cs="Arial"/>
          <w:lang w:eastAsia="pt-BR"/>
        </w:rPr>
        <w:t xml:space="preserve">verificar Hipótese Nula para a condição incongruente e congruente com relação ao tempo de respostas entre ambas ou Hipótese Alternativa com </w:t>
      </w:r>
      <w:r w:rsidR="007745BA" w:rsidRPr="00A120FF">
        <w:rPr>
          <w:rFonts w:ascii="Arial" w:eastAsia="Times New Roman" w:hAnsi="Arial" w:cs="Arial"/>
          <w:lang w:val="pt-PT"/>
        </w:rPr>
        <w:t>diferença significativa no tempo de respos</w:t>
      </w:r>
      <w:r w:rsidR="007745BA">
        <w:rPr>
          <w:rFonts w:ascii="Arial" w:eastAsia="Times New Roman" w:hAnsi="Arial" w:cs="Arial"/>
          <w:lang w:val="pt-PT"/>
        </w:rPr>
        <w:t xml:space="preserve">tas entre ambas </w:t>
      </w:r>
      <w:r w:rsidR="00AE7240">
        <w:rPr>
          <w:rFonts w:ascii="Arial" w:eastAsia="Times New Roman" w:hAnsi="Arial" w:cs="Arial"/>
          <w:lang w:val="pt-PT"/>
        </w:rPr>
        <w:t>às</w:t>
      </w:r>
      <w:r w:rsidR="007745BA">
        <w:rPr>
          <w:rFonts w:ascii="Arial" w:eastAsia="Times New Roman" w:hAnsi="Arial" w:cs="Arial"/>
          <w:lang w:val="pt-PT"/>
        </w:rPr>
        <w:t xml:space="preserve"> condições, congruente e</w:t>
      </w:r>
      <w:r w:rsidR="007745BA" w:rsidRPr="00A120FF">
        <w:rPr>
          <w:rFonts w:ascii="Arial" w:eastAsia="Times New Roman" w:hAnsi="Arial" w:cs="Arial"/>
          <w:lang w:val="pt-PT"/>
        </w:rPr>
        <w:t xml:space="preserve"> incongruente</w:t>
      </w:r>
      <w:r w:rsidR="007745BA">
        <w:rPr>
          <w:rFonts w:ascii="Arial" w:eastAsia="Times New Roman" w:hAnsi="Arial" w:cs="Arial"/>
          <w:lang w:val="pt-PT"/>
        </w:rPr>
        <w:t>.</w:t>
      </w:r>
    </w:p>
    <w:p w:rsidR="007745BA" w:rsidRPr="00A120FF" w:rsidRDefault="007745BA" w:rsidP="0097274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730AB" w:rsidRPr="00A120FF" w:rsidRDefault="00F730AB" w:rsidP="00F7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pt-PT"/>
        </w:rPr>
      </w:pPr>
      <w:proofErr w:type="gramStart"/>
      <w:r w:rsidRPr="00A120FF">
        <w:rPr>
          <w:rFonts w:ascii="Arial" w:eastAsia="Times New Roman" w:hAnsi="Arial" w:cs="Arial"/>
          <w:lang w:val="pt-PT"/>
        </w:rPr>
        <w:t>H0 :</w:t>
      </w:r>
      <w:proofErr w:type="gramEnd"/>
      <w:r w:rsidRPr="00A120FF">
        <w:rPr>
          <w:rFonts w:ascii="Arial" w:eastAsia="Times New Roman" w:hAnsi="Arial" w:cs="Arial"/>
          <w:lang w:val="pt-PT"/>
        </w:rPr>
        <w:t xml:space="preserve"> Mc = Mi * Hipótese Nula – não há diferença significativa no tempo de respostas entre a condição congruente</w:t>
      </w:r>
      <w:r w:rsidR="00A120FF">
        <w:rPr>
          <w:rFonts w:ascii="Arial" w:eastAsia="Times New Roman" w:hAnsi="Arial" w:cs="Arial"/>
          <w:lang w:val="pt-PT"/>
        </w:rPr>
        <w:t xml:space="preserve"> (Mc)</w:t>
      </w:r>
      <w:r w:rsidRPr="00A120FF">
        <w:rPr>
          <w:rFonts w:ascii="Arial" w:eastAsia="Times New Roman" w:hAnsi="Arial" w:cs="Arial"/>
          <w:lang w:val="pt-PT"/>
        </w:rPr>
        <w:t xml:space="preserve"> e a condição incongruente</w:t>
      </w:r>
      <w:r w:rsidR="00A120FF">
        <w:rPr>
          <w:rFonts w:ascii="Arial" w:eastAsia="Times New Roman" w:hAnsi="Arial" w:cs="Arial"/>
          <w:lang w:val="pt-PT"/>
        </w:rPr>
        <w:t xml:space="preserve"> (Mi)</w:t>
      </w:r>
      <w:r w:rsidRPr="00A120FF">
        <w:rPr>
          <w:rFonts w:ascii="Arial" w:eastAsia="Times New Roman" w:hAnsi="Arial" w:cs="Arial"/>
          <w:lang w:val="pt-PT"/>
        </w:rPr>
        <w:t>.</w:t>
      </w:r>
    </w:p>
    <w:p w:rsidR="00F730AB" w:rsidRPr="00A120FF" w:rsidRDefault="00F730AB" w:rsidP="00F7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pt-PT"/>
        </w:rPr>
      </w:pPr>
    </w:p>
    <w:p w:rsidR="00F730AB" w:rsidRPr="00A120FF" w:rsidRDefault="00F730AB" w:rsidP="00F7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lang w:val="pt-PT"/>
        </w:rPr>
      </w:pPr>
      <w:proofErr w:type="gramStart"/>
      <w:r w:rsidRPr="00A120FF">
        <w:rPr>
          <w:rFonts w:ascii="Arial" w:eastAsia="Times New Roman" w:hAnsi="Arial" w:cs="Arial"/>
          <w:lang w:val="pt-PT"/>
        </w:rPr>
        <w:t>Ha :</w:t>
      </w:r>
      <w:proofErr w:type="gramEnd"/>
      <w:r w:rsidRPr="00A120FF">
        <w:rPr>
          <w:rFonts w:ascii="Arial" w:eastAsia="Times New Roman" w:hAnsi="Arial" w:cs="Arial"/>
          <w:lang w:val="pt-PT"/>
        </w:rPr>
        <w:t xml:space="preserve"> Mc &lt; Mi * Hipótese alternativa </w:t>
      </w:r>
      <w:r w:rsidR="00A120FF">
        <w:rPr>
          <w:rFonts w:ascii="Arial" w:eastAsia="Times New Roman" w:hAnsi="Arial" w:cs="Arial"/>
          <w:lang w:val="pt-PT"/>
        </w:rPr>
        <w:t>–</w:t>
      </w:r>
      <w:r w:rsidRPr="00A120FF">
        <w:rPr>
          <w:rFonts w:ascii="Arial" w:eastAsia="Times New Roman" w:hAnsi="Arial" w:cs="Arial"/>
          <w:lang w:val="pt-PT"/>
        </w:rPr>
        <w:t xml:space="preserve"> há</w:t>
      </w:r>
      <w:r w:rsidR="00A120FF">
        <w:rPr>
          <w:rFonts w:ascii="Arial" w:eastAsia="Times New Roman" w:hAnsi="Arial" w:cs="Arial"/>
          <w:lang w:val="pt-PT"/>
        </w:rPr>
        <w:t xml:space="preserve"> </w:t>
      </w:r>
      <w:r w:rsidRPr="00A120FF">
        <w:rPr>
          <w:rFonts w:ascii="Arial" w:eastAsia="Times New Roman" w:hAnsi="Arial" w:cs="Arial"/>
          <w:lang w:val="pt-PT"/>
        </w:rPr>
        <w:t xml:space="preserve">diferença significativa no tempo de respostas entre a condição congruente </w:t>
      </w:r>
      <w:r w:rsidR="00A120FF">
        <w:rPr>
          <w:rFonts w:ascii="Arial" w:eastAsia="Times New Roman" w:hAnsi="Arial" w:cs="Arial"/>
          <w:lang w:val="pt-PT"/>
        </w:rPr>
        <w:t xml:space="preserve">(Mc) </w:t>
      </w:r>
      <w:r w:rsidRPr="00A120FF">
        <w:rPr>
          <w:rFonts w:ascii="Arial" w:eastAsia="Times New Roman" w:hAnsi="Arial" w:cs="Arial"/>
          <w:lang w:val="pt-PT"/>
        </w:rPr>
        <w:t>e a condição incongruente</w:t>
      </w:r>
      <w:r w:rsidR="00A120FF">
        <w:rPr>
          <w:rFonts w:ascii="Arial" w:eastAsia="Times New Roman" w:hAnsi="Arial" w:cs="Arial"/>
          <w:lang w:val="pt-PT"/>
        </w:rPr>
        <w:t xml:space="preserve"> (Mi)</w:t>
      </w:r>
      <w:r w:rsidRPr="00A120FF">
        <w:rPr>
          <w:rFonts w:ascii="Arial" w:eastAsia="Times New Roman" w:hAnsi="Arial" w:cs="Arial"/>
          <w:lang w:val="pt-PT"/>
        </w:rPr>
        <w:t>.</w:t>
      </w:r>
    </w:p>
    <w:p w:rsidR="00F730AB" w:rsidRPr="00A120FF" w:rsidRDefault="00F730AB" w:rsidP="00F7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pt-PT"/>
        </w:rPr>
      </w:pPr>
      <w:r w:rsidRPr="00A120FF">
        <w:rPr>
          <w:rFonts w:ascii="Arial" w:eastAsia="Times New Roman" w:hAnsi="Arial" w:cs="Arial"/>
          <w:lang w:val="pt-PT"/>
        </w:rPr>
        <w:t> </w:t>
      </w:r>
    </w:p>
    <w:p w:rsidR="002B4B3D" w:rsidRDefault="00F730AB" w:rsidP="002B4B3D">
      <w:pPr>
        <w:spacing w:after="0" w:line="240" w:lineRule="auto"/>
        <w:rPr>
          <w:rFonts w:ascii="Arial" w:eastAsia="Times New Roman" w:hAnsi="Arial" w:cs="Arial"/>
          <w:lang w:val="pt-PT"/>
        </w:rPr>
      </w:pPr>
      <w:r w:rsidRPr="00A120FF">
        <w:rPr>
          <w:rFonts w:ascii="Arial" w:hAnsi="Arial" w:cs="Arial"/>
          <w:lang w:val="pt-PT"/>
        </w:rPr>
        <w:t>O Teste t de amostras dependentes é o teste estatístico apropriado</w:t>
      </w:r>
      <w:r w:rsidR="00127A39" w:rsidRPr="00A120FF">
        <w:rPr>
          <w:rFonts w:ascii="Arial" w:hAnsi="Arial" w:cs="Arial"/>
          <w:lang w:val="pt-PT"/>
        </w:rPr>
        <w:t>, uma vez que as amostras dependentes</w:t>
      </w:r>
      <w:r w:rsidRPr="00A120FF">
        <w:rPr>
          <w:rFonts w:ascii="Arial" w:hAnsi="Arial" w:cs="Arial"/>
          <w:lang w:val="pt-PT"/>
        </w:rPr>
        <w:t xml:space="preserve"> são </w:t>
      </w:r>
      <w:r w:rsidR="00127A39" w:rsidRPr="00A120FF">
        <w:rPr>
          <w:rFonts w:ascii="Arial" w:hAnsi="Arial" w:cs="Arial"/>
          <w:lang w:val="pt-PT"/>
        </w:rPr>
        <w:t>pareadas.</w:t>
      </w:r>
      <w:r w:rsidRPr="00A120FF">
        <w:rPr>
          <w:rFonts w:ascii="Arial" w:hAnsi="Arial" w:cs="Arial"/>
          <w:lang w:val="pt-PT"/>
        </w:rPr>
        <w:t xml:space="preserve"> </w:t>
      </w:r>
      <w:r w:rsidR="002B4B3D" w:rsidRPr="00A120FF">
        <w:rPr>
          <w:rFonts w:ascii="Arial" w:eastAsia="Times New Roman" w:hAnsi="Arial" w:cs="Arial"/>
          <w:lang w:val="pt-PT"/>
        </w:rPr>
        <w:t>Cada candidato faz um teste duas vezes em duas condições diferentes. Como resultado, ambas as amostras têm o mesmo tamanho de dados.</w:t>
      </w:r>
    </w:p>
    <w:p w:rsidR="003A4A5A" w:rsidRPr="00A120FF" w:rsidRDefault="003A4A5A" w:rsidP="002B4B3D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730AB" w:rsidRPr="00A120FF" w:rsidRDefault="00F730AB" w:rsidP="00F730AB">
      <w:pPr>
        <w:pStyle w:val="Pr-formataoHTML"/>
        <w:rPr>
          <w:rFonts w:ascii="Arial" w:hAnsi="Arial" w:cs="Arial"/>
          <w:sz w:val="22"/>
          <w:szCs w:val="22"/>
        </w:rPr>
      </w:pPr>
      <w:r w:rsidRPr="00A120FF">
        <w:rPr>
          <w:rFonts w:ascii="Arial" w:hAnsi="Arial" w:cs="Arial"/>
          <w:sz w:val="22"/>
          <w:szCs w:val="22"/>
          <w:lang w:val="pt-PT"/>
        </w:rPr>
        <w:t>Além disso, não temos quaisquer parâmetros populacionais fornecidos (portanto, um teste z não seria apropriado aqui).</w:t>
      </w:r>
    </w:p>
    <w:p w:rsidR="002B4B3D" w:rsidRDefault="002B4B3D" w:rsidP="0097274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61579B" w:rsidRPr="00A120FF" w:rsidRDefault="0061579B" w:rsidP="00972742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972742" w:rsidRPr="00A120FF" w:rsidRDefault="00972742" w:rsidP="0097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20FF">
        <w:rPr>
          <w:rFonts w:ascii="Arial" w:eastAsia="Times New Roman" w:hAnsi="Arial" w:cs="Arial"/>
          <w:lang w:eastAsia="pt-BR"/>
        </w:rPr>
        <w:t xml:space="preserve">Agora é a sua chance de experimentar o teste de </w:t>
      </w:r>
      <w:proofErr w:type="spellStart"/>
      <w:r w:rsidRPr="00A120FF">
        <w:rPr>
          <w:rFonts w:ascii="Arial" w:eastAsia="Times New Roman" w:hAnsi="Arial" w:cs="Arial"/>
          <w:lang w:eastAsia="pt-BR"/>
        </w:rPr>
        <w:t>Stroop</w:t>
      </w:r>
      <w:proofErr w:type="spellEnd"/>
      <w:r w:rsidRPr="00A120FF">
        <w:rPr>
          <w:rFonts w:ascii="Arial" w:eastAsia="Times New Roman" w:hAnsi="Arial" w:cs="Arial"/>
          <w:lang w:eastAsia="pt-BR"/>
        </w:rPr>
        <w:t xml:space="preserve">. Acesse </w:t>
      </w:r>
      <w:hyperlink r:id="rId6" w:history="1">
        <w:r w:rsidRPr="00A120FF">
          <w:rPr>
            <w:rFonts w:ascii="Arial" w:eastAsia="Times New Roman" w:hAnsi="Arial" w:cs="Arial"/>
            <w:u w:val="single"/>
            <w:lang w:eastAsia="pt-BR"/>
          </w:rPr>
          <w:t>este link</w:t>
        </w:r>
      </w:hyperlink>
      <w:r w:rsidRPr="00A120FF">
        <w:rPr>
          <w:rFonts w:ascii="Arial" w:eastAsia="Times New Roman" w:hAnsi="Arial" w:cs="Arial"/>
          <w:lang w:eastAsia="pt-BR"/>
        </w:rPr>
        <w:t xml:space="preserve">, que possui um </w:t>
      </w:r>
      <w:proofErr w:type="spellStart"/>
      <w:r w:rsidRPr="00A120FF">
        <w:rPr>
          <w:rFonts w:ascii="Arial" w:eastAsia="Times New Roman" w:hAnsi="Arial" w:cs="Arial"/>
          <w:lang w:eastAsia="pt-BR"/>
        </w:rPr>
        <w:t>miniaplicativo</w:t>
      </w:r>
      <w:proofErr w:type="spellEnd"/>
      <w:r w:rsidRPr="00A120FF">
        <w:rPr>
          <w:rFonts w:ascii="Arial" w:eastAsia="Times New Roman" w:hAnsi="Arial" w:cs="Arial"/>
          <w:lang w:eastAsia="pt-BR"/>
        </w:rPr>
        <w:t xml:space="preserve"> em Java para executar o teste de </w:t>
      </w:r>
      <w:proofErr w:type="spellStart"/>
      <w:r w:rsidRPr="00A120FF">
        <w:rPr>
          <w:rFonts w:ascii="Arial" w:eastAsia="Times New Roman" w:hAnsi="Arial" w:cs="Arial"/>
          <w:lang w:eastAsia="pt-BR"/>
        </w:rPr>
        <w:t>Stroop</w:t>
      </w:r>
      <w:proofErr w:type="spellEnd"/>
      <w:r w:rsidRPr="00A120FF">
        <w:rPr>
          <w:rFonts w:ascii="Arial" w:eastAsia="Times New Roman" w:hAnsi="Arial" w:cs="Arial"/>
          <w:lang w:eastAsia="pt-BR"/>
        </w:rPr>
        <w:t xml:space="preserve">. Grave os tempos que você levou para realizar a tarefa (você não precisa submeter seus tempos no site). Agora, faça download </w:t>
      </w:r>
      <w:hyperlink r:id="rId7" w:history="1">
        <w:r w:rsidRPr="00A120FF">
          <w:rPr>
            <w:rFonts w:ascii="Arial" w:eastAsia="Times New Roman" w:hAnsi="Arial" w:cs="Arial"/>
            <w:u w:val="single"/>
            <w:lang w:eastAsia="pt-BR"/>
          </w:rPr>
          <w:t>deste conjunto de dados</w:t>
        </w:r>
      </w:hyperlink>
      <w:r w:rsidRPr="00A120FF">
        <w:rPr>
          <w:rFonts w:ascii="Arial" w:eastAsia="Times New Roman" w:hAnsi="Arial" w:cs="Arial"/>
          <w:lang w:eastAsia="pt-BR"/>
        </w:rPr>
        <w:t xml:space="preserve"> que contém o resultado de um número de participantes do teste. Cada coluna desse conjunto de dados contém o desempenho de um participante, junto com o primeiro número, que é o resultado da tarefa congruente, e o segundo número, resultado da tarefa incongruente.</w:t>
      </w:r>
    </w:p>
    <w:p w:rsidR="00445E60" w:rsidRDefault="00445E60" w:rsidP="0097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45E60" w:rsidRPr="00972742" w:rsidRDefault="00445E60" w:rsidP="0097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2742" w:rsidRPr="0061579B" w:rsidRDefault="00972742" w:rsidP="0061579B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1579B">
        <w:rPr>
          <w:rFonts w:ascii="Arial" w:eastAsia="Times New Roman" w:hAnsi="Arial" w:cs="Arial"/>
          <w:color w:val="000000"/>
          <w:lang w:eastAsia="pt-BR"/>
        </w:rPr>
        <w:t>Reporte alguma estatística descritiva em relação a esse conjunto de dados. Inclua, pelo menos, uma medida de tendência central de pelo menos uma medida de variabilidade.</w:t>
      </w:r>
    </w:p>
    <w:p w:rsidR="0061579B" w:rsidRPr="002905C9" w:rsidRDefault="0061579B" w:rsidP="008105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051B" w:rsidRPr="002905C9" w:rsidTr="002905C9">
        <w:tc>
          <w:tcPr>
            <w:tcW w:w="4322" w:type="dxa"/>
            <w:vAlign w:val="bottom"/>
          </w:tcPr>
          <w:p w:rsidR="0081051B" w:rsidRPr="002905C9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pt-BR"/>
              </w:rPr>
            </w:pPr>
            <w:r w:rsidRPr="008105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lastRenderedPageBreak/>
              <w:t>Congruent</w:t>
            </w:r>
            <w:r w:rsidR="006157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e</w:t>
            </w:r>
          </w:p>
        </w:tc>
        <w:tc>
          <w:tcPr>
            <w:tcW w:w="4322" w:type="dxa"/>
            <w:vAlign w:val="bottom"/>
          </w:tcPr>
          <w:p w:rsidR="0081051B" w:rsidRPr="002905C9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pt-BR"/>
              </w:rPr>
            </w:pPr>
            <w:r w:rsidRPr="008105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Incongruent</w:t>
            </w:r>
            <w:r w:rsidR="0061579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>e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61579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 (média</w:t>
            </w:r>
            <w:r w:rsidR="0081051B" w:rsidRPr="008105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4322" w:type="dxa"/>
            <w:vAlign w:val="bottom"/>
          </w:tcPr>
          <w:p w:rsidR="0081051B" w:rsidRDefault="0061579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X (média</w:t>
            </w:r>
            <w:r w:rsidR="0081051B" w:rsidRPr="008105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5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14,05</w:t>
            </w:r>
          </w:p>
        </w:tc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22,02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61579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SS (soma dos quadrados</w:t>
            </w:r>
            <w:r w:rsidR="0081051B" w:rsidRPr="008105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4322" w:type="dxa"/>
            <w:vAlign w:val="bottom"/>
          </w:tcPr>
          <w:p w:rsidR="0081051B" w:rsidRDefault="0081051B" w:rsidP="00021682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5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SS (</w:t>
            </w:r>
            <w:r w:rsidR="000216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soma dos quadrados</w:t>
            </w:r>
            <w:r w:rsidRPr="008105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5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291,39</w:t>
            </w:r>
          </w:p>
        </w:tc>
        <w:tc>
          <w:tcPr>
            <w:tcW w:w="4322" w:type="dxa"/>
            <w:vAlign w:val="bottom"/>
          </w:tcPr>
          <w:p w:rsidR="0081051B" w:rsidRPr="0081051B" w:rsidRDefault="0081051B" w:rsidP="002905C9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529,27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0F52D5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  <w:r w:rsidR="000216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ariância</w:t>
            </w:r>
          </w:p>
        </w:tc>
        <w:tc>
          <w:tcPr>
            <w:tcW w:w="4322" w:type="dxa"/>
            <w:vAlign w:val="bottom"/>
          </w:tcPr>
          <w:p w:rsidR="0081051B" w:rsidRPr="0081051B" w:rsidRDefault="00021682" w:rsidP="002905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Variância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1051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12,67</w:t>
            </w:r>
          </w:p>
        </w:tc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23,01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021682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 (desvio padrão da amostra</w:t>
            </w:r>
            <w:r w:rsidR="0081051B" w:rsidRPr="008105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4322" w:type="dxa"/>
            <w:vAlign w:val="bottom"/>
          </w:tcPr>
          <w:p w:rsidR="0081051B" w:rsidRPr="0081051B" w:rsidRDefault="0081051B" w:rsidP="0002168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 (</w:t>
            </w:r>
            <w:r w:rsidR="0002168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desvio padrão da amostra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81051B" w:rsidTr="002905C9"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3,56</w:t>
            </w:r>
          </w:p>
        </w:tc>
        <w:tc>
          <w:tcPr>
            <w:tcW w:w="4322" w:type="dxa"/>
            <w:vAlign w:val="bottom"/>
          </w:tcPr>
          <w:p w:rsidR="0081051B" w:rsidRDefault="0081051B" w:rsidP="002905C9">
            <w:pPr>
              <w:spacing w:line="36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4,80</w:t>
            </w:r>
          </w:p>
        </w:tc>
      </w:tr>
    </w:tbl>
    <w:p w:rsidR="00127A39" w:rsidRDefault="00127A39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81051B" w:rsidRPr="00972742" w:rsidRDefault="0081051B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72742" w:rsidRPr="00021682" w:rsidRDefault="00972742" w:rsidP="00021682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21682">
        <w:rPr>
          <w:rFonts w:ascii="Arial" w:eastAsia="Times New Roman" w:hAnsi="Arial" w:cs="Arial"/>
          <w:color w:val="000000"/>
          <w:lang w:eastAsia="pt-BR"/>
        </w:rPr>
        <w:t>Forneça uma ou duas visualizações que mostre a distribuição da amostra de dados. Escreva uma ou duas sentenças sobre o que voc</w:t>
      </w:r>
      <w:r w:rsidR="00021682">
        <w:rPr>
          <w:rFonts w:ascii="Arial" w:eastAsia="Times New Roman" w:hAnsi="Arial" w:cs="Arial"/>
          <w:color w:val="000000"/>
          <w:lang w:eastAsia="pt-BR"/>
        </w:rPr>
        <w:t>ê observou do gráfico (</w:t>
      </w:r>
      <w:r w:rsidRPr="00021682">
        <w:rPr>
          <w:rFonts w:ascii="Arial" w:eastAsia="Times New Roman" w:hAnsi="Arial" w:cs="Arial"/>
          <w:color w:val="000000"/>
          <w:lang w:eastAsia="pt-BR"/>
        </w:rPr>
        <w:t>s</w:t>
      </w:r>
      <w:r w:rsidR="00021682">
        <w:rPr>
          <w:rFonts w:ascii="Arial" w:eastAsia="Times New Roman" w:hAnsi="Arial" w:cs="Arial"/>
          <w:color w:val="000000"/>
          <w:lang w:eastAsia="pt-BR"/>
        </w:rPr>
        <w:t>).</w:t>
      </w:r>
    </w:p>
    <w:p w:rsidR="00127A39" w:rsidRDefault="00127A39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E1090" w:rsidRDefault="00634F19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D374D93" wp14:editId="0D29DA27">
            <wp:extent cx="5295900" cy="3529012"/>
            <wp:effectExtent l="0" t="0" r="1905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E4014" w:rsidRDefault="004E4014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45E60" w:rsidRDefault="00445E60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Podemos observar claramente através deste gráfico que o tempo de resposta da amostra da condição incongruente é bem superior ao tempo de resposta da amostra da condição congruente, inclusive com duas barras em destaque bem acima das demais.</w:t>
      </w:r>
    </w:p>
    <w:p w:rsidR="00445E60" w:rsidRDefault="00445E60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>
            <wp:extent cx="5400040" cy="360002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60" w:rsidRDefault="00445E60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21682" w:rsidRDefault="00445E60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Este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Boxplot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nos mostra</w:t>
      </w:r>
      <w:r w:rsidR="00513EF7">
        <w:rPr>
          <w:rFonts w:ascii="Arial" w:eastAsia="Times New Roman" w:hAnsi="Arial" w:cs="Arial"/>
          <w:color w:val="000000"/>
          <w:lang w:eastAsia="pt-BR"/>
        </w:rPr>
        <w:t xml:space="preserve"> que os </w:t>
      </w:r>
      <w:proofErr w:type="spellStart"/>
      <w:r w:rsidR="00513EF7">
        <w:rPr>
          <w:rFonts w:ascii="Arial" w:eastAsia="Times New Roman" w:hAnsi="Arial" w:cs="Arial"/>
          <w:color w:val="000000"/>
          <w:lang w:eastAsia="pt-BR"/>
        </w:rPr>
        <w:t>outlie</w:t>
      </w:r>
      <w:r>
        <w:rPr>
          <w:rFonts w:ascii="Arial" w:eastAsia="Times New Roman" w:hAnsi="Arial" w:cs="Arial"/>
          <w:color w:val="000000"/>
          <w:lang w:eastAsia="pt-BR"/>
        </w:rPr>
        <w:t>rs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, embora causem um impacto no gráfico</w:t>
      </w:r>
      <w:r w:rsidR="00513EF7">
        <w:rPr>
          <w:rFonts w:ascii="Arial" w:eastAsia="Times New Roman" w:hAnsi="Arial" w:cs="Arial"/>
          <w:color w:val="000000"/>
          <w:lang w:eastAsia="pt-BR"/>
        </w:rPr>
        <w:t>, não foram determinantes</w:t>
      </w:r>
      <w:r w:rsidR="001877AD">
        <w:rPr>
          <w:rFonts w:ascii="Arial" w:eastAsia="Times New Roman" w:hAnsi="Arial" w:cs="Arial"/>
          <w:color w:val="000000"/>
          <w:lang w:eastAsia="pt-BR"/>
        </w:rPr>
        <w:t>,</w:t>
      </w:r>
      <w:r w:rsidR="00513EF7">
        <w:rPr>
          <w:rFonts w:ascii="Arial" w:eastAsia="Times New Roman" w:hAnsi="Arial" w:cs="Arial"/>
          <w:color w:val="000000"/>
          <w:lang w:eastAsia="pt-BR"/>
        </w:rPr>
        <w:t xml:space="preserve"> pois vemos claramente que a amostra incongruente</w:t>
      </w:r>
      <w:r>
        <w:rPr>
          <w:rFonts w:ascii="Arial" w:eastAsia="Times New Roman" w:hAnsi="Arial" w:cs="Arial"/>
          <w:color w:val="000000"/>
          <w:lang w:eastAsia="pt-BR"/>
        </w:rPr>
        <w:t>,</w:t>
      </w:r>
      <w:r w:rsidR="00513EF7">
        <w:rPr>
          <w:rFonts w:ascii="Arial" w:eastAsia="Times New Roman" w:hAnsi="Arial" w:cs="Arial"/>
          <w:color w:val="000000"/>
          <w:lang w:eastAsia="pt-BR"/>
        </w:rPr>
        <w:t xml:space="preserve"> como um todo</w:t>
      </w:r>
      <w:r>
        <w:rPr>
          <w:rFonts w:ascii="Arial" w:eastAsia="Times New Roman" w:hAnsi="Arial" w:cs="Arial"/>
          <w:color w:val="000000"/>
          <w:lang w:eastAsia="pt-BR"/>
        </w:rPr>
        <w:t>,</w:t>
      </w:r>
      <w:r w:rsidR="00513EF7">
        <w:rPr>
          <w:rFonts w:ascii="Arial" w:eastAsia="Times New Roman" w:hAnsi="Arial" w:cs="Arial"/>
          <w:color w:val="000000"/>
          <w:lang w:eastAsia="pt-BR"/>
        </w:rPr>
        <w:t xml:space="preserve"> foi superior.</w:t>
      </w:r>
    </w:p>
    <w:p w:rsidR="00127A39" w:rsidRDefault="00127A39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445E60" w:rsidRPr="00972742" w:rsidRDefault="00445E60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72742" w:rsidRPr="00F06C90" w:rsidRDefault="00972742" w:rsidP="00F06C90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06C90">
        <w:rPr>
          <w:rFonts w:ascii="Arial" w:eastAsia="Times New Roman" w:hAnsi="Arial" w:cs="Arial"/>
          <w:color w:val="000000"/>
          <w:lang w:eastAsia="pt-BR"/>
        </w:rPr>
        <w:t>Agora desempenhe o teste estatístico e reporte seus resultados. Qual seu nível de confiança e o valor estatístico crítico? Você rejeitou a hipótese nula ou falhou ao tentar rejeitá-la? Encontre uma conclusão em relação ao experimento da tarefa. Os resultados estão de acordo com suas expectativas?</w:t>
      </w:r>
    </w:p>
    <w:p w:rsidR="00127A39" w:rsidRPr="002550A1" w:rsidRDefault="00127A39" w:rsidP="00127A3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FE2A11" w:rsidRPr="002550A1" w:rsidRDefault="00EC5F46" w:rsidP="00127A39">
      <w:pPr>
        <w:spacing w:after="0" w:line="240" w:lineRule="auto"/>
        <w:textAlignment w:val="baseline"/>
        <w:rPr>
          <w:rStyle w:val="Forte"/>
          <w:rFonts w:ascii="Arial" w:hAnsi="Arial" w:cs="Arial"/>
          <w:b w:val="0"/>
        </w:rPr>
      </w:pPr>
      <w:r w:rsidRPr="002550A1">
        <w:rPr>
          <w:rStyle w:val="Forte"/>
          <w:rFonts w:ascii="Arial" w:hAnsi="Arial" w:cs="Arial"/>
          <w:b w:val="0"/>
        </w:rPr>
        <w:t>Meu nível de confiança escolhido é de 98% e o</w:t>
      </w:r>
      <w:r w:rsidR="00B04DEC" w:rsidRPr="002550A1">
        <w:rPr>
          <w:rStyle w:val="Forte"/>
          <w:rFonts w:ascii="Arial" w:hAnsi="Arial" w:cs="Arial"/>
          <w:b w:val="0"/>
        </w:rPr>
        <w:t xml:space="preserve"> valor t-estatístico crítico usado por mim foi de</w:t>
      </w:r>
      <w:r w:rsidR="008E627F" w:rsidRPr="002550A1">
        <w:rPr>
          <w:rStyle w:val="Forte"/>
          <w:rFonts w:ascii="Arial" w:hAnsi="Arial" w:cs="Arial"/>
          <w:b w:val="0"/>
        </w:rPr>
        <w:t xml:space="preserve"> 2.50</w:t>
      </w:r>
      <w:r w:rsidRPr="002550A1">
        <w:rPr>
          <w:rStyle w:val="Forte"/>
          <w:rFonts w:ascii="Arial" w:hAnsi="Arial" w:cs="Arial"/>
          <w:b w:val="0"/>
        </w:rPr>
        <w:t>,</w:t>
      </w:r>
      <w:r w:rsidR="00B04DEC" w:rsidRPr="002550A1">
        <w:rPr>
          <w:rStyle w:val="Forte"/>
          <w:rFonts w:ascii="Arial" w:hAnsi="Arial" w:cs="Arial"/>
          <w:b w:val="0"/>
        </w:rPr>
        <w:t xml:space="preserve"> </w:t>
      </w:r>
      <w:r w:rsidRPr="002550A1">
        <w:rPr>
          <w:rStyle w:val="Forte"/>
          <w:rFonts w:ascii="Arial" w:hAnsi="Arial" w:cs="Arial"/>
          <w:b w:val="0"/>
        </w:rPr>
        <w:t>que na tabela T se encontra na intersecçã</w:t>
      </w:r>
      <w:r w:rsidR="00F06C90">
        <w:rPr>
          <w:rStyle w:val="Forte"/>
          <w:rFonts w:ascii="Arial" w:hAnsi="Arial" w:cs="Arial"/>
          <w:b w:val="0"/>
        </w:rPr>
        <w:t xml:space="preserve">o da </w:t>
      </w:r>
      <w:proofErr w:type="gramStart"/>
      <w:r w:rsidR="00F06C90">
        <w:rPr>
          <w:rStyle w:val="Forte"/>
          <w:rFonts w:ascii="Arial" w:hAnsi="Arial" w:cs="Arial"/>
          <w:b w:val="0"/>
        </w:rPr>
        <w:t>coluna .</w:t>
      </w:r>
      <w:proofErr w:type="gramEnd"/>
      <w:r w:rsidR="00F06C90">
        <w:rPr>
          <w:rStyle w:val="Forte"/>
          <w:rFonts w:ascii="Arial" w:hAnsi="Arial" w:cs="Arial"/>
          <w:b w:val="0"/>
        </w:rPr>
        <w:t>01 com a linha de Graus de L</w:t>
      </w:r>
      <w:r w:rsidRPr="002550A1">
        <w:rPr>
          <w:rStyle w:val="Forte"/>
          <w:rFonts w:ascii="Arial" w:hAnsi="Arial" w:cs="Arial"/>
          <w:b w:val="0"/>
        </w:rPr>
        <w:t>iberdade para 23 amostras</w:t>
      </w:r>
      <w:r w:rsidR="00B04DEC" w:rsidRPr="002550A1">
        <w:rPr>
          <w:rStyle w:val="Forte"/>
          <w:rFonts w:ascii="Arial" w:hAnsi="Arial" w:cs="Arial"/>
          <w:b w:val="0"/>
        </w:rPr>
        <w:t>.</w:t>
      </w:r>
    </w:p>
    <w:p w:rsidR="004B3E26" w:rsidRPr="003A16AC" w:rsidRDefault="004B3E26" w:rsidP="00F06C90">
      <w:pPr>
        <w:pStyle w:val="Pr-formataoHTML"/>
        <w:rPr>
          <w:rFonts w:ascii="Arial" w:hAnsi="Arial" w:cs="Arial"/>
          <w:sz w:val="22"/>
          <w:szCs w:val="22"/>
        </w:rPr>
      </w:pPr>
    </w:p>
    <w:p w:rsidR="004B3E26" w:rsidRPr="00F06C90" w:rsidRDefault="00D44F92" w:rsidP="00F06C90">
      <w:pPr>
        <w:pStyle w:val="Pr-formataoHTML"/>
        <w:rPr>
          <w:rFonts w:ascii="Arial" w:hAnsi="Arial" w:cs="Arial"/>
          <w:sz w:val="22"/>
          <w:szCs w:val="22"/>
        </w:rPr>
      </w:pPr>
      <w:r w:rsidRPr="00D44F92">
        <w:rPr>
          <w:rFonts w:ascii="Arial" w:hAnsi="Arial" w:cs="Arial"/>
          <w:sz w:val="22"/>
          <w:szCs w:val="22"/>
        </w:rPr>
        <w:t>V</w:t>
      </w:r>
      <w:r w:rsidR="004B3E26" w:rsidRPr="00F06C90">
        <w:rPr>
          <w:rFonts w:ascii="Arial" w:hAnsi="Arial" w:cs="Arial"/>
          <w:sz w:val="22"/>
          <w:szCs w:val="22"/>
        </w:rPr>
        <w:t>erifiq</w:t>
      </w:r>
      <w:r w:rsidR="0059144E">
        <w:rPr>
          <w:rFonts w:ascii="Arial" w:hAnsi="Arial" w:cs="Arial"/>
          <w:sz w:val="22"/>
          <w:szCs w:val="22"/>
        </w:rPr>
        <w:t>uei as análises</w:t>
      </w:r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T-test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B3E26" w:rsidRPr="00F06C90">
        <w:rPr>
          <w:rFonts w:ascii="Arial" w:hAnsi="Arial" w:cs="Arial"/>
          <w:sz w:val="22"/>
          <w:szCs w:val="22"/>
        </w:rPr>
        <w:t>obtendo os seguintes resultados:</w:t>
      </w:r>
      <w:r w:rsidR="004B3E26" w:rsidRPr="00F06C90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B3E26" w:rsidRPr="00F06C90" w:rsidTr="004B3E26">
        <w:trPr>
          <w:tblCellSpacing w:w="0" w:type="dxa"/>
        </w:trPr>
        <w:tc>
          <w:tcPr>
            <w:tcW w:w="0" w:type="auto"/>
            <w:vAlign w:val="center"/>
            <w:hideMark/>
          </w:tcPr>
          <w:p w:rsidR="004B3E26" w:rsidRPr="00F06C90" w:rsidRDefault="004B3E26" w:rsidP="00F06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:rsidR="00C9578B" w:rsidRPr="00D44F92" w:rsidRDefault="00D44F92" w:rsidP="00D44F9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D44F92">
              <w:rPr>
                <w:rFonts w:ascii="Arial" w:eastAsia="Times New Roman" w:hAnsi="Arial" w:cs="Arial"/>
                <w:lang w:eastAsia="pt-BR"/>
              </w:rPr>
              <w:t>O P-</w:t>
            </w:r>
            <w:proofErr w:type="spellStart"/>
            <w:r w:rsidRPr="00D44F92">
              <w:rPr>
                <w:rFonts w:ascii="Arial" w:eastAsia="Times New Roman" w:hAnsi="Arial" w:cs="Arial"/>
                <w:lang w:eastAsia="pt-BR"/>
              </w:rPr>
              <w:t>value</w:t>
            </w:r>
            <w:proofErr w:type="spellEnd"/>
            <w:r w:rsidRPr="00D44F92">
              <w:rPr>
                <w:rFonts w:ascii="Arial" w:eastAsia="Times New Roman" w:hAnsi="Arial" w:cs="Arial"/>
                <w:lang w:eastAsia="pt-BR"/>
              </w:rPr>
              <w:t xml:space="preserve"> (</w:t>
            </w:r>
            <w:proofErr w:type="spellStart"/>
            <w:r w:rsidRPr="00D44F92">
              <w:rPr>
                <w:rFonts w:ascii="Arial" w:eastAsia="Times New Roman" w:hAnsi="Arial" w:cs="Arial"/>
                <w:lang w:eastAsia="pt-BR"/>
              </w:rPr>
              <w:t>two-tailed</w:t>
            </w:r>
            <w:proofErr w:type="spellEnd"/>
            <w:r w:rsidRPr="00D44F92">
              <w:rPr>
                <w:rFonts w:ascii="Arial" w:eastAsia="Times New Roman" w:hAnsi="Arial" w:cs="Arial"/>
                <w:lang w:eastAsia="pt-BR"/>
              </w:rPr>
              <w:t>) é menos do que</w:t>
            </w:r>
            <w:r w:rsidR="00C9578B" w:rsidRPr="00D44F92">
              <w:rPr>
                <w:rFonts w:ascii="Arial" w:eastAsia="Times New Roman" w:hAnsi="Arial" w:cs="Arial"/>
                <w:lang w:eastAsia="pt-BR"/>
              </w:rPr>
              <w:t xml:space="preserve"> 0.0001</w:t>
            </w:r>
            <w:r w:rsidRPr="00D44F92">
              <w:rPr>
                <w:rFonts w:ascii="Arial" w:eastAsia="Times New Roman" w:hAnsi="Arial" w:cs="Arial"/>
                <w:lang w:eastAsia="pt-BR"/>
              </w:rPr>
              <w:t>;</w:t>
            </w:r>
            <w:r w:rsidR="00C9578B" w:rsidRPr="00D44F92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:rsidR="00C9578B" w:rsidRPr="00D44F92" w:rsidRDefault="00C9578B" w:rsidP="00F06C90">
            <w:pPr>
              <w:pStyle w:val="PargrafodaLista"/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5F2CD6" w:rsidRPr="005F2CD6" w:rsidRDefault="00D44F92" w:rsidP="005F2CD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Arial" w:eastAsia="Times New Roman" w:hAnsi="Arial" w:cs="Arial"/>
                <w:bCs/>
                <w:lang w:eastAsia="pt-BR"/>
              </w:rPr>
            </w:pPr>
            <w:r w:rsidRPr="00F06C90">
              <w:rPr>
                <w:rFonts w:ascii="Arial" w:eastAsia="Times New Roman" w:hAnsi="Arial" w:cs="Arial"/>
                <w:lang w:eastAsia="pt-BR"/>
              </w:rPr>
              <w:t>Por critério convencional, essa diferenç</w:t>
            </w:r>
            <w:r>
              <w:rPr>
                <w:rFonts w:ascii="Arial" w:eastAsia="Times New Roman" w:hAnsi="Arial" w:cs="Arial"/>
                <w:lang w:eastAsia="pt-BR"/>
              </w:rPr>
              <w:t>a é considerada extremamente</w:t>
            </w:r>
            <w:r w:rsidR="005F2CD6">
              <w:rPr>
                <w:rFonts w:ascii="Arial" w:eastAsia="Times New Roman" w:hAnsi="Arial" w:cs="Arial"/>
                <w:lang w:eastAsia="pt-BR"/>
              </w:rPr>
              <w:t xml:space="preserve"> significante;</w:t>
            </w:r>
          </w:p>
          <w:p w:rsidR="005F2CD6" w:rsidRPr="005F2CD6" w:rsidRDefault="005F2CD6" w:rsidP="005F2CD6">
            <w:pPr>
              <w:pStyle w:val="PargrafodaLista"/>
              <w:rPr>
                <w:rFonts w:ascii="Arial" w:eastAsia="Times New Roman" w:hAnsi="Arial" w:cs="Arial"/>
                <w:bCs/>
                <w:lang w:eastAsia="pt-BR"/>
              </w:rPr>
            </w:pPr>
          </w:p>
          <w:p w:rsidR="005F2CD6" w:rsidRDefault="005F2CD6" w:rsidP="005F2CD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Arial" w:eastAsia="Times New Roman" w:hAnsi="Arial" w:cs="Arial"/>
                <w:bCs/>
                <w:lang w:eastAsia="pt-BR"/>
              </w:rPr>
            </w:pPr>
            <w:r w:rsidRPr="005F2CD6">
              <w:rPr>
                <w:rFonts w:ascii="Arial" w:eastAsia="Times New Roman" w:hAnsi="Arial" w:cs="Arial"/>
                <w:bCs/>
                <w:lang w:eastAsia="pt-BR"/>
              </w:rPr>
              <w:t xml:space="preserve">Intervalo de Confiança: </w:t>
            </w:r>
            <w:r w:rsidRPr="005F2CD6">
              <w:rPr>
                <w:rFonts w:ascii="Arial" w:eastAsia="Times New Roman" w:hAnsi="Arial" w:cs="Arial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lang w:eastAsia="pt-BR"/>
              </w:rPr>
              <w:t>mé</w:t>
            </w:r>
            <w:r w:rsidRPr="005F2CD6">
              <w:rPr>
                <w:rFonts w:ascii="Arial" w:eastAsia="Times New Roman" w:hAnsi="Arial" w:cs="Arial"/>
                <w:lang w:eastAsia="pt-BR"/>
              </w:rPr>
              <w:t>dia do grupo um</w:t>
            </w:r>
            <w:r>
              <w:rPr>
                <w:rFonts w:ascii="Arial" w:eastAsia="Times New Roman" w:hAnsi="Arial" w:cs="Arial"/>
                <w:lang w:eastAsia="pt-BR"/>
              </w:rPr>
              <w:t xml:space="preserve"> (Mc)</w:t>
            </w:r>
            <w:r w:rsidRPr="005F2CD6">
              <w:rPr>
                <w:rFonts w:ascii="Arial" w:eastAsia="Times New Roman" w:hAnsi="Arial" w:cs="Arial"/>
                <w:lang w:eastAsia="pt-BR"/>
              </w:rPr>
              <w:t xml:space="preserve"> menos o grupo dois</w:t>
            </w:r>
            <w:r>
              <w:rPr>
                <w:rFonts w:ascii="Arial" w:eastAsia="Times New Roman" w:hAnsi="Arial" w:cs="Arial"/>
                <w:lang w:eastAsia="pt-BR"/>
              </w:rPr>
              <w:t xml:space="preserve"> (Mi)</w:t>
            </w:r>
            <w:r w:rsidRPr="005F2CD6">
              <w:rPr>
                <w:rFonts w:ascii="Arial" w:eastAsia="Times New Roman" w:hAnsi="Arial" w:cs="Arial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lang w:eastAsia="pt-BR"/>
              </w:rPr>
              <w:t>é igual a</w:t>
            </w:r>
            <w:r w:rsidR="00C9578B" w:rsidRPr="005F2CD6">
              <w:rPr>
                <w:rFonts w:ascii="Arial" w:eastAsia="Times New Roman" w:hAnsi="Arial" w:cs="Arial"/>
                <w:lang w:eastAsia="pt-BR"/>
              </w:rPr>
              <w:t xml:space="preserve"> -7.9650</w:t>
            </w:r>
            <w:r>
              <w:rPr>
                <w:rFonts w:ascii="Arial" w:eastAsia="Times New Roman" w:hAnsi="Arial" w:cs="Arial"/>
                <w:lang w:eastAsia="pt-BR"/>
              </w:rPr>
              <w:t>;</w:t>
            </w:r>
          </w:p>
          <w:p w:rsidR="005F2CD6" w:rsidRPr="005F2CD6" w:rsidRDefault="005F2CD6" w:rsidP="005F2CD6">
            <w:pPr>
              <w:pStyle w:val="PargrafodaLista"/>
              <w:rPr>
                <w:rFonts w:ascii="Arial" w:eastAsia="Times New Roman" w:hAnsi="Arial" w:cs="Arial"/>
                <w:lang w:eastAsia="pt-BR"/>
              </w:rPr>
            </w:pPr>
          </w:p>
          <w:p w:rsidR="00C9578B" w:rsidRPr="005F2CD6" w:rsidRDefault="005F2CD6" w:rsidP="005F2CD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Arial" w:eastAsia="Times New Roman" w:hAnsi="Arial" w:cs="Arial"/>
                <w:bCs/>
                <w:lang w:eastAsia="pt-BR"/>
              </w:rPr>
            </w:pPr>
            <w:r w:rsidRPr="005F2CD6">
              <w:rPr>
                <w:rFonts w:ascii="Arial" w:eastAsia="Times New Roman" w:hAnsi="Arial" w:cs="Arial"/>
                <w:lang w:eastAsia="pt-BR"/>
              </w:rPr>
              <w:t>95% de Intervalo de Confiança da diferença:</w:t>
            </w:r>
            <w:r>
              <w:rPr>
                <w:rFonts w:ascii="Arial" w:eastAsia="Times New Roman" w:hAnsi="Arial" w:cs="Arial"/>
                <w:lang w:eastAsia="pt-BR"/>
              </w:rPr>
              <w:t xml:space="preserve"> de -10.0194 a</w:t>
            </w:r>
            <w:r w:rsidR="0036746C" w:rsidRPr="005F2CD6">
              <w:rPr>
                <w:rFonts w:ascii="Arial" w:eastAsia="Times New Roman" w:hAnsi="Arial" w:cs="Arial"/>
                <w:lang w:eastAsia="pt-BR"/>
              </w:rPr>
              <w:t xml:space="preserve"> -5.9106</w:t>
            </w:r>
            <w:r>
              <w:rPr>
                <w:rFonts w:ascii="Arial" w:eastAsia="Times New Roman" w:hAnsi="Arial" w:cs="Arial"/>
                <w:lang w:eastAsia="pt-BR"/>
              </w:rPr>
              <w:t>;</w:t>
            </w:r>
          </w:p>
          <w:p w:rsidR="005F2CD6" w:rsidRPr="005F2CD6" w:rsidRDefault="005F2CD6" w:rsidP="005F2CD6">
            <w:pPr>
              <w:pStyle w:val="PargrafodaLista"/>
              <w:rPr>
                <w:rFonts w:ascii="Arial" w:eastAsia="Times New Roman" w:hAnsi="Arial" w:cs="Arial"/>
                <w:bCs/>
                <w:lang w:eastAsia="pt-BR"/>
              </w:rPr>
            </w:pPr>
          </w:p>
          <w:p w:rsidR="004B3E26" w:rsidRPr="00DC309C" w:rsidRDefault="005F2CD6" w:rsidP="00DC309C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Valores intermediários usados nos cálculos:</w:t>
            </w:r>
            <w:r w:rsidR="00DC309C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 w:rsidR="0036746C" w:rsidRPr="00DC309C">
              <w:rPr>
                <w:rFonts w:ascii="Arial" w:eastAsia="Times New Roman" w:hAnsi="Arial" w:cs="Arial"/>
                <w:lang w:eastAsia="pt-BR"/>
              </w:rPr>
              <w:t>t = 8,0203</w:t>
            </w:r>
            <w:r w:rsidR="00DC309C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proofErr w:type="gramStart"/>
            <w:r w:rsidR="0036746C" w:rsidRPr="00DC309C">
              <w:rPr>
                <w:rFonts w:ascii="Arial" w:eastAsia="Times New Roman" w:hAnsi="Arial" w:cs="Arial"/>
                <w:lang w:eastAsia="pt-BR"/>
              </w:rPr>
              <w:t>df</w:t>
            </w:r>
            <w:proofErr w:type="spellEnd"/>
            <w:proofErr w:type="gramEnd"/>
            <w:r w:rsidR="0036746C" w:rsidRPr="00DC309C">
              <w:rPr>
                <w:rFonts w:ascii="Arial" w:eastAsia="Times New Roman" w:hAnsi="Arial" w:cs="Arial"/>
                <w:lang w:eastAsia="pt-BR"/>
              </w:rPr>
              <w:t xml:space="preserve"> = 23</w:t>
            </w:r>
            <w:r w:rsidR="00DC309C">
              <w:rPr>
                <w:rFonts w:ascii="Arial" w:eastAsia="Times New Roman" w:hAnsi="Arial" w:cs="Arial"/>
                <w:lang w:eastAsia="pt-BR"/>
              </w:rPr>
              <w:t xml:space="preserve"> e</w:t>
            </w:r>
            <w:r w:rsidR="00C9578B" w:rsidRPr="00DC309C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DC309C">
              <w:rPr>
                <w:rFonts w:ascii="Arial" w:eastAsia="Times New Roman" w:hAnsi="Arial" w:cs="Arial"/>
                <w:lang w:eastAsia="pt-BR"/>
              </w:rPr>
              <w:t>erro padrão da diferença</w:t>
            </w:r>
            <w:r w:rsidR="0036746C" w:rsidRPr="00DC309C">
              <w:rPr>
                <w:rFonts w:ascii="Arial" w:eastAsia="Times New Roman" w:hAnsi="Arial" w:cs="Arial"/>
                <w:lang w:eastAsia="pt-BR"/>
              </w:rPr>
              <w:t xml:space="preserve"> = 0,993</w:t>
            </w:r>
            <w:r w:rsidR="00DC309C">
              <w:rPr>
                <w:rFonts w:ascii="Arial" w:eastAsia="Times New Roman" w:hAnsi="Arial" w:cs="Arial"/>
                <w:lang w:eastAsia="pt-BR"/>
              </w:rPr>
              <w:t>.</w:t>
            </w:r>
            <w:r w:rsidR="004B3E26" w:rsidRPr="00DC309C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</w:tc>
      </w:tr>
    </w:tbl>
    <w:p w:rsidR="002550A1" w:rsidRPr="00F06C90" w:rsidRDefault="002550A1" w:rsidP="00F06C90">
      <w:pPr>
        <w:pStyle w:val="Pr-formataoHTML"/>
        <w:rPr>
          <w:rFonts w:ascii="Arial" w:hAnsi="Arial" w:cs="Arial"/>
          <w:sz w:val="22"/>
          <w:szCs w:val="22"/>
        </w:rPr>
      </w:pPr>
    </w:p>
    <w:p w:rsidR="00B04DEC" w:rsidRPr="00F06C90" w:rsidRDefault="00B04DEC" w:rsidP="00F06C90">
      <w:pPr>
        <w:pStyle w:val="Pr-formataoHTML"/>
        <w:rPr>
          <w:rFonts w:ascii="Arial" w:hAnsi="Arial" w:cs="Arial"/>
          <w:sz w:val="22"/>
          <w:szCs w:val="22"/>
          <w:lang w:val="pt-PT"/>
        </w:rPr>
      </w:pPr>
    </w:p>
    <w:p w:rsidR="009F572A" w:rsidRPr="00F06C90" w:rsidRDefault="00AE07EB" w:rsidP="00F06C90">
      <w:pPr>
        <w:pStyle w:val="Pr-formataoHTML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 xml:space="preserve">Uma vez que o t </w:t>
      </w:r>
      <w:r w:rsidR="009F572A" w:rsidRPr="00F06C90">
        <w:rPr>
          <w:rFonts w:ascii="Arial" w:hAnsi="Arial" w:cs="Arial"/>
          <w:sz w:val="22"/>
          <w:szCs w:val="22"/>
          <w:lang w:val="pt-PT"/>
        </w:rPr>
        <w:t>estatístic</w:t>
      </w:r>
      <w:r>
        <w:rPr>
          <w:rFonts w:ascii="Arial" w:hAnsi="Arial" w:cs="Arial"/>
          <w:sz w:val="22"/>
          <w:szCs w:val="22"/>
          <w:lang w:val="pt-PT"/>
        </w:rPr>
        <w:t>o de 8,02</w:t>
      </w:r>
      <w:r w:rsidR="009F572A" w:rsidRPr="00F06C90">
        <w:rPr>
          <w:rFonts w:ascii="Arial" w:hAnsi="Arial" w:cs="Arial"/>
          <w:sz w:val="22"/>
          <w:szCs w:val="22"/>
          <w:lang w:val="pt-PT"/>
        </w:rPr>
        <w:t xml:space="preserve"> é</w:t>
      </w:r>
      <w:r w:rsidR="00C9578B" w:rsidRPr="00F06C90">
        <w:rPr>
          <w:rFonts w:ascii="Arial" w:hAnsi="Arial" w:cs="Arial"/>
          <w:sz w:val="22"/>
          <w:szCs w:val="22"/>
          <w:lang w:val="pt-PT"/>
        </w:rPr>
        <w:t xml:space="preserve"> muito maior</w:t>
      </w:r>
      <w:r w:rsidR="009F572A" w:rsidRPr="00F06C90">
        <w:rPr>
          <w:rFonts w:ascii="Arial" w:hAnsi="Arial" w:cs="Arial"/>
          <w:sz w:val="22"/>
          <w:szCs w:val="22"/>
          <w:lang w:val="pt-PT"/>
        </w:rPr>
        <w:t xml:space="preserve"> que o valor crítico </w:t>
      </w:r>
      <w:r>
        <w:rPr>
          <w:rFonts w:ascii="Arial" w:hAnsi="Arial" w:cs="Arial"/>
          <w:sz w:val="22"/>
          <w:szCs w:val="22"/>
          <w:lang w:val="pt-PT"/>
        </w:rPr>
        <w:t xml:space="preserve">de </w:t>
      </w:r>
      <w:r w:rsidR="009F572A" w:rsidRPr="00F06C90">
        <w:rPr>
          <w:rFonts w:ascii="Arial" w:hAnsi="Arial" w:cs="Arial"/>
          <w:sz w:val="22"/>
          <w:szCs w:val="22"/>
          <w:lang w:val="pt-PT"/>
        </w:rPr>
        <w:t>2.50</w:t>
      </w:r>
      <w:r w:rsidR="00C9578B" w:rsidRPr="00F06C90">
        <w:rPr>
          <w:rFonts w:ascii="Arial" w:hAnsi="Arial" w:cs="Arial"/>
          <w:sz w:val="22"/>
          <w:szCs w:val="22"/>
          <w:lang w:val="pt-PT"/>
        </w:rPr>
        <w:t xml:space="preserve"> estabelecido inicialmente</w:t>
      </w:r>
      <w:r w:rsidR="009F572A" w:rsidRPr="00F06C90">
        <w:rPr>
          <w:rFonts w:ascii="Arial" w:hAnsi="Arial" w:cs="Arial"/>
          <w:sz w:val="22"/>
          <w:szCs w:val="22"/>
          <w:lang w:val="pt-PT"/>
        </w:rPr>
        <w:t>, a hipótese nula é rejeitada</w:t>
      </w:r>
      <w:r w:rsidR="00B04DEC" w:rsidRPr="00F06C90">
        <w:rPr>
          <w:rFonts w:ascii="Arial" w:hAnsi="Arial" w:cs="Arial"/>
          <w:sz w:val="22"/>
          <w:szCs w:val="22"/>
          <w:lang w:val="pt-PT"/>
        </w:rPr>
        <w:t>.</w:t>
      </w:r>
      <w:r w:rsidR="001E1090" w:rsidRPr="00F06C90">
        <w:rPr>
          <w:rFonts w:ascii="Arial" w:hAnsi="Arial" w:cs="Arial"/>
          <w:sz w:val="22"/>
          <w:szCs w:val="22"/>
        </w:rPr>
        <w:t xml:space="preserve"> </w:t>
      </w:r>
      <w:r w:rsidR="001E1090" w:rsidRPr="00F06C90">
        <w:rPr>
          <w:rFonts w:ascii="Arial" w:hAnsi="Arial" w:cs="Arial"/>
          <w:sz w:val="22"/>
          <w:szCs w:val="22"/>
          <w:lang w:val="pt-PT"/>
        </w:rPr>
        <w:t>O</w:t>
      </w:r>
      <w:r w:rsidR="009F572A" w:rsidRPr="00F06C90">
        <w:rPr>
          <w:rFonts w:ascii="Arial" w:hAnsi="Arial" w:cs="Arial"/>
          <w:sz w:val="22"/>
          <w:szCs w:val="22"/>
          <w:lang w:val="pt-PT"/>
        </w:rPr>
        <w:t xml:space="preserve"> efeito Stroop é estatisticamente significativo.</w:t>
      </w:r>
      <w:r w:rsidR="001E1090" w:rsidRPr="00F06C90">
        <w:rPr>
          <w:rFonts w:ascii="Arial" w:hAnsi="Arial" w:cs="Arial"/>
          <w:sz w:val="22"/>
          <w:szCs w:val="22"/>
          <w:lang w:val="pt-PT"/>
        </w:rPr>
        <w:t xml:space="preserve"> </w:t>
      </w:r>
      <w:r w:rsidR="009F572A" w:rsidRPr="00F06C90">
        <w:rPr>
          <w:rFonts w:ascii="Arial" w:hAnsi="Arial" w:cs="Arial"/>
          <w:sz w:val="22"/>
          <w:szCs w:val="22"/>
          <w:lang w:val="pt-PT"/>
        </w:rPr>
        <w:t xml:space="preserve">Estes </w:t>
      </w:r>
      <w:r w:rsidR="001E1090" w:rsidRPr="00F06C90">
        <w:rPr>
          <w:rFonts w:ascii="Arial" w:hAnsi="Arial" w:cs="Arial"/>
          <w:sz w:val="22"/>
          <w:szCs w:val="22"/>
          <w:lang w:val="pt-PT"/>
        </w:rPr>
        <w:t>são os resultados esperados</w:t>
      </w:r>
      <w:r w:rsidR="009F572A" w:rsidRPr="00F06C90">
        <w:rPr>
          <w:rFonts w:ascii="Arial" w:hAnsi="Arial" w:cs="Arial"/>
          <w:sz w:val="22"/>
          <w:szCs w:val="22"/>
          <w:lang w:val="pt-PT"/>
        </w:rPr>
        <w:t xml:space="preserve"> desde </w:t>
      </w:r>
      <w:r w:rsidR="001E1090" w:rsidRPr="00F06C90">
        <w:rPr>
          <w:rFonts w:ascii="Arial" w:hAnsi="Arial" w:cs="Arial"/>
          <w:sz w:val="22"/>
          <w:szCs w:val="22"/>
          <w:lang w:val="pt-PT"/>
        </w:rPr>
        <w:t>o início.</w:t>
      </w:r>
    </w:p>
    <w:p w:rsidR="009F572A" w:rsidRDefault="009F572A" w:rsidP="00F06C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E07EB" w:rsidRPr="00F06C90" w:rsidRDefault="00AE07EB" w:rsidP="00F06C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E66CF8" w:rsidRDefault="00D44F92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Recursos utilizados</w:t>
      </w:r>
    </w:p>
    <w:p w:rsidR="00D44F92" w:rsidRDefault="00AE07EB" w:rsidP="00D44F92">
      <w:pPr>
        <w:pStyle w:val="Pr-formataoHTML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- Graphpad.com;</w:t>
      </w:r>
    </w:p>
    <w:p w:rsidR="00AE07EB" w:rsidRPr="00AE07EB" w:rsidRDefault="00AE07EB" w:rsidP="00D44F92">
      <w:pPr>
        <w:pStyle w:val="Pr-formataoHTML"/>
        <w:rPr>
          <w:rStyle w:val="Hyperlink"/>
          <w:rFonts w:ascii="Arial" w:hAnsi="Arial" w:cs="Arial"/>
          <w:sz w:val="22"/>
          <w:szCs w:val="22"/>
        </w:rPr>
      </w:pPr>
    </w:p>
    <w:p w:rsidR="00D44F92" w:rsidRPr="003A16AC" w:rsidRDefault="00AE07EB" w:rsidP="00AE07EB">
      <w:pPr>
        <w:pStyle w:val="Pr-formataoHTML"/>
        <w:rPr>
          <w:rFonts w:ascii="Arial" w:hAnsi="Arial" w:cs="Arial"/>
          <w:sz w:val="22"/>
          <w:szCs w:val="22"/>
        </w:rPr>
      </w:pPr>
      <w:r w:rsidRPr="003A16AC">
        <w:rPr>
          <w:rFonts w:ascii="Arial" w:hAnsi="Arial" w:cs="Arial"/>
          <w:sz w:val="22"/>
          <w:szCs w:val="22"/>
        </w:rPr>
        <w:t xml:space="preserve">- </w:t>
      </w:r>
      <w:proofErr w:type="spellStart"/>
      <w:r w:rsidR="00D44F92" w:rsidRPr="003A16AC">
        <w:rPr>
          <w:rFonts w:ascii="Arial" w:hAnsi="Arial" w:cs="Arial"/>
          <w:sz w:val="22"/>
          <w:szCs w:val="22"/>
        </w:rPr>
        <w:t>Minitab</w:t>
      </w:r>
      <w:proofErr w:type="spellEnd"/>
      <w:r w:rsidR="00D44F92" w:rsidRPr="003A16AC">
        <w:rPr>
          <w:rFonts w:ascii="Arial" w:hAnsi="Arial" w:cs="Arial"/>
          <w:sz w:val="22"/>
          <w:szCs w:val="22"/>
        </w:rPr>
        <w:t xml:space="preserve"> 16</w:t>
      </w:r>
      <w:r w:rsidRPr="003A16AC">
        <w:rPr>
          <w:rFonts w:ascii="Arial" w:hAnsi="Arial" w:cs="Arial"/>
          <w:sz w:val="22"/>
          <w:szCs w:val="22"/>
        </w:rPr>
        <w:t>;</w:t>
      </w:r>
    </w:p>
    <w:p w:rsidR="00AE07EB" w:rsidRPr="003A16AC" w:rsidRDefault="00AE07EB" w:rsidP="00D44F92">
      <w:pPr>
        <w:pStyle w:val="Pr-formataoHTML"/>
        <w:rPr>
          <w:rFonts w:ascii="Arial" w:hAnsi="Arial" w:cs="Arial"/>
          <w:sz w:val="22"/>
          <w:szCs w:val="22"/>
        </w:rPr>
      </w:pPr>
    </w:p>
    <w:p w:rsidR="00AE07EB" w:rsidRPr="00D44F92" w:rsidRDefault="00AE07EB" w:rsidP="00AE07EB">
      <w:pPr>
        <w:pStyle w:val="Pr-formataoHTML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 Excel 2010.</w:t>
      </w:r>
    </w:p>
    <w:sectPr w:rsidR="00AE07EB" w:rsidRPr="00D4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441"/>
    <w:multiLevelType w:val="hybridMultilevel"/>
    <w:tmpl w:val="09821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4790F"/>
    <w:multiLevelType w:val="multilevel"/>
    <w:tmpl w:val="21563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1831AA"/>
    <w:multiLevelType w:val="hybridMultilevel"/>
    <w:tmpl w:val="0D06E128"/>
    <w:lvl w:ilvl="0" w:tplc="A394E5C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F7131"/>
    <w:multiLevelType w:val="hybridMultilevel"/>
    <w:tmpl w:val="1874702C"/>
    <w:lvl w:ilvl="0" w:tplc="1C6A816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A1C4D"/>
    <w:multiLevelType w:val="hybridMultilevel"/>
    <w:tmpl w:val="BFA4A2A6"/>
    <w:lvl w:ilvl="0" w:tplc="0416000B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60D09"/>
    <w:multiLevelType w:val="hybridMultilevel"/>
    <w:tmpl w:val="1FF42302"/>
    <w:lvl w:ilvl="0" w:tplc="6BF40F7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7638C"/>
    <w:multiLevelType w:val="multilevel"/>
    <w:tmpl w:val="64BA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42"/>
    <w:rsid w:val="00021682"/>
    <w:rsid w:val="000B3BD4"/>
    <w:rsid w:val="000F52D5"/>
    <w:rsid w:val="00127A39"/>
    <w:rsid w:val="0015208C"/>
    <w:rsid w:val="001877AD"/>
    <w:rsid w:val="001C382E"/>
    <w:rsid w:val="001E1090"/>
    <w:rsid w:val="002550A1"/>
    <w:rsid w:val="002905C9"/>
    <w:rsid w:val="002B4B3D"/>
    <w:rsid w:val="0036746C"/>
    <w:rsid w:val="003A16AC"/>
    <w:rsid w:val="003A4A5A"/>
    <w:rsid w:val="00445E60"/>
    <w:rsid w:val="00467A29"/>
    <w:rsid w:val="004B3E26"/>
    <w:rsid w:val="004E4014"/>
    <w:rsid w:val="004E6F6D"/>
    <w:rsid w:val="00513EF7"/>
    <w:rsid w:val="0059144E"/>
    <w:rsid w:val="005F2CD6"/>
    <w:rsid w:val="0061579B"/>
    <w:rsid w:val="0063389B"/>
    <w:rsid w:val="00634F19"/>
    <w:rsid w:val="007166EF"/>
    <w:rsid w:val="007745BA"/>
    <w:rsid w:val="0080610E"/>
    <w:rsid w:val="0081051B"/>
    <w:rsid w:val="0081430D"/>
    <w:rsid w:val="008E627F"/>
    <w:rsid w:val="008E7A7A"/>
    <w:rsid w:val="00912791"/>
    <w:rsid w:val="009547C9"/>
    <w:rsid w:val="00972742"/>
    <w:rsid w:val="009E7A47"/>
    <w:rsid w:val="009F572A"/>
    <w:rsid w:val="00A120FF"/>
    <w:rsid w:val="00AE07EB"/>
    <w:rsid w:val="00AE7240"/>
    <w:rsid w:val="00B04DEC"/>
    <w:rsid w:val="00B25799"/>
    <w:rsid w:val="00C36F4F"/>
    <w:rsid w:val="00C9578B"/>
    <w:rsid w:val="00D44F92"/>
    <w:rsid w:val="00DB3E16"/>
    <w:rsid w:val="00DC309C"/>
    <w:rsid w:val="00E66CF8"/>
    <w:rsid w:val="00EC5F46"/>
    <w:rsid w:val="00F06C90"/>
    <w:rsid w:val="00F13356"/>
    <w:rsid w:val="00F70CBA"/>
    <w:rsid w:val="00F730AB"/>
    <w:rsid w:val="00F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4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7274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73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730A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81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E627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04D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550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4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7274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73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730A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81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E627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04D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550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4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0B9Yf01UaIbUgQXpYb2NhZ29yX1U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ulty.washington.edu/chudler/java/ready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ourdes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val>
            <c:numRef>
              <c:f>Sheet1!$A$2:$A$25</c:f>
              <c:numCache>
                <c:formatCode>0.00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Incongruent</c:v>
                </c:pt>
              </c:strCache>
            </c:strRef>
          </c:tx>
          <c:invertIfNegative val="0"/>
          <c:val>
            <c:numRef>
              <c:f>Sheet1!$B$2:$B$25</c:f>
              <c:numCache>
                <c:formatCode>0.00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490816"/>
        <c:axId val="55492608"/>
      </c:barChart>
      <c:catAx>
        <c:axId val="55490816"/>
        <c:scaling>
          <c:orientation val="minMax"/>
        </c:scaling>
        <c:delete val="0"/>
        <c:axPos val="b"/>
        <c:majorTickMark val="out"/>
        <c:minorTickMark val="none"/>
        <c:tickLblPos val="nextTo"/>
        <c:crossAx val="55492608"/>
        <c:crosses val="autoZero"/>
        <c:auto val="1"/>
        <c:lblAlgn val="ctr"/>
        <c:lblOffset val="100"/>
        <c:noMultiLvlLbl val="0"/>
      </c:catAx>
      <c:valAx>
        <c:axId val="5549260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55490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33</cp:revision>
  <cp:lastPrinted>2017-02-13T01:18:00Z</cp:lastPrinted>
  <dcterms:created xsi:type="dcterms:W3CDTF">2017-02-08T01:12:00Z</dcterms:created>
  <dcterms:modified xsi:type="dcterms:W3CDTF">2017-02-22T00:37:00Z</dcterms:modified>
</cp:coreProperties>
</file>