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44"/>
        </w:rPr>
        <w:br/>
        <w:br/>
        <w:br/>
        <w:t>CIERRE TÉCNICO — FASE 1A</w:t>
        <w:br/>
        <w:t>MÓDULO DE MAQUINARIA</w:t>
      </w:r>
    </w:p>
    <w:p>
      <w:pPr>
        <w:jc w:val="center"/>
      </w:pPr>
      <w:r>
        <w:rPr>
          <w:color w:val="555555"/>
          <w:sz w:val="24"/>
        </w:rPr>
        <w:t>Hincado Directo — ERP Interno</w:t>
        <w:br/>
        <w:t>2026-04-09</w:t>
        <w:br/>
        <w:t>Versión 1.0</w:t>
      </w:r>
    </w:p>
    <w:p>
      <w:r>
        <w:br w:type="page"/>
      </w:r>
    </w:p>
    <w:p>
      <w:pPr>
        <w:pStyle w:val="Heading1"/>
      </w:pPr>
      <w:r>
        <w:t>1. Archivos modificados</w:t>
      </w:r>
    </w:p>
    <w:p>
      <w:pPr>
        <w:pStyle w:val="Heading2"/>
      </w:pPr>
      <w:r>
        <w:t>1.1 Archivos con cambios de código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535"/>
          </w:tcPr>
          <w:p>
            <w:r>
              <w:rPr>
                <w:b/>
                <w:sz w:val="18"/>
              </w:rPr>
              <w:t>Archivo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Líneas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Tipo cambio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core/maquinaria_db.py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2.220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Modificado — módulo principal de BD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routes/maquinaria.py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2.243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Modificado — endpoints API REST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tests/test_maquinaria_fase1a.py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456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Nuevo — tests unitarios Fase 1A</w:t>
            </w:r>
          </w:p>
        </w:tc>
      </w:tr>
    </w:tbl>
    <w:p/>
    <w:p>
      <w:pPr>
        <w:pStyle w:val="Heading2"/>
      </w:pPr>
      <w:r>
        <w:t>1.2 Archivos NO modificados (solo lectura)</w:t>
      </w:r>
    </w:p>
    <w:p>
      <w:r>
        <w:t>Los siguientes archivos fueron analizados pero NO se modificaron en Fase 1A: static/js/modules/maquinaria.js (frontend, Fase 1B), core/maquinaria_exports.py (exports PDF/Excel, Fase 2), core/db.py (utilidades BD, sin cambios).</w:t>
      </w:r>
    </w:p>
    <w:p>
      <w:pPr>
        <w:pStyle w:val="Heading1"/>
      </w:pPr>
      <w:r>
        <w:t>2. Resumen de cambios por archivo</w:t>
      </w:r>
    </w:p>
    <w:p>
      <w:pPr>
        <w:pStyle w:val="Heading2"/>
      </w:pPr>
      <w:r>
        <w:t>2.1 core/maquinaria_db.py</w:t>
      </w:r>
    </w:p>
    <w:p>
      <w:r>
        <w:t>Módulo principal. Cambios organizados por categoría:</w:t>
      </w:r>
    </w:p>
    <w:p>
      <w:pPr>
        <w:pStyle w:val="Heading3"/>
      </w:pPr>
      <w:r>
        <w:t>Constantes nuevas a nivel de módulo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Constante</w:t>
            </w:r>
          </w:p>
        </w:tc>
        <w:tc>
          <w:tcPr>
            <w:tcW w:type="dxa" w:w="1701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ESTADO_OPERATIVO_PRIORIDAD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dict(str→int)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7 estados, prioridad 1 (decomisionada) a 7 (operativa)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ESTADOS_OPERATIVOS_VALIDOS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Conjunto derivado de la anterior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ESTADOS_INCIDENCIA_VALIDOS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7 estados del ciclo de vida de incidencia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TRANSICIONES_INCIDENCIA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dict(str→set)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Máquina de estados con transiciones permitidas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COSTE_DIA_PARADO_EUR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900 EUR/día de parada</w:t>
            </w:r>
          </w:p>
        </w:tc>
      </w:tr>
    </w:tbl>
    <w:p/>
    <w:p>
      <w:pPr>
        <w:pStyle w:val="Heading3"/>
      </w:pPr>
      <w:r>
        <w:t>Funciones nuevas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</w:tcPr>
          <w:p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Visibilidad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_aplicar_reglas_estado_operativo()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Privada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RN-01/02: escala estado_operativo según severidad e incidencia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actualizar_estado_operativo_manual()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Override manual con flag override_estado_manual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_calcular_disponibilidad_interna()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Privada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KPIs 30d/90d/365d: downtime, coste, MTTR, incidencias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calcular_disponibilidad()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API pública de disponibilidad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_gestionar_cambio_asignacion()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Privada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RN-07: cierra asignación anterior, abre nueva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listar_asignaciones_obra()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Historial de asignaciones máquina-obra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crear_asignacion_obra()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Pública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Creación manual de asignación (retroactiva)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_registrar_transicion()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Privada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Log de transiciones de estado en tabla de auditoría</w:t>
            </w:r>
          </w:p>
        </w:tc>
      </w:tr>
    </w:tbl>
    <w:p/>
    <w:p>
      <w:pPr>
        <w:pStyle w:val="Heading3"/>
      </w:pPr>
      <w:r>
        <w:t>Funciones modificadas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Cambio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init_maquinaria_db()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Añadidas ~170 líneas de migraciones: columnas, tablas, índices, CHECK migration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obtener_maquina()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JOIN a empleados para operario_habitual, asignación actual, KPIs disponibilidad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actualizar_maquina()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Detección de cambio de proyecto → _gestionar_cambio_asignacion()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crear_incidencia()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Reescrita: 22 campos INSERT, auto-fill proyecto_id, RN-01/02, RN-06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actualizar_incidencia()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Reescrita: validación de transiciones, retrocompat cerrada, auto-cálculo downtime/coste, log transiciones</w:t>
            </w:r>
          </w:p>
        </w:tc>
      </w:tr>
    </w:tbl>
    <w:p/>
    <w:p>
      <w:pPr>
        <w:pStyle w:val="Heading2"/>
      </w:pPr>
      <w:r>
        <w:t>2.2 routes/maquinaria.py</w:t>
      </w:r>
    </w:p>
    <w:p>
      <w:pPr>
        <w:pStyle w:val="Heading3"/>
      </w:pPr>
      <w:r>
        <w:t>Endpoints nuevos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r>
              <w:rPr>
                <w:b/>
                <w:sz w:val="18"/>
              </w:rPr>
              <w:t>Método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Ruta</w:t>
            </w:r>
          </w:p>
        </w:tc>
        <w:tc>
          <w:tcPr>
            <w:tcW w:type="dxa" w:w="567"/>
          </w:tcPr>
          <w:p>
            <w:r>
              <w:rPr>
                <w:b/>
                <w:sz w:val="18"/>
              </w:rPr>
              <w:t>Auth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Descripción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/api/maquinaria/incidencias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Lista incidencias con filtros (maquina_id, estado, limit)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/api/maquinaria/maquinas/&lt;mid&gt;/estado-operativo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Override manual de estado operativo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/api/maquinaria/maquinas/&lt;mid&gt;/asignaciones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Historial de asignaciones a obra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/api/maquinaria/maquinas/&lt;mid&gt;/asignaciones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Sí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Crear asignación retroactiva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/api/maquinaria/maquinas/&lt;mid&gt;/disponibilidad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KPIs de disponibilidad</w:t>
            </w:r>
          </w:p>
        </w:tc>
      </w:tr>
    </w:tbl>
    <w:p/>
    <w:p>
      <w:pPr>
        <w:pStyle w:val="Heading3"/>
      </w:pPr>
      <w:r>
        <w:t>Endpoint modificado</w:t>
      </w:r>
    </w:p>
    <w:p>
      <w:r>
        <w:t>PUT /api/maquinaria/incidencias/&lt;iid&gt;: añadido usuario_id pass-through desde sesión autenticada y manejo de error 400 si el resultado contiene clave "error".</w:t>
      </w:r>
    </w:p>
    <w:p/>
    <w:p>
      <w:pPr>
        <w:pStyle w:val="Heading2"/>
      </w:pPr>
      <w:r>
        <w:t>2.3 tests/test_maquinaria_fase1a.py (nuevo)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Clase de test</w:t>
            </w:r>
          </w:p>
        </w:tc>
        <w:tc>
          <w:tcPr>
            <w:tcW w:type="dxa" w:w="567"/>
          </w:tcPr>
          <w:p>
            <w:r>
              <w:rPr>
                <w:b/>
                <w:sz w:val="18"/>
              </w:rPr>
              <w:t>Tests</w:t>
            </w:r>
          </w:p>
        </w:tc>
        <w:tc>
          <w:tcPr>
            <w:tcW w:type="dxa" w:w="6236"/>
          </w:tcPr>
          <w:p>
            <w:r>
              <w:rPr>
                <w:b/>
                <w:sz w:val="18"/>
              </w:rPr>
              <w:t>Cobertura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TestEsquemaFase1A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Columnas nuevas en maquinas, incidencias, asignaciones, transiciones, constantes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TestTransicionesIncidencia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Creación, transiciones válidas/inválidas, flujo completo, retrocompat, log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TestPrecedenciaEstadoOperativo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RN-01, RN-02, no auto-degradación, override manual, estado inválido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TestAsignacionesObra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Creación al asignar proyecto, reasignación cierra anterior, asignación histórica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TestDisponibilidad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Sin incidencias, con incidencia cerrada, máquina inexistente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TestIncidenciaHistorica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RN-06: es_historico=1 no altera estado_operativo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TestAutoCalculoDowntime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RN-04/05: 24h downtime → 2.700 EUR</w:t>
            </w:r>
          </w:p>
        </w:tc>
      </w:tr>
    </w:tbl>
    <w:p>
      <w:r>
        <w:t>Total: 24 tests, 8 clases, ~456 líneas. Todos pasan (100% green).</w:t>
      </w:r>
    </w:p>
    <w:p>
      <w:pPr>
        <w:pStyle w:val="Heading1"/>
      </w:pPr>
      <w:r>
        <w:t>3. Migraciones SQL aplicadas</w:t>
      </w:r>
    </w:p>
    <w:p>
      <w:pPr>
        <w:pStyle w:val="Heading2"/>
      </w:pPr>
      <w:r>
        <w:t>3.1 Eliminación de CHECK constraint en maquinaria_incidencias</w:t>
      </w:r>
    </w:p>
    <w:p>
      <w:r>
        <w:t>SQLite no permite ALTER TABLE para modificar CHECK constraints. Se implementó migración segura en 4 pasos: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>
              <w:rPr>
                <w:b/>
                <w:sz w:val="18"/>
              </w:rPr>
              <w:t>Paso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SQL / Acción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1. Detectar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SELECT sql FROM sqlite_master WHERE name='maquinaria_incidencias'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Busca cadena "estado IN ('abierta','en_curso','cerrada')"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2. Renombrar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ALTER TABLE maquinaria_incidencias RENAME TO _incidencias_old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Preserva datos originales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3. Recrear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CREATE TABLE maquinaria_incidencias (...estado TEXT DEFAULT abierta...)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Sin CHECK en columna estado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4. Migrar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INSERT INTO ... SELECT ... CASE WHEN estado='en_curso' THEN 'en_diagnostico'...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Transforma en_curso→en_diagnostico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5. Limpiar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DROP TABLE _incidencias_old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Elimina tabla temporal</w:t>
            </w:r>
          </w:p>
        </w:tc>
      </w:tr>
    </w:tbl>
    <w:p>
      <w:r>
        <w:t>La migración es idempotente: si el CHECK ya no existe, no se ejecuta.</w:t>
      </w:r>
    </w:p>
    <w:p/>
    <w:p>
      <w:pPr>
        <w:pStyle w:val="Heading2"/>
      </w:pPr>
      <w:r>
        <w:t>3.2 Nuevas columnas en maquinas (10 columnas)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Columna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estado_operativo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'operativa'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tipo_maquina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'hincadora'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ano_fabricacion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matricula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criticidad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'media'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operario_habitual_id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INTEGER FK empleados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override_estado_manual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fuente_dato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responsable_id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INTEGER FK empleados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marca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'ORTECO'</w:t>
            </w:r>
          </w:p>
        </w:tc>
      </w:tr>
    </w:tbl>
    <w:p/>
    <w:p>
      <w:pPr>
        <w:pStyle w:val="Heading2"/>
      </w:pPr>
      <w:r>
        <w:t>3.3 Nuevas columnas en maquinaria_incidencias (30 columnas)</w:t>
      </w:r>
    </w:p>
    <w:p>
      <w:r>
        <w:t>Se añaden 30 columnas vía ALTER TABLE ADD COLUMN (idempotente): hora_deteccion, horometro_deteccion, proyecto_id (FK), operario_detecta, tipo_incidencia, subsistema, sintoma_inicial, maquina_siguio_operando, fecha_hora_parada, fecha_hora_vuelta, horas_downtime, motivo_downtime, diagnostico_provisional, causa_raiz, accion_tomada, pieza_sustituida, repuesto_id, taller_id, resuelto_en, espera_pieza, espera_mecanico, coste_repuesto, coste_servicio, coste_downtime, es_repetida, incidencia_anterior_id, leccion_aprendida, accion_preventiva, es_historico (DEFAULT 0), fuente_dato.</w:t>
      </w:r>
    </w:p>
    <w:p/>
    <w:p>
      <w:pPr>
        <w:pStyle w:val="Heading2"/>
      </w:pPr>
      <w:r>
        <w:t>3.4 Nuevas tablas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Tabla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Columnas clave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Propósito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maquinaria_asignaciones_obra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maquina_id, proyecto_id, fecha_inicio, fecha_fin, operario_id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Historial de asignación máquina-obra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maquinaria_incidencia_transiciones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incidencia_id, estado_anterior, estado_nuevo, usuario_id, automatico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Log de auditoría de transiciones de estado</w:t>
            </w:r>
          </w:p>
        </w:tc>
      </w:tr>
    </w:tbl>
    <w:p/>
    <w:p>
      <w:pPr>
        <w:pStyle w:val="Heading2"/>
      </w:pPr>
      <w:r>
        <w:t>3.5 Nuevos índices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Índice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Tabla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Columnas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ix_asig_obra_maq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maquinaria_asignaciones_obra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maquina_id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ix_asig_obra_proy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maquinaria_asignaciones_obra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proyecto_id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ix_maq_inc_subsistema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maquinaria_incidencias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subsistema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ix_maq_inc_tipo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maquinaria_incidencias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tipo_incidencia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ix_inc_trans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maquinaria_incidencia_transiciones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incidencia_id, timestamp</w:t>
            </w:r>
          </w:p>
        </w:tc>
      </w:tr>
    </w:tbl>
    <w:p/>
    <w:p>
      <w:pPr>
        <w:pStyle w:val="Heading2"/>
      </w:pPr>
      <w:r>
        <w:t>3.6 Migración de datos (seed)</w:t>
      </w:r>
    </w:p>
    <w:p>
      <w:r>
        <w:t>Las máquinas con proyecto_id ya asignado se migran automáticamente a maquinaria_asignaciones_obra con fecha_inicio = fecha_comision (o fecha actual). Es idempotente: comprueba existencia antes de insertar.</w:t>
      </w:r>
    </w:p>
    <w:p>
      <w:pPr>
        <w:pStyle w:val="Heading1"/>
      </w:pPr>
      <w:r>
        <w:t>4. Riesgos residuales conocidos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Riesgo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Impacto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Mitigación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R-01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Validación de estados solo en Python, no en BD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Medio: código externo que escriba directamente en SQLite podría insertar estados inválidos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 hay acceso directo a la BD fuera del ERP. Añadir trigger SQLite en Fase 2 si se requiere.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R-02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Sin rollback automático de migración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Alto si falla a mitad de la recreación de tabla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Procedimiento de backup obligatorio antes de migración. La migración es transaccional (WITH _conectar).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R-03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FK no enforced por defecto en SQLite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Bajo: se puede insertar operario_habitual_id inexistente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Añadir PRAGMA foreign_keys = ON en conectar(). Pendiente para Fase 1B.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R-04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override_estado_manual no se resetea automáticamente al resolver TODAS las incidencias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Bajo: la máquina queda con override activo hasta que alguien lo desactive manualmente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Documentado como comportamiento esperado. Se puede automatizar en Fase 2.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R-05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coste_downtime usa constante fija (900 EUR/día)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Bajo: no refleja diferencias por proyecto o temporada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Aceptable para 8 máquinas. Configurable por máquina en Fase 2.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R-06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Tests usan BD temporal sin datos reales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Medio: no cubren combinaciones de datos legacy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Procedimiento de migración sobre copia real (sección 6 de este documento).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R-07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Endpoints de lectura sin autenticación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Bajo: solo lectura, ERP es interno en red local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Añadir auth en Fase 1B cuando se integre con frontend.</w:t>
            </w:r>
          </w:p>
        </w:tc>
      </w:tr>
    </w:tbl>
    <w:p>
      <w:pPr>
        <w:pStyle w:val="Heading1"/>
      </w:pPr>
      <w:r>
        <w:t>5. Supuestos hechos en tests y mocks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Supuesto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Justificación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S-01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BD temporal vacía para cada clase de test (setUpClass → _init_fresh)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Aísla cada suite. No prueba migración incremental sobre datos existentes.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S-02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Tablas proyectos, empleados, usuarios creadas manualmente con datos mínimos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No dependen de init completo del ERP. Solo necesitan FKs válidas.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S-03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 se crean máquinas explícitamente — se confía en que maquina_id=1..8 son válidas por FK desactivadas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SQLite no enforce FK por defecto. En prod hay 8 máquinas reales con IDs fijos.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S-04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usuario_id no se pasa en la mayoría de las operaciones de test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Campos nullable. En prod se extraen de la sesión autenticada.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S-05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El runner de tests (run_tests.py) mockea tomllib, dotenv, openai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Dependencias de config.py no necesarias para lógica de maquinaria.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S-06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Cálculo de coste downtime: (horas/8) * 900 con jornada de 8h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Supuesto de negocio validado con Sergio. Configurable.</w:t>
            </w:r>
          </w:p>
        </w:tc>
      </w:tr>
    </w:tbl>
    <w:p>
      <w:pPr>
        <w:pStyle w:val="Heading1"/>
      </w:pPr>
      <w:r>
        <w:t>6. Decisiones abiertas antes de Fase 1B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Decisión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Opciones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Recomendación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D-01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Activar PRAGMA foreign_keys = 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A) Activar ahora (puede romper datos legacy). B) Activar solo para nuevas conexiones.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 — Activar en conectar() con validación previa de integridad referencial.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D-02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Reset automático de override_estado_manual al cerrar última incidencia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A) Auto-reset. B) Manual siempre.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A — Implementar en Fase 1B junto con frontend.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D-03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Notificaciones WhatsApp en cambio de estado operativo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A) Notificar en cada cambio. B) Solo degradaciones graves.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 — Solo cuando pasa a parada_diagnostico o peor.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D-04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Endpoint de disponibilidad con rango de fechas personalizado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A) Solo 30/90/365d fijos. B) Parámetro dias en query string.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Ya implementado con parámetro dias. Validar en frontend.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78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7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7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