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61604" w14:textId="137B22DC" w:rsidR="00762684" w:rsidRPr="00762684" w:rsidRDefault="00762684" w:rsidP="00762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60538403"/>
      <w:r w:rsidRPr="00762684">
        <w:rPr>
          <w:rFonts w:ascii="Times New Roman" w:hAnsi="Times New Roman" w:cs="Times New Roman"/>
          <w:b/>
          <w:sz w:val="28"/>
          <w:szCs w:val="28"/>
        </w:rPr>
        <w:t>ANALISIS PREDIKSI HARGA SAHAM MANCHESTER UNITED MENGGUNAKAN METODE SUPPORT VECTORE MACHINE</w:t>
      </w:r>
    </w:p>
    <w:p w14:paraId="41D77018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F41DFE" w14:textId="77777777" w:rsidR="00762684" w:rsidRDefault="00762684" w:rsidP="00762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3F631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F4183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2684">
        <w:rPr>
          <w:rFonts w:ascii="Times New Roman" w:hAnsi="Times New Roman" w:cs="Times New Roman"/>
          <w:b/>
          <w:sz w:val="28"/>
          <w:szCs w:val="28"/>
        </w:rPr>
        <w:t>PROPOSAL TUGAS AKHIR</w:t>
      </w:r>
    </w:p>
    <w:p w14:paraId="1FF106D3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2684"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 w:rsidRPr="00762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68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62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684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762684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762684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762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684">
        <w:rPr>
          <w:rFonts w:ascii="Times New Roman" w:hAnsi="Times New Roman" w:cs="Times New Roman"/>
          <w:sz w:val="28"/>
          <w:szCs w:val="28"/>
        </w:rPr>
        <w:t>syarat</w:t>
      </w:r>
      <w:proofErr w:type="spellEnd"/>
    </w:p>
    <w:p w14:paraId="7C9F8F86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2684"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 w:rsidRPr="00762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684">
        <w:rPr>
          <w:rFonts w:ascii="Times New Roman" w:hAnsi="Times New Roman" w:cs="Times New Roman"/>
          <w:sz w:val="28"/>
          <w:szCs w:val="28"/>
        </w:rPr>
        <w:t>gelar</w:t>
      </w:r>
      <w:proofErr w:type="spellEnd"/>
      <w:r w:rsidRPr="00762684">
        <w:rPr>
          <w:rFonts w:ascii="Times New Roman" w:hAnsi="Times New Roman" w:cs="Times New Roman"/>
          <w:sz w:val="28"/>
          <w:szCs w:val="28"/>
        </w:rPr>
        <w:t xml:space="preserve"> Sarjana </w:t>
      </w:r>
      <w:proofErr w:type="spellStart"/>
      <w:r w:rsidRPr="00762684">
        <w:rPr>
          <w:rFonts w:ascii="Times New Roman" w:hAnsi="Times New Roman" w:cs="Times New Roman"/>
          <w:sz w:val="28"/>
          <w:szCs w:val="28"/>
        </w:rPr>
        <w:t>Komputer</w:t>
      </w:r>
      <w:proofErr w:type="spellEnd"/>
    </w:p>
    <w:p w14:paraId="1051F916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684">
        <w:rPr>
          <w:rFonts w:ascii="Times New Roman" w:hAnsi="Times New Roman" w:cs="Times New Roman"/>
          <w:sz w:val="28"/>
          <w:szCs w:val="28"/>
        </w:rPr>
        <w:t xml:space="preserve">Program Studi </w:t>
      </w:r>
      <w:proofErr w:type="spellStart"/>
      <w:r w:rsidRPr="00762684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33CD845B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268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24B5A48" wp14:editId="2FD34DC1">
            <wp:extent cx="1800000" cy="18012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1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B55D9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2684"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 w:rsidRPr="00762684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40F947EA" w14:textId="3362FB93" w:rsidR="00762684" w:rsidRPr="00762684" w:rsidRDefault="00762684" w:rsidP="00762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Fransiskus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Jremiegi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Saputra</w:t>
      </w:r>
    </w:p>
    <w:p w14:paraId="3648AD02" w14:textId="6123C2A1" w:rsidR="00762684" w:rsidRPr="00762684" w:rsidRDefault="00762684" w:rsidP="00762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205314062</w:t>
      </w:r>
    </w:p>
    <w:p w14:paraId="1D21E6C4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9EBA28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684">
        <w:rPr>
          <w:rFonts w:ascii="Times New Roman" w:hAnsi="Times New Roman" w:cs="Times New Roman"/>
          <w:sz w:val="28"/>
          <w:szCs w:val="28"/>
        </w:rPr>
        <w:t>PROGRAM STUDI INFORMATIKA</w:t>
      </w:r>
    </w:p>
    <w:p w14:paraId="3C5858EA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684">
        <w:rPr>
          <w:rFonts w:ascii="Times New Roman" w:hAnsi="Times New Roman" w:cs="Times New Roman"/>
          <w:sz w:val="28"/>
          <w:szCs w:val="28"/>
        </w:rPr>
        <w:t>FAKULTAS SAINS DAN TEKNOLOGI</w:t>
      </w:r>
    </w:p>
    <w:p w14:paraId="2457CE52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684">
        <w:rPr>
          <w:rFonts w:ascii="Times New Roman" w:hAnsi="Times New Roman" w:cs="Times New Roman"/>
          <w:sz w:val="28"/>
          <w:szCs w:val="28"/>
        </w:rPr>
        <w:t>UNIVERSITAS SANATA DHARMA</w:t>
      </w:r>
    </w:p>
    <w:p w14:paraId="5792D3F0" w14:textId="77777777" w:rsidR="00762684" w:rsidRPr="00762684" w:rsidRDefault="00762684" w:rsidP="00762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684">
        <w:rPr>
          <w:rFonts w:ascii="Times New Roman" w:hAnsi="Times New Roman" w:cs="Times New Roman"/>
          <w:sz w:val="28"/>
          <w:szCs w:val="28"/>
        </w:rPr>
        <w:t>YOGYAKARTA</w:t>
      </w:r>
    </w:p>
    <w:p w14:paraId="61DD093A" w14:textId="36D98836" w:rsidR="00D27587" w:rsidRPr="00D27587" w:rsidRDefault="00762684" w:rsidP="00762684">
      <w:pPr>
        <w:jc w:val="center"/>
      </w:pPr>
      <w:r w:rsidRPr="00762684">
        <w:rPr>
          <w:rFonts w:ascii="Times New Roman" w:hAnsi="Times New Roman" w:cs="Times New Roman"/>
          <w:sz w:val="28"/>
          <w:szCs w:val="28"/>
        </w:rPr>
        <w:t>2023</w:t>
      </w:r>
      <w:bookmarkEnd w:id="0"/>
      <w:r w:rsidR="00D27587">
        <w:br w:type="page"/>
      </w:r>
    </w:p>
    <w:p w14:paraId="2D9ECAD0" w14:textId="77777777" w:rsidR="008435C1" w:rsidRDefault="008435C1" w:rsidP="00762684">
      <w:pPr>
        <w:pStyle w:val="Heading1"/>
        <w:numPr>
          <w:ilvl w:val="0"/>
          <w:numId w:val="0"/>
        </w:numPr>
        <w:spacing w:line="360" w:lineRule="auto"/>
        <w:ind w:left="360"/>
        <w:jc w:val="center"/>
        <w:rPr>
          <w:b/>
          <w:bCs/>
        </w:rPr>
        <w:sectPr w:rsidR="008435C1" w:rsidSect="00742A37">
          <w:footerReference w:type="first" r:id="rId9"/>
          <w:type w:val="continuous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3ED3E67D" w14:textId="699A5259" w:rsidR="009F5911" w:rsidRPr="00F36B31" w:rsidRDefault="00F36B31" w:rsidP="00622B03">
      <w:pPr>
        <w:pStyle w:val="Heading1"/>
        <w:numPr>
          <w:ilvl w:val="0"/>
          <w:numId w:val="0"/>
        </w:numPr>
        <w:spacing w:line="360" w:lineRule="auto"/>
        <w:jc w:val="center"/>
        <w:rPr>
          <w:b/>
          <w:bCs/>
        </w:rPr>
      </w:pPr>
      <w:bookmarkStart w:id="1" w:name="_Toc164767795"/>
      <w:r w:rsidRPr="00F36B31">
        <w:rPr>
          <w:b/>
          <w:bCs/>
        </w:rPr>
        <w:lastRenderedPageBreak/>
        <w:t>KATA PENGANTAR</w:t>
      </w:r>
      <w:bookmarkEnd w:id="1"/>
    </w:p>
    <w:p w14:paraId="1DA25FC1" w14:textId="0411526A" w:rsidR="00D27587" w:rsidRDefault="00D27587" w:rsidP="00D27587">
      <w:r>
        <w:br w:type="page"/>
      </w:r>
    </w:p>
    <w:bookmarkStart w:id="2" w:name="_Toc164767796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728505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C6C57D" w14:textId="0A2F384B" w:rsidR="00D27587" w:rsidRDefault="00D27587" w:rsidP="00622B03">
          <w:pPr>
            <w:pStyle w:val="Heading1"/>
            <w:numPr>
              <w:ilvl w:val="0"/>
              <w:numId w:val="0"/>
            </w:numPr>
            <w:spacing w:line="360" w:lineRule="auto"/>
            <w:ind w:hanging="11"/>
            <w:jc w:val="center"/>
            <w:rPr>
              <w:b/>
              <w:bCs/>
            </w:rPr>
          </w:pPr>
          <w:r w:rsidRPr="00D27587">
            <w:rPr>
              <w:b/>
              <w:bCs/>
            </w:rPr>
            <w:t>DAFTAR ISI</w:t>
          </w:r>
          <w:bookmarkEnd w:id="2"/>
        </w:p>
        <w:p w14:paraId="2693015F" w14:textId="77777777" w:rsidR="00D27587" w:rsidRPr="00D27587" w:rsidRDefault="00D27587" w:rsidP="00D27587"/>
        <w:p w14:paraId="1283CBC1" w14:textId="041264D6" w:rsidR="005B7050" w:rsidRPr="005B7050" w:rsidRDefault="00D27587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B70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B70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B70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767795" w:history="1">
            <w:r w:rsidR="005B7050"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KATA</w:t>
            </w:r>
            <w:r w:rsidR="005B7050"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PENGANTAR</w:t>
            </w:r>
            <w:r w:rsidR="005B7050"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B7050"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B7050"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_Toc164767795 \h </w:instrText>
            </w:r>
            <w:r w:rsidR="005B7050"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B7050"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7050"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5B7050"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2C75F7" w14:textId="68F6A071" w:rsidR="005B7050" w:rsidRPr="005B7050" w:rsidRDefault="005B705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796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_Toc164767796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67BAD" w14:textId="53DE9FE6" w:rsidR="005B7050" w:rsidRPr="005B7050" w:rsidRDefault="005B705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797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_Toc164767797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3966D" w14:textId="6EC6E821" w:rsidR="005B7050" w:rsidRPr="005B7050" w:rsidRDefault="005B705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798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_Toc164767798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EDA18" w14:textId="7CDF47ED" w:rsidR="005B7050" w:rsidRPr="005B7050" w:rsidRDefault="005B705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799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_Toc164767799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1A65A" w14:textId="54FD30C3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00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_Toc164767800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F7D085" w14:textId="4A7CCE49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01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_Toc164767801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741AD" w14:textId="4DA4DFF7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02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_Toc164767802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F6EFF" w14:textId="1CBACEC2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03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_Toc164767803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23515" w14:textId="14DCF28E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04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Penelitian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_Toc164767804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B37A0" w14:textId="2B005CEF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05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Sistematika Penulisan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_Toc164767805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1DC87" w14:textId="29CEF53A" w:rsidR="005B7050" w:rsidRPr="005B7050" w:rsidRDefault="005B705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06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TINJAUAN PUSTAKAN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_Toc164767806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5F3FF" w14:textId="4F84F535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07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Kajian Teori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_Toc164767807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EE4605" w14:textId="225735B6" w:rsidR="005B7050" w:rsidRPr="005B7050" w:rsidRDefault="005B705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08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Saham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_Toc164767808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0F320" w14:textId="2C375B1B" w:rsidR="005B7050" w:rsidRPr="005B7050" w:rsidRDefault="005B705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09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Teknikal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_Toc164767809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BED23" w14:textId="7B9EA484" w:rsidR="005B7050" w:rsidRPr="005B7050" w:rsidRDefault="005B705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10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Manchester United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_Toc164767810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541BE" w14:textId="17AD5BC1" w:rsidR="005B7050" w:rsidRPr="005B7050" w:rsidRDefault="005B705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11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2.1.4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Support Vector Machine (SVM)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_Toc164767811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7CA53" w14:textId="5F2CB185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12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Kajian Hasil Riset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_Toc164767812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9A3C0" w14:textId="465F6C95" w:rsidR="005B7050" w:rsidRPr="005B7050" w:rsidRDefault="005B705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13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METODE PENELITIAN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_Toc164767813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BCF2C" w14:textId="2D5E9C0A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14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Pengumpulan Data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_Toc164767814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79D55" w14:textId="25B0BBE7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15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Preprocessing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_Toc164767815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B9142" w14:textId="0682AE4C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16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Ekstraksi Fitur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_Toc164767816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20607A" w14:textId="3114A9A4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17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Pembagian Data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_Toc164767817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1F772" w14:textId="35805939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18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Modeling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_Toc164767818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1EA30F" w14:textId="1AA348BA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19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Evaluasi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_Toc164767819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25DB3" w14:textId="4CEDF4F2" w:rsidR="005B7050" w:rsidRPr="005B7050" w:rsidRDefault="005B705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20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</w:t>
            </w:r>
            <w:r w:rsidRPr="005B705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Skenario Pengujian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_Toc164767820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1818E" w14:textId="20C7EB92" w:rsidR="005B7050" w:rsidRPr="005B7050" w:rsidRDefault="005B705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4767821" w:history="1">
            <w:r w:rsidRPr="005B70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_Toc164767821 \h </w:instrTex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5B70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31922" w14:textId="23C40326" w:rsidR="00D27587" w:rsidRDefault="00D27587">
          <w:r w:rsidRPr="00D2758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202FDB1" w14:textId="77777777" w:rsidR="00D27587" w:rsidRPr="00D27587" w:rsidRDefault="00D27587" w:rsidP="00D27587"/>
    <w:p w14:paraId="7901E98B" w14:textId="77777777" w:rsidR="000D3E86" w:rsidRDefault="000D3E86" w:rsidP="000D3E86"/>
    <w:p w14:paraId="3ABFC432" w14:textId="77777777" w:rsidR="000D3E86" w:rsidRDefault="000D3E86">
      <w:r>
        <w:br w:type="page"/>
      </w:r>
    </w:p>
    <w:p w14:paraId="6A9C8B5F" w14:textId="34AF0AB9" w:rsidR="000D3E86" w:rsidRPr="000D3E86" w:rsidRDefault="00260D8A" w:rsidP="00622B03">
      <w:pPr>
        <w:pStyle w:val="Heading1"/>
        <w:numPr>
          <w:ilvl w:val="0"/>
          <w:numId w:val="0"/>
        </w:numPr>
        <w:jc w:val="center"/>
        <w:rPr>
          <w:b/>
          <w:bCs/>
        </w:rPr>
      </w:pPr>
      <w:bookmarkStart w:id="3" w:name="_Toc164767797"/>
      <w:r w:rsidRPr="000D3E86">
        <w:rPr>
          <w:b/>
          <w:bCs/>
        </w:rPr>
        <w:lastRenderedPageBreak/>
        <w:t>DAFTAR GAMBAR</w:t>
      </w:r>
      <w:bookmarkEnd w:id="3"/>
      <w:r w:rsidR="000D3E86" w:rsidRPr="000D3E86">
        <w:rPr>
          <w:b/>
          <w:bCs/>
        </w:rPr>
        <w:br/>
      </w:r>
    </w:p>
    <w:p w14:paraId="597479AE" w14:textId="613CE8FD" w:rsidR="00543DE8" w:rsidRDefault="000D3E8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160541427" w:history="1">
        <w:r w:rsidR="00543DE8" w:rsidRPr="000A6EFB">
          <w:rPr>
            <w:rStyle w:val="Hyperlink"/>
            <w:rFonts w:cs="Times New Roman"/>
            <w:noProof/>
          </w:rPr>
          <w:t>Gambar 3. 1 Gambaran umum penelitian</w:t>
        </w:r>
        <w:r w:rsidR="00543DE8">
          <w:rPr>
            <w:noProof/>
            <w:webHidden/>
          </w:rPr>
          <w:tab/>
        </w:r>
        <w:r w:rsidR="00543DE8">
          <w:rPr>
            <w:noProof/>
            <w:webHidden/>
          </w:rPr>
          <w:fldChar w:fldCharType="begin"/>
        </w:r>
        <w:r w:rsidR="00543DE8">
          <w:rPr>
            <w:noProof/>
            <w:webHidden/>
          </w:rPr>
          <w:instrText xml:space="preserve"> PAGEREF _Toc160541427 \h </w:instrText>
        </w:r>
        <w:r w:rsidR="00543DE8">
          <w:rPr>
            <w:noProof/>
            <w:webHidden/>
          </w:rPr>
        </w:r>
        <w:r w:rsidR="00543DE8">
          <w:rPr>
            <w:noProof/>
            <w:webHidden/>
          </w:rPr>
          <w:fldChar w:fldCharType="separate"/>
        </w:r>
        <w:r w:rsidR="00543DE8">
          <w:rPr>
            <w:noProof/>
            <w:webHidden/>
          </w:rPr>
          <w:t>13</w:t>
        </w:r>
        <w:r w:rsidR="00543DE8">
          <w:rPr>
            <w:noProof/>
            <w:webHidden/>
          </w:rPr>
          <w:fldChar w:fldCharType="end"/>
        </w:r>
      </w:hyperlink>
    </w:p>
    <w:p w14:paraId="646CDB88" w14:textId="0AC3AE1C" w:rsidR="00543DE8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60541428" w:history="1">
        <w:r w:rsidR="00543DE8" w:rsidRPr="000A6EFB">
          <w:rPr>
            <w:rStyle w:val="Hyperlink"/>
            <w:rFonts w:cs="Times New Roman"/>
            <w:noProof/>
          </w:rPr>
          <w:t>Gambar 3. 2 Contoh data harga saham Manchester United</w:t>
        </w:r>
        <w:r w:rsidR="00543DE8">
          <w:rPr>
            <w:noProof/>
            <w:webHidden/>
          </w:rPr>
          <w:tab/>
        </w:r>
        <w:r w:rsidR="00543DE8">
          <w:rPr>
            <w:noProof/>
            <w:webHidden/>
          </w:rPr>
          <w:fldChar w:fldCharType="begin"/>
        </w:r>
        <w:r w:rsidR="00543DE8">
          <w:rPr>
            <w:noProof/>
            <w:webHidden/>
          </w:rPr>
          <w:instrText xml:space="preserve"> PAGEREF _Toc160541428 \h </w:instrText>
        </w:r>
        <w:r w:rsidR="00543DE8">
          <w:rPr>
            <w:noProof/>
            <w:webHidden/>
          </w:rPr>
        </w:r>
        <w:r w:rsidR="00543DE8">
          <w:rPr>
            <w:noProof/>
            <w:webHidden/>
          </w:rPr>
          <w:fldChar w:fldCharType="separate"/>
        </w:r>
        <w:r w:rsidR="00543DE8">
          <w:rPr>
            <w:noProof/>
            <w:webHidden/>
          </w:rPr>
          <w:t>15</w:t>
        </w:r>
        <w:r w:rsidR="00543DE8">
          <w:rPr>
            <w:noProof/>
            <w:webHidden/>
          </w:rPr>
          <w:fldChar w:fldCharType="end"/>
        </w:r>
      </w:hyperlink>
    </w:p>
    <w:p w14:paraId="3F2EC9A5" w14:textId="06C08A66" w:rsidR="00543DE8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60541429" w:history="1">
        <w:r w:rsidR="00543DE8" w:rsidRPr="000A6EFB">
          <w:rPr>
            <w:rStyle w:val="Hyperlink"/>
            <w:rFonts w:cs="Times New Roman"/>
            <w:noProof/>
          </w:rPr>
          <w:t>Gambar 3. 3 Alur proses preprocessing</w:t>
        </w:r>
        <w:r w:rsidR="00543DE8">
          <w:rPr>
            <w:noProof/>
            <w:webHidden/>
          </w:rPr>
          <w:tab/>
        </w:r>
        <w:r w:rsidR="00543DE8">
          <w:rPr>
            <w:noProof/>
            <w:webHidden/>
          </w:rPr>
          <w:fldChar w:fldCharType="begin"/>
        </w:r>
        <w:r w:rsidR="00543DE8">
          <w:rPr>
            <w:noProof/>
            <w:webHidden/>
          </w:rPr>
          <w:instrText xml:space="preserve"> PAGEREF _Toc160541429 \h </w:instrText>
        </w:r>
        <w:r w:rsidR="00543DE8">
          <w:rPr>
            <w:noProof/>
            <w:webHidden/>
          </w:rPr>
        </w:r>
        <w:r w:rsidR="00543DE8">
          <w:rPr>
            <w:noProof/>
            <w:webHidden/>
          </w:rPr>
          <w:fldChar w:fldCharType="separate"/>
        </w:r>
        <w:r w:rsidR="00543DE8">
          <w:rPr>
            <w:noProof/>
            <w:webHidden/>
          </w:rPr>
          <w:t>16</w:t>
        </w:r>
        <w:r w:rsidR="00543DE8">
          <w:rPr>
            <w:noProof/>
            <w:webHidden/>
          </w:rPr>
          <w:fldChar w:fldCharType="end"/>
        </w:r>
      </w:hyperlink>
    </w:p>
    <w:p w14:paraId="00FAA599" w14:textId="59F93B8E" w:rsidR="00543DE8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60541430" w:history="1">
        <w:r w:rsidR="00543DE8" w:rsidRPr="000A6EFB">
          <w:rPr>
            <w:rStyle w:val="Hyperlink"/>
            <w:rFonts w:cs="Times New Roman"/>
            <w:noProof/>
          </w:rPr>
          <w:t>Gambar 3. 4 Alur proses ekstraksi fitur</w:t>
        </w:r>
        <w:r w:rsidR="00543DE8">
          <w:rPr>
            <w:noProof/>
            <w:webHidden/>
          </w:rPr>
          <w:tab/>
        </w:r>
        <w:r w:rsidR="00543DE8">
          <w:rPr>
            <w:noProof/>
            <w:webHidden/>
          </w:rPr>
          <w:fldChar w:fldCharType="begin"/>
        </w:r>
        <w:r w:rsidR="00543DE8">
          <w:rPr>
            <w:noProof/>
            <w:webHidden/>
          </w:rPr>
          <w:instrText xml:space="preserve"> PAGEREF _Toc160541430 \h </w:instrText>
        </w:r>
        <w:r w:rsidR="00543DE8">
          <w:rPr>
            <w:noProof/>
            <w:webHidden/>
          </w:rPr>
        </w:r>
        <w:r w:rsidR="00543DE8">
          <w:rPr>
            <w:noProof/>
            <w:webHidden/>
          </w:rPr>
          <w:fldChar w:fldCharType="separate"/>
        </w:r>
        <w:r w:rsidR="00543DE8">
          <w:rPr>
            <w:noProof/>
            <w:webHidden/>
          </w:rPr>
          <w:t>16</w:t>
        </w:r>
        <w:r w:rsidR="00543DE8">
          <w:rPr>
            <w:noProof/>
            <w:webHidden/>
          </w:rPr>
          <w:fldChar w:fldCharType="end"/>
        </w:r>
      </w:hyperlink>
    </w:p>
    <w:p w14:paraId="513B07BB" w14:textId="2AAF8C37" w:rsidR="00BF118B" w:rsidRDefault="000D3E86">
      <w:r>
        <w:fldChar w:fldCharType="end"/>
      </w:r>
    </w:p>
    <w:p w14:paraId="1EE5FC80" w14:textId="77777777" w:rsidR="00BF118B" w:rsidRDefault="00BF118B">
      <w:r>
        <w:br w:type="page"/>
      </w:r>
    </w:p>
    <w:p w14:paraId="618843DA" w14:textId="06CADB30" w:rsidR="00BF118B" w:rsidRDefault="00260D8A" w:rsidP="00622B03">
      <w:pPr>
        <w:pStyle w:val="Heading1"/>
        <w:numPr>
          <w:ilvl w:val="0"/>
          <w:numId w:val="0"/>
        </w:numPr>
        <w:jc w:val="center"/>
        <w:rPr>
          <w:b/>
          <w:bCs/>
        </w:rPr>
      </w:pPr>
      <w:bookmarkStart w:id="4" w:name="_Toc164767798"/>
      <w:r w:rsidRPr="00BF118B">
        <w:rPr>
          <w:b/>
          <w:bCs/>
        </w:rPr>
        <w:lastRenderedPageBreak/>
        <w:t>DAFTAR TABEL</w:t>
      </w:r>
      <w:bookmarkEnd w:id="4"/>
      <w:r w:rsidR="00BF118B">
        <w:rPr>
          <w:b/>
          <w:bCs/>
        </w:rPr>
        <w:br/>
      </w:r>
    </w:p>
    <w:p w14:paraId="48C58C5B" w14:textId="2B78AB29" w:rsidR="00A1289C" w:rsidRDefault="00A1289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155821978" w:history="1">
        <w:r w:rsidRPr="0075218B">
          <w:rPr>
            <w:rStyle w:val="Hyperlink"/>
            <w:rFonts w:cs="Times New Roman"/>
            <w:noProof/>
          </w:rPr>
          <w:t>Tabel 2. 1 Rumus fungsi karnel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_Toc155821978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3D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C2081" w14:textId="7728923E" w:rsidR="00A1289C" w:rsidRPr="00A1289C" w:rsidRDefault="00000000" w:rsidP="00697679">
      <w:pPr>
        <w:pStyle w:val="TableofFigures"/>
        <w:tabs>
          <w:tab w:val="right" w:leader="dot" w:pos="9350"/>
        </w:tabs>
      </w:pPr>
      <w:hyperlink w:anchor="_Toc155821979" w:history="1">
        <w:r w:rsidR="00A1289C" w:rsidRPr="0075218B">
          <w:rPr>
            <w:rStyle w:val="Hyperlink"/>
            <w:rFonts w:cs="Times New Roman"/>
            <w:noProof/>
          </w:rPr>
          <w:t>Tabel 2. 2 Hasil kajian teori</w:t>
        </w:r>
        <w:r w:rsidR="00A1289C">
          <w:rPr>
            <w:noProof/>
            <w:webHidden/>
          </w:rPr>
          <w:tab/>
        </w:r>
        <w:r w:rsidR="00A1289C">
          <w:rPr>
            <w:noProof/>
            <w:webHidden/>
          </w:rPr>
          <w:fldChar w:fldCharType="begin"/>
        </w:r>
        <w:r w:rsidR="00A1289C">
          <w:rPr>
            <w:noProof/>
            <w:webHidden/>
          </w:rPr>
          <w:instrText xml:space="preserve"> PAGEREF _Toc155821979 \h </w:instrText>
        </w:r>
        <w:r w:rsidR="00A1289C">
          <w:rPr>
            <w:noProof/>
            <w:webHidden/>
          </w:rPr>
        </w:r>
        <w:r w:rsidR="00A1289C">
          <w:rPr>
            <w:noProof/>
            <w:webHidden/>
          </w:rPr>
          <w:fldChar w:fldCharType="separate"/>
        </w:r>
        <w:r w:rsidR="00543DE8">
          <w:rPr>
            <w:noProof/>
            <w:webHidden/>
          </w:rPr>
          <w:t>7</w:t>
        </w:r>
        <w:r w:rsidR="00A1289C">
          <w:rPr>
            <w:noProof/>
            <w:webHidden/>
          </w:rPr>
          <w:fldChar w:fldCharType="end"/>
        </w:r>
      </w:hyperlink>
      <w:r w:rsidR="00A1289C">
        <w:fldChar w:fldCharType="end"/>
      </w:r>
    </w:p>
    <w:p w14:paraId="7F8755EE" w14:textId="74604C48" w:rsidR="00A1289C" w:rsidRDefault="00A1289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 3." </w:instrText>
      </w:r>
      <w:r>
        <w:fldChar w:fldCharType="separate"/>
      </w:r>
      <w:hyperlink w:anchor="_Toc155821966" w:history="1">
        <w:r w:rsidRPr="00C65D6A">
          <w:rPr>
            <w:rStyle w:val="Hyperlink"/>
            <w:rFonts w:cs="Times New Roman"/>
            <w:noProof/>
          </w:rPr>
          <w:t>Tabel 3. 1 Skenario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_Toc155821966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3DE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092295" w14:textId="104B1A0E" w:rsidR="00697679" w:rsidRDefault="00A1289C" w:rsidP="00697679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 3." </w:instrText>
      </w:r>
      <w:r w:rsidR="00000000">
        <w:fldChar w:fldCharType="separate"/>
      </w:r>
      <w:r>
        <w:fldChar w:fldCharType="end"/>
      </w:r>
    </w:p>
    <w:p w14:paraId="553A3929" w14:textId="77777777" w:rsidR="008435C1" w:rsidRDefault="008435C1" w:rsidP="00A1289C">
      <w:pPr>
        <w:rPr>
          <w:noProof/>
        </w:rPr>
      </w:pPr>
    </w:p>
    <w:p w14:paraId="22F831D4" w14:textId="116AF400" w:rsidR="00F4799C" w:rsidRDefault="00F4799C">
      <w:pPr>
        <w:rPr>
          <w:noProof/>
        </w:rPr>
      </w:pPr>
      <w:r>
        <w:rPr>
          <w:noProof/>
        </w:rPr>
        <w:br w:type="page"/>
      </w:r>
    </w:p>
    <w:p w14:paraId="4F1F699C" w14:textId="77777777" w:rsidR="00F4799C" w:rsidRDefault="00F4799C" w:rsidP="00A1289C">
      <w:pPr>
        <w:rPr>
          <w:noProof/>
        </w:rPr>
        <w:sectPr w:rsidR="00F4799C" w:rsidSect="00742A37">
          <w:headerReference w:type="default" r:id="rId10"/>
          <w:footerReference w:type="default" r:id="rId11"/>
          <w:type w:val="continuous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303F9387" w14:textId="623E1FF3" w:rsidR="0098163A" w:rsidRPr="001D475F" w:rsidRDefault="009F5911" w:rsidP="001D475F">
      <w:pPr>
        <w:pStyle w:val="Heading1"/>
        <w:spacing w:line="360" w:lineRule="auto"/>
        <w:ind w:left="360" w:firstLine="0"/>
        <w:jc w:val="center"/>
        <w:rPr>
          <w:b/>
          <w:bCs/>
        </w:rPr>
      </w:pPr>
      <w:r>
        <w:lastRenderedPageBreak/>
        <w:br/>
      </w:r>
      <w:bookmarkStart w:id="5" w:name="_Toc164767799"/>
      <w:r w:rsidRPr="001D475F">
        <w:rPr>
          <w:b/>
          <w:bCs/>
        </w:rPr>
        <w:t>PENDAHULUAN</w:t>
      </w:r>
      <w:bookmarkEnd w:id="5"/>
    </w:p>
    <w:p w14:paraId="59F14FD7" w14:textId="77777777" w:rsidR="009F5911" w:rsidRDefault="009F5911" w:rsidP="001D475F">
      <w:pPr>
        <w:spacing w:line="360" w:lineRule="auto"/>
      </w:pPr>
    </w:p>
    <w:p w14:paraId="79A3E9B2" w14:textId="43A0AB78" w:rsidR="00031749" w:rsidRPr="00F4799C" w:rsidRDefault="009F5911" w:rsidP="00031749">
      <w:pPr>
        <w:pStyle w:val="Heading2"/>
        <w:spacing w:line="360" w:lineRule="auto"/>
        <w:ind w:left="0" w:firstLine="0"/>
        <w:rPr>
          <w:b/>
          <w:bCs/>
        </w:rPr>
      </w:pPr>
      <w:bookmarkStart w:id="6" w:name="_Toc164767800"/>
      <w:r w:rsidRPr="001D475F">
        <w:rPr>
          <w:b/>
          <w:bCs/>
        </w:rPr>
        <w:t xml:space="preserve">Latar </w:t>
      </w:r>
      <w:proofErr w:type="spellStart"/>
      <w:r w:rsidRPr="001D475F">
        <w:rPr>
          <w:b/>
          <w:bCs/>
        </w:rPr>
        <w:t>Belakang</w:t>
      </w:r>
      <w:bookmarkEnd w:id="6"/>
      <w:proofErr w:type="spellEnd"/>
    </w:p>
    <w:p w14:paraId="36C6619F" w14:textId="77777777" w:rsidR="00DA609F" w:rsidRPr="00197AFC" w:rsidRDefault="00DA609F" w:rsidP="006B3BA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trend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masyarkat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iming-iming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manis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cuan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gengsian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gosipan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. Adanya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pemikat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masyarkat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Lantas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menujukan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9BE4E7" w14:textId="2C1C90DB" w:rsidR="00DA609F" w:rsidRPr="00197AFC" w:rsidRDefault="00DA609F" w:rsidP="006B3BA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non linier dan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97AFC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308201751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 CITATION Fad20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(Fadilah, Agfiannisa, &amp; Azhar, 2020)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336653692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 CITATION Wul22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(Wulandari &amp; Anubhakti, 2022)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794942852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CITATION Pre221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(Syahputra, Ramadhan, &amp; Burha, 2022)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328008552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 CITATION Ana19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(Maulana &amp; Kumalasari, 2019)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199043616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 CITATION Les20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(Lestari &amp; Pangaribuan, 2020)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554495421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 CITATION Fad20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(Fadilah, Agfiannisa, &amp; Azhar, 2020)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962931822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 CITATION Wul22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(Wulandari &amp; Anubhakti, 2022)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-1257817463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CITATION Pre221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(Syahputra, Ramadhan, &amp; Burha, 2022)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-127628219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 CITATION Ana19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(Maulana &amp; Kumalasari, 2019)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280072259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CITATION Pre22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(Lestari &amp; Jasuni, 2023)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Adanya model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para investor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non linier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>.</w:t>
      </w:r>
    </w:p>
    <w:p w14:paraId="3EA97172" w14:textId="438B8678" w:rsidR="00DA609F" w:rsidRPr="00197AFC" w:rsidRDefault="00DA609F" w:rsidP="006B3BA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AFC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r w:rsidRPr="00197AFC">
        <w:rPr>
          <w:rFonts w:ascii="Times New Roman" w:hAnsi="Times New Roman" w:cs="Times New Roman"/>
          <w:noProof/>
          <w:sz w:val="24"/>
          <w:szCs w:val="24"/>
        </w:rPr>
        <w:t xml:space="preserve">Wulandari &amp; Anubhakti (2022) dalam memprediksi harga saham </w:t>
      </w:r>
      <w:r w:rsidRPr="00197AFC">
        <w:rPr>
          <w:rFonts w:ascii="Times New Roman" w:hAnsi="Times New Roman" w:cs="Times New Roman"/>
          <w:sz w:val="24"/>
          <w:szCs w:val="24"/>
        </w:rPr>
        <w:t xml:space="preserve">PT. Garuda Indonesia,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7AF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performance prediction trend accuracy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0.545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520 dataset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366866126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 CITATION Wul22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(Wulandari &amp; Anubhakti, 2022)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. Masih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PT. Telekomunikasi Indonesia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0.9653 dan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0.0091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0.9456 dan RMSE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0.1162</w:t>
      </w:r>
      <w:sdt>
        <w:sdtPr>
          <w:id w:val="2105688580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 CITATION Fad20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(Fadilah, Agfiannisa, &amp; Azhar, 2020)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Bank BRI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Linier Regression dan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R-2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0.9125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error pada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MAPE dan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13,751%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13,773%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, dan 13,755%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7AF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97AFC">
        <w:rPr>
          <w:rFonts w:ascii="Times New Roman" w:hAnsi="Times New Roman" w:cs="Times New Roman"/>
          <w:sz w:val="24"/>
          <w:szCs w:val="24"/>
        </w:rPr>
        <w:t xml:space="preserve"> 10% - 20% </w:t>
      </w:r>
      <w:sdt>
        <w:sdtPr>
          <w:id w:val="250708562"/>
          <w:citation/>
        </w:sdtPr>
        <w:sdtContent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instrText xml:space="preserve">CITATION Pre221 \l 1033 </w:instrTex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(Syahputra, Ramadhan, &amp; Burha, 2022)</w:t>
          </w:r>
          <w:r w:rsidRPr="00197A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AFC">
        <w:rPr>
          <w:rFonts w:ascii="Times New Roman" w:hAnsi="Times New Roman" w:cs="Times New Roman"/>
          <w:sz w:val="24"/>
          <w:szCs w:val="24"/>
        </w:rPr>
        <w:t>.</w:t>
      </w:r>
    </w:p>
    <w:p w14:paraId="0439F50F" w14:textId="05720240" w:rsidR="009F5911" w:rsidRDefault="00DA609F" w:rsidP="006B3BA4">
      <w:pPr>
        <w:spacing w:line="360" w:lineRule="auto"/>
        <w:ind w:firstLine="720"/>
        <w:jc w:val="both"/>
      </w:pPr>
      <w:proofErr w:type="spellStart"/>
      <w:r w:rsidRPr="000F795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para investor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5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0F7950">
        <w:rPr>
          <w:rFonts w:ascii="Times New Roman" w:hAnsi="Times New Roman" w:cs="Times New Roman"/>
          <w:sz w:val="24"/>
          <w:szCs w:val="24"/>
        </w:rPr>
        <w:t>.</w:t>
      </w:r>
    </w:p>
    <w:p w14:paraId="102B82E8" w14:textId="77777777" w:rsidR="009F5911" w:rsidRPr="009F5911" w:rsidRDefault="009F5911" w:rsidP="001D475F">
      <w:pPr>
        <w:spacing w:line="360" w:lineRule="auto"/>
        <w:ind w:left="1440"/>
      </w:pPr>
    </w:p>
    <w:p w14:paraId="390D0C5B" w14:textId="74EA457A" w:rsidR="00031749" w:rsidRPr="00F4799C" w:rsidRDefault="009F5911" w:rsidP="00031749">
      <w:pPr>
        <w:pStyle w:val="Heading2"/>
        <w:spacing w:line="360" w:lineRule="auto"/>
        <w:ind w:left="0" w:firstLine="0"/>
        <w:rPr>
          <w:b/>
          <w:bCs/>
        </w:rPr>
      </w:pPr>
      <w:bookmarkStart w:id="7" w:name="_Toc164767801"/>
      <w:proofErr w:type="spellStart"/>
      <w:r w:rsidRPr="001D475F">
        <w:rPr>
          <w:b/>
          <w:bCs/>
        </w:rPr>
        <w:t>Rumusan</w:t>
      </w:r>
      <w:proofErr w:type="spellEnd"/>
      <w:r w:rsidRPr="001D475F">
        <w:rPr>
          <w:b/>
          <w:bCs/>
        </w:rPr>
        <w:t xml:space="preserve"> </w:t>
      </w:r>
      <w:proofErr w:type="spellStart"/>
      <w:r w:rsidRPr="001D475F">
        <w:rPr>
          <w:b/>
          <w:bCs/>
        </w:rPr>
        <w:t>Masalah</w:t>
      </w:r>
      <w:bookmarkEnd w:id="7"/>
      <w:proofErr w:type="spellEnd"/>
    </w:p>
    <w:p w14:paraId="317262FA" w14:textId="137BB290" w:rsidR="007D4AAF" w:rsidRPr="007D4AAF" w:rsidRDefault="007D4AAF" w:rsidP="00065295">
      <w:pPr>
        <w:pStyle w:val="ListParagraph"/>
        <w:numPr>
          <w:ilvl w:val="0"/>
          <w:numId w:val="5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4AAF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A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4AAF">
        <w:rPr>
          <w:rFonts w:ascii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 w:rsidRPr="007D4A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A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A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A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4AA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AAF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22C3AD7A" w14:textId="01619BAE" w:rsidR="00DA609F" w:rsidRPr="00DA609F" w:rsidRDefault="00E43DA6" w:rsidP="00065295">
      <w:pPr>
        <w:pStyle w:val="ListParagraph"/>
        <w:numPr>
          <w:ilvl w:val="0"/>
          <w:numId w:val="5"/>
        </w:numPr>
        <w:spacing w:line="360" w:lineRule="auto"/>
        <w:ind w:left="1077" w:hanging="357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A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A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DA609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A609F"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DA609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DA609F"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DA60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609F"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DA609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A609F" w:rsidRPr="00DA609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A609F" w:rsidRPr="00DA609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A609F" w:rsidRPr="00DA60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609F" w:rsidRPr="00DA60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A609F"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DA60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609F"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DA609F">
        <w:rPr>
          <w:rFonts w:ascii="Times New Roman" w:hAnsi="Times New Roman" w:cs="Times New Roman"/>
          <w:sz w:val="24"/>
          <w:szCs w:val="24"/>
        </w:rPr>
        <w:t>meprediksi</w:t>
      </w:r>
      <w:proofErr w:type="spellEnd"/>
      <w:r w:rsidR="00DA609F"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DA609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A609F"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DA609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A609F"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7D4A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A609F"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7D4AAF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DA609F"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7D4AAF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="00DA609F"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7D4A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A609F" w:rsidRPr="007D4A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609F" w:rsidRPr="007D4A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A609F"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7D4AAF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DA609F" w:rsidRPr="007D4A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A609F" w:rsidRPr="007D4AA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A609F"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9F" w:rsidRPr="007D4AA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DA609F" w:rsidRPr="007D4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609F" w:rsidRPr="007D4AA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DA609F" w:rsidRPr="007D4AA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C542894" w14:textId="77777777" w:rsidR="00CC4707" w:rsidRPr="00DA609F" w:rsidRDefault="00CC4707" w:rsidP="001D475F">
      <w:pPr>
        <w:spacing w:line="360" w:lineRule="auto"/>
      </w:pPr>
    </w:p>
    <w:p w14:paraId="442E1745" w14:textId="17B6CF4B" w:rsidR="00031749" w:rsidRPr="00F4799C" w:rsidRDefault="009F5911" w:rsidP="00031749">
      <w:pPr>
        <w:pStyle w:val="Heading2"/>
        <w:spacing w:line="360" w:lineRule="auto"/>
        <w:ind w:left="720" w:hanging="720"/>
        <w:rPr>
          <w:b/>
          <w:bCs/>
        </w:rPr>
      </w:pPr>
      <w:bookmarkStart w:id="8" w:name="_Toc164767802"/>
      <w:r w:rsidRPr="001D475F">
        <w:rPr>
          <w:b/>
          <w:bCs/>
        </w:rPr>
        <w:lastRenderedPageBreak/>
        <w:t xml:space="preserve">Batasan </w:t>
      </w:r>
      <w:proofErr w:type="spellStart"/>
      <w:r w:rsidRPr="001D475F">
        <w:rPr>
          <w:b/>
          <w:bCs/>
        </w:rPr>
        <w:t>Masalah</w:t>
      </w:r>
      <w:bookmarkEnd w:id="8"/>
      <w:proofErr w:type="spellEnd"/>
    </w:p>
    <w:p w14:paraId="2AD6683B" w14:textId="77777777" w:rsidR="00050F7E" w:rsidRDefault="00DA609F" w:rsidP="00065295">
      <w:pPr>
        <w:pStyle w:val="ListParagraph"/>
        <w:numPr>
          <w:ilvl w:val="0"/>
          <w:numId w:val="7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Manchester United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 pada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7A7">
        <w:rPr>
          <w:rFonts w:ascii="Times New Roman" w:hAnsi="Times New Roman" w:cs="Times New Roman"/>
          <w:sz w:val="24"/>
          <w:szCs w:val="24"/>
        </w:rPr>
        <w:t>New York Stock Exchange (NYSC)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9CB493" w14:textId="77777777" w:rsidR="00050F7E" w:rsidRDefault="00DA609F" w:rsidP="00065295">
      <w:pPr>
        <w:pStyle w:val="ListParagraph"/>
        <w:numPr>
          <w:ilvl w:val="0"/>
          <w:numId w:val="7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0F7E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31 Oktober 2018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30 Oktober 2023.</w:t>
      </w:r>
    </w:p>
    <w:p w14:paraId="4DDEBD13" w14:textId="362C8FFD" w:rsidR="00DA609F" w:rsidRPr="00050F7E" w:rsidRDefault="00DA609F" w:rsidP="00065295">
      <w:pPr>
        <w:pStyle w:val="ListParagraph"/>
        <w:numPr>
          <w:ilvl w:val="0"/>
          <w:numId w:val="7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0F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7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50F7E">
        <w:rPr>
          <w:rFonts w:ascii="Times New Roman" w:hAnsi="Times New Roman" w:cs="Times New Roman"/>
          <w:sz w:val="24"/>
          <w:szCs w:val="24"/>
        </w:rPr>
        <w:t xml:space="preserve"> pada Support Vector Machine (SVM)</w:t>
      </w:r>
    </w:p>
    <w:p w14:paraId="5D4F92B6" w14:textId="77777777" w:rsidR="00DA609F" w:rsidRPr="00DA609F" w:rsidRDefault="00DA609F" w:rsidP="001D475F">
      <w:pPr>
        <w:spacing w:line="360" w:lineRule="auto"/>
      </w:pPr>
    </w:p>
    <w:p w14:paraId="0D033D66" w14:textId="6B8C56DB" w:rsidR="00DA609F" w:rsidRPr="00F4799C" w:rsidRDefault="009F5911" w:rsidP="001D475F">
      <w:pPr>
        <w:pStyle w:val="Heading2"/>
        <w:spacing w:line="360" w:lineRule="auto"/>
        <w:ind w:left="720" w:hanging="720"/>
        <w:rPr>
          <w:b/>
          <w:bCs/>
        </w:rPr>
      </w:pPr>
      <w:bookmarkStart w:id="9" w:name="_Toc164767803"/>
      <w:r w:rsidRPr="001D475F">
        <w:rPr>
          <w:b/>
          <w:bCs/>
        </w:rPr>
        <w:t xml:space="preserve">Tujuan </w:t>
      </w:r>
      <w:proofErr w:type="spellStart"/>
      <w:r w:rsidRPr="001D475F">
        <w:rPr>
          <w:b/>
          <w:bCs/>
        </w:rPr>
        <w:t>Penelitian</w:t>
      </w:r>
      <w:bookmarkEnd w:id="9"/>
      <w:proofErr w:type="spellEnd"/>
    </w:p>
    <w:p w14:paraId="3DB45CA2" w14:textId="563521A3" w:rsidR="00DA609F" w:rsidRDefault="00DA609F" w:rsidP="006B3BA4">
      <w:pPr>
        <w:spacing w:line="360" w:lineRule="auto"/>
        <w:ind w:firstLine="72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non-linier.</w:t>
      </w:r>
    </w:p>
    <w:p w14:paraId="3A36C51A" w14:textId="77777777" w:rsidR="00DA609F" w:rsidRPr="00DA609F" w:rsidRDefault="00DA609F" w:rsidP="001D475F">
      <w:pPr>
        <w:spacing w:line="360" w:lineRule="auto"/>
      </w:pPr>
    </w:p>
    <w:p w14:paraId="1DDCA311" w14:textId="40780CF1" w:rsidR="009F5911" w:rsidRPr="00F4799C" w:rsidRDefault="009F5911" w:rsidP="001D475F">
      <w:pPr>
        <w:pStyle w:val="Heading2"/>
        <w:spacing w:line="360" w:lineRule="auto"/>
        <w:ind w:left="720" w:hanging="720"/>
        <w:rPr>
          <w:b/>
          <w:bCs/>
        </w:rPr>
      </w:pPr>
      <w:bookmarkStart w:id="10" w:name="_Toc164767804"/>
      <w:r w:rsidRPr="001D475F">
        <w:rPr>
          <w:b/>
          <w:bCs/>
        </w:rPr>
        <w:t xml:space="preserve">Manfaat </w:t>
      </w:r>
      <w:proofErr w:type="spellStart"/>
      <w:r w:rsidRPr="001D475F">
        <w:rPr>
          <w:b/>
          <w:bCs/>
        </w:rPr>
        <w:t>Penelitian</w:t>
      </w:r>
      <w:bookmarkEnd w:id="10"/>
      <w:proofErr w:type="spellEnd"/>
    </w:p>
    <w:p w14:paraId="1174F51A" w14:textId="77777777" w:rsidR="00DA609F" w:rsidRDefault="00DA609F" w:rsidP="00065295">
      <w:pPr>
        <w:pStyle w:val="ListParagraph"/>
        <w:numPr>
          <w:ilvl w:val="0"/>
          <w:numId w:val="9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investor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F50D24" w14:textId="77777777" w:rsidR="00DA609F" w:rsidRDefault="00DA609F" w:rsidP="00065295">
      <w:pPr>
        <w:pStyle w:val="ListParagraph"/>
        <w:numPr>
          <w:ilvl w:val="0"/>
          <w:numId w:val="9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09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starategi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Panjang.</w:t>
      </w:r>
    </w:p>
    <w:p w14:paraId="42C48794" w14:textId="2C52BBDE" w:rsidR="005B7F90" w:rsidRDefault="00DA609F" w:rsidP="005B7F90">
      <w:pPr>
        <w:pStyle w:val="ListParagraph"/>
        <w:numPr>
          <w:ilvl w:val="0"/>
          <w:numId w:val="9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A609F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mana model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lastRenderedPageBreak/>
        <w:t>prediksi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609F">
        <w:rPr>
          <w:rFonts w:ascii="Times New Roman" w:hAnsi="Times New Roman" w:cs="Times New Roman"/>
          <w:sz w:val="24"/>
          <w:szCs w:val="24"/>
        </w:rPr>
        <w:t xml:space="preserve"> non-linier.</w:t>
      </w:r>
    </w:p>
    <w:p w14:paraId="5E959005" w14:textId="77777777" w:rsidR="00D103F9" w:rsidRDefault="00D103F9" w:rsidP="00D103F9">
      <w:pPr>
        <w:pStyle w:val="ListParagraph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14:paraId="7E3AEDC5" w14:textId="14D2BC71" w:rsidR="00535093" w:rsidRDefault="00EA1D9B" w:rsidP="00056A68">
      <w:pPr>
        <w:pStyle w:val="Heading2"/>
        <w:spacing w:line="360" w:lineRule="auto"/>
        <w:ind w:left="720" w:hanging="720"/>
        <w:rPr>
          <w:b/>
          <w:bCs/>
        </w:rPr>
      </w:pPr>
      <w:bookmarkStart w:id="11" w:name="_Toc164767805"/>
      <w:proofErr w:type="spellStart"/>
      <w:r w:rsidRPr="00535093">
        <w:rPr>
          <w:b/>
          <w:bCs/>
        </w:rPr>
        <w:t>S</w:t>
      </w:r>
      <w:r w:rsidR="00935518">
        <w:rPr>
          <w:b/>
          <w:bCs/>
        </w:rPr>
        <w:t>istematika</w:t>
      </w:r>
      <w:proofErr w:type="spellEnd"/>
      <w:r w:rsidRPr="00535093">
        <w:rPr>
          <w:b/>
          <w:bCs/>
        </w:rPr>
        <w:t xml:space="preserve"> </w:t>
      </w:r>
      <w:proofErr w:type="spellStart"/>
      <w:r w:rsidRPr="00535093">
        <w:rPr>
          <w:b/>
          <w:bCs/>
        </w:rPr>
        <w:t>Penulisan</w:t>
      </w:r>
      <w:bookmarkEnd w:id="11"/>
      <w:proofErr w:type="spellEnd"/>
    </w:p>
    <w:p w14:paraId="0C524CCE" w14:textId="6E2F5630" w:rsidR="00935518" w:rsidRDefault="00935518" w:rsidP="00056A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D3B764" w14:textId="4B66F4A8" w:rsidR="00935518" w:rsidRDefault="00935518" w:rsidP="00056A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518"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68A96DF4" w14:textId="43BE3CA3" w:rsidR="00935518" w:rsidRPr="00935518" w:rsidRDefault="00935518" w:rsidP="00056A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481515" w14:textId="77777777" w:rsidR="00935518" w:rsidRPr="00935518" w:rsidRDefault="00935518" w:rsidP="00056A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4B3B9" w14:textId="2A9F9F98" w:rsidR="00935518" w:rsidRDefault="00935518" w:rsidP="00056A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518">
        <w:rPr>
          <w:rFonts w:ascii="Times New Roman" w:hAnsi="Times New Roman" w:cs="Times New Roman"/>
          <w:b/>
          <w:bCs/>
          <w:sz w:val="24"/>
          <w:szCs w:val="24"/>
        </w:rPr>
        <w:t>BAB II TINJAUAN PUSTAKA</w:t>
      </w:r>
    </w:p>
    <w:p w14:paraId="2D2DF835" w14:textId="5AB7BD1D" w:rsidR="00935518" w:rsidRDefault="00935518" w:rsidP="00056A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</w:t>
      </w:r>
      <w:r w:rsidR="0091709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73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E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Support Vector Machine (SVM), Saham,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="00673E07">
        <w:rPr>
          <w:rFonts w:ascii="Times New Roman" w:hAnsi="Times New Roman" w:cs="Times New Roman"/>
          <w:sz w:val="24"/>
          <w:szCs w:val="24"/>
        </w:rPr>
        <w:t xml:space="preserve"> dan </w:t>
      </w:r>
      <w:r w:rsidR="00917097">
        <w:rPr>
          <w:rFonts w:ascii="Times New Roman" w:hAnsi="Times New Roman" w:cs="Times New Roman"/>
          <w:sz w:val="24"/>
          <w:szCs w:val="24"/>
        </w:rPr>
        <w:t xml:space="preserve">Manchester United. Tidak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1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09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73E07">
        <w:rPr>
          <w:rFonts w:ascii="Times New Roman" w:hAnsi="Times New Roman" w:cs="Times New Roman"/>
          <w:sz w:val="24"/>
          <w:szCs w:val="24"/>
        </w:rPr>
        <w:t>.</w:t>
      </w:r>
    </w:p>
    <w:p w14:paraId="759A27CC" w14:textId="77777777" w:rsidR="00935518" w:rsidRPr="00935518" w:rsidRDefault="00935518" w:rsidP="00056A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AAF70" w14:textId="3C08A575" w:rsidR="00935518" w:rsidRDefault="00935518" w:rsidP="00056A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518">
        <w:rPr>
          <w:rFonts w:ascii="Times New Roman" w:hAnsi="Times New Roman" w:cs="Times New Roman"/>
          <w:b/>
          <w:bCs/>
          <w:sz w:val="24"/>
          <w:szCs w:val="24"/>
        </w:rPr>
        <w:t>BAB III METODE PENELITIAN</w:t>
      </w:r>
    </w:p>
    <w:p w14:paraId="07A4613E" w14:textId="3158F4C5" w:rsidR="00D12A2B" w:rsidRDefault="00D12A2B" w:rsidP="00056A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7D8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2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2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8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2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8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2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8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42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8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E2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15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E2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15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E2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1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2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15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5E2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7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F1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153" w:rsidRPr="005F1978">
        <w:rPr>
          <w:rFonts w:ascii="Times New Roman" w:hAnsi="Times New Roman" w:cs="Times New Roman"/>
          <w:i/>
          <w:iCs/>
          <w:sz w:val="24"/>
          <w:szCs w:val="24"/>
        </w:rPr>
        <w:t>inputan</w:t>
      </w:r>
      <w:proofErr w:type="spellEnd"/>
      <w:r w:rsidR="005E21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2153" w:rsidRPr="005F1978">
        <w:rPr>
          <w:rFonts w:ascii="Times New Roman" w:hAnsi="Times New Roman" w:cs="Times New Roman"/>
          <w:i/>
          <w:iCs/>
          <w:sz w:val="24"/>
          <w:szCs w:val="24"/>
        </w:rPr>
        <w:t>ouput</w:t>
      </w:r>
      <w:proofErr w:type="spellEnd"/>
      <w:r w:rsidR="005E2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1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2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153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5E215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5E21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2153">
        <w:rPr>
          <w:rFonts w:ascii="Times New Roman" w:hAnsi="Times New Roman" w:cs="Times New Roman"/>
          <w:sz w:val="24"/>
          <w:szCs w:val="24"/>
        </w:rPr>
        <w:t>.</w:t>
      </w:r>
      <w:r w:rsidR="005F1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78">
        <w:rPr>
          <w:rFonts w:ascii="Times New Roman" w:hAnsi="Times New Roman" w:cs="Times New Roman"/>
          <w:sz w:val="24"/>
          <w:szCs w:val="24"/>
        </w:rPr>
        <w:t>Andapun</w:t>
      </w:r>
      <w:proofErr w:type="spellEnd"/>
      <w:r w:rsidR="005F1978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5F1978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="005F1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7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F1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7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F1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7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F1978">
        <w:rPr>
          <w:rFonts w:ascii="Times New Roman" w:hAnsi="Times New Roman" w:cs="Times New Roman"/>
          <w:sz w:val="24"/>
          <w:szCs w:val="24"/>
        </w:rPr>
        <w:t xml:space="preserve"> data, preprocessing, </w:t>
      </w:r>
      <w:proofErr w:type="spellStart"/>
      <w:r w:rsidR="005F1978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5F1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F1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1978">
        <w:rPr>
          <w:rFonts w:ascii="Times New Roman" w:hAnsi="Times New Roman" w:cs="Times New Roman"/>
          <w:sz w:val="24"/>
          <w:szCs w:val="24"/>
        </w:rPr>
        <w:t>pembagaian</w:t>
      </w:r>
      <w:proofErr w:type="spellEnd"/>
      <w:r w:rsidR="005F1978">
        <w:rPr>
          <w:rFonts w:ascii="Times New Roman" w:hAnsi="Times New Roman" w:cs="Times New Roman"/>
          <w:sz w:val="24"/>
          <w:szCs w:val="24"/>
        </w:rPr>
        <w:t xml:space="preserve"> data, modeling dan </w:t>
      </w:r>
      <w:proofErr w:type="spellStart"/>
      <w:r w:rsidR="005F197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45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6C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566CB"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 w:rsidR="004566C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566CB">
        <w:rPr>
          <w:rFonts w:ascii="Times New Roman" w:hAnsi="Times New Roman" w:cs="Times New Roman"/>
          <w:sz w:val="24"/>
          <w:szCs w:val="24"/>
        </w:rPr>
        <w:t>.</w:t>
      </w:r>
    </w:p>
    <w:p w14:paraId="6EC1D3CF" w14:textId="77777777" w:rsidR="00D12A2B" w:rsidRPr="00935518" w:rsidRDefault="00D12A2B" w:rsidP="00056A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A0349" w14:textId="42A2AE6D" w:rsidR="00935518" w:rsidRDefault="00935518" w:rsidP="00056A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518">
        <w:rPr>
          <w:rFonts w:ascii="Times New Roman" w:hAnsi="Times New Roman" w:cs="Times New Roman"/>
          <w:b/>
          <w:bCs/>
          <w:sz w:val="24"/>
          <w:szCs w:val="24"/>
        </w:rPr>
        <w:t>BAB IV PEMBAHASAN</w:t>
      </w:r>
    </w:p>
    <w:p w14:paraId="3FDE09AF" w14:textId="2198D24D" w:rsidR="00860CF3" w:rsidRDefault="00E972FF" w:rsidP="00056A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CA2FCE" w14:textId="77777777" w:rsidR="00860CF3" w:rsidRPr="00935518" w:rsidRDefault="00860CF3" w:rsidP="00056A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B92DD" w14:textId="55B91777" w:rsidR="00935518" w:rsidRPr="00935518" w:rsidRDefault="00935518" w:rsidP="00056A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518">
        <w:rPr>
          <w:rFonts w:ascii="Times New Roman" w:hAnsi="Times New Roman" w:cs="Times New Roman"/>
          <w:b/>
          <w:bCs/>
          <w:sz w:val="24"/>
          <w:szCs w:val="24"/>
        </w:rPr>
        <w:t>BABA V KESIMPULAN</w:t>
      </w:r>
    </w:p>
    <w:p w14:paraId="50923456" w14:textId="030C50C3" w:rsidR="006A0D77" w:rsidRPr="006D7AD4" w:rsidRDefault="00E972FF" w:rsidP="00056A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C62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C621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C6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21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C6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2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621B">
        <w:rPr>
          <w:rFonts w:ascii="Times New Roman" w:hAnsi="Times New Roman" w:cs="Times New Roman"/>
          <w:sz w:val="24"/>
          <w:szCs w:val="24"/>
        </w:rPr>
        <w:t>.</w:t>
      </w:r>
    </w:p>
    <w:p w14:paraId="37783BAE" w14:textId="77777777" w:rsidR="005B7F90" w:rsidRPr="00535093" w:rsidRDefault="005B7F90" w:rsidP="001D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CAE83B" w14:textId="73DDC427" w:rsidR="00AE2A57" w:rsidRDefault="00AE2A57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DBB1344" w14:textId="77777777" w:rsidR="00B97DF3" w:rsidRPr="00535093" w:rsidRDefault="00B97DF3" w:rsidP="001D475F">
      <w:pPr>
        <w:pStyle w:val="Heading1"/>
        <w:spacing w:line="360" w:lineRule="auto"/>
        <w:ind w:left="360" w:firstLine="0"/>
        <w:jc w:val="center"/>
        <w:rPr>
          <w:rFonts w:cs="Times New Roman"/>
          <w:sz w:val="24"/>
          <w:szCs w:val="24"/>
        </w:rPr>
        <w:sectPr w:rsidR="00B97DF3" w:rsidRPr="00535093" w:rsidSect="00742A37">
          <w:headerReference w:type="default" r:id="rId12"/>
          <w:footerReference w:type="default" r:id="rId13"/>
          <w:type w:val="continuous"/>
          <w:pgSz w:w="11906" w:h="16838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293D5814" w14:textId="38CA2CE4" w:rsidR="009F5911" w:rsidRPr="001D475F" w:rsidRDefault="009F5911" w:rsidP="001D475F">
      <w:pPr>
        <w:pStyle w:val="Heading1"/>
        <w:spacing w:line="360" w:lineRule="auto"/>
        <w:ind w:left="360" w:firstLine="0"/>
        <w:jc w:val="center"/>
        <w:rPr>
          <w:b/>
          <w:bCs/>
        </w:rPr>
      </w:pPr>
      <w:r>
        <w:lastRenderedPageBreak/>
        <w:br/>
      </w:r>
      <w:bookmarkStart w:id="12" w:name="_Toc164767806"/>
      <w:r w:rsidR="00D27587" w:rsidRPr="001D475F">
        <w:rPr>
          <w:b/>
          <w:bCs/>
        </w:rPr>
        <w:t>TINJAUAN PUSTAKAN</w:t>
      </w:r>
      <w:bookmarkEnd w:id="12"/>
    </w:p>
    <w:p w14:paraId="30022E53" w14:textId="77777777" w:rsidR="009F5911" w:rsidRDefault="009F5911" w:rsidP="001D475F">
      <w:pPr>
        <w:spacing w:line="360" w:lineRule="auto"/>
      </w:pPr>
    </w:p>
    <w:p w14:paraId="11D32C15" w14:textId="6D233D28" w:rsidR="00DA609F" w:rsidRPr="006B3BA4" w:rsidRDefault="009F5911" w:rsidP="00262822">
      <w:pPr>
        <w:pStyle w:val="Heading2"/>
        <w:spacing w:line="360" w:lineRule="auto"/>
        <w:ind w:left="720" w:hanging="720"/>
        <w:rPr>
          <w:b/>
          <w:bCs/>
        </w:rPr>
      </w:pPr>
      <w:bookmarkStart w:id="13" w:name="_Toc164767807"/>
      <w:r w:rsidRPr="001D475F">
        <w:rPr>
          <w:b/>
          <w:bCs/>
        </w:rPr>
        <w:t>Kajian Teori</w:t>
      </w:r>
      <w:bookmarkEnd w:id="13"/>
    </w:p>
    <w:p w14:paraId="436CC7A9" w14:textId="4837C34D" w:rsidR="005F153D" w:rsidRPr="005F153D" w:rsidRDefault="00DA609F" w:rsidP="005F153D">
      <w:pPr>
        <w:pStyle w:val="Heading3"/>
        <w:spacing w:line="360" w:lineRule="auto"/>
        <w:ind w:left="709" w:hanging="283"/>
        <w:rPr>
          <w:b/>
          <w:bCs/>
        </w:rPr>
      </w:pPr>
      <w:bookmarkStart w:id="14" w:name="_Toc164767808"/>
      <w:r w:rsidRPr="001D475F">
        <w:rPr>
          <w:b/>
          <w:bCs/>
        </w:rPr>
        <w:t>Saham</w:t>
      </w:r>
      <w:bookmarkEnd w:id="14"/>
    </w:p>
    <w:p w14:paraId="4E7ECD22" w14:textId="2ADB90BC" w:rsidR="00DA609F" w:rsidRDefault="00DA609F" w:rsidP="006B3B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Saham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perseroan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</w:t>
      </w:r>
      <w:sdt>
        <w:sdtPr>
          <w:rPr>
            <w:rFonts w:ascii="Times New Roman" w:hAnsi="Times New Roman" w:cs="Times New Roman"/>
            <w:sz w:val="24"/>
            <w:szCs w:val="24"/>
          </w:rPr>
          <w:id w:val="192182539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Rus181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(Rusmalawati, Furqon, &amp; Indriati, 2018)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manejemen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0975D2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membiayai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5D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0975D2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Pr="000975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03B">
        <w:rPr>
          <w:rFonts w:ascii="Times New Roman" w:hAnsi="Times New Roman" w:cs="Times New Roman"/>
          <w:i/>
          <w:iCs/>
          <w:sz w:val="24"/>
          <w:szCs w:val="24"/>
        </w:rPr>
        <w:t>dividen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kepemilikannya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E2403B">
        <w:rPr>
          <w:rFonts w:ascii="Times New Roman" w:hAnsi="Times New Roman" w:cs="Times New Roman"/>
          <w:i/>
          <w:iCs/>
          <w:sz w:val="24"/>
          <w:szCs w:val="24"/>
        </w:rPr>
        <w:t>capital gain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memperdagangkan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pasar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80451193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Rus181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(Rusmalawati, Furqon, &amp; Indriati, 2018)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digarisbawahi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 w:rsidRPr="005758A9">
        <w:rPr>
          <w:rFonts w:ascii="Times New Roman" w:hAnsi="Times New Roman" w:cs="Times New Roman"/>
          <w:i/>
          <w:iCs/>
          <w:sz w:val="24"/>
          <w:szCs w:val="24"/>
        </w:rPr>
        <w:t>dividen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dibayarakan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dibagiakan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p</w:t>
      </w:r>
      <w:r w:rsidR="005758A9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A73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9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73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9A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p</w:t>
      </w:r>
      <w:r w:rsidR="005758A9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="00A73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73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9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7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p</w:t>
      </w:r>
      <w:r w:rsidR="005758A9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reinvestasi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8E7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42">
        <w:rPr>
          <w:rFonts w:ascii="Times New Roman" w:hAnsi="Times New Roman" w:cs="Times New Roman"/>
          <w:sz w:val="24"/>
          <w:szCs w:val="24"/>
        </w:rPr>
        <w:t>saham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02776939"/>
          <w:citation/>
        </w:sdtPr>
        <w:sdtContent>
          <w:r w:rsidR="008E744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E7442">
            <w:rPr>
              <w:rFonts w:ascii="Times New Roman" w:hAnsi="Times New Roman" w:cs="Times New Roman"/>
              <w:sz w:val="24"/>
              <w:szCs w:val="24"/>
            </w:rPr>
            <w:instrText xml:space="preserve"> CITATION DrM16 \l 1033 </w:instrText>
          </w:r>
          <w:r w:rsidR="008E744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7442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E7442" w:rsidRPr="008E7442">
            <w:rPr>
              <w:rFonts w:ascii="Times New Roman" w:hAnsi="Times New Roman" w:cs="Times New Roman"/>
              <w:noProof/>
              <w:sz w:val="24"/>
              <w:szCs w:val="24"/>
            </w:rPr>
            <w:t>(Dr. Mamduh M. Hanafi, 2016)</w:t>
          </w:r>
          <w:r w:rsidR="008E744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758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CD1752" w14:textId="77777777" w:rsidR="00DA609F" w:rsidRPr="00DA609F" w:rsidRDefault="00DA609F" w:rsidP="001D475F">
      <w:pPr>
        <w:spacing w:line="360" w:lineRule="auto"/>
        <w:ind w:left="2160"/>
      </w:pPr>
    </w:p>
    <w:p w14:paraId="358143A4" w14:textId="73E6C510" w:rsidR="005F153D" w:rsidRDefault="005F153D" w:rsidP="009F0147">
      <w:pPr>
        <w:pStyle w:val="Heading3"/>
        <w:spacing w:line="360" w:lineRule="auto"/>
        <w:ind w:left="709" w:hanging="284"/>
        <w:rPr>
          <w:b/>
          <w:bCs/>
        </w:rPr>
      </w:pPr>
      <w:bookmarkStart w:id="15" w:name="_Toc164767809"/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Teknikal</w:t>
      </w:r>
      <w:bookmarkEnd w:id="15"/>
      <w:proofErr w:type="spellEnd"/>
    </w:p>
    <w:p w14:paraId="038B8B79" w14:textId="1B724C31" w:rsidR="00FC3239" w:rsidRDefault="005F153D" w:rsidP="00FC32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</w:t>
      </w:r>
      <w:r w:rsidR="00F6355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/volume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r w:rsidR="00922EFD">
        <w:rPr>
          <w:rFonts w:ascii="Times New Roman" w:hAnsi="Times New Roman" w:cs="Times New Roman"/>
          <w:sz w:val="24"/>
          <w:szCs w:val="24"/>
        </w:rPr>
        <w:t>yang</w:t>
      </w:r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, garis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, chart </w:t>
      </w:r>
      <w:proofErr w:type="spellStart"/>
      <w:r w:rsidR="00F635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63558">
        <w:rPr>
          <w:rFonts w:ascii="Times New Roman" w:hAnsi="Times New Roman" w:cs="Times New Roman"/>
          <w:sz w:val="24"/>
          <w:szCs w:val="24"/>
        </w:rPr>
        <w:t xml:space="preserve"> candle</w:t>
      </w:r>
      <w:sdt>
        <w:sdtPr>
          <w:rPr>
            <w:rFonts w:ascii="Times New Roman" w:hAnsi="Times New Roman" w:cs="Times New Roman"/>
            <w:sz w:val="24"/>
            <w:szCs w:val="24"/>
          </w:rPr>
          <w:id w:val="1793629154"/>
          <w:citation/>
        </w:sdtPr>
        <w:sdtContent>
          <w:r w:rsidR="00F635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63558">
            <w:rPr>
              <w:rFonts w:ascii="Times New Roman" w:hAnsi="Times New Roman" w:cs="Times New Roman"/>
              <w:sz w:val="24"/>
              <w:szCs w:val="24"/>
            </w:rPr>
            <w:instrText xml:space="preserve"> CITATION Hid22 \l 1033 </w:instrText>
          </w:r>
          <w:r w:rsidR="00F635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6355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63558" w:rsidRPr="00F63558">
            <w:rPr>
              <w:rFonts w:ascii="Times New Roman" w:hAnsi="Times New Roman" w:cs="Times New Roman"/>
              <w:noProof/>
              <w:sz w:val="24"/>
              <w:szCs w:val="24"/>
            </w:rPr>
            <w:t>(Hidayahtullah, 2022)</w:t>
          </w:r>
          <w:r w:rsidR="00F635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63558">
        <w:rPr>
          <w:rFonts w:ascii="Times New Roman" w:hAnsi="Times New Roman" w:cs="Times New Roman"/>
          <w:sz w:val="24"/>
          <w:szCs w:val="24"/>
        </w:rPr>
        <w:t>.</w:t>
      </w:r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silkus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t</w:t>
      </w:r>
      <w:r w:rsidR="0086562E">
        <w:rPr>
          <w:rFonts w:ascii="Times New Roman" w:hAnsi="Times New Roman" w:cs="Times New Roman"/>
          <w:sz w:val="24"/>
          <w:szCs w:val="24"/>
        </w:rPr>
        <w:t>r</w:t>
      </w:r>
      <w:r w:rsidR="00922EFD">
        <w:rPr>
          <w:rFonts w:ascii="Times New Roman" w:hAnsi="Times New Roman" w:cs="Times New Roman"/>
          <w:sz w:val="24"/>
          <w:szCs w:val="24"/>
        </w:rPr>
        <w:t xml:space="preserve">end di masa yang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2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EFD">
        <w:rPr>
          <w:rFonts w:ascii="Times New Roman" w:hAnsi="Times New Roman" w:cs="Times New Roman"/>
          <w:sz w:val="24"/>
          <w:szCs w:val="24"/>
        </w:rPr>
        <w:t>dat</w:t>
      </w:r>
      <w:r w:rsidR="002C6433">
        <w:rPr>
          <w:rFonts w:ascii="Times New Roman" w:hAnsi="Times New Roman" w:cs="Times New Roman"/>
          <w:sz w:val="24"/>
          <w:szCs w:val="24"/>
        </w:rPr>
        <w:t>a</w:t>
      </w:r>
      <w:r w:rsidR="00922EFD">
        <w:rPr>
          <w:rFonts w:ascii="Times New Roman" w:hAnsi="Times New Roman" w:cs="Times New Roman"/>
          <w:sz w:val="24"/>
          <w:szCs w:val="24"/>
        </w:rPr>
        <w:t>ng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19438460"/>
          <w:citation/>
        </w:sdtPr>
        <w:sdtContent>
          <w:r w:rsidR="00971A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71A58">
            <w:rPr>
              <w:rFonts w:ascii="Times New Roman" w:hAnsi="Times New Roman" w:cs="Times New Roman"/>
              <w:sz w:val="24"/>
              <w:szCs w:val="24"/>
            </w:rPr>
            <w:instrText xml:space="preserve"> CITATION Hid22 \l 1033 </w:instrText>
          </w:r>
          <w:r w:rsidR="00971A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71A5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71A58" w:rsidRPr="00F63558">
            <w:rPr>
              <w:rFonts w:ascii="Times New Roman" w:hAnsi="Times New Roman" w:cs="Times New Roman"/>
              <w:noProof/>
              <w:sz w:val="24"/>
              <w:szCs w:val="24"/>
            </w:rPr>
            <w:t>(Hidayahtullah, 2022)</w:t>
          </w:r>
          <w:r w:rsidR="00971A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2EFD">
        <w:rPr>
          <w:rFonts w:ascii="Times New Roman" w:hAnsi="Times New Roman" w:cs="Times New Roman"/>
          <w:sz w:val="24"/>
          <w:szCs w:val="24"/>
        </w:rPr>
        <w:t>.</w:t>
      </w:r>
      <w:r w:rsidR="00971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A40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="006F0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A4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F0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A40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="00FC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0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A4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F0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A4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6F0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A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0A40">
        <w:rPr>
          <w:rFonts w:ascii="Times New Roman" w:hAnsi="Times New Roman" w:cs="Times New Roman"/>
          <w:sz w:val="24"/>
          <w:szCs w:val="24"/>
        </w:rPr>
        <w:t xml:space="preserve"> </w:t>
      </w:r>
      <w:r w:rsidR="006F0A40">
        <w:rPr>
          <w:rFonts w:ascii="Times New Roman" w:hAnsi="Times New Roman" w:cs="Times New Roman"/>
          <w:sz w:val="24"/>
          <w:szCs w:val="24"/>
        </w:rPr>
        <w:lastRenderedPageBreak/>
        <w:t xml:space="preserve">parameter </w:t>
      </w:r>
      <w:proofErr w:type="spellStart"/>
      <w:r w:rsidR="006F0A4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6F0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A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0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A4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D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C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D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C2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DD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C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F0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A40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="00DD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C27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="00DD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C2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DD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C27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DD2C27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DD2C2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DD2C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2C2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DD2C27">
        <w:rPr>
          <w:rFonts w:ascii="Times New Roman" w:hAnsi="Times New Roman" w:cs="Times New Roman"/>
          <w:sz w:val="24"/>
          <w:szCs w:val="24"/>
        </w:rPr>
        <w:t xml:space="preserve"> non-linier.</w:t>
      </w:r>
    </w:p>
    <w:p w14:paraId="0CBBC282" w14:textId="0EEF0B27" w:rsidR="005A5F35" w:rsidRDefault="006F03D8" w:rsidP="00EA59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C2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43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10858">
        <w:rPr>
          <w:rFonts w:ascii="Times New Roman" w:hAnsi="Times New Roman" w:cs="Times New Roman"/>
          <w:sz w:val="24"/>
          <w:szCs w:val="24"/>
        </w:rPr>
        <w:t xml:space="preserve">, </w:t>
      </w:r>
      <w:r w:rsidR="00D1436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10858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5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62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110858">
        <w:rPr>
          <w:rFonts w:ascii="Times New Roman" w:hAnsi="Times New Roman" w:cs="Times New Roman"/>
          <w:sz w:val="24"/>
          <w:szCs w:val="24"/>
        </w:rPr>
        <w:t xml:space="preserve"> </w:t>
      </w:r>
      <w:r w:rsidR="0086562E">
        <w:rPr>
          <w:rFonts w:ascii="Times New Roman" w:hAnsi="Times New Roman" w:cs="Times New Roman"/>
          <w:sz w:val="24"/>
          <w:szCs w:val="24"/>
        </w:rPr>
        <w:t>para</w:t>
      </w:r>
      <w:r w:rsidR="0071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58">
        <w:rPr>
          <w:rFonts w:ascii="Times New Roman" w:hAnsi="Times New Roman" w:cs="Times New Roman"/>
          <w:sz w:val="24"/>
          <w:szCs w:val="24"/>
        </w:rPr>
        <w:t>ahli-ahli</w:t>
      </w:r>
      <w:proofErr w:type="spellEnd"/>
      <w:r w:rsidR="0011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5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1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5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1085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FD78D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D78D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3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="00493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380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catatan-catatan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Joseph Penso de la Vegas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ke-17.</w:t>
      </w:r>
      <w:r w:rsidR="00442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8B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428B9">
        <w:rPr>
          <w:rFonts w:ascii="Times New Roman" w:hAnsi="Times New Roman" w:cs="Times New Roman"/>
          <w:sz w:val="24"/>
          <w:szCs w:val="24"/>
        </w:rPr>
        <w:t xml:space="preserve"> di Asia</w:t>
      </w:r>
      <w:r w:rsidR="00CC599B">
        <w:rPr>
          <w:rFonts w:ascii="Times New Roman" w:hAnsi="Times New Roman" w:cs="Times New Roman"/>
          <w:sz w:val="24"/>
          <w:szCs w:val="24"/>
        </w:rPr>
        <w:t>,</w:t>
      </w:r>
      <w:r w:rsidR="00BB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1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B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14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="00BB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1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BB0514">
        <w:rPr>
          <w:rFonts w:ascii="Times New Roman" w:hAnsi="Times New Roman" w:cs="Times New Roman"/>
          <w:sz w:val="24"/>
          <w:szCs w:val="24"/>
        </w:rPr>
        <w:t xml:space="preserve"> oleh </w:t>
      </w:r>
      <w:r w:rsidR="00CC599B">
        <w:rPr>
          <w:rFonts w:ascii="Times New Roman" w:hAnsi="Times New Roman" w:cs="Times New Roman"/>
          <w:sz w:val="24"/>
          <w:szCs w:val="24"/>
        </w:rPr>
        <w:t xml:space="preserve">Homma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Munehisa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 ke-18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 candlestick. Tidak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99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C5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99B" w:rsidRPr="005C2DCE">
        <w:rPr>
          <w:rFonts w:ascii="Times New Roman" w:hAnsi="Times New Roman" w:cs="Times New Roman"/>
          <w:i/>
          <w:iCs/>
          <w:sz w:val="24"/>
          <w:szCs w:val="24"/>
        </w:rPr>
        <w:t>doji</w:t>
      </w:r>
      <w:proofErr w:type="spellEnd"/>
      <w:r w:rsidR="005C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C2DCE">
        <w:rPr>
          <w:rFonts w:ascii="Times New Roman" w:hAnsi="Times New Roman" w:cs="Times New Roman"/>
          <w:sz w:val="24"/>
          <w:szCs w:val="24"/>
        </w:rPr>
        <w:t xml:space="preserve"> </w:t>
      </w:r>
      <w:r w:rsidR="005C2DCE" w:rsidRPr="005C2DCE">
        <w:rPr>
          <w:rFonts w:ascii="Times New Roman" w:hAnsi="Times New Roman" w:cs="Times New Roman"/>
          <w:i/>
          <w:iCs/>
          <w:sz w:val="24"/>
          <w:szCs w:val="24"/>
        </w:rPr>
        <w:t>bearish</w:t>
      </w:r>
      <w:r w:rsidR="005C2DCE">
        <w:rPr>
          <w:rFonts w:ascii="Times New Roman" w:hAnsi="Times New Roman" w:cs="Times New Roman"/>
          <w:sz w:val="24"/>
          <w:szCs w:val="24"/>
        </w:rPr>
        <w:t xml:space="preserve"> dan </w:t>
      </w:r>
      <w:r w:rsidR="005C2DCE" w:rsidRPr="005C2DCE">
        <w:rPr>
          <w:rFonts w:ascii="Times New Roman" w:hAnsi="Times New Roman" w:cs="Times New Roman"/>
          <w:i/>
          <w:iCs/>
          <w:sz w:val="24"/>
          <w:szCs w:val="24"/>
        </w:rPr>
        <w:t>bullish</w:t>
      </w:r>
      <w:r w:rsidR="005C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C2D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2DC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5C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C2DCE">
        <w:rPr>
          <w:rFonts w:ascii="Times New Roman" w:hAnsi="Times New Roman" w:cs="Times New Roman"/>
          <w:sz w:val="24"/>
          <w:szCs w:val="24"/>
        </w:rPr>
        <w:t xml:space="preserve"> </w:t>
      </w:r>
      <w:r w:rsidR="005C2DCE" w:rsidRPr="005C2DCE">
        <w:rPr>
          <w:rFonts w:ascii="Times New Roman" w:hAnsi="Times New Roman" w:cs="Times New Roman"/>
          <w:i/>
          <w:iCs/>
          <w:sz w:val="24"/>
          <w:szCs w:val="24"/>
        </w:rPr>
        <w:t>yin</w:t>
      </w:r>
      <w:r w:rsidR="005C2DCE">
        <w:rPr>
          <w:rFonts w:ascii="Times New Roman" w:hAnsi="Times New Roman" w:cs="Times New Roman"/>
          <w:sz w:val="24"/>
          <w:szCs w:val="24"/>
        </w:rPr>
        <w:t xml:space="preserve"> dan </w:t>
      </w:r>
      <w:r w:rsidR="005C2DCE" w:rsidRPr="005C2DCE">
        <w:rPr>
          <w:rFonts w:ascii="Times New Roman" w:hAnsi="Times New Roman" w:cs="Times New Roman"/>
          <w:i/>
          <w:iCs/>
          <w:sz w:val="24"/>
          <w:szCs w:val="24"/>
        </w:rPr>
        <w:t>yang</w:t>
      </w:r>
      <w:r w:rsidR="005C2D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4B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4BC6">
        <w:rPr>
          <w:rFonts w:ascii="Times New Roman" w:hAnsi="Times New Roman" w:cs="Times New Roman"/>
          <w:sz w:val="24"/>
          <w:szCs w:val="24"/>
        </w:rPr>
        <w:t xml:space="preserve"> zaman modern</w:t>
      </w:r>
      <w:r w:rsidR="00523F83">
        <w:rPr>
          <w:rFonts w:ascii="Times New Roman" w:hAnsi="Times New Roman" w:cs="Times New Roman"/>
          <w:sz w:val="24"/>
          <w:szCs w:val="24"/>
        </w:rPr>
        <w:t xml:space="preserve">, Charles Dow </w:t>
      </w:r>
      <w:proofErr w:type="spellStart"/>
      <w:r w:rsidR="00523F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23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3F8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523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3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8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523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8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523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83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="00523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F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dow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F0302" w:rsidRPr="00DF0302">
        <w:rPr>
          <w:rFonts w:ascii="Times New Roman" w:hAnsi="Times New Roman" w:cs="Times New Roman"/>
          <w:i/>
          <w:iCs/>
          <w:sz w:val="24"/>
          <w:szCs w:val="24"/>
        </w:rPr>
        <w:t>dow</w:t>
      </w:r>
      <w:proofErr w:type="spellEnd"/>
      <w:r w:rsidR="00DF0302" w:rsidRPr="00DF0302">
        <w:rPr>
          <w:rFonts w:ascii="Times New Roman" w:hAnsi="Times New Roman" w:cs="Times New Roman"/>
          <w:i/>
          <w:iCs/>
          <w:sz w:val="24"/>
          <w:szCs w:val="24"/>
        </w:rPr>
        <w:t xml:space="preserve"> theory</w:t>
      </w:r>
      <w:r w:rsidR="00DF0302">
        <w:rPr>
          <w:rFonts w:ascii="Times New Roman" w:hAnsi="Times New Roman" w:cs="Times New Roman"/>
          <w:sz w:val="24"/>
          <w:szCs w:val="24"/>
        </w:rPr>
        <w:t xml:space="preserve">) yang sangat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bepengaruh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30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F0302">
        <w:rPr>
          <w:rFonts w:ascii="Times New Roman" w:hAnsi="Times New Roman" w:cs="Times New Roman"/>
          <w:sz w:val="24"/>
          <w:szCs w:val="24"/>
        </w:rPr>
        <w:t>.</w:t>
      </w:r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ke-19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bahakan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224DA">
        <w:rPr>
          <w:rFonts w:ascii="Times New Roman" w:hAnsi="Times New Roman" w:cs="Times New Roman"/>
          <w:sz w:val="24"/>
          <w:szCs w:val="24"/>
        </w:rPr>
        <w:t xml:space="preserve"> </w:t>
      </w:r>
      <w:r w:rsidR="007224DA" w:rsidRPr="007224DA">
        <w:rPr>
          <w:rFonts w:ascii="Times New Roman" w:hAnsi="Times New Roman" w:cs="Times New Roman"/>
          <w:i/>
          <w:iCs/>
          <w:sz w:val="24"/>
          <w:szCs w:val="24"/>
        </w:rPr>
        <w:t>moving average</w:t>
      </w:r>
      <w:r w:rsidR="007224DA">
        <w:rPr>
          <w:rFonts w:ascii="Times New Roman" w:hAnsi="Times New Roman" w:cs="Times New Roman"/>
          <w:sz w:val="24"/>
          <w:szCs w:val="24"/>
        </w:rPr>
        <w:t xml:space="preserve">, </w:t>
      </w:r>
      <w:r w:rsidR="007224DA" w:rsidRPr="007224DA">
        <w:rPr>
          <w:rFonts w:ascii="Times New Roman" w:hAnsi="Times New Roman" w:cs="Times New Roman"/>
          <w:i/>
          <w:iCs/>
          <w:sz w:val="24"/>
          <w:szCs w:val="24"/>
        </w:rPr>
        <w:t>MACD</w:t>
      </w:r>
      <w:r w:rsidR="007224DA">
        <w:rPr>
          <w:rFonts w:ascii="Times New Roman" w:hAnsi="Times New Roman" w:cs="Times New Roman"/>
          <w:sz w:val="24"/>
          <w:szCs w:val="24"/>
        </w:rPr>
        <w:t xml:space="preserve">, </w:t>
      </w:r>
      <w:r w:rsidR="007224DA" w:rsidRPr="007224DA">
        <w:rPr>
          <w:rFonts w:ascii="Times New Roman" w:hAnsi="Times New Roman" w:cs="Times New Roman"/>
          <w:i/>
          <w:iCs/>
          <w:sz w:val="24"/>
          <w:szCs w:val="24"/>
        </w:rPr>
        <w:t>alligator</w:t>
      </w:r>
      <w:r w:rsidR="007224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24D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664E1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71913402"/>
          <w:citation/>
        </w:sdtPr>
        <w:sdtContent>
          <w:r w:rsidR="00664E1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64E1E">
            <w:rPr>
              <w:rFonts w:ascii="Times New Roman" w:hAnsi="Times New Roman" w:cs="Times New Roman"/>
              <w:sz w:val="24"/>
              <w:szCs w:val="24"/>
            </w:rPr>
            <w:instrText xml:space="preserve"> CITATION Hid22 \l 1033 </w:instrText>
          </w:r>
          <w:r w:rsidR="00664E1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64E1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64E1E" w:rsidRPr="00F63558">
            <w:rPr>
              <w:rFonts w:ascii="Times New Roman" w:hAnsi="Times New Roman" w:cs="Times New Roman"/>
              <w:noProof/>
              <w:sz w:val="24"/>
              <w:szCs w:val="24"/>
            </w:rPr>
            <w:t>(Hidayahtullah, 2022)</w:t>
          </w:r>
          <w:r w:rsidR="00664E1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64E1E">
        <w:rPr>
          <w:rFonts w:ascii="Times New Roman" w:hAnsi="Times New Roman" w:cs="Times New Roman"/>
          <w:sz w:val="24"/>
          <w:szCs w:val="24"/>
        </w:rPr>
        <w:t>.</w:t>
      </w:r>
    </w:p>
    <w:p w14:paraId="43FA5490" w14:textId="4564ACB2" w:rsidR="005F153D" w:rsidRPr="005F153D" w:rsidRDefault="00FC3239" w:rsidP="00FC32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investor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9328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, investor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momentum yang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8A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A9328A">
        <w:rPr>
          <w:rFonts w:ascii="Times New Roman" w:hAnsi="Times New Roman" w:cs="Times New Roman"/>
          <w:sz w:val="24"/>
          <w:szCs w:val="24"/>
        </w:rPr>
        <w:t>.</w:t>
      </w:r>
    </w:p>
    <w:p w14:paraId="4C3AEAF7" w14:textId="78CEEDAF" w:rsidR="00DA609F" w:rsidRPr="001D475F" w:rsidRDefault="00DA609F" w:rsidP="009F0147">
      <w:pPr>
        <w:pStyle w:val="Heading3"/>
        <w:spacing w:line="360" w:lineRule="auto"/>
        <w:ind w:left="709" w:hanging="284"/>
        <w:rPr>
          <w:b/>
          <w:bCs/>
        </w:rPr>
      </w:pPr>
      <w:bookmarkStart w:id="16" w:name="_Toc164767810"/>
      <w:r w:rsidRPr="001D475F">
        <w:rPr>
          <w:b/>
          <w:bCs/>
        </w:rPr>
        <w:t>Manchester United</w:t>
      </w:r>
      <w:bookmarkEnd w:id="16"/>
    </w:p>
    <w:p w14:paraId="1B131EAE" w14:textId="068E33C5" w:rsidR="00DA609F" w:rsidRDefault="00DA609F" w:rsidP="009F01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Manchester United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bayang-bayang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liga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Manchester United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professional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Manchester United Ltd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Manchester United plc </w:t>
      </w:r>
      <w:proofErr w:type="spellStart"/>
      <w:r w:rsidRPr="002F7E65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Manchester United Football Club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dan sponsorship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dan regional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merekany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56969076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Yah23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(Manchester United,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8501D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lastRenderedPageBreak/>
        <w:t>itu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, Perusahaan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rekreasi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berlisensi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Manchester United.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distribusikan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bermerek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Manchester United, platform </w:t>
      </w:r>
      <w:r w:rsidRPr="0098501D">
        <w:rPr>
          <w:rFonts w:ascii="Times New Roman" w:hAnsi="Times New Roman" w:cs="Times New Roman"/>
          <w:i/>
          <w:iCs/>
          <w:sz w:val="24"/>
          <w:szCs w:val="24"/>
        </w:rPr>
        <w:t>e-commerce</w:t>
      </w:r>
      <w:r w:rsidRPr="009850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komersialnya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menyiarkan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siar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menayangkan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program-program Manchester United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MUTV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1D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Pr="0098501D">
        <w:rPr>
          <w:rFonts w:ascii="Times New Roman" w:hAnsi="Times New Roman" w:cs="Times New Roman"/>
          <w:sz w:val="24"/>
          <w:szCs w:val="24"/>
        </w:rPr>
        <w:t xml:space="preserve"> wilayah dunia</w:t>
      </w:r>
      <w:sdt>
        <w:sdtPr>
          <w:rPr>
            <w:rFonts w:ascii="Times New Roman" w:hAnsi="Times New Roman" w:cs="Times New Roman"/>
            <w:sz w:val="24"/>
            <w:szCs w:val="24"/>
          </w:rPr>
          <w:id w:val="60546487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Yah23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(Manchester United,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8501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Kini, </w:t>
      </w:r>
      <w:r w:rsidRPr="0098501D">
        <w:rPr>
          <w:rFonts w:ascii="Times New Roman" w:hAnsi="Times New Roman" w:cs="Times New Roman"/>
          <w:sz w:val="24"/>
          <w:szCs w:val="24"/>
        </w:rPr>
        <w:t>Manchester United</w:t>
      </w:r>
      <w:r>
        <w:rPr>
          <w:rFonts w:ascii="Times New Roman" w:hAnsi="Times New Roman" w:cs="Times New Roman"/>
          <w:sz w:val="24"/>
          <w:szCs w:val="24"/>
        </w:rPr>
        <w:t xml:space="preserve"> plc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98501D">
        <w:rPr>
          <w:rFonts w:ascii="Times New Roman" w:hAnsi="Times New Roman" w:cs="Times New Roman"/>
          <w:sz w:val="24"/>
          <w:szCs w:val="24"/>
        </w:rPr>
        <w:t>Mancheste</w:t>
      </w:r>
      <w:r>
        <w:rPr>
          <w:rFonts w:ascii="Times New Roman" w:hAnsi="Times New Roman" w:cs="Times New Roman"/>
          <w:sz w:val="24"/>
          <w:szCs w:val="24"/>
        </w:rPr>
        <w:t xml:space="preserve">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22FC93" w14:textId="77777777" w:rsidR="00DA609F" w:rsidRDefault="00DA609F" w:rsidP="001D475F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057AB0E" w14:textId="438B70F7" w:rsidR="00DA609F" w:rsidRPr="001D475F" w:rsidRDefault="00DA609F" w:rsidP="009F0147">
      <w:pPr>
        <w:pStyle w:val="Heading3"/>
        <w:spacing w:line="360" w:lineRule="auto"/>
        <w:ind w:left="709" w:hanging="284"/>
        <w:rPr>
          <w:rFonts w:cs="Times New Roman"/>
          <w:b/>
          <w:bCs/>
        </w:rPr>
      </w:pPr>
      <w:bookmarkStart w:id="17" w:name="_Toc164767811"/>
      <w:r w:rsidRPr="001D475F">
        <w:rPr>
          <w:rFonts w:cs="Times New Roman"/>
          <w:b/>
          <w:bCs/>
        </w:rPr>
        <w:t>Support Vector Machine (SVM)</w:t>
      </w:r>
      <w:bookmarkEnd w:id="17"/>
    </w:p>
    <w:p w14:paraId="181EF86A" w14:textId="77777777" w:rsidR="00DA609F" w:rsidRPr="00B25665" w:rsidRDefault="00DA609F" w:rsidP="009F0147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566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trend dan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cuan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fundamental dan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para investor. Akan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lain juga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support vector machine (SVM).</w:t>
      </w:r>
    </w:p>
    <w:p w14:paraId="772CAAE9" w14:textId="45651642" w:rsidR="00DA609F" w:rsidRPr="001608EF" w:rsidRDefault="00DA609F" w:rsidP="009F0147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5665">
        <w:rPr>
          <w:rFonts w:ascii="Times New Roman" w:hAnsi="Times New Roman" w:cs="Times New Roman"/>
          <w:sz w:val="24"/>
          <w:szCs w:val="24"/>
        </w:rPr>
        <w:t xml:space="preserve">Support Vector Machine (SVM)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1992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pattern recognition dan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overfitting.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, SVM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karnel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r w:rsidRPr="00B25665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 w:rsidRPr="00B25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data </w:t>
      </w:r>
      <w:sdt>
        <w:sdtPr>
          <w:id w:val="-1820264834"/>
          <w:citation/>
        </w:sdtPr>
        <w:sdtContent>
          <w:r w:rsidRPr="00B256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5665">
            <w:rPr>
              <w:rFonts w:ascii="Times New Roman" w:hAnsi="Times New Roman" w:cs="Times New Roman"/>
              <w:sz w:val="24"/>
              <w:szCs w:val="24"/>
            </w:rPr>
            <w:instrText xml:space="preserve"> CITATION Fad20 \l 1033 </w:instrText>
          </w:r>
          <w:r w:rsidRPr="00B256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(Fadilah, Agfiannisa, &amp; Azhar, 2020)</w:t>
          </w:r>
          <w:r w:rsidRPr="00B256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256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59386" w14:textId="325F08F4" w:rsidR="00DA609F" w:rsidRDefault="00DA609F" w:rsidP="009F0147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5665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keakurasian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motode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SVM sangat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karnel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dan parameter yang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karnel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realtif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Lantas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karnel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r w:rsidRPr="00B25665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data </w:t>
      </w:r>
      <w:sdt>
        <w:sdtPr>
          <w:id w:val="327481542"/>
          <w:citation/>
        </w:sdtPr>
        <w:sdtContent>
          <w:r w:rsidRPr="00B256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5665">
            <w:rPr>
              <w:rFonts w:ascii="Times New Roman" w:hAnsi="Times New Roman" w:cs="Times New Roman"/>
              <w:sz w:val="24"/>
              <w:szCs w:val="24"/>
            </w:rPr>
            <w:instrText xml:space="preserve"> CITATION Fad20 \l 1033 </w:instrText>
          </w:r>
          <w:r w:rsidRPr="00B256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(Fadilah, Agfiannisa, &amp; Azhar, 2020)</w:t>
          </w:r>
          <w:r w:rsidRPr="00B256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256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3EFBA9" w14:textId="00967FE0" w:rsidR="00EE0FBB" w:rsidRPr="00114795" w:rsidRDefault="00DA609F" w:rsidP="009F0147">
      <w:pPr>
        <w:pStyle w:val="ListParagraph"/>
        <w:spacing w:line="360" w:lineRule="auto"/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82745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882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4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82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7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45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882745">
        <w:rPr>
          <w:rFonts w:ascii="Times New Roman" w:hAnsi="Times New Roman" w:cs="Times New Roman"/>
          <w:sz w:val="24"/>
          <w:szCs w:val="24"/>
        </w:rPr>
        <w:t xml:space="preserve"> </w:t>
      </w:r>
      <w:r w:rsidRPr="00882745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 w:rsidRPr="00882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4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82745">
        <w:rPr>
          <w:rFonts w:ascii="Times New Roman" w:hAnsi="Times New Roman" w:cs="Times New Roman"/>
          <w:sz w:val="24"/>
          <w:szCs w:val="24"/>
        </w:rPr>
        <w:t xml:space="preserve"> linier pada support vector machine (SVM) </w:t>
      </w:r>
      <w:proofErr w:type="spellStart"/>
      <w:r w:rsidRPr="008827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4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4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2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4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82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4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8274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1396"/>
      </w:tblGrid>
      <w:tr w:rsidR="00837DFB" w14:paraId="29C05679" w14:textId="77777777" w:rsidTr="00687DF9">
        <w:tc>
          <w:tcPr>
            <w:tcW w:w="6565" w:type="dxa"/>
          </w:tcPr>
          <w:p w14:paraId="70ABFAEE" w14:textId="0E835CAB" w:rsidR="00837DFB" w:rsidRPr="007D2478" w:rsidRDefault="00837DFB" w:rsidP="009F0147">
            <w:pPr>
              <w:spacing w:line="360" w:lineRule="auto"/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+b</m:t>
                </m:r>
              </m:oMath>
            </m:oMathPara>
          </w:p>
        </w:tc>
        <w:tc>
          <w:tcPr>
            <w:tcW w:w="805" w:type="dxa"/>
          </w:tcPr>
          <w:p w14:paraId="10C67D44" w14:textId="6C1879B4" w:rsidR="00837DFB" w:rsidRDefault="00837DFB" w:rsidP="009F0147">
            <w:pPr>
              <w:pStyle w:val="ListParagraph"/>
              <w:keepNext/>
              <w:spacing w:line="360" w:lineRule="auto"/>
              <w:ind w:left="0"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Rumus_2. \* ARABIC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CC7CB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14:paraId="53200286" w14:textId="1AD75CCB" w:rsidR="00114795" w:rsidRPr="00EE0FBB" w:rsidRDefault="00114795" w:rsidP="009F0147">
      <w:pPr>
        <w:pStyle w:val="Caption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21D2A932" w14:textId="77777777" w:rsidR="00DA609F" w:rsidRDefault="00DA609F" w:rsidP="009F01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1396"/>
      </w:tblGrid>
      <w:tr w:rsidR="00A25D39" w14:paraId="5F2083B1" w14:textId="77777777" w:rsidTr="00411208">
        <w:tc>
          <w:tcPr>
            <w:tcW w:w="6565" w:type="dxa"/>
          </w:tcPr>
          <w:p w14:paraId="3A706BAA" w14:textId="71F47628" w:rsidR="00A25D39" w:rsidRPr="00A25D39" w:rsidRDefault="00000000" w:rsidP="009F0147">
            <w:pPr>
              <w:spacing w:line="360" w:lineRule="auto"/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.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+b 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≥1 untuk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 +1</m:t>
                </m:r>
              </m:oMath>
            </m:oMathPara>
          </w:p>
        </w:tc>
        <w:tc>
          <w:tcPr>
            <w:tcW w:w="805" w:type="dxa"/>
          </w:tcPr>
          <w:p w14:paraId="05DF35D3" w14:textId="26CD797A" w:rsidR="00A25D39" w:rsidRDefault="00A25D39" w:rsidP="009F0147">
            <w:pPr>
              <w:pStyle w:val="ListParagraph"/>
              <w:keepNext/>
              <w:spacing w:line="360" w:lineRule="auto"/>
              <w:ind w:left="0" w:firstLine="7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t>(2.</w:t>
            </w: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Rumus_2. \* ARABIC </w:instrText>
            </w: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CC7CB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14:paraId="30B86128" w14:textId="77777777" w:rsidR="00687DF9" w:rsidRDefault="00687DF9" w:rsidP="009F0147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1396"/>
      </w:tblGrid>
      <w:tr w:rsidR="00411208" w14:paraId="46F608C3" w14:textId="77777777" w:rsidTr="00411208">
        <w:tc>
          <w:tcPr>
            <w:tcW w:w="6565" w:type="dxa"/>
          </w:tcPr>
          <w:p w14:paraId="371FB94C" w14:textId="77777777" w:rsidR="00411208" w:rsidRDefault="00000000" w:rsidP="009F0147">
            <w:pPr>
              <w:spacing w:line="360" w:lineRule="auto"/>
              <w:ind w:firstLine="7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.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+b 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≤-1 untuk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 -1</m:t>
                </m:r>
              </m:oMath>
            </m:oMathPara>
          </w:p>
        </w:tc>
        <w:tc>
          <w:tcPr>
            <w:tcW w:w="805" w:type="dxa"/>
          </w:tcPr>
          <w:p w14:paraId="571475BF" w14:textId="28FED7C6" w:rsidR="00411208" w:rsidRDefault="00411208" w:rsidP="009F0147">
            <w:pPr>
              <w:pStyle w:val="ListParagraph"/>
              <w:keepNext/>
              <w:spacing w:line="360" w:lineRule="auto"/>
              <w:ind w:left="0" w:firstLine="7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t>(2.</w:t>
            </w: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Rumus_2. \* ARABIC </w:instrText>
            </w: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CC7CB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A25D39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14:paraId="01DDDACE" w14:textId="77777777" w:rsidR="00411208" w:rsidRPr="00A25D39" w:rsidRDefault="00411208" w:rsidP="009F0147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45F9A6" w14:textId="61873523" w:rsidR="00A73B61" w:rsidRDefault="00DA609F" w:rsidP="009F0147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merupakan himpunan bilangan traning,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 2, 3….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merupakan label dari kelas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Sedangkan untuk fungsi karnel sendiri digambarkan melalui persamaan sebagai berikut:</w:t>
      </w:r>
    </w:p>
    <w:p w14:paraId="75B60813" w14:textId="77777777" w:rsidR="005258B5" w:rsidRDefault="005258B5" w:rsidP="009F0147">
      <w:pPr>
        <w:spacing w:line="360" w:lineRule="auto"/>
        <w:ind w:firstLineChars="720" w:firstLine="172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3C32CC" w14:textId="4C93BE6F" w:rsidR="00E25F48" w:rsidRPr="00E25F48" w:rsidRDefault="00E25F48" w:rsidP="009F0147">
      <w:pPr>
        <w:pStyle w:val="Caption"/>
        <w:keepNext/>
        <w:ind w:firstLineChars="720" w:firstLine="1584"/>
        <w:jc w:val="center"/>
        <w:rPr>
          <w:rFonts w:ascii="Times New Roman" w:hAnsi="Times New Roman" w:cs="Times New Roman"/>
          <w:color w:val="auto"/>
        </w:rPr>
      </w:pPr>
      <w:bookmarkStart w:id="18" w:name="_Toc155821650"/>
      <w:bookmarkStart w:id="19" w:name="_Toc155821978"/>
      <w:r w:rsidRPr="00E25F48">
        <w:rPr>
          <w:rFonts w:ascii="Times New Roman" w:hAnsi="Times New Roman" w:cs="Times New Roman"/>
          <w:color w:val="auto"/>
          <w:sz w:val="22"/>
          <w:szCs w:val="22"/>
        </w:rPr>
        <w:t xml:space="preserve">Tabel 2. </w:t>
      </w:r>
      <w:r w:rsidRPr="00E25F4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25F48">
        <w:rPr>
          <w:rFonts w:ascii="Times New Roman" w:hAnsi="Times New Roman" w:cs="Times New Roman"/>
          <w:color w:val="auto"/>
          <w:sz w:val="22"/>
          <w:szCs w:val="22"/>
        </w:rPr>
        <w:instrText xml:space="preserve"> SEQ Tabel_2. \* ARABIC </w:instrText>
      </w:r>
      <w:r w:rsidRPr="00E25F4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C7CB4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E25F4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25F4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E25F48">
        <w:rPr>
          <w:rFonts w:ascii="Times New Roman" w:hAnsi="Times New Roman" w:cs="Times New Roman"/>
          <w:color w:val="auto"/>
          <w:sz w:val="22"/>
          <w:szCs w:val="22"/>
        </w:rPr>
        <w:t>Rumus</w:t>
      </w:r>
      <w:proofErr w:type="spellEnd"/>
      <w:r w:rsidRPr="00E25F4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E25F48">
        <w:rPr>
          <w:rFonts w:ascii="Times New Roman" w:hAnsi="Times New Roman" w:cs="Times New Roman"/>
          <w:color w:val="auto"/>
          <w:sz w:val="22"/>
          <w:szCs w:val="22"/>
        </w:rPr>
        <w:t>fungsi</w:t>
      </w:r>
      <w:proofErr w:type="spellEnd"/>
      <w:r w:rsidRPr="00E25F4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E25F48">
        <w:rPr>
          <w:rFonts w:ascii="Times New Roman" w:hAnsi="Times New Roman" w:cs="Times New Roman"/>
          <w:color w:val="auto"/>
          <w:sz w:val="22"/>
          <w:szCs w:val="22"/>
        </w:rPr>
        <w:t>karnel</w:t>
      </w:r>
      <w:bookmarkEnd w:id="18"/>
      <w:bookmarkEnd w:id="19"/>
      <w:proofErr w:type="spellEnd"/>
    </w:p>
    <w:tbl>
      <w:tblPr>
        <w:tblStyle w:val="TableGrid"/>
        <w:tblW w:w="828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5"/>
        <w:gridCol w:w="3061"/>
        <w:gridCol w:w="2404"/>
      </w:tblGrid>
      <w:tr w:rsidR="00687DF9" w14:paraId="69E07FBD" w14:textId="7E4DF385" w:rsidTr="009F0147">
        <w:trPr>
          <w:trHeight w:val="548"/>
        </w:trPr>
        <w:tc>
          <w:tcPr>
            <w:tcW w:w="2815" w:type="dxa"/>
            <w:tcBorders>
              <w:top w:val="single" w:sz="4" w:space="0" w:color="auto"/>
              <w:bottom w:val="single" w:sz="4" w:space="0" w:color="auto"/>
            </w:tcBorders>
          </w:tcPr>
          <w:p w14:paraId="28C0C25B" w14:textId="77777777" w:rsidR="00687DF9" w:rsidRDefault="00687DF9" w:rsidP="009F0147">
            <w:pPr>
              <w:spacing w:line="360" w:lineRule="auto"/>
              <w:ind w:firstLineChars="720" w:firstLine="172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Karnel</w:t>
            </w:r>
          </w:p>
        </w:tc>
        <w:tc>
          <w:tcPr>
            <w:tcW w:w="3061" w:type="dxa"/>
            <w:tcBorders>
              <w:top w:val="single" w:sz="4" w:space="0" w:color="auto"/>
              <w:bottom w:val="single" w:sz="4" w:space="0" w:color="auto"/>
            </w:tcBorders>
          </w:tcPr>
          <w:p w14:paraId="05ECD628" w14:textId="77777777" w:rsidR="00687DF9" w:rsidRDefault="00687DF9" w:rsidP="009F0147">
            <w:pPr>
              <w:spacing w:line="360" w:lineRule="auto"/>
              <w:ind w:firstLineChars="720" w:firstLine="172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Persamaan</w:t>
            </w:r>
            <w:proofErr w:type="spellEnd"/>
          </w:p>
        </w:tc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</w:tcPr>
          <w:p w14:paraId="0F843599" w14:textId="77777777" w:rsidR="00687DF9" w:rsidRDefault="00687DF9" w:rsidP="009F0147">
            <w:pPr>
              <w:spacing w:line="360" w:lineRule="auto"/>
              <w:ind w:firstLineChars="720" w:firstLine="172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87DF9" w14:paraId="5D50C638" w14:textId="60661276" w:rsidTr="009F0147">
        <w:trPr>
          <w:trHeight w:val="800"/>
        </w:trPr>
        <w:tc>
          <w:tcPr>
            <w:tcW w:w="2815" w:type="dxa"/>
            <w:tcBorders>
              <w:top w:val="single" w:sz="4" w:space="0" w:color="auto"/>
            </w:tcBorders>
          </w:tcPr>
          <w:p w14:paraId="6491733D" w14:textId="77777777" w:rsidR="00687DF9" w:rsidRDefault="00687DF9" w:rsidP="009F0147">
            <w:pPr>
              <w:spacing w:line="360" w:lineRule="auto"/>
              <w:ind w:firstLineChars="720" w:firstLine="158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B631D7">
              <w:rPr>
                <w:rFonts w:ascii="Times New Roman" w:hAnsi="Times New Roman" w:cs="Times New Roman"/>
              </w:rPr>
              <w:t>olynomial</w:t>
            </w:r>
          </w:p>
        </w:tc>
        <w:tc>
          <w:tcPr>
            <w:tcW w:w="3061" w:type="dxa"/>
            <w:tcBorders>
              <w:top w:val="single" w:sz="4" w:space="0" w:color="auto"/>
            </w:tcBorders>
          </w:tcPr>
          <w:p w14:paraId="3AFED57C" w14:textId="77777777" w:rsidR="00687DF9" w:rsidRDefault="00687DF9" w:rsidP="009F0147">
            <w:pPr>
              <w:spacing w:line="360" w:lineRule="auto"/>
              <w:ind w:firstLineChars="720" w:firstLine="172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2404" w:type="dxa"/>
            <w:tcBorders>
              <w:top w:val="single" w:sz="4" w:space="0" w:color="auto"/>
            </w:tcBorders>
          </w:tcPr>
          <w:p w14:paraId="46DF291C" w14:textId="690A0F8E" w:rsidR="00687DF9" w:rsidRDefault="00687DF9" w:rsidP="009F0147">
            <w:pPr>
              <w:spacing w:line="360" w:lineRule="auto"/>
              <w:ind w:firstLineChars="720" w:firstLine="172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t>(2.</w:t>
            </w: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Rumus_2. \* ARABIC </w:instrText>
            </w: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CC7CB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687DF9" w14:paraId="1DCF38E1" w14:textId="7A5AC3FE" w:rsidTr="009F0147">
        <w:tc>
          <w:tcPr>
            <w:tcW w:w="2815" w:type="dxa"/>
          </w:tcPr>
          <w:p w14:paraId="7ED139D1" w14:textId="77777777" w:rsidR="00687DF9" w:rsidRDefault="00687DF9" w:rsidP="009F0147">
            <w:pPr>
              <w:spacing w:line="360" w:lineRule="auto"/>
              <w:ind w:firstLineChars="720" w:firstLine="172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RBF</w:t>
            </w:r>
          </w:p>
        </w:tc>
        <w:tc>
          <w:tcPr>
            <w:tcW w:w="3061" w:type="dxa"/>
          </w:tcPr>
          <w:p w14:paraId="3BA40136" w14:textId="77777777" w:rsidR="00687DF9" w:rsidRDefault="00687DF9" w:rsidP="009F0147">
            <w:pPr>
              <w:keepNext/>
              <w:spacing w:line="360" w:lineRule="auto"/>
              <w:ind w:firstLineChars="720" w:firstLine="172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404" w:type="dxa"/>
          </w:tcPr>
          <w:p w14:paraId="071DD978" w14:textId="7FF06A3E" w:rsidR="00687DF9" w:rsidRDefault="00687DF9" w:rsidP="009F0147">
            <w:pPr>
              <w:keepNext/>
              <w:spacing w:line="360" w:lineRule="auto"/>
              <w:ind w:firstLineChars="720" w:firstLine="172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t>(2.</w:t>
            </w: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Rumus_2. \* ARABIC </w:instrText>
            </w: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CC7CB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5</w:t>
            </w: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687DF9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14:paraId="39001D69" w14:textId="77777777" w:rsidR="00B02B1F" w:rsidRPr="00B02B1F" w:rsidRDefault="00B02B1F" w:rsidP="009F0147">
      <w:pPr>
        <w:ind w:firstLineChars="720" w:firstLine="1584"/>
      </w:pPr>
    </w:p>
    <w:p w14:paraId="73063C80" w14:textId="198779A7" w:rsidR="00F4799C" w:rsidRDefault="00DA609F" w:rsidP="00AA4BC8">
      <w:pPr>
        <w:spacing w:line="360" w:lineRule="auto"/>
        <w:ind w:firstLine="720"/>
        <w:jc w:val="both"/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merupakan pasang dari dua data traning dan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σ, c, d&gt;0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merupakan konstanta. Pemilihan fungsi karnel ini bergantung pada sifat data sehingga memainkan peran penting dalam mencari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46259">
        <w:rPr>
          <w:rFonts w:ascii="Times New Roman" w:eastAsiaTheme="minorEastAsia" w:hAnsi="Times New Roman" w:cs="Times New Roman"/>
          <w:i/>
          <w:iCs/>
          <w:sz w:val="24"/>
          <w:szCs w:val="24"/>
        </w:rPr>
        <w:t>hyperplane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support vector machine (SVM) sangat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karnel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parameter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5FD0DE" w14:textId="77777777" w:rsidR="00F4799C" w:rsidRPr="00DA609F" w:rsidRDefault="00F4799C" w:rsidP="001D475F">
      <w:pPr>
        <w:spacing w:line="360" w:lineRule="auto"/>
      </w:pPr>
    </w:p>
    <w:p w14:paraId="2416039E" w14:textId="55C9609C" w:rsidR="009F5911" w:rsidRPr="0038232E" w:rsidRDefault="009F5911" w:rsidP="0038232E">
      <w:pPr>
        <w:pStyle w:val="Heading2"/>
        <w:spacing w:line="360" w:lineRule="auto"/>
        <w:ind w:left="720" w:hanging="720"/>
        <w:rPr>
          <w:b/>
          <w:bCs/>
        </w:rPr>
      </w:pPr>
      <w:bookmarkStart w:id="20" w:name="_Toc164767812"/>
      <w:r w:rsidRPr="001D475F">
        <w:rPr>
          <w:b/>
          <w:bCs/>
        </w:rPr>
        <w:t>Kajian Hasil Riset</w:t>
      </w:r>
      <w:bookmarkEnd w:id="20"/>
    </w:p>
    <w:tbl>
      <w:tblPr>
        <w:tblStyle w:val="TableGrid"/>
        <w:tblpPr w:leftFromText="180" w:rightFromText="180" w:vertAnchor="text" w:horzAnchor="page" w:tblpX="1716" w:tblpY="267"/>
        <w:tblW w:w="9540" w:type="dxa"/>
        <w:tblLayout w:type="fixed"/>
        <w:tblLook w:val="04A0" w:firstRow="1" w:lastRow="0" w:firstColumn="1" w:lastColumn="0" w:noHBand="0" w:noVBand="1"/>
      </w:tblPr>
      <w:tblGrid>
        <w:gridCol w:w="630"/>
        <w:gridCol w:w="1980"/>
        <w:gridCol w:w="1710"/>
        <w:gridCol w:w="1800"/>
        <w:gridCol w:w="3420"/>
      </w:tblGrid>
      <w:tr w:rsidR="0038232E" w14:paraId="45CFBDF6" w14:textId="77777777" w:rsidTr="0038232E">
        <w:tc>
          <w:tcPr>
            <w:tcW w:w="630" w:type="dxa"/>
          </w:tcPr>
          <w:p w14:paraId="2B250F42" w14:textId="77777777" w:rsidR="0038232E" w:rsidRPr="007058C9" w:rsidRDefault="0038232E" w:rsidP="003823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1" w:name="_Toc155821651"/>
            <w:bookmarkStart w:id="22" w:name="_Toc155821979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0" w:type="dxa"/>
          </w:tcPr>
          <w:p w14:paraId="47C72A72" w14:textId="77777777" w:rsidR="0038232E" w:rsidRPr="007058C9" w:rsidRDefault="0038232E" w:rsidP="00382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Penerbit,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</w:p>
        </w:tc>
        <w:tc>
          <w:tcPr>
            <w:tcW w:w="1710" w:type="dxa"/>
          </w:tcPr>
          <w:p w14:paraId="3EB43E97" w14:textId="77777777" w:rsidR="0038232E" w:rsidRDefault="0038232E" w:rsidP="00382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800" w:type="dxa"/>
          </w:tcPr>
          <w:p w14:paraId="23D20544" w14:textId="77777777" w:rsidR="0038232E" w:rsidRDefault="0038232E" w:rsidP="00382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3420" w:type="dxa"/>
          </w:tcPr>
          <w:p w14:paraId="4B20D672" w14:textId="77777777" w:rsidR="0038232E" w:rsidRDefault="0038232E" w:rsidP="00382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</w:tr>
      <w:tr w:rsidR="0038232E" w14:paraId="47BA367F" w14:textId="77777777" w:rsidTr="0038232E">
        <w:tc>
          <w:tcPr>
            <w:tcW w:w="630" w:type="dxa"/>
          </w:tcPr>
          <w:p w14:paraId="4DB76B72" w14:textId="77777777" w:rsidR="0038232E" w:rsidRPr="007058C9" w:rsidRDefault="0038232E" w:rsidP="003823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5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10A1CF88" w14:textId="3A87F137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Peneliti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id w:val="657735663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instrText xml:space="preserve"> CITATION Wul22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separate"/>
                </w:r>
                <w:r w:rsidR="000675C9">
                  <w:rPr>
                    <w:rFonts w:ascii="Times New Roman" w:hAnsi="Times New Roman" w:cs="Times New Roman"/>
                    <w:noProof/>
                    <w:sz w:val="24"/>
                    <w:szCs w:val="24"/>
                    <w:u w:val="single"/>
                  </w:rPr>
                  <w:t xml:space="preserve"> </w:t>
                </w:r>
                <w:r w:rsidR="000675C9" w:rsidRPr="000675C9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(Wulandari &amp; Anubhakti, 2022)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end"/>
                </w:r>
              </w:sdtContent>
            </w:sdt>
          </w:p>
          <w:p w14:paraId="2AA34317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Ratih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Febrilia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 Wulandari &amp; Dian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Anubhakti</w:t>
            </w:r>
            <w:proofErr w:type="spellEnd"/>
          </w:p>
          <w:p w14:paraId="5451830D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D5E51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Penerbit dan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Tahun</w:t>
            </w:r>
            <w:proofErr w:type="spellEnd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Terbit</w:t>
            </w:r>
            <w:proofErr w:type="spellEnd"/>
          </w:p>
          <w:p w14:paraId="3FB8260A" w14:textId="77777777" w:rsidR="0038232E" w:rsidRPr="00F84EF2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Indonesia Journal Information System (IDEALIS), vol 4 no 2 </w:t>
            </w:r>
            <w:proofErr w:type="spellStart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  <w:p w14:paraId="16981498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35ABF38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 Support Vector Machine (SVM) Dalam </w:t>
            </w:r>
            <w:proofErr w:type="spellStart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>Memprediksi</w:t>
            </w:r>
            <w:proofErr w:type="spellEnd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 Harga Saham PT. Garuda Indonesia </w:t>
            </w:r>
            <w:proofErr w:type="spellStart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  <w:tc>
          <w:tcPr>
            <w:tcW w:w="1800" w:type="dxa"/>
          </w:tcPr>
          <w:p w14:paraId="2B66A36F" w14:textId="77777777" w:rsidR="0038232E" w:rsidRPr="007D5FB5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>Support Vector Machine (SVM)</w:t>
            </w:r>
          </w:p>
        </w:tc>
        <w:tc>
          <w:tcPr>
            <w:tcW w:w="3420" w:type="dxa"/>
          </w:tcPr>
          <w:p w14:paraId="1B9895DE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model SVM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performance prediction trend accuracy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0.545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520 dataset yang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trend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memprediksi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saham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 xml:space="preserve"> pada PT. Garuda Indonesia, </w:t>
            </w:r>
            <w:proofErr w:type="spellStart"/>
            <w:r w:rsidRPr="009E7E17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232E" w14:paraId="184716B2" w14:textId="77777777" w:rsidTr="0038232E">
        <w:tc>
          <w:tcPr>
            <w:tcW w:w="630" w:type="dxa"/>
          </w:tcPr>
          <w:p w14:paraId="4DC97F9A" w14:textId="77777777" w:rsidR="0038232E" w:rsidRPr="007058C9" w:rsidRDefault="0038232E" w:rsidP="003823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46310C24" w14:textId="53D3D533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Peneliti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id w:val="361562128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instrText xml:space="preserve"> CITATION Pre221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separate"/>
                </w:r>
                <w:r w:rsidR="000675C9">
                  <w:rPr>
                    <w:rFonts w:ascii="Times New Roman" w:hAnsi="Times New Roman" w:cs="Times New Roman"/>
                    <w:noProof/>
                    <w:sz w:val="24"/>
                    <w:szCs w:val="24"/>
                    <w:u w:val="single"/>
                  </w:rPr>
                  <w:t xml:space="preserve"> </w:t>
                </w:r>
                <w:r w:rsidR="000675C9" w:rsidRPr="000675C9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(Syahputra, Ramadhan, &amp; Burha, 2022)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end"/>
                </w:r>
              </w:sdtContent>
            </w:sdt>
          </w:p>
          <w:p w14:paraId="62AB88B5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Syahputra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Rima Dias Ramadhan &amp; Auliya Burhanudin</w:t>
            </w:r>
          </w:p>
          <w:p w14:paraId="69A87A78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F2AF3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FB8EA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Penerbit dan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Tahun</w:t>
            </w:r>
            <w:proofErr w:type="spellEnd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Terbit</w:t>
            </w:r>
            <w:proofErr w:type="spellEnd"/>
          </w:p>
          <w:p w14:paraId="49F5E6F6" w14:textId="77777777" w:rsidR="0038232E" w:rsidRPr="00F84EF2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Journal of Dinda, 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vol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  <w:p w14:paraId="79AA522A" w14:textId="77777777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161F1D8E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Harga Saham Bank BRI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Linier Regression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Strategi Jual Beli Saham</w:t>
            </w:r>
          </w:p>
        </w:tc>
        <w:tc>
          <w:tcPr>
            <w:tcW w:w="1800" w:type="dxa"/>
          </w:tcPr>
          <w:p w14:paraId="42BD93A6" w14:textId="77777777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Linier Regression</w:t>
            </w:r>
          </w:p>
        </w:tc>
        <w:tc>
          <w:tcPr>
            <w:tcW w:w="3420" w:type="dxa"/>
          </w:tcPr>
          <w:p w14:paraId="7DD61095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60:40, 65:35, 70:30, 75:25, dan 80:20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latih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dan uji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pada 80:20 yang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train dan test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0,89 dan 0,91.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masing-masing data training dan data testing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model linear regression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dilakukan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. Adapun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model yang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R¬2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0.9127. Hasil error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MAPE dan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13,751%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, 13,773%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, dan 13,755%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mengidikasikan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9E1F32">
              <w:rPr>
                <w:rFonts w:ascii="Times New Roman" w:hAnsi="Times New Roman" w:cs="Times New Roman"/>
                <w:sz w:val="24"/>
                <w:szCs w:val="24"/>
              </w:rPr>
              <w:t xml:space="preserve"> 10% - 20%.</w:t>
            </w:r>
          </w:p>
        </w:tc>
      </w:tr>
      <w:tr w:rsidR="0038232E" w14:paraId="16E3259F" w14:textId="77777777" w:rsidTr="0038232E">
        <w:tc>
          <w:tcPr>
            <w:tcW w:w="630" w:type="dxa"/>
          </w:tcPr>
          <w:p w14:paraId="7A3E7A29" w14:textId="77777777" w:rsidR="0038232E" w:rsidRDefault="0038232E" w:rsidP="003823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980" w:type="dxa"/>
          </w:tcPr>
          <w:p w14:paraId="49E16C62" w14:textId="55279B77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Peneliti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id w:val="-207295699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instrText xml:space="preserve"> CITATION Ana19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separate"/>
                </w:r>
                <w:r w:rsidR="000675C9">
                  <w:rPr>
                    <w:rFonts w:ascii="Times New Roman" w:hAnsi="Times New Roman" w:cs="Times New Roman"/>
                    <w:noProof/>
                    <w:sz w:val="24"/>
                    <w:szCs w:val="24"/>
                    <w:u w:val="single"/>
                  </w:rPr>
                  <w:t xml:space="preserve"> </w:t>
                </w:r>
                <w:r w:rsidR="000675C9" w:rsidRPr="000675C9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(Maulana &amp; Kumalasari, 2019)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end"/>
                </w:r>
              </w:sdtContent>
            </w:sdt>
          </w:p>
          <w:p w14:paraId="6807BE3F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Reza Maulana &amp; Devy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Kumalasari</w:t>
            </w:r>
            <w:proofErr w:type="spellEnd"/>
          </w:p>
          <w:p w14:paraId="0C1A5E24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A4A17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94B58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Penerbit dan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Tahun</w:t>
            </w:r>
            <w:proofErr w:type="spellEnd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Terbit</w:t>
            </w:r>
            <w:proofErr w:type="spellEnd"/>
          </w:p>
          <w:p w14:paraId="316C3388" w14:textId="77777777" w:rsidR="0038232E" w:rsidRPr="00C93776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(JIK), 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vol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4EF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710" w:type="dxa"/>
          </w:tcPr>
          <w:p w14:paraId="1F01A39A" w14:textId="77777777" w:rsidR="0038232E" w:rsidRPr="00F84EF2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Mining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Harga Saham GGRM</w:t>
            </w:r>
          </w:p>
          <w:p w14:paraId="1CEE1175" w14:textId="77777777" w:rsidR="0038232E" w:rsidRPr="0066227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420660E" w14:textId="77777777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Neural Network, Linear Regression, Support Vector Machine, Gaussian Process, dan Polynomial Regression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20" w:type="dxa"/>
          </w:tcPr>
          <w:p w14:paraId="19F81BE7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saham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GGRM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Neural Network, Linear Regression, Support Vector Machine, Gaussian Process, dan Polynomial Regression.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10 Fold</w:t>
            </w:r>
            <w:proofErr w:type="gram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Cros Validation dan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Root Mean Square Error (RMSE). Hasil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E532749" w14:textId="77777777" w:rsidR="0038232E" w:rsidRDefault="0038232E" w:rsidP="0038232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Algoritma</w:t>
            </w:r>
            <w:proofErr w:type="spellEnd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NN </w:t>
            </w:r>
            <w:proofErr w:type="spellStart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RMSE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612.472 +/- 89.402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618.916 +/- 0.000)</w:t>
            </w:r>
          </w:p>
          <w:p w14:paraId="37170877" w14:textId="77777777" w:rsidR="0038232E" w:rsidRDefault="0038232E" w:rsidP="0038232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RMSE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659.806 +/- 76.480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664.360 +/- 0.000)</w:t>
            </w:r>
          </w:p>
          <w:p w14:paraId="09AC9B1F" w14:textId="77777777" w:rsidR="0038232E" w:rsidRDefault="0038232E" w:rsidP="0038232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RMSE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7668.182 +/- 627.179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7694.784 +/- 0.000)</w:t>
            </w:r>
          </w:p>
          <w:p w14:paraId="3DC7983A" w14:textId="77777777" w:rsidR="0038232E" w:rsidRDefault="0038232E" w:rsidP="0038232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</w:t>
            </w:r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RMSE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52295.739 +/-448.393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52297.714 +/- 0.000)</w:t>
            </w:r>
          </w:p>
          <w:p w14:paraId="2D27CA1B" w14:textId="77777777" w:rsidR="0038232E" w:rsidRPr="00373A48" w:rsidRDefault="0038232E" w:rsidP="0038232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 w:rsidRPr="004A6C81">
              <w:rPr>
                <w:rFonts w:ascii="Times New Roman" w:hAnsi="Times New Roman" w:cs="Times New Roman"/>
                <w:sz w:val="24"/>
                <w:szCs w:val="24"/>
              </w:rPr>
              <w:t xml:space="preserve"> RMSE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13049082159319.207 +/-19076530613123.832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23133462625506.945 +/- 0.000)</w:t>
            </w:r>
          </w:p>
          <w:p w14:paraId="6A8129E6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Neural Network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RMSE paling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612.474 +/- 89.402 (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mikro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: 618.916 +/- 0.000)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3C57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315051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32E" w:rsidRPr="003C5774" w14:paraId="0C83E722" w14:textId="77777777" w:rsidTr="0038232E">
        <w:tc>
          <w:tcPr>
            <w:tcW w:w="630" w:type="dxa"/>
          </w:tcPr>
          <w:p w14:paraId="2326F159" w14:textId="77777777" w:rsidR="0038232E" w:rsidRDefault="0038232E" w:rsidP="003823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1980" w:type="dxa"/>
          </w:tcPr>
          <w:p w14:paraId="280599BB" w14:textId="258118A3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Peneliti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id w:val="1617017482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instrText xml:space="preserve"> CITATION Les20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separate"/>
                </w:r>
                <w:r w:rsidR="000675C9">
                  <w:rPr>
                    <w:rFonts w:ascii="Times New Roman" w:hAnsi="Times New Roman" w:cs="Times New Roman"/>
                    <w:noProof/>
                    <w:sz w:val="24"/>
                    <w:szCs w:val="24"/>
                    <w:u w:val="single"/>
                  </w:rPr>
                  <w:t xml:space="preserve"> </w:t>
                </w:r>
                <w:r w:rsidR="000675C9" w:rsidRPr="000675C9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(Lestari &amp; Pangaribuan,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end"/>
                </w:r>
              </w:sdtContent>
            </w:sdt>
          </w:p>
          <w:p w14:paraId="79E76FD3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Jefri </w:t>
            </w:r>
            <w:proofErr w:type="spellStart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>Junifer</w:t>
            </w:r>
            <w:proofErr w:type="spellEnd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>Pangaribuan</w:t>
            </w:r>
            <w:proofErr w:type="spellEnd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>Megawaty</w:t>
            </w:r>
            <w:proofErr w:type="spellEnd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 xml:space="preserve"> Lestari</w:t>
            </w:r>
          </w:p>
          <w:p w14:paraId="3EB9EA23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81D8C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Penerbit dan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Tahun</w:t>
            </w:r>
            <w:proofErr w:type="spellEnd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Terbit</w:t>
            </w:r>
            <w:proofErr w:type="spellEnd"/>
          </w:p>
          <w:p w14:paraId="38728616" w14:textId="77777777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E465A">
              <w:rPr>
                <w:rFonts w:ascii="Times New Roman" w:hAnsi="Times New Roman" w:cs="Times New Roman"/>
                <w:sz w:val="24"/>
                <w:szCs w:val="24"/>
              </w:rPr>
              <w:t>Information System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vol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710" w:type="dxa"/>
          </w:tcPr>
          <w:p w14:paraId="1C8EC825" w14:textId="77777777" w:rsidR="0038232E" w:rsidRPr="007F72D0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Perbandingan</w:t>
            </w:r>
            <w:proofErr w:type="spellEnd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 xml:space="preserve"> Metode Moving </w:t>
            </w:r>
            <w:r w:rsidRPr="00BE4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Average (MA) Dan Neural Network Yang </w:t>
            </w:r>
            <w:proofErr w:type="spellStart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 xml:space="preserve"> Backpropagation Dalam </w:t>
            </w:r>
            <w:proofErr w:type="spellStart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 xml:space="preserve"> Harga Saham</w:t>
            </w:r>
          </w:p>
        </w:tc>
        <w:tc>
          <w:tcPr>
            <w:tcW w:w="1800" w:type="dxa"/>
          </w:tcPr>
          <w:p w14:paraId="2CA0F83A" w14:textId="77777777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E4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Metode Moving Average (MA) Dan Neural </w:t>
            </w:r>
            <w:r w:rsidRPr="00BE4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Network Yang </w:t>
            </w:r>
            <w:proofErr w:type="spellStart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465A">
              <w:rPr>
                <w:rFonts w:ascii="Times New Roman" w:hAnsi="Times New Roman" w:cs="Times New Roman"/>
                <w:sz w:val="24"/>
                <w:szCs w:val="24"/>
              </w:rPr>
              <w:t xml:space="preserve"> Backpropagation</w:t>
            </w:r>
          </w:p>
        </w:tc>
        <w:tc>
          <w:tcPr>
            <w:tcW w:w="3420" w:type="dxa"/>
          </w:tcPr>
          <w:p w14:paraId="365F992B" w14:textId="77777777" w:rsidR="0038232E" w:rsidRPr="003C5774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Prediksi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saham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Moving Average (MA)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Neural Network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Backpropagation,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Moving Average (MA)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80,11% dan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Neural Network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Backpropagation </w:t>
            </w:r>
            <w:proofErr w:type="spellStart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82834">
              <w:rPr>
                <w:rFonts w:ascii="Times New Roman" w:hAnsi="Times New Roman" w:cs="Times New Roman"/>
                <w:sz w:val="24"/>
                <w:szCs w:val="24"/>
              </w:rPr>
              <w:t xml:space="preserve"> 78,91%.</w:t>
            </w:r>
          </w:p>
        </w:tc>
      </w:tr>
      <w:tr w:rsidR="0038232E" w:rsidRPr="00882834" w14:paraId="62935913" w14:textId="77777777" w:rsidTr="0038232E">
        <w:tc>
          <w:tcPr>
            <w:tcW w:w="630" w:type="dxa"/>
          </w:tcPr>
          <w:p w14:paraId="3B46B508" w14:textId="77777777" w:rsidR="0038232E" w:rsidRDefault="0038232E" w:rsidP="003823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1980" w:type="dxa"/>
          </w:tcPr>
          <w:p w14:paraId="229BB7CB" w14:textId="74FDEC1A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Peneliti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id w:val="98992946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instrText xml:space="preserve"> CITATION Pre22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separate"/>
                </w:r>
                <w:r w:rsidR="000675C9">
                  <w:rPr>
                    <w:rFonts w:ascii="Times New Roman" w:hAnsi="Times New Roman" w:cs="Times New Roman"/>
                    <w:noProof/>
                    <w:sz w:val="24"/>
                    <w:szCs w:val="24"/>
                    <w:u w:val="single"/>
                  </w:rPr>
                  <w:t xml:space="preserve"> </w:t>
                </w:r>
                <w:r w:rsidR="000675C9" w:rsidRPr="000675C9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(Lestari &amp; Jasuni, 2023)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end"/>
                </w:r>
              </w:sdtContent>
            </w:sdt>
          </w:p>
          <w:p w14:paraId="4AE6AFF3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Siti Sarah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Sobariah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Lestari &amp; Ana Yuliana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Jasuni</w:t>
            </w:r>
            <w:proofErr w:type="spellEnd"/>
          </w:p>
          <w:p w14:paraId="0EF8E8E1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AACEB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Penerbit dan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Tahun</w:t>
            </w:r>
            <w:proofErr w:type="spellEnd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Terbit</w:t>
            </w:r>
            <w:proofErr w:type="spellEnd"/>
          </w:p>
          <w:p w14:paraId="7A98A183" w14:textId="77777777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Riset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vol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1710" w:type="dxa"/>
          </w:tcPr>
          <w:p w14:paraId="4C791F64" w14:textId="77777777" w:rsidR="0038232E" w:rsidRPr="00BE465A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Makrov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Lima Status Pada Return Harga Saham BBCA</w:t>
            </w:r>
          </w:p>
        </w:tc>
        <w:tc>
          <w:tcPr>
            <w:tcW w:w="1800" w:type="dxa"/>
          </w:tcPr>
          <w:p w14:paraId="5DB62275" w14:textId="77777777" w:rsidR="0038232E" w:rsidRPr="005D65CB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Makrov</w:t>
            </w:r>
            <w:proofErr w:type="spellEnd"/>
          </w:p>
        </w:tc>
        <w:tc>
          <w:tcPr>
            <w:tcW w:w="3420" w:type="dxa"/>
          </w:tcPr>
          <w:p w14:paraId="2F54C842" w14:textId="77777777" w:rsidR="0038232E" w:rsidRPr="00882834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, Dalam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saham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Bank Central Asia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pada status 2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saaat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saham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-1 dan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363301">
              <w:rPr>
                <w:rFonts w:ascii="Times New Roman" w:hAnsi="Times New Roman" w:cs="Times New Roman"/>
                <w:sz w:val="24"/>
                <w:szCs w:val="24"/>
              </w:rPr>
              <w:t xml:space="preserve"> 0,4186.</w:t>
            </w:r>
          </w:p>
        </w:tc>
      </w:tr>
      <w:tr w:rsidR="0038232E" w:rsidRPr="00363301" w14:paraId="5022986C" w14:textId="77777777" w:rsidTr="0038232E">
        <w:tc>
          <w:tcPr>
            <w:tcW w:w="630" w:type="dxa"/>
          </w:tcPr>
          <w:p w14:paraId="49CD2A95" w14:textId="77777777" w:rsidR="0038232E" w:rsidRDefault="0038232E" w:rsidP="003823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14:paraId="5EE7798F" w14:textId="555B6040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Peneliti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id w:val="-444544903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instrText xml:space="preserve"> CITATION Fad20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separate"/>
                </w:r>
                <w:r w:rsidR="000675C9">
                  <w:rPr>
                    <w:rFonts w:ascii="Times New Roman" w:hAnsi="Times New Roman" w:cs="Times New Roman"/>
                    <w:noProof/>
                    <w:sz w:val="24"/>
                    <w:szCs w:val="24"/>
                    <w:u w:val="single"/>
                  </w:rPr>
                  <w:t xml:space="preserve"> </w:t>
                </w:r>
                <w:r w:rsidR="000675C9" w:rsidRPr="000675C9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(Fadilah, Agfiannisa, &amp; Azhar,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fldChar w:fldCharType="end"/>
                </w:r>
              </w:sdtContent>
            </w:sdt>
          </w:p>
          <w:p w14:paraId="712F3E36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Fadilah, Dewi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Agfiannisa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Yufis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Azhar</w:t>
            </w:r>
          </w:p>
          <w:p w14:paraId="3C728099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C457A" w14:textId="77777777" w:rsidR="0038232E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Penerbit dan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Tahun</w:t>
            </w:r>
            <w:proofErr w:type="spellEnd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F79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Terbit</w:t>
            </w:r>
            <w:proofErr w:type="spellEnd"/>
          </w:p>
          <w:p w14:paraId="44C20F45" w14:textId="77777777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Fountain of Informatics Journal, 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 xml:space="preserve">vol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F84EF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710" w:type="dxa"/>
          </w:tcPr>
          <w:p w14:paraId="63D09B83" w14:textId="77777777" w:rsidR="0038232E" w:rsidRPr="005D65CB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Harga Saham PT. Telekomunikasi Indonesia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Metode Support Vector Machine</w:t>
            </w:r>
          </w:p>
        </w:tc>
        <w:tc>
          <w:tcPr>
            <w:tcW w:w="1800" w:type="dxa"/>
          </w:tcPr>
          <w:p w14:paraId="54EADB70" w14:textId="77777777" w:rsidR="0038232E" w:rsidRPr="00FF7988" w:rsidRDefault="0038232E" w:rsidP="00382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3420" w:type="dxa"/>
          </w:tcPr>
          <w:p w14:paraId="50F13246" w14:textId="77777777" w:rsidR="0038232E" w:rsidRPr="00363301" w:rsidRDefault="0038232E" w:rsidP="0038232E">
            <w:pPr>
              <w:keepNext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Split Validation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20% testing dan 80% training.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karnel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kernel RBF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1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kernel lain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polynomial. Hal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0.9653 dan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RMSE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0.0091.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KNN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pembanding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menilai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unggul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dataset yang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. Hasil yang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KNN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0.9456 dan RMSE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0.1162.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ketimbang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KNN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saham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PT. Telekomunikasi. Hal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medekati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error yang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KNN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80121">
              <w:rPr>
                <w:rFonts w:ascii="Times New Roman" w:hAnsi="Times New Roman" w:cs="Times New Roman"/>
                <w:sz w:val="24"/>
                <w:szCs w:val="24"/>
              </w:rPr>
              <w:t xml:space="preserve"> SVM.</w:t>
            </w:r>
          </w:p>
        </w:tc>
      </w:tr>
    </w:tbl>
    <w:p w14:paraId="3248B54E" w14:textId="09F4EEA4" w:rsidR="00E25F48" w:rsidRPr="00E25F48" w:rsidRDefault="00E25F48" w:rsidP="00AA4BC8">
      <w:pPr>
        <w:pStyle w:val="Caption"/>
        <w:keepNext/>
        <w:jc w:val="center"/>
        <w:rPr>
          <w:rFonts w:ascii="Times New Roman" w:hAnsi="Times New Roman" w:cs="Times New Roman"/>
        </w:rPr>
      </w:pPr>
      <w:r w:rsidRPr="00E25F4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Tabel 2. </w:t>
      </w:r>
      <w:r w:rsidRPr="00E25F4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25F48">
        <w:rPr>
          <w:rFonts w:ascii="Times New Roman" w:hAnsi="Times New Roman" w:cs="Times New Roman"/>
          <w:color w:val="auto"/>
          <w:sz w:val="22"/>
          <w:szCs w:val="22"/>
        </w:rPr>
        <w:instrText xml:space="preserve"> SEQ Tabel_2. \* ARABIC </w:instrText>
      </w:r>
      <w:r w:rsidRPr="00E25F4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C7CB4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E25F4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25F48">
        <w:rPr>
          <w:rFonts w:ascii="Times New Roman" w:hAnsi="Times New Roman" w:cs="Times New Roman"/>
          <w:color w:val="auto"/>
          <w:sz w:val="22"/>
          <w:szCs w:val="22"/>
        </w:rPr>
        <w:t xml:space="preserve"> Hasil </w:t>
      </w:r>
      <w:proofErr w:type="spellStart"/>
      <w:r w:rsidRPr="00E25F48">
        <w:rPr>
          <w:rFonts w:ascii="Times New Roman" w:hAnsi="Times New Roman" w:cs="Times New Roman"/>
          <w:color w:val="auto"/>
          <w:sz w:val="22"/>
          <w:szCs w:val="22"/>
        </w:rPr>
        <w:t>kajian</w:t>
      </w:r>
      <w:proofErr w:type="spellEnd"/>
      <w:r w:rsidRPr="00E25F4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E25F48">
        <w:rPr>
          <w:rFonts w:ascii="Times New Roman" w:hAnsi="Times New Roman" w:cs="Times New Roman"/>
          <w:color w:val="auto"/>
          <w:sz w:val="22"/>
          <w:szCs w:val="22"/>
        </w:rPr>
        <w:t>teori</w:t>
      </w:r>
      <w:bookmarkEnd w:id="21"/>
      <w:bookmarkEnd w:id="22"/>
      <w:proofErr w:type="spellEnd"/>
    </w:p>
    <w:p w14:paraId="75FC5DB3" w14:textId="12884860" w:rsidR="00DA609F" w:rsidRPr="008028C9" w:rsidRDefault="00DA609F" w:rsidP="00E25F48">
      <w:pPr>
        <w:pStyle w:val="Caption"/>
        <w:rPr>
          <w:rFonts w:ascii="Times New Roman" w:hAnsi="Times New Roman" w:cs="Times New Roman"/>
        </w:rPr>
      </w:pPr>
    </w:p>
    <w:p w14:paraId="3C65E29A" w14:textId="77777777" w:rsidR="00B97DF3" w:rsidRDefault="00B97DF3" w:rsidP="0004752F"/>
    <w:p w14:paraId="68441190" w14:textId="6DFF8A6F" w:rsidR="00F4799C" w:rsidRDefault="00F4799C">
      <w:r>
        <w:br w:type="page"/>
      </w:r>
    </w:p>
    <w:p w14:paraId="7F6EC8F2" w14:textId="77777777" w:rsidR="00031749" w:rsidRDefault="00031749" w:rsidP="0004752F">
      <w:pPr>
        <w:sectPr w:rsidR="00031749" w:rsidSect="00742A37">
          <w:type w:val="continuous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314F9099" w14:textId="753AD05B" w:rsidR="009F5911" w:rsidRPr="00D27587" w:rsidRDefault="009F5911" w:rsidP="001D475F">
      <w:pPr>
        <w:pStyle w:val="Heading1"/>
        <w:spacing w:line="360" w:lineRule="auto"/>
        <w:ind w:left="360" w:firstLine="0"/>
        <w:jc w:val="center"/>
        <w:rPr>
          <w:b/>
          <w:bCs/>
        </w:rPr>
      </w:pPr>
      <w:r>
        <w:lastRenderedPageBreak/>
        <w:br/>
      </w:r>
      <w:bookmarkStart w:id="23" w:name="_Toc164767813"/>
      <w:r w:rsidR="00D27587" w:rsidRPr="00D27587">
        <w:rPr>
          <w:b/>
          <w:bCs/>
        </w:rPr>
        <w:t>METODE PENELITIAN</w:t>
      </w:r>
      <w:bookmarkEnd w:id="23"/>
    </w:p>
    <w:p w14:paraId="0B552E7E" w14:textId="77777777" w:rsidR="00A82E23" w:rsidRDefault="00A82E23" w:rsidP="001D475F">
      <w:pPr>
        <w:spacing w:line="360" w:lineRule="auto"/>
      </w:pPr>
    </w:p>
    <w:p w14:paraId="3F8A932C" w14:textId="35427236" w:rsidR="00A82E23" w:rsidRDefault="00A82E23" w:rsidP="0038232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Manchester United (MANU)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A8914F" w14:textId="77777777" w:rsidR="00A82E23" w:rsidRDefault="00A82E23" w:rsidP="001D4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9CAC5B" w14:textId="77777777" w:rsidR="003A3F08" w:rsidRDefault="00A82E23" w:rsidP="003A3F08">
      <w:pPr>
        <w:keepNext/>
        <w:spacing w:line="360" w:lineRule="auto"/>
        <w:jc w:val="center"/>
      </w:pPr>
      <w:r w:rsidRPr="003E74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3E4F1" wp14:editId="7D52E78F">
            <wp:extent cx="4813300" cy="1411593"/>
            <wp:effectExtent l="0" t="0" r="6350" b="0"/>
            <wp:docPr id="77493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34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091" cy="14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B848" w14:textId="7AE62632" w:rsidR="00A82E23" w:rsidRPr="003A3F08" w:rsidRDefault="003A3F08" w:rsidP="003A3F08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24" w:name="_Toc160541427"/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Gambar 3. </w: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Gambar_3. \* ARABIC </w:instrTex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C7CB4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Gambaran </w:t>
      </w:r>
      <w:proofErr w:type="spellStart"/>
      <w:r w:rsidRPr="003A3F08">
        <w:rPr>
          <w:rFonts w:ascii="Times New Roman" w:hAnsi="Times New Roman" w:cs="Times New Roman"/>
          <w:color w:val="auto"/>
          <w:sz w:val="22"/>
          <w:szCs w:val="22"/>
        </w:rPr>
        <w:t>umum</w:t>
      </w:r>
      <w:proofErr w:type="spellEnd"/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3A3F08">
        <w:rPr>
          <w:rFonts w:ascii="Times New Roman" w:hAnsi="Times New Roman" w:cs="Times New Roman"/>
          <w:color w:val="auto"/>
          <w:sz w:val="22"/>
          <w:szCs w:val="22"/>
        </w:rPr>
        <w:t>penelitian</w:t>
      </w:r>
      <w:bookmarkEnd w:id="24"/>
      <w:proofErr w:type="spellEnd"/>
    </w:p>
    <w:p w14:paraId="7A739C5B" w14:textId="77777777" w:rsidR="003A3F08" w:rsidRDefault="003A3F08" w:rsidP="00E517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3A975" w14:textId="55548065" w:rsidR="00A82E23" w:rsidRPr="00A82E23" w:rsidRDefault="00EB72DE" w:rsidP="0038232E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Manchester United (MANU), preprocessing data yang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men</w:t>
      </w:r>
      <w:r w:rsidR="00002419">
        <w:rPr>
          <w:rFonts w:ascii="Times New Roman" w:hAnsi="Times New Roman" w:cs="Times New Roman"/>
          <w:sz w:val="24"/>
          <w:szCs w:val="24"/>
        </w:rPr>
        <w:t>g</w:t>
      </w:r>
      <w:r w:rsidR="004B0F41"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 w:rsidR="004B0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F41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traning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dan data testing,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mana model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02419">
        <w:rPr>
          <w:rFonts w:ascii="Times New Roman" w:hAnsi="Times New Roman" w:cs="Times New Roman"/>
          <w:sz w:val="24"/>
          <w:szCs w:val="24"/>
        </w:rPr>
        <w:t xml:space="preserve"> dan optimal</w:t>
      </w:r>
      <w:r w:rsidR="00555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5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C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555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C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55A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5AC0">
        <w:rPr>
          <w:rFonts w:ascii="Times New Roman" w:hAnsi="Times New Roman" w:cs="Times New Roman"/>
          <w:sz w:val="24"/>
          <w:szCs w:val="24"/>
        </w:rPr>
        <w:t>dirumuska</w:t>
      </w:r>
      <w:r w:rsidR="00155E6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55E6B">
        <w:rPr>
          <w:rFonts w:ascii="Times New Roman" w:hAnsi="Times New Roman" w:cs="Times New Roman"/>
          <w:sz w:val="24"/>
          <w:szCs w:val="24"/>
        </w:rPr>
        <w:t xml:space="preserve">. </w:t>
      </w:r>
      <w:r w:rsidR="003E6BF1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3E6B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6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B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E6BF1">
        <w:rPr>
          <w:rFonts w:ascii="Times New Roman" w:hAnsi="Times New Roman" w:cs="Times New Roman"/>
          <w:sz w:val="24"/>
          <w:szCs w:val="24"/>
        </w:rPr>
        <w:t xml:space="preserve"> proses pada </w:t>
      </w:r>
      <w:proofErr w:type="spellStart"/>
      <w:r w:rsidR="003E6BF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3E6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BF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15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E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6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B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6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BF1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3E6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B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E6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BF1">
        <w:rPr>
          <w:rFonts w:ascii="Times New Roman" w:hAnsi="Times New Roman" w:cs="Times New Roman"/>
          <w:sz w:val="24"/>
          <w:szCs w:val="24"/>
        </w:rPr>
        <w:t>beriku</w:t>
      </w:r>
      <w:r w:rsidR="00932AD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32ADC">
        <w:rPr>
          <w:rFonts w:ascii="Times New Roman" w:hAnsi="Times New Roman" w:cs="Times New Roman"/>
          <w:sz w:val="24"/>
          <w:szCs w:val="24"/>
        </w:rPr>
        <w:t>:</w:t>
      </w:r>
    </w:p>
    <w:p w14:paraId="4E2CB29D" w14:textId="77777777" w:rsidR="00A82E23" w:rsidRPr="00A82E23" w:rsidRDefault="00A82E23" w:rsidP="001D475F">
      <w:pPr>
        <w:spacing w:line="360" w:lineRule="auto"/>
      </w:pPr>
    </w:p>
    <w:p w14:paraId="53F22EEF" w14:textId="581E74E0" w:rsidR="00A82E23" w:rsidRPr="00031749" w:rsidRDefault="009F5911" w:rsidP="001D475F">
      <w:pPr>
        <w:pStyle w:val="Heading2"/>
        <w:spacing w:line="360" w:lineRule="auto"/>
        <w:ind w:left="720" w:hanging="720"/>
        <w:rPr>
          <w:b/>
          <w:bCs/>
        </w:rPr>
      </w:pPr>
      <w:bookmarkStart w:id="25" w:name="_Toc164767814"/>
      <w:proofErr w:type="spellStart"/>
      <w:r w:rsidRPr="00D27587">
        <w:rPr>
          <w:b/>
          <w:bCs/>
        </w:rPr>
        <w:lastRenderedPageBreak/>
        <w:t>Pengumpulan</w:t>
      </w:r>
      <w:proofErr w:type="spellEnd"/>
      <w:r w:rsidRPr="00D27587">
        <w:rPr>
          <w:b/>
          <w:bCs/>
        </w:rPr>
        <w:t xml:space="preserve"> Data</w:t>
      </w:r>
      <w:bookmarkEnd w:id="25"/>
    </w:p>
    <w:p w14:paraId="010B73E2" w14:textId="40B06075" w:rsidR="00065295" w:rsidRPr="00065295" w:rsidRDefault="00A82E23" w:rsidP="0006529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Manchester United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New York Stock Exchange (NYSC)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MANU</w:t>
      </w:r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84726F">
          <w:rPr>
            <w:rStyle w:val="Hyperlink"/>
            <w:rFonts w:ascii="Times New Roman" w:hAnsi="Times New Roman" w:cs="Times New Roman"/>
            <w:sz w:val="24"/>
            <w:szCs w:val="24"/>
          </w:rPr>
          <w:t>https://finance.yahoo.com/</w:t>
        </w:r>
      </w:hyperlink>
      <w:r w:rsidRPr="0084726F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pada 31 Oktober 2018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30 Oktober 2023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data 1257. Pada data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file csv</w:t>
      </w:r>
      <w:r w:rsidRPr="008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6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726F">
        <w:rPr>
          <w:rFonts w:ascii="Times New Roman" w:hAnsi="Times New Roman" w:cs="Times New Roman"/>
          <w:sz w:val="24"/>
          <w:szCs w:val="24"/>
        </w:rPr>
        <w:t>:</w:t>
      </w:r>
    </w:p>
    <w:p w14:paraId="3287B362" w14:textId="77777777" w:rsidR="00A82E23" w:rsidRDefault="00A82E23" w:rsidP="00065295">
      <w:pPr>
        <w:pStyle w:val="ListParagraph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1171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17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0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17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0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7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0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17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0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17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10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F99623" w14:textId="77777777" w:rsidR="00A82E23" w:rsidRDefault="00A82E23" w:rsidP="00065295">
      <w:pPr>
        <w:pStyle w:val="ListParagraph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0186E4" w14:textId="77777777" w:rsidR="00A82E23" w:rsidRDefault="00A82E23" w:rsidP="00065295">
      <w:pPr>
        <w:pStyle w:val="ListParagraph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A0D249" w14:textId="77777777" w:rsidR="00A82E23" w:rsidRDefault="00A82E23" w:rsidP="00065295">
      <w:pPr>
        <w:pStyle w:val="ListParagraph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B0254B" w14:textId="77777777" w:rsidR="00A82E23" w:rsidRDefault="00A82E23" w:rsidP="00065295">
      <w:pPr>
        <w:pStyle w:val="ListParagraph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9381F0" w14:textId="77777777" w:rsidR="00A82E23" w:rsidRDefault="00A82E23" w:rsidP="00065295">
      <w:pPr>
        <w:pStyle w:val="ListParagraph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 Close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ECD044" w14:textId="77777777" w:rsidR="00A82E23" w:rsidRDefault="00A82E23" w:rsidP="00065295">
      <w:pPr>
        <w:pStyle w:val="ListParagraph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diperdagangkan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FEB91D" w14:textId="77777777" w:rsidR="00A82E23" w:rsidRDefault="00A82E23" w:rsidP="0038232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BF1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42BF1">
        <w:rPr>
          <w:rFonts w:ascii="Times New Roman" w:hAnsi="Times New Roman" w:cs="Times New Roman"/>
          <w:sz w:val="24"/>
          <w:szCs w:val="24"/>
        </w:rPr>
        <w:t xml:space="preserve"> Manchester United (MANU)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gramStart"/>
      <w:r>
        <w:rPr>
          <w:rFonts w:ascii="Times New Roman" w:hAnsi="Times New Roman" w:cs="Times New Roman"/>
          <w:sz w:val="24"/>
          <w:szCs w:val="24"/>
        </w:rPr>
        <w:t>CSV :</w:t>
      </w:r>
      <w:proofErr w:type="gramEnd"/>
    </w:p>
    <w:p w14:paraId="2B5FB0FE" w14:textId="77777777" w:rsidR="003A3F08" w:rsidRDefault="00A82E23" w:rsidP="00F4799C">
      <w:pPr>
        <w:keepNext/>
        <w:spacing w:line="360" w:lineRule="auto"/>
        <w:jc w:val="center"/>
      </w:pPr>
      <w:r w:rsidRPr="00965B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C24666" wp14:editId="59050E90">
            <wp:extent cx="4625285" cy="2578100"/>
            <wp:effectExtent l="0" t="0" r="4445" b="0"/>
            <wp:docPr id="195675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712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28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F425" w14:textId="35B9721E" w:rsidR="003A3F08" w:rsidRPr="007A68E7" w:rsidRDefault="003A3F08" w:rsidP="00F4799C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26" w:name="_Toc160541428"/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Gambar 3. </w: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Gambar_3. \* ARABIC </w:instrTex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C7CB4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3A3F08">
        <w:rPr>
          <w:rFonts w:ascii="Times New Roman" w:hAnsi="Times New Roman" w:cs="Times New Roman"/>
          <w:color w:val="auto"/>
          <w:sz w:val="22"/>
          <w:szCs w:val="22"/>
        </w:rPr>
        <w:t>Contoh</w:t>
      </w:r>
      <w:proofErr w:type="spellEnd"/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data </w:t>
      </w:r>
      <w:proofErr w:type="spellStart"/>
      <w:r w:rsidRPr="003A3F08">
        <w:rPr>
          <w:rFonts w:ascii="Times New Roman" w:hAnsi="Times New Roman" w:cs="Times New Roman"/>
          <w:color w:val="auto"/>
          <w:sz w:val="22"/>
          <w:szCs w:val="22"/>
        </w:rPr>
        <w:t>harga</w:t>
      </w:r>
      <w:proofErr w:type="spellEnd"/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3A3F08">
        <w:rPr>
          <w:rFonts w:ascii="Times New Roman" w:hAnsi="Times New Roman" w:cs="Times New Roman"/>
          <w:color w:val="auto"/>
          <w:sz w:val="22"/>
          <w:szCs w:val="22"/>
        </w:rPr>
        <w:t>saham</w:t>
      </w:r>
      <w:proofErr w:type="spellEnd"/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Manchester United</w:t>
      </w:r>
      <w:bookmarkEnd w:id="26"/>
    </w:p>
    <w:p w14:paraId="14F9F7B5" w14:textId="77777777" w:rsidR="003A3F08" w:rsidRPr="00A82E23" w:rsidRDefault="003A3F08" w:rsidP="001D475F">
      <w:pPr>
        <w:spacing w:line="360" w:lineRule="auto"/>
      </w:pPr>
    </w:p>
    <w:p w14:paraId="2D7F6BAE" w14:textId="5D8BC0C5" w:rsidR="00A828F2" w:rsidRPr="00F4799C" w:rsidRDefault="009F5911" w:rsidP="00A828F2">
      <w:pPr>
        <w:pStyle w:val="Heading2"/>
        <w:spacing w:line="360" w:lineRule="auto"/>
        <w:ind w:left="720" w:hanging="720"/>
        <w:rPr>
          <w:b/>
          <w:bCs/>
        </w:rPr>
      </w:pPr>
      <w:bookmarkStart w:id="27" w:name="_Toc164767815"/>
      <w:r w:rsidRPr="00D27587">
        <w:rPr>
          <w:b/>
          <w:bCs/>
        </w:rPr>
        <w:t>Preprocessing</w:t>
      </w:r>
      <w:bookmarkEnd w:id="27"/>
    </w:p>
    <w:p w14:paraId="4414B6F1" w14:textId="2DC1130F" w:rsidR="00A82E23" w:rsidRDefault="00A82E23" w:rsidP="00620B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487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20CB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0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r w:rsidR="000B20CB" w:rsidRPr="00F17487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="000B20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0B20CB">
        <w:rPr>
          <w:rFonts w:ascii="Times New Roman" w:hAnsi="Times New Roman" w:cs="Times New Roman"/>
          <w:sz w:val="24"/>
          <w:szCs w:val="24"/>
        </w:rPr>
        <w:t xml:space="preserve"> </w:t>
      </w:r>
      <w:r w:rsidR="000B20CB" w:rsidRPr="00F17487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="000B20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B20CB">
        <w:rPr>
          <w:rFonts w:ascii="Times New Roman" w:hAnsi="Times New Roman" w:cs="Times New Roman"/>
          <w:sz w:val="24"/>
          <w:szCs w:val="24"/>
        </w:rPr>
        <w:t>duplika</w:t>
      </w:r>
      <w:r w:rsidR="00630A0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30A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float dan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diperdagangkan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82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82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82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82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2">
        <w:rPr>
          <w:rFonts w:ascii="Times New Roman" w:hAnsi="Times New Roman" w:cs="Times New Roman"/>
          <w:sz w:val="24"/>
          <w:szCs w:val="24"/>
        </w:rPr>
        <w:t>flowchat</w:t>
      </w:r>
      <w:proofErr w:type="spellEnd"/>
      <w:r w:rsidR="00A82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28F2">
        <w:rPr>
          <w:rFonts w:ascii="Times New Roman" w:hAnsi="Times New Roman" w:cs="Times New Roman"/>
          <w:sz w:val="24"/>
          <w:szCs w:val="24"/>
        </w:rPr>
        <w:t xml:space="preserve"> proses preprocessing:</w:t>
      </w:r>
    </w:p>
    <w:p w14:paraId="53C4C6A8" w14:textId="77777777" w:rsidR="00A828F2" w:rsidRDefault="00A828F2" w:rsidP="004462E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4ADD83" w14:textId="11E70F9F" w:rsidR="003A3F08" w:rsidRDefault="00F32E04" w:rsidP="00F4799C">
      <w:pPr>
        <w:keepNext/>
        <w:spacing w:line="360" w:lineRule="auto"/>
        <w:jc w:val="center"/>
      </w:pPr>
      <w:r w:rsidRPr="00F32E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4A47DB" wp14:editId="18F88A87">
            <wp:extent cx="5039995" cy="2450465"/>
            <wp:effectExtent l="0" t="0" r="8255" b="6985"/>
            <wp:docPr id="82174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44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C614" w14:textId="2498DFA9" w:rsidR="00A82E23" w:rsidRPr="000661FE" w:rsidRDefault="003A3F08" w:rsidP="00F4799C">
      <w:pPr>
        <w:pStyle w:val="Caption"/>
        <w:ind w:hanging="11"/>
        <w:jc w:val="center"/>
        <w:rPr>
          <w:rFonts w:ascii="Times New Roman" w:hAnsi="Times New Roman" w:cs="Times New Roman"/>
          <w:sz w:val="22"/>
          <w:szCs w:val="22"/>
        </w:rPr>
      </w:pPr>
      <w:bookmarkStart w:id="28" w:name="_Toc160541429"/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Gambar 3. </w: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Gambar_3. \* ARABIC </w:instrTex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C7CB4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Alur proses preprocessing</w:t>
      </w:r>
      <w:bookmarkEnd w:id="28"/>
    </w:p>
    <w:p w14:paraId="696620B1" w14:textId="77777777" w:rsidR="00A92E2F" w:rsidRPr="00A82E23" w:rsidRDefault="00A92E2F" w:rsidP="001D475F">
      <w:pPr>
        <w:spacing w:line="360" w:lineRule="auto"/>
      </w:pPr>
    </w:p>
    <w:p w14:paraId="3C94BC23" w14:textId="4F228FF4" w:rsidR="00A82E23" w:rsidRPr="005B7F90" w:rsidRDefault="009F5911" w:rsidP="001D475F">
      <w:pPr>
        <w:pStyle w:val="Heading2"/>
        <w:spacing w:line="360" w:lineRule="auto"/>
        <w:ind w:left="720" w:hanging="720"/>
        <w:rPr>
          <w:b/>
          <w:bCs/>
        </w:rPr>
      </w:pPr>
      <w:bookmarkStart w:id="29" w:name="_Toc164767816"/>
      <w:proofErr w:type="spellStart"/>
      <w:r w:rsidRPr="00D27587">
        <w:rPr>
          <w:b/>
          <w:bCs/>
        </w:rPr>
        <w:t>Ekstraksi</w:t>
      </w:r>
      <w:proofErr w:type="spellEnd"/>
      <w:r w:rsidRPr="00D27587">
        <w:rPr>
          <w:b/>
          <w:bCs/>
        </w:rPr>
        <w:t xml:space="preserve"> Fitur</w:t>
      </w:r>
      <w:bookmarkEnd w:id="29"/>
    </w:p>
    <w:p w14:paraId="7F446F8D" w14:textId="47C9FFB1" w:rsidR="004F4112" w:rsidRDefault="001477FD" w:rsidP="00620B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82E23">
        <w:rPr>
          <w:rFonts w:ascii="Times New Roman" w:hAnsi="Times New Roman" w:cs="Times New Roman"/>
          <w:sz w:val="24"/>
          <w:szCs w:val="24"/>
        </w:rPr>
        <w:t>engidentifikasi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. </w:t>
      </w:r>
      <w:r w:rsidR="004F411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112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81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r w:rsidR="00810066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066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="00810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redundan</w:t>
      </w:r>
      <w:proofErr w:type="spellEnd"/>
      <w:r w:rsidR="0081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1006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tegorisasi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1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0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1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066">
        <w:rPr>
          <w:rFonts w:ascii="Times New Roman" w:hAnsi="Times New Roman" w:cs="Times New Roman"/>
          <w:sz w:val="24"/>
          <w:szCs w:val="24"/>
        </w:rPr>
        <w:t>c</w:t>
      </w:r>
      <w:r w:rsidR="00A82E23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close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simple moving average (SMA).</w:t>
      </w:r>
      <w:r w:rsidR="004F4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flowchat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1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F4112">
        <w:rPr>
          <w:rFonts w:ascii="Times New Roman" w:hAnsi="Times New Roman" w:cs="Times New Roman"/>
          <w:sz w:val="24"/>
          <w:szCs w:val="24"/>
        </w:rPr>
        <w:t>:</w:t>
      </w:r>
    </w:p>
    <w:p w14:paraId="076D9D27" w14:textId="0CF405A1" w:rsidR="003A3F08" w:rsidRDefault="00F32E04" w:rsidP="00F4799C">
      <w:pPr>
        <w:keepNext/>
        <w:spacing w:line="360" w:lineRule="auto"/>
        <w:ind w:hanging="22"/>
        <w:jc w:val="center"/>
      </w:pPr>
      <w:r w:rsidRPr="00F32E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46B80" wp14:editId="2D07776B">
            <wp:extent cx="5039995" cy="1958340"/>
            <wp:effectExtent l="0" t="0" r="8255" b="3810"/>
            <wp:docPr id="167409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95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0D6E" w14:textId="79638245" w:rsidR="004F4112" w:rsidRPr="003A3F08" w:rsidRDefault="003A3F08" w:rsidP="00F4799C">
      <w:pPr>
        <w:pStyle w:val="Caption"/>
        <w:ind w:hanging="22"/>
        <w:jc w:val="center"/>
        <w:rPr>
          <w:rFonts w:ascii="Times New Roman" w:hAnsi="Times New Roman" w:cs="Times New Roman"/>
          <w:sz w:val="24"/>
          <w:szCs w:val="24"/>
        </w:rPr>
      </w:pPr>
      <w:bookmarkStart w:id="30" w:name="_Toc160541430"/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Gambar 3. </w: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Gambar_3. \* ARABIC </w:instrTex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C7CB4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Alur proses </w:t>
      </w:r>
      <w:proofErr w:type="spellStart"/>
      <w:r w:rsidRPr="003A3F08">
        <w:rPr>
          <w:rFonts w:ascii="Times New Roman" w:hAnsi="Times New Roman" w:cs="Times New Roman"/>
          <w:color w:val="auto"/>
          <w:sz w:val="22"/>
          <w:szCs w:val="22"/>
        </w:rPr>
        <w:t>ekstraksi</w:t>
      </w:r>
      <w:proofErr w:type="spellEnd"/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3A3F08">
        <w:rPr>
          <w:rFonts w:ascii="Times New Roman" w:hAnsi="Times New Roman" w:cs="Times New Roman"/>
          <w:color w:val="auto"/>
          <w:sz w:val="22"/>
          <w:szCs w:val="22"/>
        </w:rPr>
        <w:t>fitur</w:t>
      </w:r>
      <w:bookmarkEnd w:id="30"/>
      <w:proofErr w:type="spellEnd"/>
    </w:p>
    <w:p w14:paraId="2C64BAA2" w14:textId="77777777" w:rsidR="00A82E23" w:rsidRDefault="00A82E23" w:rsidP="001D475F">
      <w:pPr>
        <w:spacing w:line="360" w:lineRule="auto"/>
      </w:pPr>
    </w:p>
    <w:p w14:paraId="2ABA4FE1" w14:textId="77777777" w:rsidR="005B7F90" w:rsidRPr="00A82E23" w:rsidRDefault="005B7F90" w:rsidP="001D475F">
      <w:pPr>
        <w:spacing w:line="360" w:lineRule="auto"/>
      </w:pPr>
    </w:p>
    <w:p w14:paraId="45667919" w14:textId="6F5F3D4F" w:rsidR="00A82E23" w:rsidRPr="005B7F90" w:rsidRDefault="009F5911" w:rsidP="001D475F">
      <w:pPr>
        <w:pStyle w:val="Heading2"/>
        <w:spacing w:line="360" w:lineRule="auto"/>
        <w:ind w:left="720" w:hanging="720"/>
        <w:rPr>
          <w:b/>
          <w:bCs/>
        </w:rPr>
      </w:pPr>
      <w:bookmarkStart w:id="31" w:name="_Toc164767817"/>
      <w:proofErr w:type="spellStart"/>
      <w:r w:rsidRPr="00D27587">
        <w:rPr>
          <w:b/>
          <w:bCs/>
        </w:rPr>
        <w:t>Pembagian</w:t>
      </w:r>
      <w:proofErr w:type="spellEnd"/>
      <w:r w:rsidRPr="00D27587">
        <w:rPr>
          <w:b/>
          <w:bCs/>
        </w:rPr>
        <w:t xml:space="preserve"> Data</w:t>
      </w:r>
      <w:bookmarkEnd w:id="31"/>
    </w:p>
    <w:p w14:paraId="10C1C616" w14:textId="48E81EF3" w:rsidR="00A24C61" w:rsidRDefault="00A82E23" w:rsidP="0049046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sdt>
        <w:sdtPr>
          <w:rPr>
            <w:rFonts w:ascii="Times New Roman" w:hAnsi="Times New Roman" w:cs="Times New Roman"/>
            <w:sz w:val="24"/>
            <w:szCs w:val="24"/>
          </w:rPr>
          <w:id w:val="-166516238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Pre221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(Syahputra, Ramadhan, &amp; Burha,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8299D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D82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9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9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99D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7E20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29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99D"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 w:rsidRPr="00D8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99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8299D">
        <w:rPr>
          <w:rFonts w:ascii="Times New Roman" w:hAnsi="Times New Roman" w:cs="Times New Roman"/>
          <w:sz w:val="24"/>
          <w:szCs w:val="24"/>
        </w:rPr>
        <w:t xml:space="preserve"> 80 % </w:t>
      </w:r>
      <w:proofErr w:type="spellStart"/>
      <w:r w:rsidRPr="00D829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9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99D">
        <w:rPr>
          <w:rFonts w:ascii="Times New Roman" w:hAnsi="Times New Roman" w:cs="Times New Roman"/>
          <w:sz w:val="24"/>
          <w:szCs w:val="24"/>
        </w:rPr>
        <w:t xml:space="preserve">dan 20 % </w:t>
      </w:r>
      <w:proofErr w:type="spellStart"/>
      <w:r w:rsidRPr="00D8299D">
        <w:rPr>
          <w:rFonts w:ascii="Times New Roman" w:hAnsi="Times New Roman" w:cs="Times New Roman"/>
          <w:sz w:val="24"/>
          <w:szCs w:val="24"/>
        </w:rPr>
        <w:t>untu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</w:t>
      </w:r>
      <w:r w:rsidR="007E20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2057">
        <w:rPr>
          <w:rFonts w:ascii="Times New Roman" w:hAnsi="Times New Roman" w:cs="Times New Roman"/>
          <w:sz w:val="24"/>
          <w:szCs w:val="24"/>
        </w:rPr>
        <w:t>P</w:t>
      </w:r>
      <w:r w:rsidRPr="00D8299D">
        <w:rPr>
          <w:rFonts w:ascii="Times New Roman" w:hAnsi="Times New Roman" w:cs="Times New Roman"/>
          <w:sz w:val="24"/>
          <w:szCs w:val="24"/>
        </w:rPr>
        <w:t>embagian</w:t>
      </w:r>
      <w:proofErr w:type="spellEnd"/>
      <w:r w:rsidRPr="00D8299D">
        <w:rPr>
          <w:rFonts w:ascii="Times New Roman" w:hAnsi="Times New Roman" w:cs="Times New Roman"/>
          <w:sz w:val="24"/>
          <w:szCs w:val="24"/>
        </w:rPr>
        <w:t xml:space="preserve"> data</w:t>
      </w:r>
      <w:r w:rsidR="007E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0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9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8299D">
        <w:rPr>
          <w:rFonts w:ascii="Times New Roman" w:hAnsi="Times New Roman" w:cs="Times New Roman"/>
          <w:sz w:val="24"/>
          <w:szCs w:val="24"/>
        </w:rPr>
        <w:t xml:space="preserve"> k-fold cross validation</w:t>
      </w:r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k-fold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43A8E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, </w:t>
      </w:r>
      <w:r w:rsidR="00026F91">
        <w:rPr>
          <w:rFonts w:ascii="Times New Roman" w:hAnsi="Times New Roman" w:cs="Times New Roman"/>
          <w:sz w:val="24"/>
          <w:szCs w:val="24"/>
        </w:rPr>
        <w:t>pada</w:t>
      </w:r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6F9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26F9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02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F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k-fold yang optimal</w:t>
      </w:r>
      <w:r w:rsidR="0002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F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menujukkan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k-fold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k-fold yang optimal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A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43A8E">
        <w:rPr>
          <w:rFonts w:ascii="Times New Roman" w:hAnsi="Times New Roman" w:cs="Times New Roman"/>
          <w:sz w:val="24"/>
          <w:szCs w:val="24"/>
        </w:rPr>
        <w:t>.</w:t>
      </w:r>
      <w:r w:rsidR="00490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15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9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15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9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15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97">
        <w:rPr>
          <w:rFonts w:ascii="Times New Roman" w:hAnsi="Times New Roman" w:cs="Times New Roman"/>
          <w:sz w:val="24"/>
          <w:szCs w:val="24"/>
        </w:rPr>
        <w:t>flowchat</w:t>
      </w:r>
      <w:proofErr w:type="spellEnd"/>
      <w:r w:rsidR="00615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5997">
        <w:rPr>
          <w:rFonts w:ascii="Times New Roman" w:hAnsi="Times New Roman" w:cs="Times New Roman"/>
          <w:sz w:val="24"/>
          <w:szCs w:val="24"/>
        </w:rPr>
        <w:t xml:space="preserve"> proses </w:t>
      </w:r>
      <w:r w:rsidR="00615997" w:rsidRPr="00D8299D">
        <w:rPr>
          <w:rFonts w:ascii="Times New Roman" w:hAnsi="Times New Roman" w:cs="Times New Roman"/>
          <w:sz w:val="24"/>
          <w:szCs w:val="24"/>
        </w:rPr>
        <w:t>k-fold cross validation</w:t>
      </w:r>
      <w:r w:rsidR="00615997">
        <w:rPr>
          <w:rFonts w:ascii="Times New Roman" w:hAnsi="Times New Roman" w:cs="Times New Roman"/>
          <w:sz w:val="24"/>
          <w:szCs w:val="24"/>
        </w:rPr>
        <w:t>:</w:t>
      </w:r>
    </w:p>
    <w:p w14:paraId="71862DEF" w14:textId="77777777" w:rsidR="00A24C61" w:rsidRDefault="00A24C61" w:rsidP="00F4799C">
      <w:pPr>
        <w:keepNext/>
        <w:spacing w:line="360" w:lineRule="auto"/>
        <w:jc w:val="center"/>
      </w:pPr>
      <w:r w:rsidRPr="00B90261">
        <w:rPr>
          <w:noProof/>
        </w:rPr>
        <w:drawing>
          <wp:inline distT="0" distB="0" distL="0" distR="0" wp14:anchorId="7DC1531D" wp14:editId="7C9E7CF6">
            <wp:extent cx="5112073" cy="3486150"/>
            <wp:effectExtent l="0" t="0" r="0" b="0"/>
            <wp:docPr id="17987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900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0007" cy="34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1F29" w14:textId="77777777" w:rsidR="00A24C61" w:rsidRPr="007E2057" w:rsidRDefault="00A24C61" w:rsidP="00F4799C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Gambar 3. </w:t>
      </w:r>
      <w:r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Alur proses </w:t>
      </w:r>
      <w:proofErr w:type="spellStart"/>
      <w:r w:rsidRPr="003A3F08">
        <w:rPr>
          <w:rFonts w:ascii="Times New Roman" w:hAnsi="Times New Roman" w:cs="Times New Roman"/>
          <w:color w:val="auto"/>
          <w:sz w:val="22"/>
          <w:szCs w:val="22"/>
        </w:rPr>
        <w:t>metode</w:t>
      </w:r>
      <w:proofErr w:type="spellEnd"/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k-</w:t>
      </w:r>
      <w:proofErr w:type="spellStart"/>
      <w:r w:rsidRPr="003A3F08">
        <w:rPr>
          <w:rFonts w:ascii="Times New Roman" w:hAnsi="Times New Roman" w:cs="Times New Roman"/>
          <w:color w:val="auto"/>
          <w:sz w:val="22"/>
          <w:szCs w:val="22"/>
        </w:rPr>
        <w:t>flod</w:t>
      </w:r>
      <w:proofErr w:type="spellEnd"/>
      <w:r w:rsidRPr="003A3F08">
        <w:rPr>
          <w:rFonts w:ascii="Times New Roman" w:hAnsi="Times New Roman" w:cs="Times New Roman"/>
          <w:color w:val="auto"/>
          <w:sz w:val="22"/>
          <w:szCs w:val="22"/>
        </w:rPr>
        <w:t xml:space="preserve"> cross validation</w:t>
      </w:r>
    </w:p>
    <w:p w14:paraId="23803204" w14:textId="2D0D62F2" w:rsidR="007E2057" w:rsidRDefault="007E2057" w:rsidP="00490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225EB" w14:textId="77777777" w:rsidR="005471BA" w:rsidRPr="005471BA" w:rsidRDefault="005471BA" w:rsidP="005471B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1EA572" w14:textId="00D7014D" w:rsidR="00337B55" w:rsidRPr="00337B55" w:rsidRDefault="009F5911" w:rsidP="00337B55">
      <w:pPr>
        <w:pStyle w:val="Heading2"/>
        <w:spacing w:line="360" w:lineRule="auto"/>
        <w:ind w:left="720" w:hanging="720"/>
        <w:rPr>
          <w:b/>
          <w:bCs/>
        </w:rPr>
      </w:pPr>
      <w:bookmarkStart w:id="32" w:name="_Toc164767818"/>
      <w:r w:rsidRPr="00D27587">
        <w:rPr>
          <w:b/>
          <w:bCs/>
        </w:rPr>
        <w:lastRenderedPageBreak/>
        <w:t>Modeling</w:t>
      </w:r>
      <w:bookmarkEnd w:id="32"/>
    </w:p>
    <w:p w14:paraId="31DA5E1D" w14:textId="332A7C8A" w:rsidR="00A82E23" w:rsidRPr="00CE65F5" w:rsidRDefault="00337B55" w:rsidP="009356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66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25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5665">
        <w:rPr>
          <w:rFonts w:ascii="Times New Roman" w:hAnsi="Times New Roman" w:cs="Times New Roman"/>
          <w:sz w:val="24"/>
          <w:szCs w:val="24"/>
        </w:rPr>
        <w:t>linier</w:t>
      </w:r>
      <w:r>
        <w:rPr>
          <w:rFonts w:ascii="Times New Roman" w:hAnsi="Times New Roman" w:cs="Times New Roman"/>
          <w:sz w:val="24"/>
          <w:szCs w:val="24"/>
        </w:rPr>
        <w:t xml:space="preserve">, SVM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2E23">
        <w:rPr>
          <w:rFonts w:ascii="Times New Roman" w:hAnsi="Times New Roman" w:cs="Times New Roman"/>
          <w:sz w:val="24"/>
          <w:szCs w:val="24"/>
        </w:rPr>
        <w:t xml:space="preserve">Karnel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="00A8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09613244"/>
          <w:citation/>
        </w:sdtPr>
        <w:sdtContent>
          <w:r w:rsidR="00A82E2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82E23">
            <w:rPr>
              <w:rFonts w:ascii="Times New Roman" w:hAnsi="Times New Roman" w:cs="Times New Roman"/>
              <w:sz w:val="24"/>
              <w:szCs w:val="24"/>
            </w:rPr>
            <w:instrText xml:space="preserve"> CITATION Mir23 \l 1033 </w:instrText>
          </w:r>
          <w:r w:rsidR="00A82E2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675C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675C9" w:rsidRPr="000675C9">
            <w:rPr>
              <w:rFonts w:ascii="Times New Roman" w:hAnsi="Times New Roman" w:cs="Times New Roman"/>
              <w:noProof/>
              <w:sz w:val="24"/>
              <w:szCs w:val="24"/>
            </w:rPr>
            <w:t>(Miraltamirus, Fitri, Vionanda, &amp; Permana, 2023)</w:t>
          </w:r>
          <w:r w:rsidR="00A82E2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E65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6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6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0">
        <w:rPr>
          <w:rFonts w:ascii="Times New Roman" w:hAnsi="Times New Roman" w:cs="Times New Roman"/>
          <w:sz w:val="24"/>
          <w:szCs w:val="24"/>
        </w:rPr>
        <w:t>a</w:t>
      </w:r>
      <w:r w:rsidR="00461A99">
        <w:rPr>
          <w:rFonts w:ascii="Times New Roman" w:hAnsi="Times New Roman" w:cs="Times New Roman"/>
          <w:sz w:val="24"/>
          <w:szCs w:val="24"/>
        </w:rPr>
        <w:t>danya</w:t>
      </w:r>
      <w:proofErr w:type="spellEnd"/>
      <w:r w:rsidR="0046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5F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CE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5F5">
        <w:rPr>
          <w:rFonts w:ascii="Times New Roman" w:hAnsi="Times New Roman" w:cs="Times New Roman"/>
          <w:sz w:val="24"/>
          <w:szCs w:val="24"/>
        </w:rPr>
        <w:t>karnel</w:t>
      </w:r>
      <w:proofErr w:type="spellEnd"/>
      <w:r w:rsidR="00CE6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525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E82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2C2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CE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5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5F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E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25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E65F5">
        <w:rPr>
          <w:rFonts w:ascii="Times New Roman" w:hAnsi="Times New Roman" w:cs="Times New Roman"/>
          <w:sz w:val="24"/>
          <w:szCs w:val="24"/>
        </w:rPr>
        <w:t xml:space="preserve"> mo</w:t>
      </w:r>
      <w:r w:rsidR="00E82C28">
        <w:rPr>
          <w:rFonts w:ascii="Times New Roman" w:hAnsi="Times New Roman" w:cs="Times New Roman"/>
          <w:sz w:val="24"/>
          <w:szCs w:val="24"/>
        </w:rPr>
        <w:t>del</w:t>
      </w:r>
      <w:r w:rsidR="00E4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E82C2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E82C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82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C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61A99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461A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6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A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1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1A99">
        <w:rPr>
          <w:rFonts w:ascii="Times New Roman" w:hAnsi="Times New Roman" w:cs="Times New Roman"/>
          <w:sz w:val="24"/>
          <w:szCs w:val="24"/>
        </w:rPr>
        <w:t>karnel</w:t>
      </w:r>
      <w:proofErr w:type="spellEnd"/>
      <w:r w:rsidR="00461A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1A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6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A99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364365">
        <w:rPr>
          <w:rFonts w:ascii="Times New Roman" w:hAnsi="Times New Roman" w:cs="Times New Roman"/>
          <w:sz w:val="24"/>
          <w:szCs w:val="24"/>
        </w:rPr>
        <w:t xml:space="preserve"> </w:t>
      </w:r>
      <w:r w:rsidR="00364365" w:rsidRPr="005B3DED">
        <w:rPr>
          <w:rFonts w:ascii="Times New Roman" w:hAnsi="Times New Roman" w:cs="Times New Roman"/>
          <w:sz w:val="24"/>
          <w:szCs w:val="24"/>
        </w:rPr>
        <w:t>kernel</w:t>
      </w:r>
      <w:r w:rsidR="00461A99">
        <w:rPr>
          <w:rFonts w:ascii="Times New Roman" w:hAnsi="Times New Roman" w:cs="Times New Roman"/>
          <w:sz w:val="24"/>
          <w:szCs w:val="24"/>
        </w:rPr>
        <w:t xml:space="preserve"> </w:t>
      </w:r>
      <w:r w:rsidR="00461A99" w:rsidRPr="005B3DED">
        <w:rPr>
          <w:rFonts w:ascii="Times New Roman" w:hAnsi="Times New Roman" w:cs="Times New Roman"/>
          <w:sz w:val="24"/>
          <w:szCs w:val="24"/>
        </w:rPr>
        <w:t xml:space="preserve">polynomial </w:t>
      </w:r>
      <w:r w:rsidR="00461A9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64365">
        <w:rPr>
          <w:rFonts w:ascii="Times New Roman" w:hAnsi="Times New Roman" w:cs="Times New Roman"/>
          <w:sz w:val="24"/>
          <w:szCs w:val="24"/>
        </w:rPr>
        <w:t>karnel</w:t>
      </w:r>
      <w:proofErr w:type="spellEnd"/>
      <w:r w:rsidR="00364365">
        <w:rPr>
          <w:rFonts w:ascii="Times New Roman" w:hAnsi="Times New Roman" w:cs="Times New Roman"/>
          <w:sz w:val="24"/>
          <w:szCs w:val="24"/>
        </w:rPr>
        <w:t xml:space="preserve"> </w:t>
      </w:r>
      <w:r w:rsidR="00461A99">
        <w:rPr>
          <w:rFonts w:ascii="Times New Roman" w:hAnsi="Times New Roman" w:cs="Times New Roman"/>
          <w:sz w:val="24"/>
          <w:szCs w:val="24"/>
        </w:rPr>
        <w:t>RBF</w:t>
      </w:r>
      <w:r w:rsidR="00C1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2C2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E82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C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2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C2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82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C28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E82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C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82C28">
        <w:rPr>
          <w:rFonts w:ascii="Times New Roman" w:hAnsi="Times New Roman" w:cs="Times New Roman"/>
          <w:sz w:val="24"/>
          <w:szCs w:val="24"/>
        </w:rPr>
        <w:t xml:space="preserve"> SVM</w:t>
      </w:r>
      <w:r w:rsidR="003643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436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6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6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6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36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6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6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6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36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6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36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726949185"/>
          <w:citation/>
        </w:sdtPr>
        <w:sdtContent>
          <w:r w:rsidR="00E82C2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82C28">
            <w:rPr>
              <w:rFonts w:ascii="Times New Roman" w:hAnsi="Times New Roman" w:cs="Times New Roman"/>
              <w:sz w:val="24"/>
              <w:szCs w:val="24"/>
            </w:rPr>
            <w:instrText xml:space="preserve"> CITATION Fad20 \l 1033 </w:instrText>
          </w:r>
          <w:r w:rsidR="00E82C2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82C2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82C28" w:rsidRPr="00E82C28">
            <w:rPr>
              <w:rFonts w:ascii="Times New Roman" w:hAnsi="Times New Roman" w:cs="Times New Roman"/>
              <w:noProof/>
              <w:sz w:val="24"/>
              <w:szCs w:val="24"/>
            </w:rPr>
            <w:t>(Fadilah, Agfiannisa, &amp; Azhar, 2020)</w:t>
          </w:r>
          <w:r w:rsidR="00E82C2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356D5">
        <w:rPr>
          <w:rFonts w:ascii="Times New Roman" w:hAnsi="Times New Roman" w:cs="Times New Roman"/>
          <w:sz w:val="24"/>
          <w:szCs w:val="24"/>
        </w:rPr>
        <w:t xml:space="preserve"> . Selain </w:t>
      </w:r>
      <w:proofErr w:type="spellStart"/>
      <w:r w:rsidR="009356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35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56D5">
        <w:rPr>
          <w:rFonts w:ascii="Times New Roman" w:hAnsi="Times New Roman" w:cs="Times New Roman"/>
          <w:sz w:val="24"/>
          <w:szCs w:val="24"/>
        </w:rPr>
        <w:t>n</w:t>
      </w:r>
      <w:r w:rsidR="0005721A">
        <w:rPr>
          <w:rFonts w:ascii="Times New Roman" w:hAnsi="Times New Roman" w:cs="Times New Roman"/>
          <w:sz w:val="24"/>
          <w:szCs w:val="24"/>
        </w:rPr>
        <w:t>ilai</w:t>
      </w:r>
      <w:proofErr w:type="spellEnd"/>
      <w:r w:rsidR="0005721A">
        <w:rPr>
          <w:rFonts w:ascii="Times New Roman" w:hAnsi="Times New Roman" w:cs="Times New Roman"/>
          <w:sz w:val="24"/>
          <w:szCs w:val="24"/>
        </w:rPr>
        <w:t xml:space="preserve"> </w:t>
      </w:r>
      <w:r w:rsidR="00E46268">
        <w:rPr>
          <w:rFonts w:ascii="Times New Roman" w:hAnsi="Times New Roman" w:cs="Times New Roman"/>
          <w:sz w:val="24"/>
          <w:szCs w:val="24"/>
        </w:rPr>
        <w:t>parameter C</w:t>
      </w:r>
      <w:r w:rsidR="002372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72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0.1, 0 dan 10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sehingg</w:t>
      </w:r>
      <w:r w:rsidR="009356D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karnel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46268">
        <w:rPr>
          <w:rFonts w:ascii="Times New Roman" w:hAnsi="Times New Roman" w:cs="Times New Roman"/>
          <w:sz w:val="24"/>
          <w:szCs w:val="24"/>
        </w:rPr>
        <w:t xml:space="preserve"> yang paling optimal.</w:t>
      </w:r>
    </w:p>
    <w:p w14:paraId="7924E920" w14:textId="77777777" w:rsidR="00A82E23" w:rsidRPr="00A82E23" w:rsidRDefault="00A82E23" w:rsidP="001D475F">
      <w:pPr>
        <w:spacing w:line="360" w:lineRule="auto"/>
      </w:pPr>
    </w:p>
    <w:p w14:paraId="6C4FB1D4" w14:textId="233E12F2" w:rsidR="00A82E23" w:rsidRPr="005B7F90" w:rsidRDefault="009F5911" w:rsidP="001D475F">
      <w:pPr>
        <w:pStyle w:val="Heading2"/>
        <w:spacing w:line="360" w:lineRule="auto"/>
        <w:ind w:left="720" w:hanging="720"/>
        <w:rPr>
          <w:b/>
          <w:bCs/>
        </w:rPr>
      </w:pPr>
      <w:bookmarkStart w:id="33" w:name="_Toc164767819"/>
      <w:proofErr w:type="spellStart"/>
      <w:r w:rsidRPr="00D27587">
        <w:rPr>
          <w:b/>
          <w:bCs/>
        </w:rPr>
        <w:t>Evaluasi</w:t>
      </w:r>
      <w:bookmarkEnd w:id="33"/>
      <w:proofErr w:type="spellEnd"/>
    </w:p>
    <w:p w14:paraId="0DB64D07" w14:textId="77FB832C" w:rsidR="00A82E23" w:rsidRDefault="00A82E23" w:rsidP="00620B7C">
      <w:pPr>
        <w:spacing w:line="360" w:lineRule="auto"/>
        <w:ind w:firstLine="72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confusion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recall dan F1-score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47066C4F" w14:textId="77777777" w:rsidR="00A82E23" w:rsidRPr="00A82E23" w:rsidRDefault="00A82E23" w:rsidP="001D475F">
      <w:pPr>
        <w:spacing w:line="360" w:lineRule="auto"/>
      </w:pPr>
    </w:p>
    <w:p w14:paraId="7095C9AB" w14:textId="4C808FC6" w:rsidR="00A82E23" w:rsidRPr="005B7F90" w:rsidRDefault="009F5911" w:rsidP="001D475F">
      <w:pPr>
        <w:pStyle w:val="Heading2"/>
        <w:spacing w:line="360" w:lineRule="auto"/>
        <w:ind w:left="720" w:hanging="720"/>
        <w:rPr>
          <w:b/>
          <w:bCs/>
        </w:rPr>
      </w:pPr>
      <w:bookmarkStart w:id="34" w:name="_Toc164767820"/>
      <w:proofErr w:type="spellStart"/>
      <w:r w:rsidRPr="00D27587">
        <w:rPr>
          <w:b/>
          <w:bCs/>
        </w:rPr>
        <w:t>Skenario</w:t>
      </w:r>
      <w:proofErr w:type="spellEnd"/>
      <w:r w:rsidRPr="00D27587">
        <w:rPr>
          <w:b/>
          <w:bCs/>
        </w:rPr>
        <w:t xml:space="preserve"> </w:t>
      </w:r>
      <w:proofErr w:type="spellStart"/>
      <w:r w:rsidRPr="00D27587">
        <w:rPr>
          <w:b/>
          <w:bCs/>
        </w:rPr>
        <w:t>Pengujian</w:t>
      </w:r>
      <w:bookmarkEnd w:id="34"/>
      <w:proofErr w:type="spellEnd"/>
    </w:p>
    <w:p w14:paraId="4D8ECC80" w14:textId="4805C414" w:rsidR="00A82E23" w:rsidRDefault="00A82E23" w:rsidP="00871C13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71C13" w:rsidRPr="00D8299D">
        <w:rPr>
          <w:rFonts w:ascii="Times New Roman" w:hAnsi="Times New Roman" w:cs="Times New Roman"/>
          <w:sz w:val="24"/>
          <w:szCs w:val="24"/>
        </w:rPr>
        <w:t xml:space="preserve"> k-fold cross validation</w:t>
      </w:r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k-fold yang optimal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 w:rsidRPr="00CC250B">
        <w:rPr>
          <w:rFonts w:ascii="Times New Roman" w:hAnsi="Times New Roman" w:cs="Times New Roman"/>
          <w:sz w:val="24"/>
          <w:szCs w:val="24"/>
        </w:rPr>
        <w:t>karnel</w:t>
      </w:r>
      <w:proofErr w:type="spellEnd"/>
      <w:r w:rsidR="00871C13" w:rsidRPr="00CC2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1C13" w:rsidRPr="00CC25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r w:rsidR="00871C13" w:rsidRPr="00B631D7">
        <w:rPr>
          <w:rFonts w:ascii="Times New Roman" w:hAnsi="Times New Roman" w:cs="Times New Roman"/>
        </w:rPr>
        <w:t>polynomial</w:t>
      </w:r>
      <w:r w:rsidR="00871C13">
        <w:rPr>
          <w:rFonts w:ascii="Times New Roman" w:hAnsi="Times New Roman" w:cs="Times New Roman"/>
        </w:rPr>
        <w:t xml:space="preserve"> dan RBF</w:t>
      </w:r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r w:rsidR="00871C13" w:rsidRPr="00CC250B">
        <w:rPr>
          <w:rFonts w:ascii="Times New Roman" w:hAnsi="Times New Roman" w:cs="Times New Roman"/>
          <w:sz w:val="24"/>
          <w:szCs w:val="24"/>
        </w:rPr>
        <w:t>parameter C</w:t>
      </w:r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0.1, 0 dan 10.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1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71C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13073" w14:textId="70EA80C6" w:rsidR="00871C13" w:rsidRDefault="00871C13" w:rsidP="00620B7C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482AC8" w14:textId="77777777" w:rsidR="00A82E23" w:rsidRPr="00BA3447" w:rsidRDefault="00A82E23" w:rsidP="001D475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58318F" w14:textId="24C24FDA" w:rsidR="00AB4BA6" w:rsidRPr="00AB4BA6" w:rsidRDefault="00AB4BA6" w:rsidP="00AB4BA6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5" w:name="_Toc155821900"/>
      <w:bookmarkStart w:id="36" w:name="_Toc155821966"/>
      <w:r w:rsidRPr="00AB4BA6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Tabel 3. </w:t>
      </w:r>
      <w:r w:rsidRPr="00AB4BA6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AB4BA6">
        <w:rPr>
          <w:rFonts w:ascii="Times New Roman" w:hAnsi="Times New Roman" w:cs="Times New Roman"/>
          <w:color w:val="auto"/>
          <w:sz w:val="22"/>
          <w:szCs w:val="22"/>
        </w:rPr>
        <w:instrText xml:space="preserve"> SEQ Tabel_3. \* ARABIC </w:instrText>
      </w:r>
      <w:r w:rsidRPr="00AB4BA6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C7CB4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AB4BA6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AB4BA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B4BA6">
        <w:rPr>
          <w:rFonts w:ascii="Times New Roman" w:hAnsi="Times New Roman" w:cs="Times New Roman"/>
          <w:color w:val="auto"/>
          <w:sz w:val="22"/>
          <w:szCs w:val="22"/>
        </w:rPr>
        <w:t>Skenario</w:t>
      </w:r>
      <w:proofErr w:type="spellEnd"/>
      <w:r w:rsidRPr="00AB4BA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B4BA6">
        <w:rPr>
          <w:rFonts w:ascii="Times New Roman" w:hAnsi="Times New Roman" w:cs="Times New Roman"/>
          <w:color w:val="auto"/>
          <w:sz w:val="22"/>
          <w:szCs w:val="22"/>
        </w:rPr>
        <w:t>pengujian</w:t>
      </w:r>
      <w:bookmarkEnd w:id="35"/>
      <w:bookmarkEnd w:id="36"/>
      <w:proofErr w:type="spellEnd"/>
    </w:p>
    <w:tbl>
      <w:tblPr>
        <w:tblStyle w:val="TableGrid"/>
        <w:tblW w:w="863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2790"/>
        <w:gridCol w:w="2250"/>
        <w:gridCol w:w="2880"/>
      </w:tblGrid>
      <w:tr w:rsidR="00106F0E" w14:paraId="1441549D" w14:textId="77777777" w:rsidTr="00620B7C"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FAC370" w14:textId="52ECAB6B" w:rsidR="00106F0E" w:rsidRPr="004B4F4B" w:rsidRDefault="00106F0E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9E2428" w14:textId="3DDB5939" w:rsidR="00106F0E" w:rsidRPr="004B4F4B" w:rsidRDefault="00106F0E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B4F4B">
              <w:rPr>
                <w:rFonts w:ascii="Times New Roman" w:hAnsi="Times New Roman" w:cs="Times New Roman"/>
                <w:b/>
                <w:bCs/>
              </w:rPr>
              <w:t>Pembagian</w:t>
            </w:r>
            <w:proofErr w:type="spellEnd"/>
            <w:r w:rsidRPr="004B4F4B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DDE2C7" w14:textId="77777777" w:rsidR="00106F0E" w:rsidRPr="004B4F4B" w:rsidRDefault="00106F0E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4F4B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51DABD" w14:textId="77777777" w:rsidR="00106F0E" w:rsidRPr="004B4F4B" w:rsidRDefault="00106F0E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4F4B">
              <w:rPr>
                <w:rFonts w:ascii="Times New Roman" w:hAnsi="Times New Roman" w:cs="Times New Roman"/>
                <w:b/>
                <w:bCs/>
              </w:rPr>
              <w:t>Karnel</w:t>
            </w:r>
          </w:p>
        </w:tc>
      </w:tr>
      <w:tr w:rsidR="007C7DE2" w14:paraId="1BC8E87E" w14:textId="77777777" w:rsidTr="00C401BE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121C2AB5" w14:textId="52C78A2F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2957B73F" w14:textId="58A69C09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Cross validation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251DA5CF" w14:textId="0AF604C7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6EB955" w14:textId="03047A65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B631D7">
              <w:rPr>
                <w:rFonts w:ascii="Times New Roman" w:hAnsi="Times New Roman" w:cs="Times New Roman"/>
              </w:rPr>
              <w:t>olynomial</w:t>
            </w:r>
          </w:p>
        </w:tc>
      </w:tr>
      <w:tr w:rsidR="007C7DE2" w14:paraId="20C905D1" w14:textId="77777777" w:rsidTr="00620B7C"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7FDA12C8" w14:textId="2A6D5514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058BF1EF" w14:textId="42B565C5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Cross validation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64CD0E3A" w14:textId="6A44DB34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9A7ADF3" w14:textId="2D57B7C1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B631D7">
              <w:rPr>
                <w:rFonts w:ascii="Times New Roman" w:hAnsi="Times New Roman" w:cs="Times New Roman"/>
              </w:rPr>
              <w:t>olynomial</w:t>
            </w:r>
          </w:p>
        </w:tc>
      </w:tr>
      <w:tr w:rsidR="007C7DE2" w14:paraId="4496826F" w14:textId="77777777" w:rsidTr="00C401BE">
        <w:tc>
          <w:tcPr>
            <w:tcW w:w="715" w:type="dxa"/>
            <w:tcBorders>
              <w:top w:val="nil"/>
            </w:tcBorders>
          </w:tcPr>
          <w:p w14:paraId="227AE370" w14:textId="3A908747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90" w:type="dxa"/>
            <w:tcBorders>
              <w:top w:val="nil"/>
            </w:tcBorders>
          </w:tcPr>
          <w:p w14:paraId="5AF0E1CA" w14:textId="24AD575F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Cross validation</w:t>
            </w:r>
          </w:p>
        </w:tc>
        <w:tc>
          <w:tcPr>
            <w:tcW w:w="2250" w:type="dxa"/>
            <w:tcBorders>
              <w:top w:val="nil"/>
            </w:tcBorders>
          </w:tcPr>
          <w:p w14:paraId="6612EB6E" w14:textId="25B23094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0" w:type="dxa"/>
            <w:tcBorders>
              <w:top w:val="nil"/>
            </w:tcBorders>
          </w:tcPr>
          <w:p w14:paraId="7EDECE1F" w14:textId="1DFAA11B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B631D7">
              <w:rPr>
                <w:rFonts w:ascii="Times New Roman" w:hAnsi="Times New Roman" w:cs="Times New Roman"/>
              </w:rPr>
              <w:t>olynomial</w:t>
            </w:r>
          </w:p>
        </w:tc>
      </w:tr>
      <w:tr w:rsidR="007C7DE2" w14:paraId="65AA392A" w14:textId="77777777" w:rsidTr="00C401BE">
        <w:tc>
          <w:tcPr>
            <w:tcW w:w="715" w:type="dxa"/>
          </w:tcPr>
          <w:p w14:paraId="792CC6AA" w14:textId="65874FD8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90" w:type="dxa"/>
          </w:tcPr>
          <w:p w14:paraId="5D16A9E0" w14:textId="06CC2D1E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Cross validation</w:t>
            </w:r>
          </w:p>
        </w:tc>
        <w:tc>
          <w:tcPr>
            <w:tcW w:w="2250" w:type="dxa"/>
          </w:tcPr>
          <w:p w14:paraId="497FD024" w14:textId="23F2B7B0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80" w:type="dxa"/>
          </w:tcPr>
          <w:p w14:paraId="4760BFC8" w14:textId="3B3FEDFD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RBF</w:t>
            </w:r>
          </w:p>
        </w:tc>
      </w:tr>
      <w:tr w:rsidR="007C7DE2" w14:paraId="37F94D77" w14:textId="77777777" w:rsidTr="00C401BE">
        <w:tc>
          <w:tcPr>
            <w:tcW w:w="715" w:type="dxa"/>
          </w:tcPr>
          <w:p w14:paraId="1D21F598" w14:textId="5EF27CC5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90" w:type="dxa"/>
          </w:tcPr>
          <w:p w14:paraId="4E5FF479" w14:textId="404F9EBE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Cross validation</w:t>
            </w:r>
          </w:p>
        </w:tc>
        <w:tc>
          <w:tcPr>
            <w:tcW w:w="2250" w:type="dxa"/>
          </w:tcPr>
          <w:p w14:paraId="5232953B" w14:textId="4288D356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0" w:type="dxa"/>
          </w:tcPr>
          <w:p w14:paraId="7993D903" w14:textId="7635EE12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RBF</w:t>
            </w:r>
          </w:p>
        </w:tc>
      </w:tr>
      <w:tr w:rsidR="007C7DE2" w14:paraId="1F2E4D35" w14:textId="77777777" w:rsidTr="00C401BE">
        <w:tc>
          <w:tcPr>
            <w:tcW w:w="715" w:type="dxa"/>
          </w:tcPr>
          <w:p w14:paraId="7DB4B3A9" w14:textId="0D2447C9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90" w:type="dxa"/>
          </w:tcPr>
          <w:p w14:paraId="721D8DFE" w14:textId="56AB8357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Cross validation</w:t>
            </w:r>
          </w:p>
        </w:tc>
        <w:tc>
          <w:tcPr>
            <w:tcW w:w="2250" w:type="dxa"/>
          </w:tcPr>
          <w:p w14:paraId="72DD3937" w14:textId="37FF31E7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0" w:type="dxa"/>
          </w:tcPr>
          <w:p w14:paraId="2BE8DB35" w14:textId="71639D43" w:rsidR="007C7DE2" w:rsidRPr="00B631D7" w:rsidRDefault="007C7DE2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631D7">
              <w:rPr>
                <w:rFonts w:ascii="Times New Roman" w:hAnsi="Times New Roman" w:cs="Times New Roman"/>
              </w:rPr>
              <w:t>RBF</w:t>
            </w:r>
          </w:p>
        </w:tc>
      </w:tr>
      <w:tr w:rsidR="005D160B" w14:paraId="565AD0D3" w14:textId="77777777" w:rsidTr="00620B7C">
        <w:tc>
          <w:tcPr>
            <w:tcW w:w="715" w:type="dxa"/>
          </w:tcPr>
          <w:p w14:paraId="097056A4" w14:textId="3FAE63F4" w:rsidR="005D160B" w:rsidRPr="00B631D7" w:rsidRDefault="005D160B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4E54B2A2" w14:textId="12103959" w:rsidR="005D160B" w:rsidRPr="00B631D7" w:rsidRDefault="005D160B" w:rsidP="005D160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255DC87" w14:textId="1374CBEC" w:rsidR="005D160B" w:rsidRPr="00B631D7" w:rsidRDefault="005D160B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52F9DB31" w14:textId="02BFE63E" w:rsidR="005D160B" w:rsidRPr="00B631D7" w:rsidRDefault="005D160B" w:rsidP="001D475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B7D8D7" w14:textId="7257FDAB" w:rsidR="00A82E23" w:rsidRDefault="00A82E23" w:rsidP="00411208">
      <w:pPr>
        <w:pStyle w:val="Caption"/>
      </w:pPr>
    </w:p>
    <w:p w14:paraId="23C0A5D6" w14:textId="05D3670B" w:rsidR="00602B74" w:rsidRDefault="00602B74">
      <w:r>
        <w:br w:type="page"/>
      </w:r>
    </w:p>
    <w:p w14:paraId="1A24D555" w14:textId="77777777" w:rsidR="00602B74" w:rsidRDefault="00602B74" w:rsidP="001D475F">
      <w:pPr>
        <w:spacing w:line="360" w:lineRule="auto"/>
      </w:pPr>
    </w:p>
    <w:bookmarkStart w:id="37" w:name="_Toc164767821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197656803"/>
        <w:docPartObj>
          <w:docPartGallery w:val="Bibliographies"/>
          <w:docPartUnique/>
        </w:docPartObj>
      </w:sdtPr>
      <w:sdtContent>
        <w:p w14:paraId="163FA183" w14:textId="3A6AF194" w:rsidR="00602B74" w:rsidRDefault="0038174D" w:rsidP="006E28EF">
          <w:pPr>
            <w:pStyle w:val="Heading1"/>
            <w:numPr>
              <w:ilvl w:val="0"/>
              <w:numId w:val="0"/>
            </w:numPr>
            <w:jc w:val="center"/>
            <w:rPr>
              <w:b/>
              <w:bCs/>
            </w:rPr>
          </w:pPr>
          <w:r w:rsidRPr="0038174D">
            <w:rPr>
              <w:b/>
              <w:bCs/>
            </w:rPr>
            <w:t>DAFTAR PUSTAKA</w:t>
          </w:r>
          <w:bookmarkEnd w:id="37"/>
        </w:p>
        <w:p w14:paraId="45084DD7" w14:textId="77777777" w:rsidR="006E28EF" w:rsidRPr="006E28EF" w:rsidRDefault="006E28EF" w:rsidP="006E28EF"/>
        <w:sdt>
          <w:sdtPr>
            <w:id w:val="-573587230"/>
            <w:bibliography/>
          </w:sdtPr>
          <w:sdtContent>
            <w:p w14:paraId="1432F5D9" w14:textId="77777777" w:rsidR="000675C9" w:rsidRPr="004C3C79" w:rsidRDefault="00602B74" w:rsidP="006E28E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675C9"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Fadilah, W. R., Agfiannisa, D., &amp; Azhar, Y. (2020). Analisis Prediksi Harga Saham PT. Telekomunikasi Indonesia Menggunakan Metode Support Vector Machine. </w:t>
              </w:r>
              <w:r w:rsidR="000675C9" w:rsidRPr="004C3C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Fountain of Informatics Journal, 5</w:t>
              </w:r>
              <w:r w:rsidR="000675C9"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020E49B9" w14:textId="77777777" w:rsidR="000675C9" w:rsidRPr="004C3C79" w:rsidRDefault="000675C9" w:rsidP="006E28E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Lestari, M., &amp; Pangaribuan, J. J. (2020). Perbandingan Metode Moving Average (MA) Dan Neural Network Yang Berbasis Algoritma Backpropagation Dalam Prediksi Harga Saham. </w:t>
              </w:r>
              <w:r w:rsidRPr="004C3C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Information System Development, 5</w:t>
              </w: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792EE10C" w14:textId="77777777" w:rsidR="000675C9" w:rsidRPr="004C3C79" w:rsidRDefault="000675C9" w:rsidP="0014563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Lestari, S. S., &amp; Jasuni, A. Y. (2023). Analisis Rantai Makrov Lima Status Pada Return Harga Saham BBCA. </w:t>
              </w:r>
              <w:r w:rsidRPr="004C3C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Bisnisman; Riset Bisnis dan Manajemen, 5</w:t>
              </w: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167C74F6" w14:textId="77777777" w:rsidR="000675C9" w:rsidRPr="004C3C79" w:rsidRDefault="000675C9" w:rsidP="0014563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Manchester United. (n.d.). </w:t>
              </w:r>
              <w:r w:rsidRPr="004C3C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Manchester United plc</w:t>
              </w: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(Yahoo Finance) Retrieved 11 25, 2023, from https://finance.yahoo.com/quote/MANU/profile?p=MANU</w:t>
              </w:r>
            </w:p>
            <w:p w14:paraId="3F9FC5A1" w14:textId="77777777" w:rsidR="000675C9" w:rsidRPr="004C3C79" w:rsidRDefault="000675C9" w:rsidP="0014563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Maulana, R., &amp; Kumalasari, D. (2019). Analisis Dan Perbandingan Algoritma Data Mining Dalam Prediksi Harga Saham GGRM. </w:t>
              </w:r>
              <w:r w:rsidRPr="004C3C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Informatika Kaputama (JIK), 3</w:t>
              </w: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6F6D772B" w14:textId="77777777" w:rsidR="000675C9" w:rsidRPr="004C3C79" w:rsidRDefault="000675C9" w:rsidP="0014563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Miraltamirus, I., Fitri, F., Vionanda, D., &amp; Permana, D. (2023). Stock Price Prediction of PT Bank Syariah Indonesia Tbk Using Support Vector Regression. </w:t>
              </w:r>
              <w:r w:rsidRPr="004C3C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UNP JOURNAL OF STATISTICS AND DATA SCIENCE, 1</w:t>
              </w: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112-119.</w:t>
              </w:r>
            </w:p>
            <w:p w14:paraId="5581A9FA" w14:textId="77777777" w:rsidR="000675C9" w:rsidRPr="004C3C79" w:rsidRDefault="000675C9" w:rsidP="0014563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Rusmalawati, V., Furqon, M. T., &amp; Indriati. (2018). Peramalan Harga Saham Menggunakan Metode Support Vector Regression (SVR) Dengan Particle Swarm Optimization (PSO). </w:t>
              </w:r>
              <w:r w:rsidRPr="004C3C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Pengembangan Teknologi Informasi dan Ilmu Komputer, 2</w:t>
              </w: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1980-1990.</w:t>
              </w:r>
            </w:p>
            <w:p w14:paraId="6A62B150" w14:textId="77777777" w:rsidR="000675C9" w:rsidRPr="004C3C79" w:rsidRDefault="000675C9" w:rsidP="0014563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Syahputra, J., Ramadhan, R. D., &amp; Burha, A. (2022). Prediksi Harga Saham Bank BRI Menggunakan Algoritma Linier Regression Sebagai Strategi Jual Beli Saham. </w:t>
              </w:r>
              <w:r w:rsidRPr="004C3C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Dinda, 2</w:t>
              </w: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67392D91" w14:textId="77777777" w:rsidR="000675C9" w:rsidRDefault="000675C9" w:rsidP="00145630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Wulandari, R. F., &amp; Anubhakti, D. (2022). Implementasi Algoritma Support Vector Machine (SVM) Dalam Memprediksi Harga Saham PT. Garuda Indonesia Tbk. </w:t>
              </w:r>
              <w:r w:rsidRPr="004C3C7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Indonesia Journal Information System (IDEALIS), 4</w:t>
              </w:r>
              <w:r w:rsidRPr="004C3C7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2223E82C" w14:textId="2F7A382D" w:rsidR="00602B74" w:rsidRDefault="00602B74" w:rsidP="00145630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4933E" w14:textId="2A72EECB" w:rsidR="00A82E23" w:rsidRDefault="00A82E23" w:rsidP="001D475F">
      <w:pPr>
        <w:spacing w:line="360" w:lineRule="auto"/>
      </w:pPr>
    </w:p>
    <w:p w14:paraId="486A66AC" w14:textId="77777777" w:rsidR="00A82E23" w:rsidRPr="00A82E23" w:rsidRDefault="00A82E23" w:rsidP="001D475F">
      <w:pPr>
        <w:spacing w:line="360" w:lineRule="auto"/>
      </w:pPr>
    </w:p>
    <w:p w14:paraId="1D013368" w14:textId="2E4BE58E" w:rsidR="00DA609F" w:rsidRPr="001D475F" w:rsidRDefault="00DA609F" w:rsidP="001D475F">
      <w:pPr>
        <w:spacing w:line="360" w:lineRule="auto"/>
        <w:rPr>
          <w:rFonts w:ascii="Times New Roman" w:eastAsiaTheme="majorEastAsia" w:hAnsi="Times New Roman" w:cstheme="majorBidi"/>
          <w:sz w:val="28"/>
          <w:szCs w:val="32"/>
        </w:rPr>
      </w:pPr>
    </w:p>
    <w:sectPr w:rsidR="00DA609F" w:rsidRPr="001D475F" w:rsidSect="00742A37">
      <w:type w:val="continuous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1A6B2" w14:textId="77777777" w:rsidR="00742A37" w:rsidRDefault="00742A37" w:rsidP="008435C1">
      <w:pPr>
        <w:spacing w:after="0" w:line="240" w:lineRule="auto"/>
      </w:pPr>
      <w:r>
        <w:separator/>
      </w:r>
    </w:p>
  </w:endnote>
  <w:endnote w:type="continuationSeparator" w:id="0">
    <w:p w14:paraId="0A0B926F" w14:textId="77777777" w:rsidR="00742A37" w:rsidRDefault="00742A37" w:rsidP="00843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057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BA01C" w14:textId="77E0AE26" w:rsidR="00B97DF3" w:rsidRDefault="00B97D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9F053" w14:textId="77777777" w:rsidR="00B97DF3" w:rsidRDefault="00B97D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6445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7BD6E" w14:textId="1BA68003" w:rsidR="00B97DF3" w:rsidRDefault="00B97DF3">
        <w:pPr>
          <w:pStyle w:val="Footer"/>
          <w:jc w:val="right"/>
        </w:pPr>
        <w:r w:rsidRPr="00602B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02B7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02B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02B7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02B7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D5D3637" w14:textId="77777777" w:rsidR="008435C1" w:rsidRDefault="00843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9406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4C7BB7" w14:textId="71125EA8" w:rsidR="00602B74" w:rsidRDefault="00602B74">
        <w:pPr>
          <w:pStyle w:val="Footer"/>
          <w:jc w:val="right"/>
        </w:pPr>
        <w:r w:rsidRPr="00602B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02B7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02B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02B7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02B7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800CAAD" w14:textId="77777777" w:rsidR="008435C1" w:rsidRDefault="00843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C8B20" w14:textId="77777777" w:rsidR="00742A37" w:rsidRDefault="00742A37" w:rsidP="008435C1">
      <w:pPr>
        <w:spacing w:after="0" w:line="240" w:lineRule="auto"/>
      </w:pPr>
      <w:r>
        <w:separator/>
      </w:r>
    </w:p>
  </w:footnote>
  <w:footnote w:type="continuationSeparator" w:id="0">
    <w:p w14:paraId="5ED2D2C1" w14:textId="77777777" w:rsidR="00742A37" w:rsidRDefault="00742A37" w:rsidP="00843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6CB37" w14:textId="77777777" w:rsidR="008435C1" w:rsidRDefault="00843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DFA28" w14:textId="77777777" w:rsidR="008435C1" w:rsidRDefault="00843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798A"/>
    <w:multiLevelType w:val="hybridMultilevel"/>
    <w:tmpl w:val="111A5496"/>
    <w:lvl w:ilvl="0" w:tplc="AED6E6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4365"/>
    <w:multiLevelType w:val="hybridMultilevel"/>
    <w:tmpl w:val="61BCFE7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936B23"/>
    <w:multiLevelType w:val="hybridMultilevel"/>
    <w:tmpl w:val="9DDA45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25A56"/>
    <w:multiLevelType w:val="hybridMultilevel"/>
    <w:tmpl w:val="611E5950"/>
    <w:lvl w:ilvl="0" w:tplc="FB70B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0D7A6D"/>
    <w:multiLevelType w:val="multilevel"/>
    <w:tmpl w:val="D9F8B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A1518B4"/>
    <w:multiLevelType w:val="hybridMultilevel"/>
    <w:tmpl w:val="6CD228E4"/>
    <w:lvl w:ilvl="0" w:tplc="FD205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20693C"/>
    <w:multiLevelType w:val="hybridMultilevel"/>
    <w:tmpl w:val="F268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D54E9"/>
    <w:multiLevelType w:val="multilevel"/>
    <w:tmpl w:val="D9F8B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7435D1"/>
    <w:multiLevelType w:val="hybridMultilevel"/>
    <w:tmpl w:val="439E6852"/>
    <w:lvl w:ilvl="0" w:tplc="9D1476AC">
      <w:start w:val="1"/>
      <w:numFmt w:val="upperLetter"/>
      <w:lvlText w:val="%1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5D66E35"/>
    <w:multiLevelType w:val="hybridMultilevel"/>
    <w:tmpl w:val="5728F78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C5530C"/>
    <w:multiLevelType w:val="multilevel"/>
    <w:tmpl w:val="D9F8B8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1946B7"/>
    <w:multiLevelType w:val="hybridMultilevel"/>
    <w:tmpl w:val="0CBAAA10"/>
    <w:lvl w:ilvl="0" w:tplc="638A1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36603C"/>
    <w:multiLevelType w:val="multilevel"/>
    <w:tmpl w:val="D9F8B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5164C9"/>
    <w:multiLevelType w:val="multilevel"/>
    <w:tmpl w:val="0BFABA04"/>
    <w:lvl w:ilvl="0">
      <w:start w:val="1"/>
      <w:numFmt w:val="upperRoman"/>
      <w:pStyle w:val="Heading1"/>
      <w:suff w:val="nothing"/>
      <w:lvlText w:val="BAB 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isLgl/>
      <w:lvlText w:val="%1.%2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isLgl/>
      <w:lvlText w:val="%1.%2.%3"/>
      <w:lvlJc w:val="right"/>
      <w:pPr>
        <w:ind w:left="2160" w:hanging="1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F603BE6"/>
    <w:multiLevelType w:val="hybridMultilevel"/>
    <w:tmpl w:val="3D9E686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54582783">
    <w:abstractNumId w:val="13"/>
  </w:num>
  <w:num w:numId="2" w16cid:durableId="19836084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1068577">
    <w:abstractNumId w:val="1"/>
  </w:num>
  <w:num w:numId="4" w16cid:durableId="1350989638">
    <w:abstractNumId w:val="5"/>
  </w:num>
  <w:num w:numId="5" w16cid:durableId="1185633867">
    <w:abstractNumId w:val="8"/>
  </w:num>
  <w:num w:numId="6" w16cid:durableId="258610204">
    <w:abstractNumId w:val="11"/>
  </w:num>
  <w:num w:numId="7" w16cid:durableId="782773786">
    <w:abstractNumId w:val="9"/>
  </w:num>
  <w:num w:numId="8" w16cid:durableId="430399974">
    <w:abstractNumId w:val="3"/>
  </w:num>
  <w:num w:numId="9" w16cid:durableId="70394567">
    <w:abstractNumId w:val="14"/>
  </w:num>
  <w:num w:numId="10" w16cid:durableId="1876313312">
    <w:abstractNumId w:val="2"/>
  </w:num>
  <w:num w:numId="11" w16cid:durableId="1819764380">
    <w:abstractNumId w:val="6"/>
  </w:num>
  <w:num w:numId="12" w16cid:durableId="598561072">
    <w:abstractNumId w:val="4"/>
  </w:num>
  <w:num w:numId="13" w16cid:durableId="977224920">
    <w:abstractNumId w:val="12"/>
  </w:num>
  <w:num w:numId="14" w16cid:durableId="947083901">
    <w:abstractNumId w:val="10"/>
  </w:num>
  <w:num w:numId="15" w16cid:durableId="1938715049">
    <w:abstractNumId w:val="7"/>
  </w:num>
  <w:num w:numId="16" w16cid:durableId="29402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11"/>
    <w:rsid w:val="00002419"/>
    <w:rsid w:val="000065ED"/>
    <w:rsid w:val="00025540"/>
    <w:rsid w:val="00026F91"/>
    <w:rsid w:val="00031749"/>
    <w:rsid w:val="0004752F"/>
    <w:rsid w:val="00050F7E"/>
    <w:rsid w:val="00056A68"/>
    <w:rsid w:val="0005721A"/>
    <w:rsid w:val="00065295"/>
    <w:rsid w:val="000661FE"/>
    <w:rsid w:val="000675C9"/>
    <w:rsid w:val="000754C6"/>
    <w:rsid w:val="000B20CB"/>
    <w:rsid w:val="000D3E86"/>
    <w:rsid w:val="000F0F61"/>
    <w:rsid w:val="00102F6C"/>
    <w:rsid w:val="00106F0E"/>
    <w:rsid w:val="00110858"/>
    <w:rsid w:val="0011189E"/>
    <w:rsid w:val="00114795"/>
    <w:rsid w:val="0011740F"/>
    <w:rsid w:val="00145630"/>
    <w:rsid w:val="001477FD"/>
    <w:rsid w:val="00155E6B"/>
    <w:rsid w:val="001B0169"/>
    <w:rsid w:val="001B358A"/>
    <w:rsid w:val="001D475F"/>
    <w:rsid w:val="001E653F"/>
    <w:rsid w:val="001F7568"/>
    <w:rsid w:val="00200A73"/>
    <w:rsid w:val="00204F16"/>
    <w:rsid w:val="002277EB"/>
    <w:rsid w:val="00237239"/>
    <w:rsid w:val="00250512"/>
    <w:rsid w:val="00256227"/>
    <w:rsid w:val="00260D8A"/>
    <w:rsid w:val="00262822"/>
    <w:rsid w:val="002C2430"/>
    <w:rsid w:val="002C6433"/>
    <w:rsid w:val="002D7549"/>
    <w:rsid w:val="00301965"/>
    <w:rsid w:val="00321F9C"/>
    <w:rsid w:val="00337B55"/>
    <w:rsid w:val="003416E7"/>
    <w:rsid w:val="00357138"/>
    <w:rsid w:val="00364365"/>
    <w:rsid w:val="00373A48"/>
    <w:rsid w:val="0038142B"/>
    <w:rsid w:val="0038174D"/>
    <w:rsid w:val="0038232E"/>
    <w:rsid w:val="003A1045"/>
    <w:rsid w:val="003A3F08"/>
    <w:rsid w:val="003A48BB"/>
    <w:rsid w:val="003D5774"/>
    <w:rsid w:val="003E6BF1"/>
    <w:rsid w:val="003F3860"/>
    <w:rsid w:val="003F4F95"/>
    <w:rsid w:val="00411208"/>
    <w:rsid w:val="00427D8F"/>
    <w:rsid w:val="004428B9"/>
    <w:rsid w:val="00445ADB"/>
    <w:rsid w:val="004462E6"/>
    <w:rsid w:val="004566CB"/>
    <w:rsid w:val="00461A99"/>
    <w:rsid w:val="00464DBD"/>
    <w:rsid w:val="0049046F"/>
    <w:rsid w:val="0049047F"/>
    <w:rsid w:val="00493800"/>
    <w:rsid w:val="004A6C81"/>
    <w:rsid w:val="004A7231"/>
    <w:rsid w:val="004B0F41"/>
    <w:rsid w:val="004B436D"/>
    <w:rsid w:val="004C3C79"/>
    <w:rsid w:val="004C621B"/>
    <w:rsid w:val="004E40C1"/>
    <w:rsid w:val="004F4112"/>
    <w:rsid w:val="00523F83"/>
    <w:rsid w:val="005258B5"/>
    <w:rsid w:val="00535093"/>
    <w:rsid w:val="00543DE8"/>
    <w:rsid w:val="005471BA"/>
    <w:rsid w:val="00555AC0"/>
    <w:rsid w:val="005758A9"/>
    <w:rsid w:val="00584BC6"/>
    <w:rsid w:val="00586820"/>
    <w:rsid w:val="00594809"/>
    <w:rsid w:val="005A5F35"/>
    <w:rsid w:val="005B7050"/>
    <w:rsid w:val="005B7F90"/>
    <w:rsid w:val="005C2DCE"/>
    <w:rsid w:val="005D160B"/>
    <w:rsid w:val="005D3B00"/>
    <w:rsid w:val="005E2153"/>
    <w:rsid w:val="005F00B8"/>
    <w:rsid w:val="005F153D"/>
    <w:rsid w:val="005F1978"/>
    <w:rsid w:val="00602B74"/>
    <w:rsid w:val="00615997"/>
    <w:rsid w:val="00620B7C"/>
    <w:rsid w:val="00622B03"/>
    <w:rsid w:val="00630A05"/>
    <w:rsid w:val="00643A42"/>
    <w:rsid w:val="00643A8E"/>
    <w:rsid w:val="00664E1E"/>
    <w:rsid w:val="00673E07"/>
    <w:rsid w:val="00687DF9"/>
    <w:rsid w:val="00697679"/>
    <w:rsid w:val="006A0D77"/>
    <w:rsid w:val="006B3BA4"/>
    <w:rsid w:val="006D4F75"/>
    <w:rsid w:val="006D7AD4"/>
    <w:rsid w:val="006E28EF"/>
    <w:rsid w:val="006F03D8"/>
    <w:rsid w:val="006F0A40"/>
    <w:rsid w:val="0070318E"/>
    <w:rsid w:val="00712B81"/>
    <w:rsid w:val="007224DA"/>
    <w:rsid w:val="00742A37"/>
    <w:rsid w:val="00762684"/>
    <w:rsid w:val="00765793"/>
    <w:rsid w:val="007A68E7"/>
    <w:rsid w:val="007C7DE2"/>
    <w:rsid w:val="007D2478"/>
    <w:rsid w:val="007D4AAF"/>
    <w:rsid w:val="007E2057"/>
    <w:rsid w:val="008028C9"/>
    <w:rsid w:val="00805BFA"/>
    <w:rsid w:val="008068B8"/>
    <w:rsid w:val="00810066"/>
    <w:rsid w:val="00837DFB"/>
    <w:rsid w:val="008435C1"/>
    <w:rsid w:val="00860CF3"/>
    <w:rsid w:val="0086562E"/>
    <w:rsid w:val="00871C13"/>
    <w:rsid w:val="008E7442"/>
    <w:rsid w:val="00917097"/>
    <w:rsid w:val="00922EFD"/>
    <w:rsid w:val="00932ADC"/>
    <w:rsid w:val="00935518"/>
    <w:rsid w:val="009356D5"/>
    <w:rsid w:val="00947CF3"/>
    <w:rsid w:val="0096415E"/>
    <w:rsid w:val="00971A58"/>
    <w:rsid w:val="0098163A"/>
    <w:rsid w:val="0099359E"/>
    <w:rsid w:val="009A5C22"/>
    <w:rsid w:val="009E4923"/>
    <w:rsid w:val="009E7130"/>
    <w:rsid w:val="009F0147"/>
    <w:rsid w:val="009F4E04"/>
    <w:rsid w:val="009F5911"/>
    <w:rsid w:val="00A1289C"/>
    <w:rsid w:val="00A24C61"/>
    <w:rsid w:val="00A25D39"/>
    <w:rsid w:val="00A26453"/>
    <w:rsid w:val="00A70E54"/>
    <w:rsid w:val="00A739A3"/>
    <w:rsid w:val="00A73B61"/>
    <w:rsid w:val="00A828F2"/>
    <w:rsid w:val="00A82E23"/>
    <w:rsid w:val="00A92E2F"/>
    <w:rsid w:val="00A9328A"/>
    <w:rsid w:val="00AA4BC8"/>
    <w:rsid w:val="00AB4BA6"/>
    <w:rsid w:val="00AC07A7"/>
    <w:rsid w:val="00AC21B7"/>
    <w:rsid w:val="00AE2A57"/>
    <w:rsid w:val="00B02B1F"/>
    <w:rsid w:val="00B31C92"/>
    <w:rsid w:val="00B90261"/>
    <w:rsid w:val="00B97DF3"/>
    <w:rsid w:val="00BA039A"/>
    <w:rsid w:val="00BA5259"/>
    <w:rsid w:val="00BB0514"/>
    <w:rsid w:val="00BB7A67"/>
    <w:rsid w:val="00BD2CF0"/>
    <w:rsid w:val="00BD7DD6"/>
    <w:rsid w:val="00BF118B"/>
    <w:rsid w:val="00C17642"/>
    <w:rsid w:val="00CC4707"/>
    <w:rsid w:val="00CC599B"/>
    <w:rsid w:val="00CC7CB4"/>
    <w:rsid w:val="00CE12C6"/>
    <w:rsid w:val="00CE65F5"/>
    <w:rsid w:val="00D103F9"/>
    <w:rsid w:val="00D12A2B"/>
    <w:rsid w:val="00D1436E"/>
    <w:rsid w:val="00D27587"/>
    <w:rsid w:val="00D33EB1"/>
    <w:rsid w:val="00D74EE1"/>
    <w:rsid w:val="00DA609F"/>
    <w:rsid w:val="00DD1576"/>
    <w:rsid w:val="00DD2C27"/>
    <w:rsid w:val="00DF0302"/>
    <w:rsid w:val="00E25F48"/>
    <w:rsid w:val="00E2697A"/>
    <w:rsid w:val="00E322E2"/>
    <w:rsid w:val="00E43DA6"/>
    <w:rsid w:val="00E46268"/>
    <w:rsid w:val="00E51709"/>
    <w:rsid w:val="00E54BFD"/>
    <w:rsid w:val="00E82C28"/>
    <w:rsid w:val="00E972FF"/>
    <w:rsid w:val="00EA1D9B"/>
    <w:rsid w:val="00EA448C"/>
    <w:rsid w:val="00EA5935"/>
    <w:rsid w:val="00EB5448"/>
    <w:rsid w:val="00EB5D59"/>
    <w:rsid w:val="00EB72DE"/>
    <w:rsid w:val="00EE0FBB"/>
    <w:rsid w:val="00F31EDE"/>
    <w:rsid w:val="00F32E04"/>
    <w:rsid w:val="00F36B31"/>
    <w:rsid w:val="00F4799C"/>
    <w:rsid w:val="00F63558"/>
    <w:rsid w:val="00FC3239"/>
    <w:rsid w:val="00FD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9658F"/>
  <w15:chartTrackingRefBased/>
  <w15:docId w15:val="{1B820CF0-CCBE-4B0B-AA3B-AD344C9C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1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911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09F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11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91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09F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DA609F"/>
    <w:pPr>
      <w:ind w:left="720"/>
      <w:contextualSpacing/>
    </w:pPr>
  </w:style>
  <w:style w:type="table" w:styleId="TableGrid">
    <w:name w:val="Table Grid"/>
    <w:basedOn w:val="TableNormal"/>
    <w:uiPriority w:val="39"/>
    <w:rsid w:val="00DA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2E2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82E23"/>
  </w:style>
  <w:style w:type="paragraph" w:styleId="TOCHeading">
    <w:name w:val="TOC Heading"/>
    <w:basedOn w:val="Heading1"/>
    <w:next w:val="Normal"/>
    <w:uiPriority w:val="39"/>
    <w:unhideWhenUsed/>
    <w:qFormat/>
    <w:rsid w:val="00D27587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7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5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7587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A3F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BF118B"/>
    <w:pPr>
      <w:spacing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4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C1"/>
  </w:style>
  <w:style w:type="paragraph" w:styleId="Footer">
    <w:name w:val="footer"/>
    <w:basedOn w:val="Normal"/>
    <w:link w:val="FooterChar"/>
    <w:uiPriority w:val="99"/>
    <w:unhideWhenUsed/>
    <w:rsid w:val="0084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C1"/>
  </w:style>
  <w:style w:type="character" w:styleId="PlaceholderText">
    <w:name w:val="Placeholder Text"/>
    <w:basedOn w:val="DefaultParagraphFont"/>
    <w:uiPriority w:val="99"/>
    <w:semiHidden/>
    <w:rsid w:val="00A25D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finance.yahoo.com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Fad20</b:Tag>
    <b:SourceType>JournalArticle</b:SourceType>
    <b:Guid>{D8695FA9-E5BD-4509-B571-6D78E06B9FAD}</b:Guid>
    <b:Title>Analisis Prediksi Harga Saham PT. Telekomunikasi Indonesia Menggunakan Metode Support Vector Machine</b:Title>
    <b:Year>2020</b:Year>
    <b:JournalName>Fountain of Informatics Journal</b:JournalName>
    <b:Volume>5</b:Volume>
    <b:Author>
      <b:Author>
        <b:NameList>
          <b:Person>
            <b:Last>Fadilah</b:Last>
            <b:Middle>Rizka Ulul</b:Middle>
            <b:First>Widya</b:First>
          </b:Person>
          <b:Person>
            <b:Last>Agfiannisa</b:Last>
            <b:First>Dewi</b:First>
          </b:Person>
          <b:Person>
            <b:Last>Azhar</b:Last>
            <b:First>Yufis</b:First>
          </b:Person>
        </b:NameList>
      </b:Author>
    </b:Author>
    <b:RefOrder>1</b:RefOrder>
  </b:Source>
  <b:Source>
    <b:Tag>Wul22</b:Tag>
    <b:SourceType>JournalArticle</b:SourceType>
    <b:Guid>{247DBE3F-F8EC-4C18-A05D-912D790EC2F3}</b:Guid>
    <b:Title>Implementasi Algoritma Support Vector Machine (SVM) Dalam Memprediksi Harga Saham PT. Garuda Indonesia Tbk</b:Title>
    <b:JournalName>Indonesia Journal Information System (IDEALIS)</b:JournalName>
    <b:Year>2022</b:Year>
    <b:Volume>4</b:Volume>
    <b:Author>
      <b:Author>
        <b:NameList>
          <b:Person>
            <b:Last>Wulandari</b:Last>
            <b:Middle>Febrilia Tri</b:Middle>
            <b:First>Ratih</b:First>
          </b:Person>
          <b:Person>
            <b:Last>Anubhakti</b:Last>
            <b:First>Dian</b:First>
          </b:Person>
        </b:NameList>
      </b:Author>
    </b:Author>
    <b:RefOrder>2</b:RefOrder>
  </b:Source>
  <b:Source>
    <b:Tag>Pre221</b:Tag>
    <b:SourceType>JournalArticle</b:SourceType>
    <b:Guid>{5357E88C-AF61-4BFC-9046-06B605705005}</b:Guid>
    <b:Title>Prediksi Harga Saham Bank BRI Menggunakan Algoritma Linier Regression Sebagai Strategi Jual Beli Saham</b:Title>
    <b:Year>2022</b:Year>
    <b:Volume>2</b:Volume>
    <b:JournalName>Journal of Dinda</b:JournalName>
    <b:Author>
      <b:Author>
        <b:NameList>
          <b:Person>
            <b:Last>Syahputra</b:Last>
            <b:First>Janur</b:First>
          </b:Person>
          <b:Person>
            <b:Last>Ramadhan</b:Last>
            <b:First>Rima</b:First>
            <b:Middle>Dias</b:Middle>
          </b:Person>
          <b:Person>
            <b:Last>Burha</b:Last>
            <b:First>Auliya</b:First>
          </b:Person>
        </b:NameList>
      </b:Author>
    </b:Author>
    <b:RefOrder>3</b:RefOrder>
  </b:Source>
  <b:Source>
    <b:Tag>Ana19</b:Tag>
    <b:SourceType>JournalArticle</b:SourceType>
    <b:Guid>{D1FDCF8C-DD52-403F-B4B5-ABBC82638748}</b:Guid>
    <b:Title>Analisis Dan Perbandingan Algoritma Data Mining Dalam Prediksi Harga Saham GGRM</b:Title>
    <b:Year>2019</b:Year>
    <b:Volume>3</b:Volume>
    <b:JournalName>Jurnal Informatika Kaputama (JIK)</b:JournalName>
    <b:Author>
      <b:Author>
        <b:NameList>
          <b:Person>
            <b:Last>Maulana</b:Last>
            <b:First>Reza </b:First>
          </b:Person>
          <b:Person>
            <b:Last>Kumalasari</b:Last>
            <b:First>Devy</b:First>
          </b:Person>
        </b:NameList>
      </b:Author>
    </b:Author>
    <b:RefOrder>4</b:RefOrder>
  </b:Source>
  <b:Source>
    <b:Tag>Les20</b:Tag>
    <b:SourceType>JournalArticle</b:SourceType>
    <b:Guid>{8CD7C510-527C-46E2-8C68-150AB05E856E}</b:Guid>
    <b:JournalName>Information System Development</b:JournalName>
    <b:Year>2020</b:Year>
    <b:Volume>5</b:Volume>
    <b:Author>
      <b:Author>
        <b:NameList>
          <b:Person>
            <b:Last>Lestari</b:Last>
            <b:First>Megawaty</b:First>
          </b:Person>
          <b:Person>
            <b:Last>Pangaribuan</b:Last>
            <b:Middle>Junifer </b:Middle>
            <b:First>Jefri </b:First>
          </b:Person>
        </b:NameList>
      </b:Author>
    </b:Author>
    <b:Title>Perbandingan Metode Moving Average (MA) Dan Neural Network Yang Berbasis Algoritma Backpropagation Dalam Prediksi Harga Saham</b:Title>
    <b:RefOrder>5</b:RefOrder>
  </b:Source>
  <b:Source>
    <b:Tag>Pre22</b:Tag>
    <b:SourceType>JournalArticle</b:SourceType>
    <b:Guid>{D793892E-2D7B-445B-97FC-A546D70833FA}</b:Guid>
    <b:Title>Analisis Rantai Makrov Lima Status Pada Return Harga Saham BBCA</b:Title>
    <b:Year>2023</b:Year>
    <b:Volume>5</b:Volume>
    <b:JournalName>Jurnal Bisnisman; Riset Bisnis dan Manajemen</b:JournalName>
    <b:Author>
      <b:Author>
        <b:NameList>
          <b:Person>
            <b:Last>Lestari</b:Last>
            <b:Middle>Sarah Sobariah</b:Middle>
            <b:First>Siti</b:First>
          </b:Person>
          <b:Person>
            <b:Last>Jasuni</b:Last>
            <b:Middle>Yuliana </b:Middle>
            <b:First>Ana</b:First>
          </b:Person>
        </b:NameList>
      </b:Author>
    </b:Author>
    <b:RefOrder>6</b:RefOrder>
  </b:Source>
  <b:Source>
    <b:Tag>Rus181</b:Tag>
    <b:SourceType>JournalArticle</b:SourceType>
    <b:Guid>{C7A87868-19BC-4D81-A8CE-3DB45CC3D484}</b:Guid>
    <b:Title>Peramalan Harga Saham Menggunakan Metode Support Vector Regression (SVR) Dengan Particle Swarm Optimization (PSO)</b:Title>
    <b:JournalName>Jurnal Pengembangan Teknologi Informasi dan Ilmu Komputer</b:JournalName>
    <b:Year>2018</b:Year>
    <b:Pages>1980-1990</b:Pages>
    <b:Volume>2</b:Volume>
    <b:Author>
      <b:Author>
        <b:NameList>
          <b:Person>
            <b:Last>Rusmalawati</b:Last>
            <b:First>Vera</b:First>
          </b:Person>
          <b:Person>
            <b:Last>Furqon</b:Last>
            <b:Middle>Tanzil</b:Middle>
            <b:First> M</b:First>
          </b:Person>
          <b:Person>
            <b:First>Indriati</b:First>
          </b:Person>
        </b:NameList>
      </b:Author>
    </b:Author>
    <b:RefOrder>7</b:RefOrder>
  </b:Source>
  <b:Source>
    <b:Tag>Yah23</b:Tag>
    <b:SourceType>InternetSite</b:SourceType>
    <b:Guid>{D9E91CBD-AAA2-4714-9128-7FA76E54357A}</b:Guid>
    <b:Title>Manchester United plc</b:Title>
    <b:YearAccessed>2023</b:YearAccessed>
    <b:MonthAccessed>11</b:MonthAccessed>
    <b:DayAccessed>25</b:DayAccessed>
    <b:URL>https://finance.yahoo.com/quote/MANU/profile?p=MANU</b:URL>
    <b:Author>
      <b:Author>
        <b:Corporate>Manchester United</b:Corporate>
      </b:Author>
    </b:Author>
    <b:ProductionCompany>Yahoo Finance</b:ProductionCompany>
    <b:RefOrder>10</b:RefOrder>
  </b:Source>
  <b:Source>
    <b:Tag>Mir23</b:Tag>
    <b:SourceType>JournalArticle</b:SourceType>
    <b:Guid>{F634AAEC-5AB7-494E-AF91-3A60FD13769D}</b:Guid>
    <b:Title>Stock Price Prediction of PT Bank Syariah Indonesia Tbk Using Support Vector Regression</b:Title>
    <b:JournalName>UNP JOURNAL OF STATISTICS AND DATA SCIENCE</b:JournalName>
    <b:Year>2023</b:Year>
    <b:Pages>112-119</b:Pages>
    <b:Volume>1</b:Volume>
    <b:Author>
      <b:Author>
        <b:NameList>
          <b:Person>
            <b:Last>Miraltamirus</b:Last>
            <b:First>Isra</b:First>
          </b:Person>
          <b:Person>
            <b:Last>Fitri</b:Last>
            <b:First>Fadhilah</b:First>
          </b:Person>
          <b:Person>
            <b:Last>Vionanda</b:Last>
            <b:First>Dodi</b:First>
          </b:Person>
          <b:Person>
            <b:Last>Permana</b:Last>
            <b:First>Dony</b:First>
          </b:Person>
        </b:NameList>
      </b:Author>
    </b:Author>
    <b:RefOrder>11</b:RefOrder>
  </b:Source>
  <b:Source>
    <b:Tag>Hid22</b:Tag>
    <b:SourceType>Book</b:SourceType>
    <b:Guid>{77BD9499-5981-467F-9088-78D9AFAEFFC5}</b:Guid>
    <b:Title>Teknik Rahasia Analisis Teknikal Saham</b:Title>
    <b:Year>2022</b:Year>
    <b:City>Jakarta</b:City>
    <b:Publisher>PT Elex Media Komputindo</b:Publisher>
    <b:Author>
      <b:Author>
        <b:NameList>
          <b:Person>
            <b:Last>Hidayahtullah</b:Last>
            <b:Middle>Sidiq</b:Middle>
            <b:First>Fadjar</b:First>
          </b:Person>
        </b:NameList>
      </b:Author>
    </b:Author>
    <b:RefOrder>9</b:RefOrder>
  </b:Source>
  <b:Source>
    <b:Tag>DrM16</b:Tag>
    <b:SourceType>Book</b:SourceType>
    <b:Guid>{D72EF571-A07A-4C6B-B503-A3DE63274DB0}</b:Guid>
    <b:Author>
      <b:Author>
        <b:NameList>
          <b:Person>
            <b:Last>Dr. Mamduh M. Hanafi</b:Last>
            <b:First>M.B.A</b:First>
          </b:Person>
        </b:NameList>
      </b:Author>
    </b:Author>
    <b:Title>Manajemen Keuangan</b:Title>
    <b:Year>2016</b:Year>
    <b:City>Yogyakarta</b:City>
    <b:Publisher>BPFE-YOGYAKARTA</b:Publisher>
    <b:RefOrder>8</b:RefOrder>
  </b:Source>
</b:Sources>
</file>

<file path=customXml/itemProps1.xml><?xml version="1.0" encoding="utf-8"?>
<ds:datastoreItem xmlns:ds="http://schemas.openxmlformats.org/officeDocument/2006/customXml" ds:itemID="{E941F391-7491-44CB-9A08-ADC4E907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27</Pages>
  <Words>5089</Words>
  <Characters>29012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lenovo_RTQG@outlook.com</dc:creator>
  <cp:keywords/>
  <dc:description/>
  <cp:lastModifiedBy>lenovo_RTQG@outlook.com</cp:lastModifiedBy>
  <cp:revision>194</cp:revision>
  <cp:lastPrinted>2024-01-11T05:35:00Z</cp:lastPrinted>
  <dcterms:created xsi:type="dcterms:W3CDTF">2023-12-08T02:59:00Z</dcterms:created>
  <dcterms:modified xsi:type="dcterms:W3CDTF">2024-04-23T17:30:00Z</dcterms:modified>
</cp:coreProperties>
</file>