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40552309"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3D9C0474" w:rsidRDefault="00D110EC" w14:paraId="0545DD7B" w14:textId="3DB05822">
            <w:pPr>
              <w:pStyle w:val="Prrafodelista"/>
              <w:numPr>
                <w:ilvl w:val="0"/>
                <w:numId w:val="5"/>
              </w:numPr>
              <w:rPr>
                <w:b w:val="1"/>
                <w:bCs w:val="1"/>
                <w:sz w:val="22"/>
                <w:szCs w:val="22"/>
              </w:rPr>
            </w:pPr>
            <w:r w:rsidRPr="3D9C0474" w:rsidR="09D0A265">
              <w:rPr>
                <w:b w:val="1"/>
                <w:bCs w:val="1"/>
              </w:rPr>
              <w:t>Javiera Rehbein</w:t>
            </w:r>
            <w:r w:rsidRPr="3D9C0474" w:rsidR="09D0A265">
              <w:rPr>
                <w:b w:val="1"/>
                <w:bCs w:val="1"/>
              </w:rPr>
              <w:t xml:space="preserve"> </w:t>
            </w:r>
          </w:p>
          <w:p w:rsidR="00D110EC" w:rsidP="3D9C0474" w:rsidRDefault="00D110EC" w14:paraId="19B5E0D5" w14:textId="1D6B3B84">
            <w:pPr>
              <w:pStyle w:val="Prrafodelista"/>
              <w:numPr>
                <w:ilvl w:val="0"/>
                <w:numId w:val="6"/>
              </w:numPr>
              <w:rPr>
                <w:b w:val="1"/>
                <w:bCs w:val="1"/>
                <w:sz w:val="22"/>
                <w:szCs w:val="22"/>
              </w:rPr>
            </w:pPr>
            <w:r w:rsidRPr="40552309" w:rsidR="65B03579">
              <w:rPr>
                <w:b w:val="1"/>
                <w:bCs w:val="1"/>
                <w:sz w:val="22"/>
                <w:szCs w:val="22"/>
              </w:rPr>
              <w:t>Juan</w:t>
            </w:r>
            <w:r w:rsidRPr="40552309" w:rsidR="1CAEC781">
              <w:rPr>
                <w:b w:val="1"/>
                <w:bCs w:val="1"/>
                <w:sz w:val="22"/>
                <w:szCs w:val="22"/>
              </w:rPr>
              <w:t xml:space="preserve"> Reyes</w:t>
            </w:r>
          </w:p>
          <w:p w:rsidR="00D110EC" w:rsidP="3D9C0474" w:rsidRDefault="00D110EC" w14:paraId="01D87D99" w14:textId="38257206">
            <w:pPr>
              <w:pStyle w:val="Prrafodelista"/>
              <w:numPr>
                <w:ilvl w:val="0"/>
                <w:numId w:val="6"/>
              </w:numPr>
              <w:rPr>
                <w:b w:val="1"/>
                <w:bCs w:val="1"/>
                <w:sz w:val="22"/>
                <w:szCs w:val="22"/>
              </w:rPr>
            </w:pPr>
            <w:r w:rsidRPr="3D9C0474" w:rsidR="09D0A265">
              <w:rPr>
                <w:b w:val="1"/>
                <w:bCs w:val="1"/>
                <w:sz w:val="22"/>
                <w:szCs w:val="22"/>
              </w:rPr>
              <w:t>Mateo Salazar</w:t>
            </w:r>
          </w:p>
        </w:tc>
      </w:tr>
      <w:tr w:rsidR="00D110EC" w:rsidTr="40552309"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3D9C0474" w:rsidRDefault="00D110EC" w14:paraId="4F2A94A1" w14:textId="37AC1402">
            <w:pPr>
              <w:pStyle w:val="Prrafodelista"/>
              <w:numPr>
                <w:ilvl w:val="0"/>
                <w:numId w:val="7"/>
              </w:numPr>
              <w:rPr>
                <w:b w:val="1"/>
                <w:bCs w:val="1"/>
                <w:sz w:val="22"/>
                <w:szCs w:val="22"/>
              </w:rPr>
            </w:pPr>
            <w:r w:rsidRPr="3D9C0474" w:rsidR="03C83F44">
              <w:rPr>
                <w:b w:val="1"/>
                <w:bCs w:val="1"/>
              </w:rPr>
              <w:t>19.862.348-2</w:t>
            </w:r>
          </w:p>
          <w:p w:rsidR="00D110EC" w:rsidP="3D9C0474" w:rsidRDefault="00D110EC" w14:paraId="7D9E7000" w14:textId="146320FE">
            <w:pPr>
              <w:pStyle w:val="Prrafodelista"/>
              <w:numPr>
                <w:ilvl w:val="0"/>
                <w:numId w:val="8"/>
              </w:numPr>
              <w:rPr>
                <w:b w:val="1"/>
                <w:bCs w:val="1"/>
                <w:sz w:val="22"/>
                <w:szCs w:val="22"/>
              </w:rPr>
            </w:pPr>
            <w:r w:rsidRPr="3D9C0474" w:rsidR="03C83F44">
              <w:rPr>
                <w:b w:val="1"/>
                <w:bCs w:val="1"/>
                <w:sz w:val="22"/>
                <w:szCs w:val="22"/>
              </w:rPr>
              <w:t>21.486.120-8</w:t>
            </w:r>
          </w:p>
          <w:p w:rsidR="00D110EC" w:rsidP="3D9C0474" w:rsidRDefault="00D110EC" w14:paraId="0FE9D104" w14:textId="1E097DFB">
            <w:pPr>
              <w:pStyle w:val="Prrafodelista"/>
              <w:numPr>
                <w:ilvl w:val="0"/>
                <w:numId w:val="8"/>
              </w:numPr>
              <w:rPr>
                <w:b w:val="1"/>
                <w:bCs w:val="1"/>
                <w:sz w:val="22"/>
                <w:szCs w:val="22"/>
              </w:rPr>
            </w:pPr>
            <w:r w:rsidRPr="40552309" w:rsidR="6048C316">
              <w:rPr>
                <w:b w:val="1"/>
                <w:bCs w:val="1"/>
                <w:sz w:val="22"/>
                <w:szCs w:val="22"/>
              </w:rPr>
              <w:t>20.777.097-3</w:t>
            </w:r>
          </w:p>
        </w:tc>
      </w:tr>
      <w:tr w:rsidR="00D110EC" w:rsidTr="40552309"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4F5E93B5" w:rsidRDefault="00D110EC" w14:paraId="260762BD" w14:textId="003D3DE6">
            <w:pPr>
              <w:rPr>
                <w:b w:val="1"/>
                <w:bCs w:val="1"/>
              </w:rPr>
            </w:pPr>
            <w:r w:rsidRPr="4F5E93B5" w:rsidR="14B266AD">
              <w:rPr>
                <w:b w:val="1"/>
                <w:bCs w:val="1"/>
              </w:rPr>
              <w:t xml:space="preserve">Ingeniería en Informática </w:t>
            </w:r>
          </w:p>
        </w:tc>
      </w:tr>
      <w:tr w:rsidR="00D110EC" w:rsidTr="40552309"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4F5E93B5" w:rsidRDefault="00D110EC" w14:paraId="75CFA63E" w14:textId="01B7BDEC">
            <w:pPr>
              <w:rPr>
                <w:b w:val="1"/>
                <w:bCs w:val="1"/>
              </w:rPr>
            </w:pPr>
            <w:r w:rsidRPr="4F5E93B5" w:rsidR="6AB8AC9B">
              <w:rPr>
                <w:b w:val="1"/>
                <w:bCs w:val="1"/>
              </w:rPr>
              <w:t>Puerto Montt</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4F5E93B5"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4F5E93B5" w:rsidRDefault="00D110EC" w14:paraId="23F2D6F0" w14:textId="34A1FF1B">
            <w:pPr>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17F8F44B">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Implementación y Personalización de </w:t>
            </w:r>
            <w:r w:rsidRPr="4F5E93B5" w:rsidR="17F8F44B">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Odoo</w:t>
            </w:r>
            <w:r w:rsidRPr="4F5E93B5" w:rsidR="17F8F44B">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ERP para la Gestión de Procesos en Surgidero SpA</w:t>
            </w:r>
            <w:r w:rsidRPr="4F5E93B5" w:rsidR="3090BF66">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p>
        </w:tc>
      </w:tr>
      <w:tr w:rsidR="00D110EC" w:rsidTr="4F5E93B5"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4F5E93B5" w:rsidRDefault="00D110EC" w14:paraId="0C83FFCC" w14:textId="4F18956B">
            <w:pPr>
              <w:rPr>
                <w:rFonts w:ascii="Calibri" w:hAnsi="Calibri"/>
                <w:noProof w:val="0"/>
                <w:color w:val="1F3864" w:themeColor="accent1" w:themeTint="FF" w:themeShade="80"/>
                <w:lang w:val="es-CL"/>
              </w:rPr>
            </w:pPr>
            <w:r w:rsidRPr="4F5E93B5" w:rsidR="1A668242">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Desarrollo de software, Bases de Datos, Integración de Plataformas, Gestión de Proyectos TI.</w:t>
            </w:r>
          </w:p>
        </w:tc>
      </w:tr>
      <w:tr w:rsidR="00D110EC" w:rsidTr="4F5E93B5"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4F5E93B5" w:rsidRDefault="00D110EC" w14:paraId="59C3DB04" w14:textId="181744EC">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Gestionar proyectos informáticos.</w:t>
            </w:r>
          </w:p>
          <w:p w:rsidR="00D110EC" w:rsidP="4F5E93B5" w:rsidRDefault="00D110EC" w14:paraId="03CF869C" w14:textId="107BCEA4">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Construir el modelo arquitectónico de una solución sistémica.</w:t>
            </w:r>
          </w:p>
          <w:p w:rsidR="00D110EC" w:rsidP="4F5E93B5" w:rsidRDefault="00D110EC" w14:paraId="10C04AFF" w14:textId="64277C1D">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Desarrollar soluciones de software aplicando buenas prácticas.</w:t>
            </w:r>
          </w:p>
          <w:p w:rsidR="00D110EC" w:rsidP="4F5E93B5" w:rsidRDefault="00D110EC" w14:paraId="607A790A" w14:textId="00D42F98">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Construir modelos de datos y programar consultas.</w:t>
            </w:r>
          </w:p>
          <w:p w:rsidR="00D110EC" w:rsidP="4F5E93B5" w:rsidRDefault="00D110EC" w14:paraId="19FAD4CD" w14:textId="019C759D">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Realizar pruebas de calidad de software</w:t>
            </w:r>
          </w:p>
        </w:tc>
      </w:tr>
    </w:tbl>
    <w:p w:rsidR="009D04DC" w:rsidP="4F5E93B5" w:rsidRDefault="009D04DC" w14:paraId="1F99D9B2" w14:textId="18837C94">
      <w:pPr>
        <w:pStyle w:val="Normal"/>
        <w:spacing w:after="0" w:line="360" w:lineRule="auto"/>
        <w:jc w:val="both"/>
        <w:rPr>
          <w:b w:val="1"/>
          <w:bCs w:val="1"/>
          <w:sz w:val="24"/>
          <w:szCs w:val="24"/>
        </w:rPr>
      </w:pPr>
      <w:r w:rsidRPr="4F5E93B5">
        <w:rPr>
          <w:b w:val="1"/>
          <w:bCs w:val="1"/>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4F5E93B5" w14:paraId="3F49DD66" w14:textId="44F6805D">
        <w:trPr>
          <w:trHeight w:val="2443"/>
        </w:trPr>
        <w:tc>
          <w:tcPr>
            <w:tcW w:w="1256" w:type="pct"/>
            <w:tcMar/>
            <w:vAlign w:val="center"/>
          </w:tcPr>
          <w:p w:rsidRPr="005053DF" w:rsidR="00D110EC" w:rsidDel="008018E6" w:rsidP="4F5E93B5" w:rsidRDefault="00D110EC" w14:paraId="63A26FB4" w14:textId="7488F2ED">
            <w:pPr>
              <w:rPr>
                <w:rFonts w:ascii="Calibri" w:hAnsi="Calibri" w:eastAsia="Calibri" w:cs="" w:asciiTheme="minorAscii" w:hAnsiTheme="minorAscii" w:eastAsiaTheme="minorAscii" w:cstheme="minorBidi"/>
                <w:color w:val="1F3864" w:themeColor="accent1" w:themeTint="FF" w:themeShade="80"/>
                <w:sz w:val="22"/>
                <w:szCs w:val="22"/>
                <w:lang w:eastAsia="en-US" w:bidi="ar-SA"/>
              </w:rPr>
            </w:pPr>
            <w:r w:rsidRPr="4F5E93B5" w:rsidR="00D110EC">
              <w:rPr>
                <w:rFonts w:ascii="Calibri" w:hAnsi="Calibri"/>
                <w:color w:val="1F3864" w:themeColor="accent1" w:themeTint="FF" w:themeShade="80"/>
              </w:rPr>
              <w:t>Relevancia del proyecto APT</w:t>
            </w:r>
          </w:p>
        </w:tc>
        <w:tc>
          <w:tcPr>
            <w:tcW w:w="3744" w:type="pct"/>
            <w:tcMar/>
            <w:vAlign w:val="center"/>
          </w:tcPr>
          <w:p w:rsidRPr="005053DF" w:rsidR="00E20DFE" w:rsidDel="008018E6" w:rsidP="4F5E93B5" w:rsidRDefault="5C332EEA" w14:paraId="1CB931AA" w14:textId="1916D6FE">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¿Por qué escogiste este tema?</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Porque Surgidero </w:t>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SpA</w:t>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empresa de monitoreo ambiental y acuícola, actualmente gestiona procesos críticos en Excel y OneDrive, lo que genera ineficiencia, pérdida de trazabilidad y dificultades en la generación de reportes.</w:t>
            </w:r>
          </w:p>
          <w:p w:rsidRPr="005053DF" w:rsidR="00E20DFE" w:rsidDel="008018E6" w:rsidP="4F5E93B5" w:rsidRDefault="5C332EEA" w14:paraId="1F5D1554" w14:textId="630EAAC2">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¿Por qué es relevante este tema para el campo laboral de tu carrera?</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Porque en el área de la informática, la transformación digital de empresas medianas y pequeñas es una necesidad creciente. La implementación de ERP es un campo en expansión, donde los ingenieros informáticos deben aportar soluciones integrales y escalables.</w:t>
            </w:r>
          </w:p>
          <w:p w:rsidRPr="005053DF" w:rsidR="00E20DFE" w:rsidDel="008018E6" w:rsidP="4F5E93B5" w:rsidRDefault="5C332EEA" w14:paraId="22CAEFDD" w14:textId="4993CF36">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¿Dónde se ubica la situación?</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En Puerto Montt, Región de Los Lagos (Chile), zona con alta concentración de actividades acuícolas y medioambientales.</w:t>
            </w:r>
          </w:p>
          <w:p w:rsidRPr="005053DF" w:rsidR="00E20DFE" w:rsidDel="008018E6" w:rsidP="4F5E93B5" w:rsidRDefault="5C332EEA" w14:paraId="4C5B439A" w14:textId="598E5706">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 quiénes afecta?</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A los trabajadores de Surgidero (administrativos y técnicos en terreno) y a sus clientes (empresas e instituciones que reciben reportes ambientales).</w:t>
            </w:r>
          </w:p>
          <w:p w:rsidRPr="005053DF" w:rsidR="00E20DFE" w:rsidDel="008018E6" w:rsidP="4F5E93B5" w:rsidRDefault="5C332EEA" w14:paraId="1A22ACBF" w14:textId="2073E607">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¿Cuál sería el aporte de valor?</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El proyecto entrega a Surgidero un sistema centralizado y automatizado, aumentando la eficiencia, mejorando la trazabilidad de operaciones y reduciendo errores humanos, lo que se traduce en un servicio más confiable para sus clientes.</w:t>
            </w:r>
          </w:p>
        </w:tc>
      </w:tr>
      <w:tr w:rsidR="00D110EC" w:rsidTr="4F5E93B5"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4F5E93B5" w:rsidRDefault="00D110EC" w14:paraId="5E6DB4D6" w14:textId="2EB6DE05">
            <w:p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El proyecto busca implementar un sistema de gestión empresarial basado en </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Odoo</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ERP</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activando módulos estándar (Inventario, RRHH, Proyectos) y desarrollando un módulo personalizado </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“Salidas a Terreno”</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Con esto se logrará:</w:t>
            </w:r>
          </w:p>
          <w:p w:rsidRPr="00452B8B" w:rsidR="00D110EC" w:rsidP="4F5E93B5" w:rsidRDefault="00D110EC" w14:paraId="1043CB5C" w14:textId="74136594">
            <w:pPr>
              <w:pStyle w:val="Prrafodelista"/>
              <w:numPr>
                <w:ilvl w:val="0"/>
                <w:numId w:val="12"/>
              </w:num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Asignación eficiente de personal y equipos.</w:t>
            </w:r>
          </w:p>
          <w:p w:rsidRPr="00452B8B" w:rsidR="00D110EC" w:rsidP="4F5E93B5" w:rsidRDefault="00D110EC" w14:paraId="1C222F15" w14:textId="725EF7C7">
            <w:pPr>
              <w:pStyle w:val="Prrafodelista"/>
              <w:numPr>
                <w:ilvl w:val="0"/>
                <w:numId w:val="12"/>
              </w:num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Registro y control de salidas a terreno con georreferencia.</w:t>
            </w:r>
          </w:p>
          <w:p w:rsidRPr="00452B8B" w:rsidR="00D110EC" w:rsidP="4F5E93B5" w:rsidRDefault="00D110EC" w14:paraId="3DC0602F" w14:textId="019AD292">
            <w:pPr>
              <w:pStyle w:val="Prrafodelista"/>
              <w:numPr>
                <w:ilvl w:val="0"/>
                <w:numId w:val="12"/>
              </w:numPr>
              <w:spacing w:before="240" w:beforeAutospacing="off" w:after="240" w:afterAutospacing="off"/>
              <w:jc w:val="both"/>
              <w:rPr>
                <w:rFonts w:ascii="Calibri" w:hAnsi="Calibri" w:eastAsia="Calibri" w:cs="Calibri"/>
                <w:noProof w:val="0"/>
                <w:sz w:val="22"/>
                <w:szCs w:val="22"/>
                <w:lang w:val="es-CL"/>
              </w:rPr>
            </w:pP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Centralización de datos y generación de reportes automáticos.</w:t>
            </w:r>
          </w:p>
        </w:tc>
      </w:tr>
      <w:tr w:rsidR="00D110EC" w:rsidTr="4F5E93B5"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4F5E93B5" w:rsidRDefault="00D110EC" w14:paraId="731197C0" w14:textId="6BE83559">
            <w:pPr>
              <w:pStyle w:val="Prrafodelista"/>
              <w:numPr>
                <w:ilvl w:val="0"/>
                <w:numId w:val="14"/>
              </w:num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12618F9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¿Cómo se relaciona con el perfil de egreso?</w:t>
            </w:r>
            <w:r>
              <w:br/>
            </w:r>
            <w:r w:rsidRPr="4F5E93B5" w:rsidR="12618F98">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Permite aplicar competencias transversales: gestión de proyectos, desarrollo de software, arquitectura de sistemas, bases de datos y pruebas de calidad.</w:t>
            </w:r>
          </w:p>
          <w:p w:rsidRPr="008942F5" w:rsidR="00D110EC" w:rsidP="4F5E93B5" w:rsidRDefault="00D110EC" w14:paraId="2A0281A7" w14:textId="3E39D962">
            <w:pPr>
              <w:pStyle w:val="Prrafodelista"/>
              <w:spacing w:before="240" w:beforeAutospacing="off" w:after="240" w:afterAutospacing="off"/>
              <w:ind w:left="720"/>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p>
          <w:p w:rsidRPr="008942F5" w:rsidR="00D110EC" w:rsidP="4F5E93B5" w:rsidRDefault="00D110EC" w14:paraId="2CA669CB" w14:textId="2705D35E">
            <w:pPr>
              <w:pStyle w:val="Prrafodelista"/>
              <w:numPr>
                <w:ilvl w:val="0"/>
                <w:numId w:val="14"/>
              </w:num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12618F9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¿Por qué son necesarias esas competencias?</w:t>
            </w:r>
            <w:r>
              <w:br/>
            </w:r>
            <w:r w:rsidRPr="4F5E93B5" w:rsidR="12618F98">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Porque la solución no se limita a configurar </w:t>
            </w:r>
            <w:r w:rsidRPr="4F5E93B5" w:rsidR="12618F98">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Odoo</w:t>
            </w:r>
            <w:r w:rsidRPr="4F5E93B5" w:rsidR="12618F98">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sino que exige diseñar un modelo de datos, programar un módulo en Python/XML, planificar e implementar el proyecto con buenas prácticas y validarlo mediante pruebas.</w:t>
            </w:r>
          </w:p>
        </w:tc>
      </w:tr>
      <w:tr w:rsidR="00D110EC" w:rsidTr="4F5E93B5"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4F5E93B5" w:rsidRDefault="00D110EC" w14:paraId="650FA4CD" w14:textId="1F5A40ED">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3FFF297">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¿Cuáles son tus intereses profesionales?</w:t>
            </w:r>
            <w:r>
              <w:br/>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Desarrollarnos en áreas de consultoría TI, integración de sistemas empresariales y analítica de datos.</w:t>
            </w:r>
          </w:p>
          <w:p w:rsidRPr="005142B6" w:rsidR="00D110EC" w:rsidP="4F5E93B5" w:rsidRDefault="00D110EC" w14:paraId="27F9C3F6" w14:textId="7B73C996">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3FFF297">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¿Qué aspectos de tus intereses se ven reflejados?</w:t>
            </w:r>
            <w:r>
              <w:br/>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La implementación de </w:t>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refleja la orientación hacia soluciones ERP y proyectos con impacto real en organizaciones.</w:t>
            </w:r>
          </w:p>
          <w:p w:rsidRPr="005142B6" w:rsidR="00D110EC" w:rsidP="4F5E93B5" w:rsidRDefault="00D110EC" w14:paraId="64665DAC" w14:textId="78E37296">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F5E93B5" w:rsidR="33FFF297">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¿Cómo contribuye a tu desarrollo profesional?</w:t>
            </w:r>
            <w:r>
              <w:br/>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Entrega experiencia práctica en un ERP reconocido mundialmente, fortalece la capacidad de gestión de proyectos y genera una referencia real aplicable en el mercado laboral.</w:t>
            </w:r>
          </w:p>
        </w:tc>
      </w:tr>
      <w:tr w:rsidR="00D110EC" w:rsidTr="4F5E93B5"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4F5E93B5" w:rsidRDefault="00D110EC" w14:paraId="35FD8504" w14:textId="1927DAA0">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¿Por qué es posible desarrollarlo?</w:t>
            </w:r>
            <w:r>
              <w:br/>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Porque se utilizará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Community</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(sin licencias costosas), con despliegue en un servidor en la nube de bajo costo.</w:t>
            </w:r>
          </w:p>
          <w:p w:rsidRPr="00834A98" w:rsidR="00D110EC" w:rsidP="4F5E93B5" w:rsidRDefault="00D110EC" w14:paraId="7ACBAF14" w14:textId="02142353">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Duración del semestre:</w:t>
            </w: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18 semanas → suficiente para cubrir análisis, desarrollo, pruebas y entrega.</w:t>
            </w:r>
          </w:p>
          <w:p w:rsidRPr="00834A98" w:rsidR="00D110EC" w:rsidP="4F5E93B5" w:rsidRDefault="00D110EC" w14:paraId="37CC01E3" w14:textId="7CF4DCCA">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Horas asignadas:</w:t>
            </w: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dentro de la carga académica de la asignatura.</w:t>
            </w:r>
          </w:p>
          <w:p w:rsidRPr="00834A98" w:rsidR="00D110EC" w:rsidP="4F5E93B5" w:rsidRDefault="00D110EC" w14:paraId="23C9357A" w14:textId="43EDF18F">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Materiales requeridos:</w:t>
            </w: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servidor, software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recursos de desarrollo.</w:t>
            </w:r>
          </w:p>
          <w:p w:rsidRPr="00834A98" w:rsidR="00D110EC" w:rsidP="4F5E93B5" w:rsidRDefault="00D110EC" w14:paraId="649E6857" w14:textId="3EF0A538">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Factores externos que facilitan:</w:t>
            </w: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interés del CEO de Surgidero, disponibilidad de procesos definidos en Excel, acceso a herramientas open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source</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w:t>
            </w:r>
          </w:p>
          <w:p w:rsidRPr="00834A98" w:rsidR="00D110EC" w:rsidP="4F5E93B5" w:rsidRDefault="00D110EC" w14:paraId="25C2897A" w14:textId="64A97DA8">
            <w:pPr>
              <w:pStyle w:val="Prrafodelista"/>
              <w:numPr>
                <w:ilvl w:val="0"/>
                <w:numId w:val="5"/>
              </w:numPr>
              <w:spacing w:before="240" w:beforeAutospacing="off" w:after="240" w:afterAutospacing="off"/>
              <w:rPr>
                <w:rFonts w:ascii="Calibri" w:hAnsi="Calibri" w:eastAsia="Calibri" w:cs="Calibri"/>
                <w:b w:val="0"/>
                <w:bCs w:val="0"/>
                <w:noProof w:val="0"/>
                <w:sz w:val="22"/>
                <w:szCs w:val="22"/>
                <w:lang w:val="es-CL"/>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Factores externos que dificultan: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curva de aprendizaje de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tiempo limitado → se mitigará con una planificación ágil, distribución clara de roles y priorización de funcionalidades críticas.</w:t>
            </w:r>
          </w:p>
        </w:tc>
      </w:tr>
    </w:tbl>
    <w:p w:rsidR="00D110EC" w:rsidP="00D110EC" w:rsidRDefault="00D110EC" w14:paraId="28C6EEE0" w14:textId="0100BBCA">
      <w:pPr>
        <w:rPr>
          <w:b w:val="1"/>
          <w:bCs w:val="1"/>
          <w:color w:val="4472C4" w:themeColor="accent1"/>
          <w:sz w:val="32"/>
          <w:szCs w:val="32"/>
        </w:rPr>
      </w:pPr>
    </w:p>
    <w:p w:rsidR="40552309" w:rsidP="40552309" w:rsidRDefault="40552309" w14:paraId="5E265D9C" w14:textId="2EA2EE46">
      <w:pPr>
        <w:pStyle w:val="Normal"/>
      </w:pPr>
    </w:p>
    <w:p w:rsidR="40552309" w:rsidP="40552309" w:rsidRDefault="40552309" w14:paraId="4F0D7872" w14:textId="41027814">
      <w:pPr>
        <w:pStyle w:val="Normal"/>
      </w:pPr>
    </w:p>
    <w:p w:rsidR="40552309" w:rsidRDefault="40552309" w14:paraId="5532E5A8" w14:textId="114F6657">
      <w:r>
        <w:br w:type="page"/>
      </w:r>
    </w:p>
    <w:p w:rsidR="40552309" w:rsidP="40552309" w:rsidRDefault="40552309" w14:paraId="56849C62" w14:textId="505EF708">
      <w:pPr>
        <w:pStyle w:val="Normal"/>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4F5E93B5"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4F5E93B5" w:rsidRDefault="00D110EC" w14:paraId="29B62AD2" w14:textId="4A3D5805">
            <w:pPr>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Implementar un sistema de gestión basado en </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Odoo</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ERP que centralice, optimice y automatice los procesos internos de Surgidero </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SpA</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incluyendo la gestión de equipos, personal y salidas a terreno,</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con generación de reportes automáticos para la toma de decisiones.</w:t>
            </w:r>
          </w:p>
        </w:tc>
      </w:tr>
      <w:tr w:rsidR="00D110EC" w:rsidTr="4F5E93B5"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4F5E93B5" w:rsidRDefault="00D110EC" w14:paraId="1BD7E8E9" w14:textId="5BA73795">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Configurar los módulos estándar de </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(Inventario, RRHH, Proyectos) para adaptarlos a los procesos de Surgidero.</w:t>
            </w:r>
          </w:p>
          <w:p w:rsidRPr="00C502A9" w:rsidR="00D110EC" w:rsidP="4F5E93B5" w:rsidRDefault="00D110EC" w14:paraId="14F19E29" w14:textId="67CB74DF">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Diseñar y desarrollar un módulo personalizado </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“Salidas a Terreno”</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que permita registrar actividades, equipos y georreferencia.</w:t>
            </w:r>
          </w:p>
          <w:p w:rsidRPr="00C502A9" w:rsidR="00D110EC" w:rsidP="4F5E93B5" w:rsidRDefault="00D110EC" w14:paraId="0848130F" w14:textId="3395E9BD">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Implementar un modelo de datos en PostgreSQL que asegure la trazabilidad de la información.</w:t>
            </w:r>
          </w:p>
          <w:p w:rsidRPr="00C502A9" w:rsidR="00D110EC" w:rsidP="4F5E93B5" w:rsidRDefault="00D110EC" w14:paraId="3A6CF59C" w14:textId="2D067C64">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Generar reportes automáticos y consultas personalizadas para apoyar la gestión y el control de operaciones.</w:t>
            </w:r>
          </w:p>
          <w:p w:rsidRPr="00C502A9" w:rsidR="00D110EC" w:rsidP="4F5E93B5" w:rsidRDefault="00D110EC" w14:paraId="458589EE" w14:textId="03AFB2E3">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Definir roles y permisos en </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para garantizar la seguridad de la información.</w:t>
            </w:r>
          </w:p>
          <w:p w:rsidRPr="00C502A9" w:rsidR="00D110EC" w:rsidP="4F5E93B5" w:rsidRDefault="00D110EC" w14:paraId="7DE4F8FE" w14:textId="7E74C8DF">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Documentar y validar la solución mediante pruebas funcionales y la capacitación de usuarios.</w:t>
            </w:r>
          </w:p>
        </w:tc>
      </w:tr>
    </w:tbl>
    <w:p w:rsidR="00D110EC" w:rsidP="00D110EC" w:rsidRDefault="00D110EC" w14:paraId="7BC84F33" w14:textId="77777777">
      <w:pPr>
        <w:spacing w:after="0" w:line="360" w:lineRule="auto"/>
        <w:jc w:val="both"/>
        <w:rPr>
          <w:b/>
          <w:sz w:val="24"/>
          <w:szCs w:val="24"/>
        </w:rPr>
      </w:pPr>
    </w:p>
    <w:p w:rsidR="00D110EC" w:rsidP="40552309" w:rsidRDefault="00D110EC" w14:paraId="4E935F72" w14:textId="77777777">
      <w:pPr>
        <w:spacing w:after="0" w:line="360" w:lineRule="auto"/>
        <w:jc w:val="both"/>
        <w:rPr>
          <w:b w:val="1"/>
          <w:bCs w:val="1"/>
          <w:sz w:val="24"/>
          <w:szCs w:val="24"/>
        </w:rPr>
      </w:pPr>
    </w:p>
    <w:p w:rsidR="40552309" w:rsidRDefault="40552309" w14:paraId="770AF34B" w14:textId="6637319E">
      <w:r>
        <w:br w:type="page"/>
      </w:r>
    </w:p>
    <w:p w:rsidR="40552309" w:rsidP="40552309" w:rsidRDefault="40552309" w14:paraId="21008FFC" w14:textId="73910BE6">
      <w:pPr>
        <w:pStyle w:val="Normal"/>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3BC82C24"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3BC82C24" w14:paraId="425FDC12" w14:textId="77777777">
        <w:trPr>
          <w:trHeight w:val="1920"/>
        </w:trPr>
        <w:tc>
          <w:tcPr>
            <w:tcW w:w="9498" w:type="dxa"/>
            <w:tcMar/>
          </w:tcPr>
          <w:p w:rsidRPr="00A337B2" w:rsidR="00D110EC" w:rsidP="4F5E93B5" w:rsidRDefault="00D110EC" w14:paraId="0E55F845" w14:textId="25DE2601">
            <w:pPr>
              <w:pStyle w:val="Normal"/>
              <w:suppressLineNumbers w:val="0"/>
              <w:bidi w:val="0"/>
              <w:spacing w:before="240" w:beforeAutospacing="off" w:after="240" w:afterAutospacing="off" w:line="259" w:lineRule="auto"/>
              <w:ind w:left="0"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El proyecto se desarrollará con un enfoque </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ágil</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(Scrum/Kanban), lo que permitirá realizar entregas incrementales y mantener comunicación constante con la empresa Surgidero.</w:t>
            </w:r>
          </w:p>
          <w:p w:rsidRPr="00A337B2" w:rsidR="00D110EC" w:rsidP="4F5E93B5" w:rsidRDefault="00D110EC" w14:paraId="0D893993" w14:textId="3C2AB2F7">
            <w:pPr>
              <w:pStyle w:val="Normal"/>
              <w:suppressLineNumbers w:val="0"/>
              <w:bidi w:val="0"/>
              <w:spacing w:before="240" w:beforeAutospacing="off" w:after="240" w:afterAutospacing="off" w:line="259" w:lineRule="auto"/>
              <w:ind w:left="0"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Las etapas serán:</w:t>
            </w:r>
          </w:p>
          <w:p w:rsidRPr="00A337B2" w:rsidR="00D110EC" w:rsidP="4F5E93B5" w:rsidRDefault="00D110EC" w14:paraId="430CC693" w14:textId="3F81475D">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Levantamiento de requerimientos:</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reuniones con el CEO y encargados de procesos de Surgidero para identificar flujos actuales (Excel/OneDrive) y definir mejoras.</w:t>
            </w:r>
          </w:p>
          <w:p w:rsidRPr="00A337B2" w:rsidR="00D110EC" w:rsidP="4F5E93B5" w:rsidRDefault="00D110EC" w14:paraId="50FD79CE" w14:textId="7BFE3380">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Diseño de arquitectura:</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diagramas de la solución (módulos </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módulo </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custom</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BD PostgreSQL, integraciones externas como mapas).</w:t>
            </w:r>
          </w:p>
          <w:p w:rsidRPr="00A337B2" w:rsidR="00D110EC" w:rsidP="4F5E93B5" w:rsidRDefault="00D110EC" w14:paraId="700058B7" w14:textId="0330ACB8">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3BC82C24"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Configuración inicial de </w:t>
            </w:r>
            <w:r w:rsidRPr="3BC82C24"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3BC82C24"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w:t>
            </w:r>
            <w:r w:rsidRPr="3BC82C24"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habilitación de módulos estándar (Inventario, RRHH, Proyectos</w:t>
            </w:r>
            <w:r w:rsidRPr="3BC82C24" w:rsidR="450113D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Flota</w:t>
            </w:r>
            <w:r w:rsidRPr="3BC82C24"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w:t>
            </w:r>
          </w:p>
          <w:p w:rsidRPr="00A337B2" w:rsidR="00D110EC" w:rsidP="4F5E93B5" w:rsidRDefault="00D110EC" w14:paraId="2AAD628D" w14:textId="1DBF99D2">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Desarrollo del módulo “Salidas a Terreno”:</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creación de modelos, vistas y funcionalidades personalizadas en Python/XML, incluyendo georreferencia.</w:t>
            </w:r>
          </w:p>
          <w:p w:rsidRPr="00A337B2" w:rsidR="00D110EC" w:rsidP="4F5E93B5" w:rsidRDefault="00D110EC" w14:paraId="458F6ACD" w14:textId="32F99ADA">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Pruebas y validación:</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ejecución de un plan de pruebas funcionales e integración con los usuarios clave.</w:t>
            </w:r>
          </w:p>
          <w:p w:rsidRPr="00A337B2" w:rsidR="00D110EC" w:rsidP="4F5E93B5" w:rsidRDefault="00D110EC" w14:paraId="498B2EF2" w14:textId="4F999211">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3BC82C24"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Documentación y capacitación: elaboración de informe técnico, manual de usuario y presentación final.</w:t>
            </w:r>
          </w:p>
          <w:p w:rsidRPr="00A337B2" w:rsidR="00D110EC" w:rsidP="3BC82C24" w:rsidRDefault="00D110EC" w14:paraId="0BDF8D11" w14:textId="1DE6DC8A">
            <w:pPr>
              <w:pStyle w:val="Normal"/>
              <w:suppressLineNumbers w:val="0"/>
              <w:bidi w:val="0"/>
              <w:spacing w:before="240" w:beforeAutospacing="off" w:after="240" w:afterAutospacing="off" w:line="259" w:lineRule="auto"/>
              <w:ind w:left="0"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3BC82C24" w:rsidR="481615A1">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En cuanto a herramientas de apoyo:</w:t>
            </w:r>
          </w:p>
          <w:p w:rsidRPr="00A337B2" w:rsidR="00D110EC" w:rsidP="4F5E93B5" w:rsidRDefault="00D110EC" w14:paraId="6F3F2D7D" w14:textId="6B5ADDFC">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3BC82C24" w:rsidR="274E6F5C">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Utilizaremos Docker </w:t>
            </w:r>
            <w:r w:rsidRPr="3BC82C24" w:rsidR="6C002671">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w:t>
            </w:r>
            <w:r w:rsidRPr="3BC82C24" w:rsidR="274E6F5C">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tudio para mantener un entorno </w:t>
            </w:r>
            <w:r w:rsidRPr="3BC82C24" w:rsidR="73B476E2">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desarrollo y pruebas homogéneo, asegurando que la configuración de </w:t>
            </w:r>
            <w:r w:rsidRPr="3BC82C24" w:rsidR="73B476E2">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3BC82C24" w:rsidR="73B476E2">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w:t>
            </w:r>
            <w:r w:rsidRPr="3BC82C24" w:rsidR="73B476E2">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PostreSQL</w:t>
            </w:r>
            <w:r w:rsidRPr="3BC82C24" w:rsidR="73B476E2">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y los módulos desarrollados pueda replicarse fácilmente en cualquier equipo o servidor.</w:t>
            </w:r>
          </w:p>
          <w:p w:rsidRPr="00A337B2" w:rsidR="00D110EC" w:rsidP="4F5E93B5" w:rsidRDefault="00D110EC" w14:paraId="5045A1F2" w14:textId="54D47791">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3BC82C24" w:rsidR="13C2EDBF">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Se utilizará GitHub como sistema de control de versiones y repositorio colaborativo, lo que permitirá llevar un historial de cambios, trabajar en ramas de desarrollo y facilitar la integración continua del proyecto.</w:t>
            </w:r>
          </w:p>
          <w:p w:rsidRPr="00A337B2" w:rsidR="00D110EC" w:rsidP="4F5E93B5" w:rsidRDefault="00D110EC" w14:paraId="150C3E04" w14:textId="4CDF0AFB">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3BC82C24" w:rsidR="6FD5498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Se empleará Git como sistema de control de versiones, lo que permitirá gestionar el historial de cambios del código, crear ramas de desarrollo, fusionar funcionalidades y mantere un control ordenado del proyecto.</w:t>
            </w:r>
          </w:p>
          <w:p w:rsidRPr="00A337B2" w:rsidR="00D110EC" w:rsidP="4F5E93B5" w:rsidRDefault="00D110EC" w14:paraId="0DD73BBE" w14:textId="18BE9A78">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3BC82C24" w:rsidR="0F9BB2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 Community Edition como plataforma ERP base, al ser una versión libre, modular y extensible que permite personalizar funcionalidades mediante el desarrollo de módulos propios.</w:t>
            </w:r>
          </w:p>
          <w:p w:rsidRPr="00A337B2" w:rsidR="00D110EC" w:rsidP="4F5E93B5" w:rsidRDefault="00D110EC" w14:paraId="0F6CDF59" w14:textId="272B326E">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3BC82C24" w:rsidR="62F3ADE8">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Google Maps / Leaflet: integración para georreferencia (si queda dentro del alcance).</w:t>
            </w:r>
          </w:p>
          <w:p w:rsidRPr="00A337B2" w:rsidR="00D110EC" w:rsidP="3BC82C24" w:rsidRDefault="00D110EC" w14:paraId="44C1301F" w14:textId="54FF2E1F">
            <w:pPr>
              <w:pStyle w:val="Prrafodelista"/>
              <w:suppressLineNumbers w:val="0"/>
              <w:bidi w:val="0"/>
              <w:spacing w:before="240" w:beforeAutospacing="off" w:after="240" w:afterAutospacing="off" w:line="259" w:lineRule="auto"/>
              <w:ind w:left="720"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p>
        </w:tc>
      </w:tr>
    </w:tbl>
    <w:p w:rsidR="009D04DC" w:rsidP="4F5E93B5" w:rsidRDefault="009D04DC" w14:paraId="0947AA19" w14:textId="787ABAD8">
      <w:pPr>
        <w:pStyle w:val="Normal"/>
        <w:spacing w:after="0" w:line="360" w:lineRule="auto"/>
        <w:jc w:val="both"/>
        <w:rPr>
          <w:b w:val="1"/>
          <w:bCs w:val="1"/>
          <w:sz w:val="24"/>
          <w:szCs w:val="24"/>
        </w:rPr>
      </w:pPr>
      <w:r w:rsidRPr="4F5E93B5">
        <w:rPr>
          <w:b w:val="1"/>
          <w:bCs w:val="1"/>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40552309" w14:paraId="276086DE" w14:textId="77777777">
        <w:trPr>
          <w:trHeight w:val="362"/>
        </w:trPr>
        <w:tc>
          <w:tcPr>
            <w:tcW w:w="1843"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40552309" w14:paraId="64910DAE" w14:textId="77777777">
        <w:trPr>
          <w:trHeight w:val="362"/>
        </w:trPr>
        <w:tc>
          <w:tcPr>
            <w:tcW w:w="1843" w:type="dxa"/>
            <w:tcMar/>
          </w:tcPr>
          <w:p w:rsidRPr="00CA29F2" w:rsidR="00D110EC" w:rsidP="40552309" w:rsidRDefault="00D110EC" w14:paraId="3D22BC14" w14:textId="0303B2FA">
            <w:pPr>
              <w:pStyle w:val="Piedepgina"/>
              <w:jc w:val="both"/>
              <w:rPr>
                <w:rFonts w:ascii="Calibri" w:hAnsi="Calibri"/>
                <w:b w:val="1"/>
                <w:bCs w:val="1"/>
                <w:color w:val="1F3864" w:themeColor="accent1" w:themeShade="80"/>
              </w:rPr>
            </w:pPr>
            <w:r w:rsidRPr="40552309" w:rsidR="42912524">
              <w:rPr>
                <w:rFonts w:ascii="Calibri" w:hAnsi="Calibri"/>
                <w:b w:val="1"/>
                <w:bCs w:val="1"/>
                <w:color w:val="1F3864" w:themeColor="accent1" w:themeTint="FF" w:themeShade="80"/>
              </w:rPr>
              <w:t>Avance</w:t>
            </w:r>
          </w:p>
        </w:tc>
        <w:tc>
          <w:tcPr>
            <w:tcW w:w="1843" w:type="dxa"/>
            <w:tcMar/>
          </w:tcPr>
          <w:p w:rsidRPr="00CA29F2" w:rsidR="00D110EC" w:rsidP="40552309" w:rsidRDefault="00D110EC" w14:paraId="78962567" w14:textId="4876352F">
            <w:pPr>
              <w:pStyle w:val="Piedepgina"/>
              <w:jc w:val="both"/>
              <w:rPr>
                <w:rFonts w:ascii="Calibri" w:hAnsi="Calibri"/>
                <w:b w:val="0"/>
                <w:bCs w:val="0"/>
                <w:color w:val="1F3864" w:themeColor="accent1" w:themeShade="80"/>
              </w:rPr>
            </w:pPr>
            <w:r w:rsidRPr="40552309" w:rsidR="42912524">
              <w:rPr>
                <w:rFonts w:ascii="Calibri" w:hAnsi="Calibri"/>
                <w:b w:val="0"/>
                <w:bCs w:val="0"/>
                <w:color w:val="1F3864" w:themeColor="accent1" w:themeTint="FF" w:themeShade="80"/>
              </w:rPr>
              <w:t>Presentación inicial (PPT)</w:t>
            </w:r>
          </w:p>
        </w:tc>
        <w:tc>
          <w:tcPr>
            <w:tcW w:w="3825" w:type="dxa"/>
            <w:tcMar/>
          </w:tcPr>
          <w:p w:rsidRPr="00874D16" w:rsidR="00D110EC" w:rsidP="40552309" w:rsidRDefault="00D110EC" w14:paraId="3325CDF7" w14:textId="60E52634">
            <w:pPr>
              <w:jc w:val="both"/>
              <w:rPr>
                <w:rFonts w:ascii="Calibri" w:hAnsi="Calibri" w:cs="Arial"/>
                <w:i w:val="0"/>
                <w:iCs w:val="0"/>
                <w:color w:val="4472C4" w:themeColor="accent1"/>
                <w:sz w:val="18"/>
                <w:szCs w:val="18"/>
                <w:lang w:eastAsia="es-CL"/>
              </w:rPr>
            </w:pPr>
            <w:r w:rsidRPr="40552309" w:rsidR="42912524">
              <w:rPr>
                <w:rFonts w:ascii="Calibri" w:hAnsi="Calibri" w:cs="Arial"/>
                <w:i w:val="0"/>
                <w:iCs w:val="0"/>
                <w:color w:val="4472C4" w:themeColor="accent1" w:themeTint="FF" w:themeShade="FF"/>
                <w:sz w:val="18"/>
                <w:szCs w:val="18"/>
                <w:lang w:eastAsia="es-CL"/>
              </w:rPr>
              <w:t xml:space="preserve">Exposición con descripción de la empresa Surgidero SPA. La problemática y la propuesta de solución en </w:t>
            </w:r>
            <w:r w:rsidRPr="40552309" w:rsidR="42912524">
              <w:rPr>
                <w:rFonts w:ascii="Calibri" w:hAnsi="Calibri" w:cs="Arial"/>
                <w:i w:val="0"/>
                <w:iCs w:val="0"/>
                <w:color w:val="4472C4" w:themeColor="accent1" w:themeTint="FF" w:themeShade="FF"/>
                <w:sz w:val="18"/>
                <w:szCs w:val="18"/>
                <w:lang w:eastAsia="es-CL"/>
              </w:rPr>
              <w:t>Odoo</w:t>
            </w:r>
            <w:r w:rsidRPr="40552309" w:rsidR="42912524">
              <w:rPr>
                <w:rFonts w:ascii="Calibri" w:hAnsi="Calibri" w:cs="Arial"/>
                <w:i w:val="0"/>
                <w:iCs w:val="0"/>
                <w:color w:val="4472C4" w:themeColor="accent1" w:themeTint="FF" w:themeShade="FF"/>
                <w:sz w:val="18"/>
                <w:szCs w:val="18"/>
                <w:lang w:eastAsia="es-CL"/>
              </w:rPr>
              <w:t>.</w:t>
            </w:r>
          </w:p>
        </w:tc>
        <w:tc>
          <w:tcPr>
            <w:tcW w:w="2551" w:type="dxa"/>
            <w:tcMar/>
          </w:tcPr>
          <w:p w:rsidRPr="00CA29F2" w:rsidR="00D110EC" w:rsidP="40552309" w:rsidRDefault="00D110EC" w14:paraId="4C5B45C9" w14:textId="79DDCBEE">
            <w:pPr>
              <w:pStyle w:val="Piedepgina"/>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42912524">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Permite</w:t>
            </w:r>
            <w:r w:rsidRPr="40552309" w:rsidR="42912524">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al docente y al </w:t>
            </w:r>
            <w:r w:rsidRPr="40552309" w:rsidR="42912524">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cliente</w:t>
            </w:r>
            <w:r w:rsidRPr="40552309" w:rsidR="42912524">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validar la pertinencia y alcance inicial del proyecto.</w:t>
            </w:r>
          </w:p>
        </w:tc>
      </w:tr>
      <w:tr w:rsidRPr="00CA29F2" w:rsidR="00D110EC" w:rsidTr="40552309" w14:paraId="76C9D9C6" w14:textId="77777777">
        <w:trPr>
          <w:trHeight w:val="362"/>
        </w:trPr>
        <w:tc>
          <w:tcPr>
            <w:tcW w:w="1843" w:type="dxa"/>
            <w:tcMar/>
          </w:tcPr>
          <w:p w:rsidRPr="00CA29F2" w:rsidR="00D110EC" w:rsidP="40552309" w:rsidRDefault="00D110EC" w14:paraId="2BC6A800" w14:textId="75DA3673">
            <w:pPr>
              <w:jc w:val="both"/>
              <w:rPr>
                <w:rFonts w:ascii="Calibri" w:hAnsi="Calibri"/>
                <w:b w:val="1"/>
                <w:bCs w:val="1"/>
                <w:noProof w:val="0"/>
                <w:color w:val="1F3864" w:themeColor="accent1" w:themeTint="FF" w:themeShade="80"/>
                <w:lang w:val="es-CL"/>
              </w:rPr>
            </w:pPr>
            <w:r w:rsidRPr="40552309" w:rsidR="42912524">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Avance</w:t>
            </w:r>
          </w:p>
        </w:tc>
        <w:tc>
          <w:tcPr>
            <w:tcW w:w="1843" w:type="dxa"/>
            <w:tcMar/>
          </w:tcPr>
          <w:p w:rsidRPr="00CA29F2" w:rsidR="00D110EC" w:rsidP="40552309" w:rsidRDefault="00D110EC" w14:paraId="7F27CF07" w14:textId="2812125C">
            <w:pPr>
              <w:spacing w:before="0" w:beforeAutospacing="off" w:after="0" w:afterAutospacing="off"/>
              <w:rPr>
                <w:rFonts w:ascii="Calibri" w:hAnsi="Calibri"/>
                <w:b w:val="0"/>
                <w:bCs w:val="0"/>
                <w:color w:val="1F3864" w:themeColor="accent1" w:themeTint="FF" w:themeShade="80"/>
              </w:rPr>
            </w:pPr>
            <w:r w:rsidRPr="40552309" w:rsidR="58D225B1">
              <w:rPr>
                <w:rFonts w:ascii="Calibri" w:hAnsi="Calibri" w:eastAsia="Calibri" w:cs="" w:asciiTheme="minorAscii" w:hAnsiTheme="minorAscii" w:eastAsiaTheme="minorAscii" w:cstheme="minorBidi"/>
                <w:b w:val="0"/>
                <w:bCs w:val="0"/>
                <w:color w:val="1F3864" w:themeColor="accent1" w:themeTint="FF" w:themeShade="80"/>
                <w:sz w:val="22"/>
                <w:szCs w:val="22"/>
                <w:lang w:eastAsia="en-US" w:bidi="ar-SA"/>
              </w:rPr>
              <w:t>Documento 1.5 – Definición del Proyecto</w:t>
            </w:r>
          </w:p>
        </w:tc>
        <w:tc>
          <w:tcPr>
            <w:tcW w:w="3825" w:type="dxa"/>
            <w:tcMar/>
          </w:tcPr>
          <w:p w:rsidRPr="00CA29F2" w:rsidR="00D110EC" w:rsidP="40552309" w:rsidRDefault="00D110EC" w14:paraId="6B684277" w14:textId="012E8529">
            <w:pPr>
              <w:spacing w:before="0" w:beforeAutospacing="off" w:after="0" w:afterAutospacing="off"/>
              <w:rPr>
                <w:rFonts w:ascii="Calibri" w:hAnsi="Calibri" w:cs="Arial"/>
                <w:i w:val="0"/>
                <w:iCs w:val="0"/>
                <w:color w:val="4472C4" w:themeColor="accent1" w:themeTint="FF" w:themeShade="FF"/>
                <w:sz w:val="18"/>
                <w:szCs w:val="18"/>
                <w:lang w:eastAsia="es-CL"/>
              </w:rPr>
            </w:pPr>
            <w:r w:rsidRPr="40552309" w:rsidR="029F8009">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Entrega formal con objetivos, metodología, plan de trabajo, Gantt y RACI.</w:t>
            </w:r>
          </w:p>
          <w:p w:rsidRPr="00CA29F2" w:rsidR="00D110EC" w:rsidP="40552309" w:rsidRDefault="00D110EC" w14:paraId="353E473D" w14:textId="0AB3A938">
            <w:pPr>
              <w:pStyle w:val="Piedepgina"/>
              <w:jc w:val="both"/>
              <w:rPr>
                <w:rFonts w:ascii="Calibri" w:hAnsi="Calibri" w:cs="Arial"/>
                <w:i w:val="0"/>
                <w:iCs w:val="0"/>
                <w:color w:val="4472C4" w:themeColor="accent1" w:themeTint="FF" w:themeShade="FF"/>
                <w:sz w:val="18"/>
                <w:szCs w:val="18"/>
                <w:lang w:eastAsia="es-CL"/>
              </w:rPr>
            </w:pPr>
          </w:p>
        </w:tc>
        <w:tc>
          <w:tcPr>
            <w:tcW w:w="2551" w:type="dxa"/>
            <w:tcMar/>
          </w:tcPr>
          <w:p w:rsidRPr="00CA29F2" w:rsidR="00D110EC" w:rsidP="40552309" w:rsidRDefault="00D110EC" w14:paraId="313FC734" w14:textId="3C4B0C5D">
            <w:pPr>
              <w:spacing w:before="0" w:beforeAutospacing="off" w:after="0" w:afterAutospacing="off"/>
              <w:rPr>
                <w:rFonts w:ascii="Calibri" w:hAnsi="Calibri"/>
                <w:b w:val="0"/>
                <w:bCs w:val="0"/>
                <w:color w:val="1F3864" w:themeColor="accent1" w:themeTint="FF" w:themeShade="80"/>
              </w:rPr>
            </w:pPr>
            <w:r w:rsidRPr="40552309" w:rsidR="55FDAF6A">
              <w:rPr>
                <w:rFonts w:ascii="Calibri" w:hAnsi="Calibri" w:eastAsia="Calibri" w:cs="" w:asciiTheme="minorAscii" w:hAnsiTheme="minorAscii" w:eastAsiaTheme="minorAscii" w:cstheme="minorBidi"/>
                <w:b w:val="0"/>
                <w:bCs w:val="0"/>
                <w:color w:val="1F3864" w:themeColor="accent1" w:themeTint="FF" w:themeShade="80"/>
                <w:sz w:val="22"/>
                <w:szCs w:val="22"/>
                <w:lang w:eastAsia="en-US" w:bidi="ar-SA"/>
              </w:rPr>
              <w:t>Formaliza el inicio del proyecto y asegura una planificación clara con roles definidos.</w:t>
            </w:r>
          </w:p>
        </w:tc>
      </w:tr>
      <w:tr w:rsidRPr="00CA29F2" w:rsidR="00D110EC" w:rsidTr="40552309" w14:paraId="34B7F5BE" w14:textId="77777777">
        <w:trPr>
          <w:trHeight w:val="362"/>
        </w:trPr>
        <w:tc>
          <w:tcPr>
            <w:tcW w:w="1843" w:type="dxa"/>
            <w:tcMar/>
          </w:tcPr>
          <w:p w:rsidRPr="00CA29F2" w:rsidR="00D110EC" w:rsidP="40552309" w:rsidRDefault="00D110EC" w14:paraId="38B47080" w14:textId="6CCE2C47">
            <w:pPr>
              <w:jc w:val="both"/>
              <w:rPr>
                <w:rFonts w:ascii="Calibri" w:hAnsi="Calibri"/>
                <w:b w:val="1"/>
                <w:bCs w:val="1"/>
                <w:noProof w:val="0"/>
                <w:color w:val="1F3864" w:themeColor="accent1" w:themeTint="FF" w:themeShade="80"/>
                <w:lang w:val="es-CL"/>
              </w:rPr>
            </w:pPr>
            <w:r w:rsidRPr="40552309" w:rsidR="426C4132">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Avance</w:t>
            </w:r>
          </w:p>
        </w:tc>
        <w:tc>
          <w:tcPr>
            <w:tcW w:w="1843" w:type="dxa"/>
            <w:tcMar/>
          </w:tcPr>
          <w:p w:rsidRPr="00CA29F2" w:rsidR="00D110EC" w:rsidP="40552309" w:rsidRDefault="00D110EC" w14:paraId="7B7B07E4" w14:textId="67A56C1E">
            <w:pPr>
              <w:spacing w:before="0" w:beforeAutospacing="off" w:after="0" w:afterAutospacing="off"/>
              <w:rPr>
                <w:rFonts w:ascii="Calibri" w:hAnsi="Calibri"/>
                <w:b w:val="0"/>
                <w:bCs w:val="0"/>
                <w:color w:val="1F3864" w:themeColor="accent1" w:themeTint="FF" w:themeShade="80"/>
              </w:rPr>
            </w:pPr>
            <w:r w:rsidRPr="40552309" w:rsidR="1CEC6E6B">
              <w:rPr>
                <w:rFonts w:ascii="Calibri" w:hAnsi="Calibri" w:eastAsia="Calibri" w:cs="" w:asciiTheme="minorAscii" w:hAnsiTheme="minorAscii" w:eastAsiaTheme="minorAscii" w:cstheme="minorBidi"/>
                <w:b w:val="0"/>
                <w:bCs w:val="0"/>
                <w:color w:val="1F3864" w:themeColor="accent1" w:themeTint="FF" w:themeShade="80"/>
                <w:sz w:val="22"/>
                <w:szCs w:val="22"/>
                <w:lang w:eastAsia="en-US" w:bidi="ar-SA"/>
              </w:rPr>
              <w:t>Repositorio en Git con avances</w:t>
            </w:r>
          </w:p>
          <w:p w:rsidRPr="00CA29F2" w:rsidR="00D110EC" w:rsidP="40552309" w:rsidRDefault="00D110EC" w14:paraId="7D4CA3CE" w14:textId="42385DCB">
            <w:pPr>
              <w:pStyle w:val="Piedepgina"/>
              <w:jc w:val="both"/>
              <w:rPr>
                <w:rFonts w:ascii="Calibri" w:hAnsi="Calibri"/>
                <w:b w:val="0"/>
                <w:bCs w:val="0"/>
                <w:color w:val="1F3864" w:themeColor="accent1" w:themeTint="FF" w:themeShade="80"/>
              </w:rPr>
            </w:pPr>
          </w:p>
        </w:tc>
        <w:tc>
          <w:tcPr>
            <w:tcW w:w="3825" w:type="dxa"/>
            <w:tcMar/>
          </w:tcPr>
          <w:p w:rsidRPr="00CA29F2" w:rsidR="00D110EC" w:rsidP="40552309" w:rsidRDefault="00D110EC" w14:paraId="003516B8" w14:textId="53F81336">
            <w:pPr>
              <w:pStyle w:val="Piedepgina"/>
              <w:jc w:val="both"/>
              <w:rPr>
                <w:rFonts w:ascii="Calibri" w:hAnsi="Calibri" w:cs="Arial"/>
                <w:i w:val="0"/>
                <w:iCs w:val="0"/>
                <w:color w:val="4472C4" w:themeColor="accent1" w:themeTint="FF" w:themeShade="FF"/>
                <w:sz w:val="18"/>
                <w:szCs w:val="18"/>
                <w:lang w:eastAsia="es-CL"/>
              </w:rPr>
            </w:pP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 xml:space="preserve">Código fuente del módulo “Salidas a Terreno” y configuración de </w:t>
            </w: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Odoo</w:t>
            </w: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 xml:space="preserve"> con historial de </w:t>
            </w: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commits</w:t>
            </w: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 xml:space="preserve"> por integrante.</w:t>
            </w:r>
          </w:p>
        </w:tc>
        <w:tc>
          <w:tcPr>
            <w:tcW w:w="2551" w:type="dxa"/>
            <w:tcMar/>
          </w:tcPr>
          <w:p w:rsidRPr="00CA29F2" w:rsidR="00D110EC" w:rsidP="40552309" w:rsidRDefault="00D110EC" w14:paraId="0FB52E25" w14:textId="49E5AC71">
            <w:pPr>
              <w:pStyle w:val="Piedepgina"/>
              <w:jc w:val="both"/>
              <w:rPr>
                <w:rFonts w:ascii="Calibri" w:hAnsi="Calibri"/>
                <w:b w:val="0"/>
                <w:bCs w:val="0"/>
                <w:noProof w:val="0"/>
                <w:color w:val="1F3864" w:themeColor="accent1" w:themeTint="FF" w:themeShade="80"/>
                <w:lang w:val="es-CL"/>
              </w:rPr>
            </w:pPr>
            <w:r w:rsidRPr="40552309" w:rsidR="4CCA02A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Evidencia la participación de cada miembro y el progreso técnico durante el desarrollo.</w:t>
            </w:r>
          </w:p>
        </w:tc>
      </w:tr>
      <w:tr w:rsidRPr="00CA29F2" w:rsidR="00D110EC" w:rsidTr="40552309" w14:paraId="5A718B97" w14:textId="77777777">
        <w:trPr>
          <w:trHeight w:val="362"/>
        </w:trPr>
        <w:tc>
          <w:tcPr>
            <w:tcW w:w="1843" w:type="dxa"/>
            <w:tcMar/>
          </w:tcPr>
          <w:p w:rsidRPr="00CA29F2" w:rsidR="00D110EC" w:rsidP="40552309" w:rsidRDefault="00D110EC" w14:paraId="105B59FE" w14:textId="5CC925A7">
            <w:pPr>
              <w:pStyle w:val="Piedepgina"/>
              <w:jc w:val="both"/>
              <w:rPr>
                <w:rFonts w:ascii="Calibri" w:hAnsi="Calibri"/>
                <w:b w:val="1"/>
                <w:bCs w:val="1"/>
                <w:color w:val="1F3864" w:themeColor="accent1" w:themeTint="FF" w:themeShade="80"/>
              </w:rPr>
            </w:pPr>
            <w:r w:rsidRPr="40552309" w:rsidR="4CCA02AE">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Final</w:t>
            </w:r>
          </w:p>
        </w:tc>
        <w:tc>
          <w:tcPr>
            <w:tcW w:w="1843" w:type="dxa"/>
            <w:tcMar/>
          </w:tcPr>
          <w:p w:rsidRPr="00CA29F2" w:rsidR="00D110EC" w:rsidP="40552309" w:rsidRDefault="00D110EC" w14:paraId="1B981468" w14:textId="75A9A0D5">
            <w:pPr>
              <w:spacing w:before="0" w:beforeAutospacing="off" w:after="0" w:afterAutospacing="off"/>
              <w:rPr>
                <w:rFonts w:ascii="Calibri" w:hAnsi="Calibri"/>
                <w:b w:val="0"/>
                <w:bCs w:val="0"/>
                <w:color w:val="1F3864" w:themeColor="accent1" w:themeTint="FF" w:themeShade="80"/>
              </w:rPr>
            </w:pPr>
            <w:r w:rsidRPr="40552309" w:rsidR="0AC35FEE">
              <w:rPr>
                <w:rFonts w:ascii="Calibri" w:hAnsi="Calibri" w:eastAsia="Calibri" w:cs="" w:asciiTheme="minorAscii" w:hAnsiTheme="minorAscii" w:eastAsiaTheme="minorAscii" w:cstheme="minorBidi"/>
                <w:b w:val="0"/>
                <w:bCs w:val="0"/>
                <w:color w:val="1F3864" w:themeColor="accent1" w:themeTint="FF" w:themeShade="80"/>
                <w:sz w:val="22"/>
                <w:szCs w:val="22"/>
                <w:lang w:eastAsia="en-US" w:bidi="ar-SA"/>
              </w:rPr>
              <w:t>Informe técnico final</w:t>
            </w:r>
          </w:p>
        </w:tc>
        <w:tc>
          <w:tcPr>
            <w:tcW w:w="3825" w:type="dxa"/>
            <w:tcMar/>
          </w:tcPr>
          <w:p w:rsidRPr="00CA29F2" w:rsidR="00D110EC" w:rsidP="40552309" w:rsidRDefault="00D110EC" w14:paraId="345396EC" w14:textId="37CC03C0">
            <w:pPr>
              <w:jc w:val="both"/>
              <w:rPr>
                <w:rFonts w:ascii="Calibri" w:hAnsi="Calibri" w:cs="Arial"/>
                <w:i w:val="0"/>
                <w:iCs w:val="0"/>
                <w:noProof w:val="0"/>
                <w:color w:val="4472C4" w:themeColor="accent1" w:themeTint="FF" w:themeShade="FF"/>
                <w:sz w:val="18"/>
                <w:szCs w:val="18"/>
                <w:lang w:val="es-CL" w:eastAsia="es-CL"/>
              </w:rPr>
            </w:pPr>
            <w:r w:rsidRPr="40552309" w:rsidR="5D283000">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Documento con el detalle del desarrollo, arquitectura, base de datos, pruebas realizadas y resultados obtenidos.</w:t>
            </w:r>
          </w:p>
        </w:tc>
        <w:tc>
          <w:tcPr>
            <w:tcW w:w="2551" w:type="dxa"/>
            <w:tcMar/>
          </w:tcPr>
          <w:p w:rsidRPr="00CA29F2" w:rsidR="00D110EC" w:rsidP="40552309" w:rsidRDefault="00D110EC" w14:paraId="05D1BDF8" w14:textId="004D46C8">
            <w:pPr>
              <w:jc w:val="both"/>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Consolida el trabajo del semestre y demuestra la aplicación de competencias del perfil de egreso.</w:t>
            </w:r>
          </w:p>
        </w:tc>
      </w:tr>
      <w:tr w:rsidR="40552309" w:rsidTr="40552309" w14:paraId="59E4B01E">
        <w:trPr>
          <w:trHeight w:val="300"/>
        </w:trPr>
        <w:tc>
          <w:tcPr>
            <w:tcW w:w="1843" w:type="dxa"/>
            <w:tcMar/>
          </w:tcPr>
          <w:p w:rsidR="7EBA9F73" w:rsidP="40552309" w:rsidRDefault="7EBA9F73" w14:paraId="2D6C4055" w14:textId="3C8F97B5">
            <w:pPr>
              <w:pStyle w:val="Piedepgina"/>
              <w:jc w:val="both"/>
              <w:rPr>
                <w:rFonts w:ascii="Calibri" w:hAnsi="Calibri"/>
                <w:b w:val="1"/>
                <w:bCs w:val="1"/>
                <w:color w:val="1F3864" w:themeColor="accent1" w:themeTint="FF" w:themeShade="80"/>
              </w:rPr>
            </w:pPr>
            <w:r w:rsidRPr="40552309" w:rsidR="7EBA9F73">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Final</w:t>
            </w:r>
          </w:p>
        </w:tc>
        <w:tc>
          <w:tcPr>
            <w:tcW w:w="1843" w:type="dxa"/>
            <w:tcMar/>
          </w:tcPr>
          <w:p w:rsidR="7EBA9F73" w:rsidP="40552309" w:rsidRDefault="7EBA9F73" w14:paraId="1200C4B1" w14:textId="41CD886C">
            <w:pPr>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Aplicación funcional en </w:t>
            </w: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p>
        </w:tc>
        <w:tc>
          <w:tcPr>
            <w:tcW w:w="3825" w:type="dxa"/>
            <w:tcMar/>
          </w:tcPr>
          <w:p w:rsidR="7EBA9F73" w:rsidP="40552309" w:rsidRDefault="7EBA9F73" w14:paraId="6976EDBF" w14:textId="4C8BF736">
            <w:pPr>
              <w:jc w:val="both"/>
              <w:rPr>
                <w:rFonts w:ascii="Calibri" w:hAnsi="Calibri" w:cs="Arial"/>
                <w:i w:val="0"/>
                <w:iCs w:val="0"/>
                <w:noProof w:val="0"/>
                <w:color w:val="4472C4" w:themeColor="accent1" w:themeTint="FF" w:themeShade="FF"/>
                <w:sz w:val="18"/>
                <w:szCs w:val="18"/>
                <w:lang w:val="es-CL" w:eastAsia="es-CL"/>
              </w:rPr>
            </w:pPr>
            <w:r w:rsidRPr="40552309" w:rsidR="7EBA9F73">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 xml:space="preserve">Módulo “Salidas a Terreno” implementado, con BD integrada y procesos configurados en </w:t>
            </w:r>
            <w:r w:rsidRPr="40552309" w:rsidR="7EBA9F73">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Odoo</w:t>
            </w:r>
            <w:r w:rsidRPr="40552309" w:rsidR="7EBA9F73">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w:t>
            </w:r>
          </w:p>
        </w:tc>
        <w:tc>
          <w:tcPr>
            <w:tcW w:w="2551" w:type="dxa"/>
            <w:tcMar/>
          </w:tcPr>
          <w:p w:rsidR="7EBA9F73" w:rsidP="40552309" w:rsidRDefault="7EBA9F73" w14:paraId="357543F1" w14:textId="11B644EB">
            <w:pPr>
              <w:jc w:val="both"/>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Entrega tangible que resuelve la problemática de Surgidero y valida la factibilidad de la solución.</w:t>
            </w:r>
          </w:p>
        </w:tc>
      </w:tr>
      <w:tr w:rsidR="40552309" w:rsidTr="40552309" w14:paraId="7762E8B1">
        <w:trPr>
          <w:trHeight w:val="300"/>
        </w:trPr>
        <w:tc>
          <w:tcPr>
            <w:tcW w:w="1843" w:type="dxa"/>
            <w:tcMar/>
          </w:tcPr>
          <w:p w:rsidR="7EBA9F73" w:rsidP="40552309" w:rsidRDefault="7EBA9F73" w14:paraId="0F42CC8F" w14:textId="1DC1B386">
            <w:pPr>
              <w:pStyle w:val="Piedepgina"/>
              <w:jc w:val="both"/>
              <w:rPr>
                <w:rFonts w:ascii="Calibri" w:hAnsi="Calibri"/>
                <w:b w:val="1"/>
                <w:bCs w:val="1"/>
                <w:color w:val="1F3864" w:themeColor="accent1" w:themeTint="FF" w:themeShade="80"/>
              </w:rPr>
            </w:pPr>
            <w:r w:rsidRPr="40552309" w:rsidR="7EBA9F73">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Final</w:t>
            </w:r>
          </w:p>
        </w:tc>
        <w:tc>
          <w:tcPr>
            <w:tcW w:w="1843" w:type="dxa"/>
            <w:tcMar/>
          </w:tcPr>
          <w:p w:rsidR="7EBA9F73" w:rsidP="40552309" w:rsidRDefault="7EBA9F73" w14:paraId="6FB2BECF" w14:textId="2148D94E">
            <w:pPr>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Presentación final (PPT + demo)</w:t>
            </w:r>
          </w:p>
        </w:tc>
        <w:tc>
          <w:tcPr>
            <w:tcW w:w="3825" w:type="dxa"/>
            <w:tcMar/>
          </w:tcPr>
          <w:p w:rsidR="7EBA9F73" w:rsidP="40552309" w:rsidRDefault="7EBA9F73" w14:paraId="037E8C91" w14:textId="122A1683">
            <w:pPr>
              <w:jc w:val="both"/>
              <w:rPr>
                <w:rFonts w:ascii="Calibri" w:hAnsi="Calibri" w:cs="Arial"/>
                <w:i w:val="0"/>
                <w:iCs w:val="0"/>
                <w:noProof w:val="0"/>
                <w:color w:val="4472C4" w:themeColor="accent1" w:themeTint="FF" w:themeShade="FF"/>
                <w:sz w:val="18"/>
                <w:szCs w:val="18"/>
                <w:lang w:val="es-CL" w:eastAsia="es-CL"/>
              </w:rPr>
            </w:pPr>
            <w:r w:rsidRPr="40552309" w:rsidR="7EBA9F73">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Exposición final del sistema implementado con resultados, pruebas y logros.</w:t>
            </w:r>
          </w:p>
        </w:tc>
        <w:tc>
          <w:tcPr>
            <w:tcW w:w="2551" w:type="dxa"/>
            <w:tcMar/>
          </w:tcPr>
          <w:p w:rsidR="7EBA9F73" w:rsidP="40552309" w:rsidRDefault="7EBA9F73" w14:paraId="6C8FCF62" w14:textId="78AC0942">
            <w:pPr>
              <w:jc w:val="both"/>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Permite mostrar al docente y a Surgidero los resultados obtenidos y el impacto de la solución.</w:t>
            </w:r>
          </w:p>
        </w:tc>
      </w:tr>
    </w:tbl>
    <w:p w:rsidR="40552309" w:rsidP="40552309" w:rsidRDefault="40552309" w14:paraId="288933DC" w14:textId="763F9C47">
      <w:pPr>
        <w:pStyle w:val="Normal"/>
        <w:spacing w:after="0" w:line="360" w:lineRule="auto"/>
        <w:jc w:val="both"/>
        <w:rPr>
          <w:b w:val="1"/>
          <w:bCs w:val="1"/>
          <w:sz w:val="24"/>
          <w:szCs w:val="24"/>
        </w:rPr>
      </w:pPr>
    </w:p>
    <w:p w:rsidR="40552309" w:rsidRDefault="40552309" w14:paraId="3B27E6B4" w14:textId="0CAD2B79">
      <w:r>
        <w:br w:type="page"/>
      </w:r>
    </w:p>
    <w:p w:rsidR="40552309" w:rsidP="40552309" w:rsidRDefault="40552309" w14:paraId="6E245A6B" w14:textId="0CD53203">
      <w:pPr>
        <w:pStyle w:val="Normal"/>
        <w:spacing w:after="0" w:line="360" w:lineRule="auto"/>
        <w:jc w:val="both"/>
        <w:rPr>
          <w:b w:val="1"/>
          <w:bCs w:val="1"/>
          <w:sz w:val="24"/>
          <w:szCs w:val="24"/>
        </w:rPr>
      </w:pPr>
    </w:p>
    <w:p w:rsidR="40552309" w:rsidP="40552309" w:rsidRDefault="40552309" w14:paraId="5557CA7E" w14:textId="44F18C11">
      <w:pPr>
        <w:pStyle w:val="Normal"/>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40552309" w:rsidRDefault="00D110EC" w14:paraId="03C36D63" w14:textId="77777777">
      <w:pPr>
        <w:spacing w:after="0" w:line="360" w:lineRule="auto"/>
        <w:jc w:val="both"/>
        <w:rPr>
          <w:b w:val="1"/>
          <w:bCs w:val="1"/>
          <w:sz w:val="24"/>
          <w:szCs w:val="24"/>
        </w:rPr>
      </w:pPr>
    </w:p>
    <w:p w:rsidR="40552309" w:rsidP="40552309" w:rsidRDefault="40552309" w14:paraId="38DEE0E0" w14:textId="34F08E64">
      <w:pPr>
        <w:pStyle w:val="Normal"/>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40552309"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40552309" w14:paraId="09131FEF" w14:textId="77777777">
        <w:trPr>
          <w:trHeight w:val="705"/>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40552309" w14:paraId="77458A90" w14:textId="77777777">
        <w:trPr/>
        <w:tc>
          <w:tcPr>
            <w:tcW w:w="1580" w:type="dxa"/>
            <w:tcMar/>
          </w:tcPr>
          <w:p w:rsidRPr="00A337B2" w:rsidR="00D110EC" w:rsidP="40552309" w:rsidRDefault="00D110EC" w14:paraId="079B8689" w14:textId="35A5A371">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Gestionar proyectos informáticos</w:t>
            </w:r>
          </w:p>
        </w:tc>
        <w:tc>
          <w:tcPr>
            <w:tcW w:w="1580" w:type="dxa"/>
            <w:tcMar/>
          </w:tcPr>
          <w:p w:rsidRPr="00A337B2" w:rsidR="00D110EC" w:rsidP="00C27FB0" w:rsidRDefault="00D110EC" w14:paraId="7484E353" w14:textId="6F468B80">
            <w:pPr>
              <w:jc w:val="both"/>
            </w:pPr>
            <w:r w:rsidRPr="40552309" w:rsidR="0A686B88">
              <w:rPr>
                <w:rFonts w:ascii="Calibri" w:hAnsi="Calibri" w:eastAsia="Calibri" w:cs="Calibri"/>
                <w:noProof w:val="0"/>
                <w:sz w:val="18"/>
                <w:szCs w:val="18"/>
                <w:lang w:val="es-CL"/>
              </w:rPr>
              <w:t>Levantamiento de requerimientos</w:t>
            </w:r>
          </w:p>
        </w:tc>
        <w:tc>
          <w:tcPr>
            <w:tcW w:w="1580" w:type="dxa"/>
            <w:tcMar/>
          </w:tcPr>
          <w:p w:rsidRPr="00A337B2" w:rsidR="00D110EC" w:rsidP="00C27FB0" w:rsidRDefault="00D110EC" w14:paraId="2911D1C7" w14:textId="3FBA3C75">
            <w:pPr>
              <w:jc w:val="both"/>
            </w:pPr>
            <w:r w:rsidRPr="40552309" w:rsidR="0A686B88">
              <w:rPr>
                <w:rFonts w:ascii="Calibri" w:hAnsi="Calibri" w:eastAsia="Calibri" w:cs="Calibri"/>
                <w:noProof w:val="0"/>
                <w:sz w:val="18"/>
                <w:szCs w:val="18"/>
                <w:lang w:val="es-CL"/>
              </w:rPr>
              <w:t>Reuniones con Surgidero para identificar procesos actuales en Excel/OneDrive y definir mejoras</w:t>
            </w:r>
          </w:p>
        </w:tc>
        <w:tc>
          <w:tcPr>
            <w:tcW w:w="1580" w:type="dxa"/>
            <w:tcMar/>
          </w:tcPr>
          <w:p w:rsidRPr="00A337B2" w:rsidR="00D110EC" w:rsidP="00C27FB0" w:rsidRDefault="00D110EC" w14:paraId="2BA9850E" w14:textId="324A2779">
            <w:pPr>
              <w:jc w:val="both"/>
            </w:pPr>
            <w:r w:rsidRPr="40552309" w:rsidR="0A686B88">
              <w:rPr>
                <w:rFonts w:ascii="Calibri" w:hAnsi="Calibri" w:eastAsia="Calibri" w:cs="Calibri"/>
                <w:noProof w:val="0"/>
                <w:sz w:val="18"/>
                <w:szCs w:val="18"/>
                <w:lang w:val="es-CL"/>
              </w:rPr>
              <w:t>Reuniones online/presenciales, OneDrive, entrevistas</w:t>
            </w:r>
          </w:p>
        </w:tc>
        <w:tc>
          <w:tcPr>
            <w:tcW w:w="1580" w:type="dxa"/>
            <w:tcBorders>
              <w:right w:val="single" w:color="FFFFFF" w:themeColor="background1" w:sz="4" w:space="0"/>
            </w:tcBorders>
            <w:tcMar/>
          </w:tcPr>
          <w:p w:rsidRPr="00A337B2" w:rsidR="00D110EC" w:rsidP="40552309" w:rsidRDefault="00D110EC" w14:paraId="216221AF" w14:textId="2A88F4EF">
            <w:pPr>
              <w:jc w:val="both"/>
              <w:rPr>
                <w:rFonts w:ascii="Calibri" w:hAnsi="Calibri" w:cs="Arial"/>
                <w:i w:val="1"/>
                <w:iCs w:val="1"/>
                <w:noProof w:val="0"/>
                <w:color w:val="548DD4"/>
                <w:sz w:val="18"/>
                <w:szCs w:val="18"/>
                <w:lang w:val="es-CL" w:eastAsia="es-CL"/>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2 semanas (S1–S2)</w:t>
            </w: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4CB307DF" w14:textId="2F59F762">
            <w:pPr>
              <w:jc w:val="both"/>
            </w:pPr>
            <w:r w:rsidRPr="40552309" w:rsidR="0A686B88">
              <w:rPr>
                <w:rFonts w:ascii="Calibri" w:hAnsi="Calibri" w:eastAsia="Calibri" w:cs="Calibri"/>
                <w:noProof w:val="0"/>
                <w:sz w:val="18"/>
                <w:szCs w:val="18"/>
                <w:lang w:val="es-CL"/>
              </w:rPr>
              <w:t>David Reyes</w:t>
            </w:r>
          </w:p>
        </w:tc>
        <w:tc>
          <w:tcPr>
            <w:tcW w:w="1581" w:type="dxa"/>
            <w:tcMar/>
          </w:tcPr>
          <w:p w:rsidRPr="00A337B2" w:rsidR="00D110EC" w:rsidP="40552309" w:rsidRDefault="00D110EC" w14:paraId="0B41D2ED" w14:textId="3E756AC6">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Puede haber retrasos por disponibilidad del cliente.</w:t>
            </w:r>
          </w:p>
        </w:tc>
      </w:tr>
      <w:tr w:rsidRPr="00A337B2" w:rsidR="00D110EC" w:rsidTr="40552309" w14:paraId="50E58212" w14:textId="77777777">
        <w:trPr/>
        <w:tc>
          <w:tcPr>
            <w:tcW w:w="1580" w:type="dxa"/>
            <w:tcMar/>
          </w:tcPr>
          <w:p w:rsidRPr="00A337B2" w:rsidR="00D110EC" w:rsidP="40552309" w:rsidRDefault="00D110EC" w14:paraId="41E1A68E" w14:textId="631375F4">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Construir el modelo arquitectónico de una solución sistémica</w:t>
            </w:r>
          </w:p>
        </w:tc>
        <w:tc>
          <w:tcPr>
            <w:tcW w:w="1580" w:type="dxa"/>
            <w:tcMar/>
          </w:tcPr>
          <w:p w:rsidRPr="00A337B2" w:rsidR="00D110EC" w:rsidP="00C27FB0" w:rsidRDefault="00D110EC" w14:paraId="08BF7353" w14:textId="7DF71241">
            <w:pPr>
              <w:jc w:val="both"/>
            </w:pPr>
            <w:r w:rsidRPr="40552309" w:rsidR="0A686B88">
              <w:rPr>
                <w:rFonts w:ascii="Calibri" w:hAnsi="Calibri" w:eastAsia="Calibri" w:cs="Calibri"/>
                <w:noProof w:val="0"/>
                <w:sz w:val="18"/>
                <w:szCs w:val="18"/>
                <w:lang w:val="es-CL"/>
              </w:rPr>
              <w:t>Diseño de arquitectura</w:t>
            </w:r>
          </w:p>
        </w:tc>
        <w:tc>
          <w:tcPr>
            <w:tcW w:w="1580" w:type="dxa"/>
            <w:tcMar/>
          </w:tcPr>
          <w:p w:rsidRPr="00A337B2" w:rsidR="00D110EC" w:rsidP="00C27FB0" w:rsidRDefault="00D110EC" w14:paraId="33B7F38C" w14:textId="1E9F1AC1">
            <w:pPr>
              <w:jc w:val="both"/>
            </w:pPr>
            <w:r w:rsidRPr="40552309" w:rsidR="0A686B88">
              <w:rPr>
                <w:rFonts w:ascii="Calibri" w:hAnsi="Calibri" w:eastAsia="Calibri" w:cs="Calibri"/>
                <w:noProof w:val="0"/>
                <w:sz w:val="18"/>
                <w:szCs w:val="18"/>
                <w:lang w:val="es-CL"/>
              </w:rPr>
              <w:t>Elaboración de diagramas de solución: Odoo + módulo “Salidas a Terreno” + BD PostgreSQL + integraciones</w:t>
            </w:r>
          </w:p>
        </w:tc>
        <w:tc>
          <w:tcPr>
            <w:tcW w:w="1580" w:type="dxa"/>
            <w:tcMar/>
          </w:tcPr>
          <w:p w:rsidRPr="00A337B2" w:rsidR="00D110EC" w:rsidP="00C27FB0" w:rsidRDefault="00D110EC" w14:paraId="330704C5" w14:textId="24947ABD">
            <w:pPr>
              <w:jc w:val="both"/>
            </w:pPr>
            <w:r w:rsidRPr="40552309" w:rsidR="0A686B88">
              <w:rPr>
                <w:rFonts w:ascii="Calibri" w:hAnsi="Calibri" w:eastAsia="Calibri" w:cs="Calibri"/>
                <w:noProof w:val="0"/>
                <w:sz w:val="18"/>
                <w:szCs w:val="18"/>
                <w:lang w:val="es-CL"/>
              </w:rPr>
              <w:t>Draw.io, documentación Odoo, PC</w:t>
            </w:r>
          </w:p>
        </w:tc>
        <w:tc>
          <w:tcPr>
            <w:tcW w:w="1580" w:type="dxa"/>
            <w:tcBorders>
              <w:right w:val="single" w:color="FFFFFF" w:themeColor="background1" w:sz="4" w:space="0"/>
            </w:tcBorders>
            <w:tcMar/>
          </w:tcPr>
          <w:p w:rsidRPr="00A337B2" w:rsidR="00D110EC" w:rsidP="40552309" w:rsidRDefault="00D110EC" w14:paraId="2F4EDB46" w14:textId="560FD4E6">
            <w:pPr>
              <w:jc w:val="both"/>
              <w:rPr>
                <w:rFonts w:ascii="Calibri" w:hAnsi="Calibri" w:cs="Arial"/>
                <w:i w:val="1"/>
                <w:iCs w:val="1"/>
                <w:noProof w:val="0"/>
                <w:color w:val="548DD4"/>
                <w:sz w:val="18"/>
                <w:szCs w:val="18"/>
                <w:lang w:val="es-CL" w:eastAsia="es-CL"/>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2 semanas (S2–S3)</w:t>
            </w: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7F3EE0DF" w14:textId="0490661D">
            <w:pPr>
              <w:jc w:val="both"/>
            </w:pPr>
            <w:r w:rsidRPr="40552309" w:rsidR="0A686B88">
              <w:rPr>
                <w:rFonts w:ascii="Calibri" w:hAnsi="Calibri" w:eastAsia="Calibri" w:cs="Calibri"/>
                <w:noProof w:val="0"/>
                <w:sz w:val="18"/>
                <w:szCs w:val="18"/>
                <w:lang w:val="es-CL"/>
              </w:rPr>
              <w:t>Javiera Rehbein</w:t>
            </w:r>
          </w:p>
        </w:tc>
        <w:tc>
          <w:tcPr>
            <w:tcW w:w="1581" w:type="dxa"/>
            <w:tcMar/>
          </w:tcPr>
          <w:p w:rsidRPr="00A337B2" w:rsidR="00D110EC" w:rsidP="40552309" w:rsidRDefault="00D110EC" w14:paraId="2A45C00D" w14:textId="5D78422E">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cambios en requerimientos que ajusten el diseño.</w:t>
            </w:r>
          </w:p>
        </w:tc>
      </w:tr>
      <w:tr w:rsidR="40552309" w:rsidTr="40552309" w14:paraId="1B4982B8">
        <w:trPr>
          <w:trHeight w:val="300"/>
        </w:trPr>
        <w:tc>
          <w:tcPr>
            <w:tcW w:w="1580" w:type="dxa"/>
            <w:tcMar/>
          </w:tcPr>
          <w:p w:rsidR="0A686B88" w:rsidP="40552309" w:rsidRDefault="0A686B88" w14:paraId="6ECF9BEE" w14:textId="25AE1319">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Implementar soluciones sistémicas integrales</w:t>
            </w:r>
          </w:p>
        </w:tc>
        <w:tc>
          <w:tcPr>
            <w:tcW w:w="1580" w:type="dxa"/>
            <w:tcMar/>
          </w:tcPr>
          <w:p w:rsidR="0A686B88" w:rsidP="40552309" w:rsidRDefault="0A686B88" w14:paraId="6AAB7134" w14:textId="45C57F5F">
            <w:pPr>
              <w:jc w:val="both"/>
            </w:pPr>
            <w:r w:rsidRPr="40552309" w:rsidR="0A686B88">
              <w:rPr>
                <w:rFonts w:ascii="Calibri" w:hAnsi="Calibri" w:eastAsia="Calibri" w:cs="Calibri"/>
                <w:noProof w:val="0"/>
                <w:sz w:val="18"/>
                <w:szCs w:val="18"/>
                <w:lang w:val="es-CL"/>
              </w:rPr>
              <w:t>Configuración de Odoo (módulos base)</w:t>
            </w:r>
          </w:p>
        </w:tc>
        <w:tc>
          <w:tcPr>
            <w:tcW w:w="1580" w:type="dxa"/>
            <w:tcMar/>
          </w:tcPr>
          <w:p w:rsidR="0A686B88" w:rsidP="40552309" w:rsidRDefault="0A686B88" w14:paraId="4F7FFBEE" w14:textId="0F278F4D">
            <w:pPr>
              <w:jc w:val="both"/>
            </w:pPr>
            <w:r w:rsidRPr="40552309" w:rsidR="0A686B88">
              <w:rPr>
                <w:rFonts w:ascii="Calibri" w:hAnsi="Calibri" w:eastAsia="Calibri" w:cs="Calibri"/>
                <w:noProof w:val="0"/>
                <w:sz w:val="18"/>
                <w:szCs w:val="18"/>
                <w:lang w:val="es-CL"/>
              </w:rPr>
              <w:t>Habilitación y ajuste de módulos estándar de Odoo (Inventario, RRHH, Proyectos)</w:t>
            </w:r>
          </w:p>
        </w:tc>
        <w:tc>
          <w:tcPr>
            <w:tcW w:w="1580" w:type="dxa"/>
            <w:tcMar/>
          </w:tcPr>
          <w:p w:rsidR="0A686B88" w:rsidP="40552309" w:rsidRDefault="0A686B88" w14:paraId="25F034BB" w14:textId="2BBA08C1">
            <w:pPr>
              <w:jc w:val="both"/>
            </w:pPr>
            <w:r w:rsidRPr="40552309" w:rsidR="0A686B88">
              <w:rPr>
                <w:rFonts w:ascii="Calibri" w:hAnsi="Calibri" w:eastAsia="Calibri" w:cs="Calibri"/>
                <w:noProof w:val="0"/>
                <w:sz w:val="18"/>
                <w:szCs w:val="18"/>
                <w:lang w:val="es-CL"/>
              </w:rPr>
              <w:t>Odoo Community, servidor de pruebas</w:t>
            </w:r>
          </w:p>
        </w:tc>
        <w:tc>
          <w:tcPr>
            <w:tcW w:w="1580" w:type="dxa"/>
            <w:tcBorders>
              <w:right w:val="single" w:color="FFFFFF" w:themeColor="background1" w:sz="4" w:space="0"/>
            </w:tcBorders>
            <w:tcMar/>
          </w:tcPr>
          <w:p w:rsidR="0A686B88" w:rsidP="40552309" w:rsidRDefault="0A686B88" w14:paraId="67692784" w14:textId="268F920D">
            <w:pPr>
              <w:pStyle w:val="Normal"/>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color w:val="548DD4"/>
                <w:sz w:val="18"/>
                <w:szCs w:val="18"/>
                <w:lang w:eastAsia="es-CL" w:bidi="ar-SA"/>
              </w:rPr>
              <w:t xml:space="preserve">3 </w:t>
            </w: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semanas (S4–S6)</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24769EAE" w14:textId="36908053">
            <w:pPr>
              <w:jc w:val="both"/>
            </w:pPr>
            <w:r w:rsidRPr="40552309" w:rsidR="0A686B88">
              <w:rPr>
                <w:rFonts w:ascii="Calibri" w:hAnsi="Calibri" w:eastAsia="Calibri" w:cs="Calibri"/>
                <w:noProof w:val="0"/>
                <w:sz w:val="18"/>
                <w:szCs w:val="18"/>
                <w:lang w:val="es-CL"/>
              </w:rPr>
              <w:t>Mateo Salazar</w:t>
            </w:r>
          </w:p>
        </w:tc>
        <w:tc>
          <w:tcPr>
            <w:tcW w:w="1581" w:type="dxa"/>
            <w:tcMar/>
          </w:tcPr>
          <w:p w:rsidR="0A686B88" w:rsidP="40552309" w:rsidRDefault="0A686B88" w14:paraId="318879A5" w14:textId="786E3743">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Puede haber dificultades técnicas en la instalación del servidor.</w:t>
            </w:r>
          </w:p>
        </w:tc>
      </w:tr>
      <w:tr w:rsidR="40552309" w:rsidTr="40552309" w14:paraId="141E283F">
        <w:trPr>
          <w:trHeight w:val="300"/>
        </w:trPr>
        <w:tc>
          <w:tcPr>
            <w:tcW w:w="1580" w:type="dxa"/>
            <w:tcMar/>
          </w:tcPr>
          <w:p w:rsidR="0A686B88" w:rsidP="40552309" w:rsidRDefault="0A686B88" w14:paraId="0BE6339B" w14:textId="66106B32">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Desarrollar soluciones de software aplicando buenas prácticas</w:t>
            </w:r>
          </w:p>
        </w:tc>
        <w:tc>
          <w:tcPr>
            <w:tcW w:w="1580" w:type="dxa"/>
            <w:tcMar/>
          </w:tcPr>
          <w:p w:rsidR="0A686B88" w:rsidP="40552309" w:rsidRDefault="0A686B88" w14:paraId="67BC7B6F" w14:textId="488B8D37">
            <w:pPr>
              <w:jc w:val="both"/>
            </w:pPr>
            <w:r w:rsidRPr="40552309" w:rsidR="0A686B88">
              <w:rPr>
                <w:rFonts w:ascii="Calibri" w:hAnsi="Calibri" w:eastAsia="Calibri" w:cs="Calibri"/>
                <w:noProof w:val="0"/>
                <w:sz w:val="18"/>
                <w:szCs w:val="18"/>
                <w:lang w:val="es-CL"/>
              </w:rPr>
              <w:t>Desarrollo Backend (módulo terreno)</w:t>
            </w:r>
          </w:p>
        </w:tc>
        <w:tc>
          <w:tcPr>
            <w:tcW w:w="1580" w:type="dxa"/>
            <w:tcMar/>
          </w:tcPr>
          <w:p w:rsidR="0A686B88" w:rsidP="40552309" w:rsidRDefault="0A686B88" w14:paraId="42FF6416" w14:textId="4C2BD9D1">
            <w:pPr>
              <w:jc w:val="both"/>
            </w:pPr>
            <w:r w:rsidRPr="40552309" w:rsidR="0A686B88">
              <w:rPr>
                <w:rFonts w:ascii="Calibri" w:hAnsi="Calibri" w:eastAsia="Calibri" w:cs="Calibri"/>
                <w:noProof w:val="0"/>
                <w:sz w:val="18"/>
                <w:szCs w:val="18"/>
                <w:lang w:val="es-CL"/>
              </w:rPr>
              <w:t>Creación de la lógica principal del módulo: registro de salidas, asignación de equipos y personal</w:t>
            </w:r>
          </w:p>
        </w:tc>
        <w:tc>
          <w:tcPr>
            <w:tcW w:w="1580" w:type="dxa"/>
            <w:tcMar/>
          </w:tcPr>
          <w:p w:rsidR="0A686B88" w:rsidP="40552309" w:rsidRDefault="0A686B88" w14:paraId="3B5E1BDF" w14:textId="09066B9B">
            <w:pPr>
              <w:jc w:val="both"/>
            </w:pPr>
            <w:r w:rsidRPr="40552309" w:rsidR="0A686B88">
              <w:rPr>
                <w:rFonts w:ascii="Calibri" w:hAnsi="Calibri" w:eastAsia="Calibri" w:cs="Calibri"/>
                <w:noProof w:val="0"/>
                <w:sz w:val="18"/>
                <w:szCs w:val="18"/>
                <w:lang w:val="es-CL"/>
              </w:rPr>
              <w:t>Odoo, Python/XML, servidor</w:t>
            </w:r>
          </w:p>
        </w:tc>
        <w:tc>
          <w:tcPr>
            <w:tcW w:w="1580" w:type="dxa"/>
            <w:tcBorders>
              <w:right w:val="single" w:color="FFFFFF" w:themeColor="background1" w:sz="4" w:space="0"/>
            </w:tcBorders>
            <w:tcMar/>
          </w:tcPr>
          <w:p w:rsidR="0A686B88" w:rsidP="40552309" w:rsidRDefault="0A686B88" w14:paraId="1AB59C7B" w14:textId="0D008C7A">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5 semanas (S5–S9)</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2E0F6D97" w14:textId="55C87524">
            <w:pPr>
              <w:jc w:val="both"/>
            </w:pPr>
            <w:r w:rsidRPr="40552309" w:rsidR="0A686B88">
              <w:rPr>
                <w:rFonts w:ascii="Calibri" w:hAnsi="Calibri" w:eastAsia="Calibri" w:cs="Calibri"/>
                <w:noProof w:val="0"/>
                <w:sz w:val="18"/>
                <w:szCs w:val="18"/>
                <w:lang w:val="es-CL"/>
              </w:rPr>
              <w:t>Mateo Salazar</w:t>
            </w:r>
          </w:p>
        </w:tc>
        <w:tc>
          <w:tcPr>
            <w:tcW w:w="1581" w:type="dxa"/>
            <w:tcMar/>
          </w:tcPr>
          <w:p w:rsidR="0A686B88" w:rsidP="40552309" w:rsidRDefault="0A686B88" w14:paraId="6F6F41C6" w14:textId="111BA53B">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errores técnicos en programación o tiempos ajustados.</w:t>
            </w:r>
          </w:p>
        </w:tc>
      </w:tr>
      <w:tr w:rsidR="40552309" w:rsidTr="40552309" w14:paraId="5E23A7DB">
        <w:trPr>
          <w:trHeight w:val="300"/>
        </w:trPr>
        <w:tc>
          <w:tcPr>
            <w:tcW w:w="1580" w:type="dxa"/>
            <w:tcMar/>
          </w:tcPr>
          <w:p w:rsidR="0A686B88" w:rsidP="40552309" w:rsidRDefault="0A686B88" w14:paraId="002A4F24" w14:textId="02E4B885">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Construir modelos de datos y programar consultas</w:t>
            </w:r>
          </w:p>
        </w:tc>
        <w:tc>
          <w:tcPr>
            <w:tcW w:w="1580" w:type="dxa"/>
            <w:tcMar/>
          </w:tcPr>
          <w:p w:rsidR="0A686B88" w:rsidP="40552309" w:rsidRDefault="0A686B88" w14:paraId="656293DC" w14:textId="22940DA3">
            <w:pPr>
              <w:jc w:val="both"/>
            </w:pPr>
            <w:r w:rsidRPr="40552309" w:rsidR="0A686B88">
              <w:rPr>
                <w:rFonts w:ascii="Calibri" w:hAnsi="Calibri" w:eastAsia="Calibri" w:cs="Calibri"/>
                <w:noProof w:val="0"/>
                <w:sz w:val="18"/>
                <w:szCs w:val="18"/>
                <w:lang w:val="es-CL"/>
              </w:rPr>
              <w:t>Desarrollo Frontend + BD</w:t>
            </w:r>
          </w:p>
        </w:tc>
        <w:tc>
          <w:tcPr>
            <w:tcW w:w="1580" w:type="dxa"/>
            <w:tcMar/>
          </w:tcPr>
          <w:p w:rsidR="0A686B88" w:rsidP="40552309" w:rsidRDefault="0A686B88" w14:paraId="406775A8" w14:textId="1000C49E">
            <w:pPr>
              <w:jc w:val="both"/>
            </w:pPr>
            <w:r w:rsidRPr="40552309" w:rsidR="0A686B88">
              <w:rPr>
                <w:rFonts w:ascii="Calibri" w:hAnsi="Calibri" w:eastAsia="Calibri" w:cs="Calibri"/>
                <w:noProof w:val="0"/>
                <w:sz w:val="18"/>
                <w:szCs w:val="18"/>
                <w:lang w:val="es-CL"/>
              </w:rPr>
              <w:t>Personalización de vistas y formularios, diseño de BD, consultas SQL y validación de datos</w:t>
            </w:r>
          </w:p>
        </w:tc>
        <w:tc>
          <w:tcPr>
            <w:tcW w:w="1580" w:type="dxa"/>
            <w:tcMar/>
          </w:tcPr>
          <w:p w:rsidR="0A686B88" w:rsidP="40552309" w:rsidRDefault="0A686B88" w14:paraId="0E415663" w14:textId="25859C7A">
            <w:pPr>
              <w:jc w:val="both"/>
            </w:pPr>
            <w:r w:rsidRPr="40552309" w:rsidR="0A686B88">
              <w:rPr>
                <w:rFonts w:ascii="Calibri" w:hAnsi="Calibri" w:eastAsia="Calibri" w:cs="Calibri"/>
                <w:noProof w:val="0"/>
                <w:sz w:val="18"/>
                <w:szCs w:val="18"/>
                <w:lang w:val="es-CL"/>
              </w:rPr>
              <w:t>Odoo, PostgreSQL, PC</w:t>
            </w:r>
          </w:p>
        </w:tc>
        <w:tc>
          <w:tcPr>
            <w:tcW w:w="1580" w:type="dxa"/>
            <w:tcBorders>
              <w:right w:val="single" w:color="FFFFFF" w:themeColor="background1" w:sz="4" w:space="0"/>
            </w:tcBorders>
            <w:tcMar/>
          </w:tcPr>
          <w:p w:rsidR="0A686B88" w:rsidP="40552309" w:rsidRDefault="0A686B88" w14:paraId="29270D45" w14:textId="600D2097">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6 semanas (S5–S10)</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666330A6" w14:textId="02649C89">
            <w:pPr>
              <w:jc w:val="both"/>
            </w:pPr>
            <w:r w:rsidRPr="40552309" w:rsidR="0A686B88">
              <w:rPr>
                <w:rFonts w:ascii="Calibri" w:hAnsi="Calibri" w:eastAsia="Calibri" w:cs="Calibri"/>
                <w:noProof w:val="0"/>
                <w:sz w:val="18"/>
                <w:szCs w:val="18"/>
                <w:lang w:val="es-CL"/>
              </w:rPr>
              <w:t>Javiera Rehbein</w:t>
            </w:r>
          </w:p>
        </w:tc>
        <w:tc>
          <w:tcPr>
            <w:tcW w:w="1581" w:type="dxa"/>
            <w:tcMar/>
          </w:tcPr>
          <w:p w:rsidR="0A686B88" w:rsidP="40552309" w:rsidRDefault="0A686B88" w14:paraId="66CCC457" w14:textId="5FAA6DBE">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complejidad en integración entre BD y vistas.</w:t>
            </w:r>
          </w:p>
        </w:tc>
      </w:tr>
      <w:tr w:rsidR="40552309" w:rsidTr="40552309" w14:paraId="3347F645">
        <w:trPr>
          <w:trHeight w:val="300"/>
        </w:trPr>
        <w:tc>
          <w:tcPr>
            <w:tcW w:w="1580" w:type="dxa"/>
            <w:tcMar/>
          </w:tcPr>
          <w:p w:rsidR="0A686B88" w:rsidP="40552309" w:rsidRDefault="0A686B88" w14:paraId="61FBA064" w14:textId="585FF99C">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Realizar pruebas de calidad de software</w:t>
            </w:r>
          </w:p>
        </w:tc>
        <w:tc>
          <w:tcPr>
            <w:tcW w:w="1580" w:type="dxa"/>
            <w:tcMar/>
          </w:tcPr>
          <w:p w:rsidR="0A686B88" w:rsidP="40552309" w:rsidRDefault="0A686B88" w14:paraId="6E6D93C2" w14:textId="1C67A006">
            <w:pPr>
              <w:jc w:val="both"/>
            </w:pPr>
            <w:r w:rsidRPr="40552309" w:rsidR="0A686B88">
              <w:rPr>
                <w:rFonts w:ascii="Calibri" w:hAnsi="Calibri" w:eastAsia="Calibri" w:cs="Calibri"/>
                <w:noProof w:val="0"/>
                <w:sz w:val="18"/>
                <w:szCs w:val="18"/>
                <w:lang w:val="es-CL"/>
              </w:rPr>
              <w:t>QA y validación de procesos</w:t>
            </w:r>
          </w:p>
        </w:tc>
        <w:tc>
          <w:tcPr>
            <w:tcW w:w="1580" w:type="dxa"/>
            <w:tcMar/>
          </w:tcPr>
          <w:p w:rsidR="0A686B88" w:rsidP="40552309" w:rsidRDefault="0A686B88" w14:paraId="60ABBC1E" w14:textId="27D3A673">
            <w:pPr>
              <w:jc w:val="both"/>
            </w:pPr>
            <w:r w:rsidRPr="40552309" w:rsidR="0A686B88">
              <w:rPr>
                <w:rFonts w:ascii="Calibri" w:hAnsi="Calibri" w:eastAsia="Calibri" w:cs="Calibri"/>
                <w:noProof w:val="0"/>
                <w:sz w:val="18"/>
                <w:szCs w:val="18"/>
                <w:lang w:val="es-CL"/>
              </w:rPr>
              <w:t>Creación de plan de pruebas, ejecución de casos y validación con procesos de Surgidero</w:t>
            </w:r>
          </w:p>
        </w:tc>
        <w:tc>
          <w:tcPr>
            <w:tcW w:w="1580" w:type="dxa"/>
            <w:tcMar/>
          </w:tcPr>
          <w:p w:rsidR="0A686B88" w:rsidP="40552309" w:rsidRDefault="0A686B88" w14:paraId="2B721AF5" w14:textId="4B6B6D44">
            <w:pPr>
              <w:jc w:val="both"/>
            </w:pPr>
            <w:r w:rsidRPr="40552309" w:rsidR="0A686B88">
              <w:rPr>
                <w:rFonts w:ascii="Calibri" w:hAnsi="Calibri" w:eastAsia="Calibri" w:cs="Calibri"/>
                <w:noProof w:val="0"/>
                <w:sz w:val="18"/>
                <w:szCs w:val="18"/>
                <w:lang w:val="es-CL"/>
              </w:rPr>
              <w:t>Planillas QA, Odoo, Postman</w:t>
            </w:r>
          </w:p>
        </w:tc>
        <w:tc>
          <w:tcPr>
            <w:tcW w:w="1580" w:type="dxa"/>
            <w:tcBorders>
              <w:right w:val="single" w:color="FFFFFF" w:themeColor="background1" w:sz="4" w:space="0"/>
            </w:tcBorders>
            <w:tcMar/>
          </w:tcPr>
          <w:p w:rsidR="0A686B88" w:rsidP="40552309" w:rsidRDefault="0A686B88" w14:paraId="11FA8653" w14:textId="7FAEB08A">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6 semanas (S6–S11)</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64978359" w14:textId="5C50C0A2">
            <w:pPr>
              <w:jc w:val="both"/>
            </w:pPr>
            <w:r w:rsidRPr="40552309" w:rsidR="0A686B88">
              <w:rPr>
                <w:rFonts w:ascii="Calibri" w:hAnsi="Calibri" w:eastAsia="Calibri" w:cs="Calibri"/>
                <w:noProof w:val="0"/>
                <w:sz w:val="18"/>
                <w:szCs w:val="18"/>
                <w:lang w:val="es-CL"/>
              </w:rPr>
              <w:t>David Reyes</w:t>
            </w:r>
          </w:p>
        </w:tc>
        <w:tc>
          <w:tcPr>
            <w:tcW w:w="1581" w:type="dxa"/>
            <w:tcMar/>
          </w:tcPr>
          <w:p w:rsidR="0A686B88" w:rsidP="40552309" w:rsidRDefault="0A686B88" w14:paraId="46D661A3" w14:textId="64B5B79A">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Posibles errores no detectados en fases iniciales.</w:t>
            </w:r>
          </w:p>
        </w:tc>
      </w:tr>
      <w:tr w:rsidR="40552309" w:rsidTr="40552309" w14:paraId="6A8F1FBA">
        <w:trPr>
          <w:trHeight w:val="300"/>
        </w:trPr>
        <w:tc>
          <w:tcPr>
            <w:tcW w:w="1580" w:type="dxa"/>
            <w:tcMar/>
          </w:tcPr>
          <w:p w:rsidR="0A686B88" w:rsidP="40552309" w:rsidRDefault="0A686B88" w14:paraId="5E08D48B" w14:textId="764DB975">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Documentar el desarrollo de software</w:t>
            </w:r>
          </w:p>
        </w:tc>
        <w:tc>
          <w:tcPr>
            <w:tcW w:w="1580" w:type="dxa"/>
            <w:tcMar/>
          </w:tcPr>
          <w:p w:rsidR="0A686B88" w:rsidP="40552309" w:rsidRDefault="0A686B88" w14:paraId="54AE9FEC" w14:textId="38962A58">
            <w:pPr>
              <w:jc w:val="both"/>
            </w:pPr>
            <w:r w:rsidRPr="40552309" w:rsidR="0A686B88">
              <w:rPr>
                <w:rFonts w:ascii="Calibri" w:hAnsi="Calibri" w:eastAsia="Calibri" w:cs="Calibri"/>
                <w:noProof w:val="0"/>
                <w:sz w:val="18"/>
                <w:szCs w:val="18"/>
                <w:lang w:val="es-CL"/>
              </w:rPr>
              <w:t>Documentación e informes</w:t>
            </w:r>
          </w:p>
        </w:tc>
        <w:tc>
          <w:tcPr>
            <w:tcW w:w="1580" w:type="dxa"/>
            <w:tcMar/>
          </w:tcPr>
          <w:p w:rsidR="0A686B88" w:rsidP="40552309" w:rsidRDefault="0A686B88" w14:paraId="11D3F28F" w14:textId="28AAD9C9">
            <w:pPr>
              <w:jc w:val="both"/>
            </w:pPr>
            <w:r w:rsidRPr="40552309" w:rsidR="0A686B88">
              <w:rPr>
                <w:rFonts w:ascii="Calibri" w:hAnsi="Calibri" w:eastAsia="Calibri" w:cs="Calibri"/>
                <w:noProof w:val="0"/>
                <w:sz w:val="18"/>
                <w:szCs w:val="18"/>
                <w:lang w:val="es-CL"/>
              </w:rPr>
              <w:t>Redacción de informe técnico, manual de usuario y presentación final</w:t>
            </w:r>
          </w:p>
        </w:tc>
        <w:tc>
          <w:tcPr>
            <w:tcW w:w="1580" w:type="dxa"/>
            <w:tcMar/>
          </w:tcPr>
          <w:p w:rsidR="0A686B88" w:rsidP="40552309" w:rsidRDefault="0A686B88" w14:paraId="29E9B20C" w14:textId="3A0881BD">
            <w:pPr>
              <w:jc w:val="both"/>
            </w:pPr>
            <w:r w:rsidRPr="40552309" w:rsidR="0A686B88">
              <w:rPr>
                <w:rFonts w:ascii="Calibri" w:hAnsi="Calibri" w:eastAsia="Calibri" w:cs="Calibri"/>
                <w:noProof w:val="0"/>
                <w:sz w:val="18"/>
                <w:szCs w:val="18"/>
                <w:lang w:val="es-CL"/>
              </w:rPr>
              <w:t>Word, PPT, repositorio Git</w:t>
            </w:r>
          </w:p>
        </w:tc>
        <w:tc>
          <w:tcPr>
            <w:tcW w:w="1580" w:type="dxa"/>
            <w:tcBorders>
              <w:right w:val="single" w:color="FFFFFF" w:themeColor="background1" w:sz="4" w:space="0"/>
            </w:tcBorders>
            <w:tcMar/>
          </w:tcPr>
          <w:p w:rsidR="0A686B88" w:rsidP="40552309" w:rsidRDefault="0A686B88" w14:paraId="286EE4A9" w14:textId="02794998">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4 semanas (S12–S15)</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06C959A2" w14:textId="2441772E">
            <w:pPr>
              <w:jc w:val="both"/>
            </w:pPr>
            <w:r w:rsidRPr="40552309" w:rsidR="0A686B88">
              <w:rPr>
                <w:rFonts w:ascii="Calibri" w:hAnsi="Calibri" w:eastAsia="Calibri" w:cs="Calibri"/>
                <w:noProof w:val="0"/>
                <w:sz w:val="18"/>
                <w:szCs w:val="18"/>
                <w:lang w:val="es-CL"/>
              </w:rPr>
              <w:t>David Reyes &amp; Javiera Rehbein</w:t>
            </w:r>
          </w:p>
        </w:tc>
        <w:tc>
          <w:tcPr>
            <w:tcW w:w="1581" w:type="dxa"/>
            <w:tcMar/>
          </w:tcPr>
          <w:p w:rsidR="0A686B88" w:rsidP="40552309" w:rsidRDefault="0A686B88" w14:paraId="497AA95C" w14:textId="4F9D207C">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sobrecarga si no se distribuye bien la redacción.</w:t>
            </w:r>
          </w:p>
        </w:tc>
      </w:tr>
      <w:tr w:rsidR="40552309" w:rsidTr="40552309" w14:paraId="13BA1EE6">
        <w:trPr>
          <w:trHeight w:val="300"/>
        </w:trPr>
        <w:tc>
          <w:tcPr>
            <w:tcW w:w="1580" w:type="dxa"/>
            <w:tcMar/>
          </w:tcPr>
          <w:p w:rsidR="0A686B88" w:rsidP="40552309" w:rsidRDefault="0A686B88" w14:paraId="6D5B6D61" w14:textId="26E4C051">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Gestionar proyectos informáticos</w:t>
            </w:r>
          </w:p>
        </w:tc>
        <w:tc>
          <w:tcPr>
            <w:tcW w:w="1580" w:type="dxa"/>
            <w:tcMar/>
          </w:tcPr>
          <w:p w:rsidR="0A686B88" w:rsidP="40552309" w:rsidRDefault="0A686B88" w14:paraId="077BD233" w14:textId="712335D9">
            <w:pPr>
              <w:jc w:val="both"/>
            </w:pPr>
            <w:r w:rsidRPr="40552309" w:rsidR="0A686B88">
              <w:rPr>
                <w:rFonts w:ascii="Calibri" w:hAnsi="Calibri" w:eastAsia="Calibri" w:cs="Calibri"/>
                <w:noProof w:val="0"/>
                <w:sz w:val="18"/>
                <w:szCs w:val="18"/>
                <w:lang w:val="es-CL"/>
              </w:rPr>
              <w:t>Presentación final</w:t>
            </w:r>
          </w:p>
        </w:tc>
        <w:tc>
          <w:tcPr>
            <w:tcW w:w="1580" w:type="dxa"/>
            <w:tcMar/>
          </w:tcPr>
          <w:p w:rsidR="0A686B88" w:rsidP="40552309" w:rsidRDefault="0A686B88" w14:paraId="342991E7" w14:textId="64282B0D">
            <w:pPr>
              <w:jc w:val="both"/>
            </w:pPr>
            <w:r w:rsidRPr="40552309" w:rsidR="0A686B88">
              <w:rPr>
                <w:rFonts w:ascii="Calibri" w:hAnsi="Calibri" w:eastAsia="Calibri" w:cs="Calibri"/>
                <w:noProof w:val="0"/>
                <w:sz w:val="18"/>
                <w:szCs w:val="18"/>
                <w:lang w:val="es-CL"/>
              </w:rPr>
              <w:t>Preparación y exposición de resultados del proyecto a docentes y Surgidero</w:t>
            </w:r>
          </w:p>
        </w:tc>
        <w:tc>
          <w:tcPr>
            <w:tcW w:w="1580" w:type="dxa"/>
            <w:tcMar/>
          </w:tcPr>
          <w:p w:rsidR="0A686B88" w:rsidP="40552309" w:rsidRDefault="0A686B88" w14:paraId="00A09113" w14:textId="117A45EB">
            <w:pPr>
              <w:jc w:val="both"/>
            </w:pPr>
            <w:r w:rsidRPr="40552309" w:rsidR="0A686B88">
              <w:rPr>
                <w:rFonts w:ascii="Calibri" w:hAnsi="Calibri" w:eastAsia="Calibri" w:cs="Calibri"/>
                <w:noProof w:val="0"/>
                <w:sz w:val="18"/>
                <w:szCs w:val="18"/>
                <w:lang w:val="es-CL"/>
              </w:rPr>
              <w:t>PPT, demo de Odoo, PC</w:t>
            </w:r>
          </w:p>
        </w:tc>
        <w:tc>
          <w:tcPr>
            <w:tcW w:w="1580" w:type="dxa"/>
            <w:tcBorders>
              <w:right w:val="single" w:color="FFFFFF" w:themeColor="background1" w:sz="4" w:space="0"/>
            </w:tcBorders>
            <w:tcMar/>
          </w:tcPr>
          <w:p w:rsidR="0A686B88" w:rsidP="40552309" w:rsidRDefault="0A686B88" w14:paraId="6267FA6F" w14:textId="1A3BD6A9">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3 semanas (S16–S18)</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6078A5FA" w14:textId="2ECF9D13">
            <w:pPr>
              <w:jc w:val="both"/>
            </w:pPr>
            <w:r w:rsidRPr="40552309" w:rsidR="0A686B88">
              <w:rPr>
                <w:rFonts w:ascii="Calibri" w:hAnsi="Calibri" w:eastAsia="Calibri" w:cs="Calibri"/>
                <w:noProof w:val="0"/>
                <w:sz w:val="18"/>
                <w:szCs w:val="18"/>
                <w:lang w:val="es-CL"/>
              </w:rPr>
              <w:t>Todo el equipo</w:t>
            </w:r>
          </w:p>
        </w:tc>
        <w:tc>
          <w:tcPr>
            <w:tcW w:w="1581" w:type="dxa"/>
            <w:tcMar/>
          </w:tcPr>
          <w:p w:rsidR="0A686B88" w:rsidP="40552309" w:rsidRDefault="0A686B88" w14:paraId="11FA2B09" w14:textId="3D152121">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fallas técnicas en la demo en vivo.</w:t>
            </w:r>
          </w:p>
        </w:tc>
      </w:tr>
    </w:tbl>
    <w:p w:rsidR="00D110EC" w:rsidP="40552309" w:rsidRDefault="00D110EC" w14:paraId="0FBBD418" w14:textId="77777777">
      <w:pPr>
        <w:spacing w:after="0" w:line="360" w:lineRule="auto"/>
        <w:jc w:val="both"/>
        <w:rPr>
          <w:b w:val="1"/>
          <w:bCs w:val="1"/>
          <w:sz w:val="24"/>
          <w:szCs w:val="24"/>
        </w:rPr>
      </w:pPr>
    </w:p>
    <w:p w:rsidR="40552309" w:rsidRDefault="40552309" w14:paraId="2E62CE9B" w14:textId="35B802A8">
      <w:r>
        <w:br w:type="page"/>
      </w:r>
    </w:p>
    <w:p w:rsidR="40552309" w:rsidP="40552309" w:rsidRDefault="40552309" w14:paraId="6BDCAA85" w14:textId="08D9C34E">
      <w:pPr>
        <w:pStyle w:val="Normal"/>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530"/>
        <w:gridCol w:w="465"/>
        <w:gridCol w:w="510"/>
        <w:gridCol w:w="480"/>
        <w:gridCol w:w="473"/>
        <w:gridCol w:w="523"/>
        <w:gridCol w:w="523"/>
        <w:gridCol w:w="523"/>
        <w:gridCol w:w="523"/>
        <w:gridCol w:w="523"/>
        <w:gridCol w:w="523"/>
        <w:gridCol w:w="523"/>
        <w:gridCol w:w="523"/>
        <w:gridCol w:w="525"/>
        <w:gridCol w:w="525"/>
        <w:gridCol w:w="525"/>
        <w:gridCol w:w="345"/>
        <w:gridCol w:w="180"/>
        <w:gridCol w:w="525"/>
        <w:gridCol w:w="525"/>
        <w:gridCol w:w="10"/>
      </w:tblGrid>
      <w:tr w:rsidR="00D110EC" w:rsidTr="40552309" w14:paraId="1145936D" w14:textId="77777777">
        <w:trPr>
          <w:trHeight w:val="294"/>
        </w:trPr>
        <w:tc>
          <w:tcPr>
            <w:tcW w:w="1530"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1928"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6104"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240"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40552309" w14:paraId="739FBFED" w14:textId="77777777">
        <w:trPr>
          <w:gridAfter w:val="1"/>
          <w:wAfter w:w="10" w:type="dxa"/>
          <w:trHeight w:val="303"/>
        </w:trPr>
        <w:tc>
          <w:tcPr>
            <w:tcW w:w="1530" w:type="dxa"/>
            <w:vMerge/>
            <w:tcMar/>
            <w:vAlign w:val="center"/>
            <w:hideMark/>
          </w:tcPr>
          <w:p w:rsidR="00D110EC" w:rsidP="00C27FB0" w:rsidRDefault="00D110EC" w14:paraId="35358A26" w14:textId="77777777">
            <w:pPr>
              <w:rPr>
                <w:b/>
                <w:sz w:val="16"/>
                <w:szCs w:val="16"/>
              </w:rPr>
            </w:pPr>
          </w:p>
        </w:tc>
        <w:tc>
          <w:tcPr>
            <w:tcW w:w="465"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10"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480"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473"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40552309" w14:paraId="27BED54C" w14:textId="77777777">
        <w:trPr>
          <w:gridAfter w:val="1"/>
          <w:wAfter w:w="10" w:type="dxa"/>
          <w:trHeight w:val="294"/>
        </w:trPr>
        <w:tc>
          <w:tcPr>
            <w:tcW w:w="1530" w:type="dxa"/>
            <w:tcMar/>
            <w:hideMark/>
          </w:tcPr>
          <w:p w:rsidR="00D110EC" w:rsidP="40552309" w:rsidRDefault="00D110EC" w14:paraId="5292DF6F" w14:textId="7D1A0CC0">
            <w:pPr>
              <w:spacing w:line="360" w:lineRule="auto"/>
              <w:jc w:val="left"/>
              <w:rPr>
                <w:rFonts w:ascii="Calibri" w:hAnsi="Calibri" w:eastAsia="Calibri" w:cs="Calibri"/>
                <w:noProof w:val="0"/>
                <w:sz w:val="16"/>
                <w:szCs w:val="16"/>
                <w:lang w:val="es-CL"/>
              </w:rPr>
            </w:pPr>
            <w:r w:rsidRPr="40552309" w:rsidR="7FC40F24">
              <w:rPr>
                <w:rFonts w:ascii="Calibri" w:hAnsi="Calibri" w:eastAsia="Calibri" w:cs="Calibri"/>
                <w:b w:val="1"/>
                <w:bCs w:val="1"/>
                <w:noProof w:val="0"/>
                <w:sz w:val="16"/>
                <w:szCs w:val="16"/>
                <w:lang w:val="es-CL"/>
              </w:rPr>
              <w:t>Levantamiento de requerimientos</w:t>
            </w:r>
          </w:p>
        </w:tc>
        <w:tc>
          <w:tcPr>
            <w:tcW w:w="465" w:type="dxa"/>
            <w:tcMar/>
          </w:tcPr>
          <w:p w:rsidR="00D110EC" w:rsidP="40552309" w:rsidRDefault="00D110EC" w14:paraId="6792745F" w14:textId="49C9A1AF">
            <w:pPr>
              <w:spacing w:line="360" w:lineRule="auto"/>
              <w:jc w:val="both"/>
              <w:rPr>
                <w:b w:val="1"/>
                <w:bCs w:val="1"/>
                <w:sz w:val="16"/>
                <w:szCs w:val="16"/>
              </w:rPr>
            </w:pPr>
            <w:r w:rsidRPr="40552309" w:rsidR="7FC40F24">
              <w:rPr>
                <w:b w:val="1"/>
                <w:bCs w:val="1"/>
                <w:sz w:val="16"/>
                <w:szCs w:val="16"/>
              </w:rPr>
              <w:t>X</w:t>
            </w:r>
          </w:p>
        </w:tc>
        <w:tc>
          <w:tcPr>
            <w:tcW w:w="510" w:type="dxa"/>
            <w:tcMar/>
          </w:tcPr>
          <w:p w:rsidR="00D110EC" w:rsidP="40552309" w:rsidRDefault="00D110EC" w14:paraId="7887528D" w14:textId="72256708">
            <w:pPr>
              <w:spacing w:line="360" w:lineRule="auto"/>
              <w:jc w:val="both"/>
              <w:rPr>
                <w:b w:val="1"/>
                <w:bCs w:val="1"/>
                <w:sz w:val="16"/>
                <w:szCs w:val="16"/>
              </w:rPr>
            </w:pPr>
            <w:r w:rsidRPr="40552309" w:rsidR="7FC40F24">
              <w:rPr>
                <w:b w:val="1"/>
                <w:bCs w:val="1"/>
                <w:sz w:val="16"/>
                <w:szCs w:val="16"/>
              </w:rPr>
              <w:t>X</w:t>
            </w:r>
          </w:p>
        </w:tc>
        <w:tc>
          <w:tcPr>
            <w:tcW w:w="480" w:type="dxa"/>
            <w:tcMar/>
          </w:tcPr>
          <w:p w:rsidR="00D110EC" w:rsidP="00C27FB0" w:rsidRDefault="00D110EC" w14:paraId="7A76D697" w14:textId="77777777">
            <w:pPr>
              <w:spacing w:line="360" w:lineRule="auto"/>
              <w:jc w:val="both"/>
              <w:rPr>
                <w:b/>
                <w:sz w:val="16"/>
                <w:szCs w:val="16"/>
              </w:rPr>
            </w:pPr>
          </w:p>
        </w:tc>
        <w:tc>
          <w:tcPr>
            <w:tcW w:w="473" w:type="dxa"/>
            <w:tcMar/>
          </w:tcPr>
          <w:p w:rsidR="00D110EC" w:rsidP="00C27FB0" w:rsidRDefault="00D110EC" w14:paraId="3C136A4C" w14:textId="77777777">
            <w:pPr>
              <w:spacing w:line="360" w:lineRule="auto"/>
              <w:jc w:val="both"/>
              <w:rPr>
                <w:b/>
                <w:sz w:val="16"/>
                <w:szCs w:val="16"/>
              </w:rPr>
            </w:pPr>
          </w:p>
        </w:tc>
        <w:tc>
          <w:tcPr>
            <w:tcW w:w="523" w:type="dxa"/>
            <w:tcMar/>
          </w:tcPr>
          <w:p w:rsidR="00D110EC" w:rsidP="00C27FB0" w:rsidRDefault="00D110EC" w14:paraId="4FE1C0CC" w14:textId="77777777">
            <w:pPr>
              <w:spacing w:line="360" w:lineRule="auto"/>
              <w:jc w:val="both"/>
              <w:rPr>
                <w:b/>
                <w:sz w:val="16"/>
                <w:szCs w:val="16"/>
              </w:rPr>
            </w:pPr>
          </w:p>
        </w:tc>
        <w:tc>
          <w:tcPr>
            <w:tcW w:w="523" w:type="dxa"/>
            <w:tcMar/>
          </w:tcPr>
          <w:p w:rsidR="00D110EC" w:rsidP="00C27FB0" w:rsidRDefault="00D110EC" w14:paraId="22AE2E20" w14:textId="77777777">
            <w:pPr>
              <w:spacing w:line="360" w:lineRule="auto"/>
              <w:jc w:val="both"/>
              <w:rPr>
                <w:b/>
                <w:sz w:val="16"/>
                <w:szCs w:val="16"/>
              </w:rPr>
            </w:pP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40552309" w14:paraId="53B6C8F1" w14:textId="77777777">
        <w:trPr>
          <w:gridAfter w:val="1"/>
          <w:wAfter w:w="10" w:type="dxa"/>
          <w:trHeight w:val="303"/>
        </w:trPr>
        <w:tc>
          <w:tcPr>
            <w:tcW w:w="1530" w:type="dxa"/>
            <w:tcMar/>
          </w:tcPr>
          <w:p w:rsidR="00D110EC" w:rsidP="40552309" w:rsidRDefault="00D110EC" w14:paraId="5F099156" w14:textId="4B400D0E">
            <w:pPr>
              <w:spacing w:line="360" w:lineRule="auto"/>
              <w:jc w:val="left"/>
              <w:rPr>
                <w:rFonts w:ascii="Calibri" w:hAnsi="Calibri" w:eastAsia="Calibri" w:cs="Calibri"/>
                <w:b w:val="1"/>
                <w:bCs w:val="1"/>
                <w:noProof w:val="0"/>
                <w:sz w:val="16"/>
                <w:szCs w:val="16"/>
                <w:lang w:val="es-CL"/>
              </w:rPr>
            </w:pPr>
            <w:r w:rsidRPr="40552309" w:rsidR="7FC40F24">
              <w:rPr>
                <w:rFonts w:ascii="Calibri" w:hAnsi="Calibri" w:eastAsia="Calibri" w:cs="Calibri" w:asciiTheme="minorAscii" w:hAnsiTheme="minorAscii" w:eastAsiaTheme="minorAscii" w:cstheme="minorBidi"/>
                <w:b w:val="1"/>
                <w:bCs w:val="1"/>
                <w:noProof w:val="0"/>
                <w:color w:val="auto"/>
                <w:sz w:val="16"/>
                <w:szCs w:val="16"/>
                <w:lang w:val="es-CL" w:eastAsia="en-US" w:bidi="ar-SA"/>
              </w:rPr>
              <w:t>Diseño de arquitectura</w:t>
            </w:r>
          </w:p>
        </w:tc>
        <w:tc>
          <w:tcPr>
            <w:tcW w:w="465" w:type="dxa"/>
            <w:tcMar/>
          </w:tcPr>
          <w:p w:rsidR="00D110EC" w:rsidP="00C27FB0" w:rsidRDefault="00D110EC" w14:paraId="0D196A16" w14:textId="77777777">
            <w:pPr>
              <w:spacing w:line="360" w:lineRule="auto"/>
              <w:jc w:val="both"/>
              <w:rPr>
                <w:b/>
                <w:sz w:val="16"/>
                <w:szCs w:val="16"/>
              </w:rPr>
            </w:pPr>
          </w:p>
        </w:tc>
        <w:tc>
          <w:tcPr>
            <w:tcW w:w="510" w:type="dxa"/>
            <w:tcMar/>
          </w:tcPr>
          <w:p w:rsidR="00D110EC" w:rsidP="40552309" w:rsidRDefault="00D110EC" w14:paraId="2307794E" w14:textId="682E34FC">
            <w:pPr>
              <w:spacing w:line="360" w:lineRule="auto"/>
              <w:jc w:val="both"/>
              <w:rPr>
                <w:b w:val="1"/>
                <w:bCs w:val="1"/>
                <w:sz w:val="16"/>
                <w:szCs w:val="16"/>
              </w:rPr>
            </w:pPr>
            <w:r w:rsidRPr="40552309" w:rsidR="7FC40F24">
              <w:rPr>
                <w:b w:val="1"/>
                <w:bCs w:val="1"/>
                <w:sz w:val="16"/>
                <w:szCs w:val="16"/>
              </w:rPr>
              <w:t>X</w:t>
            </w:r>
          </w:p>
        </w:tc>
        <w:tc>
          <w:tcPr>
            <w:tcW w:w="480" w:type="dxa"/>
            <w:tcMar/>
          </w:tcPr>
          <w:p w:rsidR="00D110EC" w:rsidP="40552309" w:rsidRDefault="00D110EC" w14:paraId="70C5585C" w14:textId="03BF88B4">
            <w:pPr>
              <w:spacing w:line="360" w:lineRule="auto"/>
              <w:jc w:val="both"/>
              <w:rPr>
                <w:b w:val="1"/>
                <w:bCs w:val="1"/>
                <w:sz w:val="16"/>
                <w:szCs w:val="16"/>
              </w:rPr>
            </w:pPr>
            <w:r w:rsidRPr="40552309" w:rsidR="7FC40F24">
              <w:rPr>
                <w:b w:val="1"/>
                <w:bCs w:val="1"/>
                <w:sz w:val="16"/>
                <w:szCs w:val="16"/>
              </w:rPr>
              <w:t>X</w:t>
            </w:r>
          </w:p>
        </w:tc>
        <w:tc>
          <w:tcPr>
            <w:tcW w:w="473" w:type="dxa"/>
            <w:tcMar/>
          </w:tcPr>
          <w:p w:rsidR="00D110EC" w:rsidP="00C27FB0" w:rsidRDefault="00D110EC" w14:paraId="5DDBB602" w14:textId="77777777">
            <w:pPr>
              <w:spacing w:line="360" w:lineRule="auto"/>
              <w:jc w:val="both"/>
              <w:rPr>
                <w:b/>
                <w:sz w:val="16"/>
                <w:szCs w:val="16"/>
              </w:rPr>
            </w:pPr>
          </w:p>
        </w:tc>
        <w:tc>
          <w:tcPr>
            <w:tcW w:w="523" w:type="dxa"/>
            <w:tcMar/>
          </w:tcPr>
          <w:p w:rsidR="00D110EC" w:rsidP="00C27FB0" w:rsidRDefault="00D110EC" w14:paraId="50E25CD7" w14:textId="77777777">
            <w:pPr>
              <w:spacing w:line="360" w:lineRule="auto"/>
              <w:jc w:val="both"/>
              <w:rPr>
                <w:b/>
                <w:sz w:val="16"/>
                <w:szCs w:val="16"/>
              </w:rPr>
            </w:pPr>
          </w:p>
        </w:tc>
        <w:tc>
          <w:tcPr>
            <w:tcW w:w="523" w:type="dxa"/>
            <w:tcMar/>
          </w:tcPr>
          <w:p w:rsidR="00D110EC" w:rsidP="00C27FB0" w:rsidRDefault="00D110EC" w14:paraId="17109673" w14:textId="77777777">
            <w:pPr>
              <w:spacing w:line="360" w:lineRule="auto"/>
              <w:jc w:val="both"/>
              <w:rPr>
                <w:b/>
                <w:sz w:val="16"/>
                <w:szCs w:val="16"/>
              </w:rPr>
            </w:pPr>
          </w:p>
        </w:tc>
        <w:tc>
          <w:tcPr>
            <w:tcW w:w="523" w:type="dxa"/>
            <w:tcMar/>
          </w:tcPr>
          <w:p w:rsidR="00D110EC" w:rsidP="00C27FB0" w:rsidRDefault="00D110EC" w14:paraId="7268744B" w14:textId="77777777">
            <w:pPr>
              <w:spacing w:line="360" w:lineRule="auto"/>
              <w:jc w:val="both"/>
              <w:rPr>
                <w:b/>
                <w:sz w:val="16"/>
                <w:szCs w:val="16"/>
              </w:rPr>
            </w:pPr>
          </w:p>
        </w:tc>
        <w:tc>
          <w:tcPr>
            <w:tcW w:w="523" w:type="dxa"/>
            <w:tcMar/>
          </w:tcPr>
          <w:p w:rsidR="00D110EC" w:rsidP="00C27FB0" w:rsidRDefault="00D110EC" w14:paraId="2C425C21" w14:textId="77777777">
            <w:pPr>
              <w:spacing w:line="360" w:lineRule="auto"/>
              <w:jc w:val="both"/>
              <w:rPr>
                <w:b/>
                <w:sz w:val="16"/>
                <w:szCs w:val="16"/>
              </w:rPr>
            </w:pPr>
          </w:p>
        </w:tc>
        <w:tc>
          <w:tcPr>
            <w:tcW w:w="523" w:type="dxa"/>
            <w:tcMar/>
          </w:tcPr>
          <w:p w:rsidR="00D110EC" w:rsidP="00C27FB0" w:rsidRDefault="00D110EC" w14:paraId="08D533A3" w14:textId="77777777">
            <w:pPr>
              <w:spacing w:line="360" w:lineRule="auto"/>
              <w:jc w:val="both"/>
              <w:rPr>
                <w:b/>
                <w:sz w:val="16"/>
                <w:szCs w:val="16"/>
              </w:rPr>
            </w:pP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40552309" w14:paraId="02951CD5" w14:textId="77777777">
        <w:trPr>
          <w:gridAfter w:val="1"/>
          <w:wAfter w:w="10" w:type="dxa"/>
          <w:trHeight w:val="294"/>
        </w:trPr>
        <w:tc>
          <w:tcPr>
            <w:tcW w:w="1530" w:type="dxa"/>
            <w:tcMar/>
          </w:tcPr>
          <w:p w:rsidR="00D110EC" w:rsidP="40552309" w:rsidRDefault="00D110EC" w14:paraId="2647974D" w14:textId="3A422ED4">
            <w:pPr>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Configuración </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Odoo</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 (módulos base)</w:t>
            </w:r>
          </w:p>
        </w:tc>
        <w:tc>
          <w:tcPr>
            <w:tcW w:w="465" w:type="dxa"/>
            <w:tcMar/>
          </w:tcPr>
          <w:p w:rsidR="00D110EC" w:rsidP="00C27FB0" w:rsidRDefault="00D110EC" w14:paraId="23841EF8" w14:textId="77777777">
            <w:pPr>
              <w:spacing w:line="360" w:lineRule="auto"/>
              <w:jc w:val="both"/>
              <w:rPr>
                <w:b/>
                <w:sz w:val="16"/>
                <w:szCs w:val="16"/>
              </w:rPr>
            </w:pPr>
          </w:p>
        </w:tc>
        <w:tc>
          <w:tcPr>
            <w:tcW w:w="510" w:type="dxa"/>
            <w:tcMar/>
          </w:tcPr>
          <w:p w:rsidR="00D110EC" w:rsidP="00C27FB0" w:rsidRDefault="00D110EC" w14:paraId="1EA4DA33" w14:textId="77777777">
            <w:pPr>
              <w:spacing w:line="360" w:lineRule="auto"/>
              <w:jc w:val="both"/>
              <w:rPr>
                <w:b/>
                <w:sz w:val="16"/>
                <w:szCs w:val="16"/>
              </w:rPr>
            </w:pPr>
          </w:p>
        </w:tc>
        <w:tc>
          <w:tcPr>
            <w:tcW w:w="480" w:type="dxa"/>
            <w:tcMar/>
          </w:tcPr>
          <w:p w:rsidR="00D110EC" w:rsidP="40552309" w:rsidRDefault="00D110EC" w14:paraId="3553A2A8" w14:textId="1C1302F1">
            <w:pPr>
              <w:spacing w:line="360" w:lineRule="auto"/>
              <w:jc w:val="both"/>
              <w:rPr>
                <w:b w:val="1"/>
                <w:bCs w:val="1"/>
                <w:sz w:val="16"/>
                <w:szCs w:val="16"/>
              </w:rPr>
            </w:pPr>
            <w:r w:rsidRPr="40552309" w:rsidR="7FC40F24">
              <w:rPr>
                <w:b w:val="1"/>
                <w:bCs w:val="1"/>
                <w:sz w:val="16"/>
                <w:szCs w:val="16"/>
              </w:rPr>
              <w:t>X</w:t>
            </w:r>
          </w:p>
        </w:tc>
        <w:tc>
          <w:tcPr>
            <w:tcW w:w="473" w:type="dxa"/>
            <w:tcMar/>
          </w:tcPr>
          <w:p w:rsidR="00D110EC" w:rsidP="40552309" w:rsidRDefault="00D110EC" w14:paraId="6493CF7C" w14:textId="5802B49C">
            <w:pPr>
              <w:spacing w:line="360" w:lineRule="auto"/>
              <w:jc w:val="both"/>
              <w:rPr>
                <w:b w:val="1"/>
                <w:bCs w:val="1"/>
                <w:sz w:val="16"/>
                <w:szCs w:val="16"/>
              </w:rPr>
            </w:pPr>
            <w:r w:rsidRPr="40552309" w:rsidR="7FC40F24">
              <w:rPr>
                <w:b w:val="1"/>
                <w:bCs w:val="1"/>
                <w:sz w:val="16"/>
                <w:szCs w:val="16"/>
              </w:rPr>
              <w:t>X</w:t>
            </w:r>
          </w:p>
        </w:tc>
        <w:tc>
          <w:tcPr>
            <w:tcW w:w="523" w:type="dxa"/>
            <w:tcMar/>
          </w:tcPr>
          <w:p w:rsidR="00D110EC" w:rsidP="40552309" w:rsidRDefault="00D110EC" w14:paraId="158BBAB1" w14:textId="77D1252A">
            <w:pPr>
              <w:spacing w:line="360" w:lineRule="auto"/>
              <w:jc w:val="both"/>
              <w:rPr>
                <w:b w:val="1"/>
                <w:bCs w:val="1"/>
                <w:sz w:val="16"/>
                <w:szCs w:val="16"/>
              </w:rPr>
            </w:pPr>
            <w:r w:rsidRPr="40552309" w:rsidR="49DBF875">
              <w:rPr>
                <w:b w:val="1"/>
                <w:bCs w:val="1"/>
                <w:sz w:val="16"/>
                <w:szCs w:val="16"/>
              </w:rPr>
              <w:t>X</w:t>
            </w:r>
          </w:p>
        </w:tc>
        <w:tc>
          <w:tcPr>
            <w:tcW w:w="523"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r w:rsidR="40552309" w:rsidTr="40552309" w14:paraId="13B58B20">
        <w:trPr>
          <w:wAfter w:w="10" w:type="dxa"/>
          <w:gridAfter w:val="1"/>
          <w:trHeight w:val="300"/>
        </w:trPr>
        <w:tc>
          <w:tcPr>
            <w:tcW w:w="1530" w:type="dxa"/>
            <w:tcMar/>
          </w:tcPr>
          <w:p w:rsidR="7FC40F24" w:rsidP="40552309" w:rsidRDefault="7FC40F24" w14:paraId="3A15C424" w14:textId="7222BBCE">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Desarrollo </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Backend</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 (módulo terreno)</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 </w:t>
            </w:r>
          </w:p>
        </w:tc>
        <w:tc>
          <w:tcPr>
            <w:tcW w:w="465" w:type="dxa"/>
            <w:tcMar/>
          </w:tcPr>
          <w:p w:rsidR="40552309" w:rsidP="40552309" w:rsidRDefault="40552309" w14:paraId="3B0FB890" w14:textId="2231C4E2">
            <w:pPr>
              <w:pStyle w:val="Normal"/>
              <w:spacing w:line="360" w:lineRule="auto"/>
              <w:jc w:val="both"/>
              <w:rPr>
                <w:b w:val="1"/>
                <w:bCs w:val="1"/>
                <w:sz w:val="16"/>
                <w:szCs w:val="16"/>
              </w:rPr>
            </w:pPr>
          </w:p>
        </w:tc>
        <w:tc>
          <w:tcPr>
            <w:tcW w:w="510" w:type="dxa"/>
            <w:tcMar/>
          </w:tcPr>
          <w:p w:rsidR="40552309" w:rsidP="40552309" w:rsidRDefault="40552309" w14:paraId="5C1D7855" w14:textId="01FCAC13">
            <w:pPr>
              <w:pStyle w:val="Normal"/>
              <w:spacing w:line="360" w:lineRule="auto"/>
              <w:jc w:val="both"/>
              <w:rPr>
                <w:b w:val="1"/>
                <w:bCs w:val="1"/>
                <w:sz w:val="16"/>
                <w:szCs w:val="16"/>
              </w:rPr>
            </w:pPr>
          </w:p>
        </w:tc>
        <w:tc>
          <w:tcPr>
            <w:tcW w:w="480" w:type="dxa"/>
            <w:tcMar/>
          </w:tcPr>
          <w:p w:rsidR="40552309" w:rsidP="40552309" w:rsidRDefault="40552309" w14:paraId="6C821575" w14:textId="54656DDE">
            <w:pPr>
              <w:pStyle w:val="Normal"/>
              <w:spacing w:line="360" w:lineRule="auto"/>
              <w:jc w:val="both"/>
              <w:rPr>
                <w:b w:val="1"/>
                <w:bCs w:val="1"/>
                <w:sz w:val="16"/>
                <w:szCs w:val="16"/>
              </w:rPr>
            </w:pPr>
          </w:p>
        </w:tc>
        <w:tc>
          <w:tcPr>
            <w:tcW w:w="473" w:type="dxa"/>
            <w:tcMar/>
          </w:tcPr>
          <w:p w:rsidR="40552309" w:rsidP="40552309" w:rsidRDefault="40552309" w14:paraId="2F1F52EA" w14:textId="277F278D">
            <w:pPr>
              <w:pStyle w:val="Normal"/>
              <w:spacing w:line="360" w:lineRule="auto"/>
              <w:jc w:val="both"/>
              <w:rPr>
                <w:b w:val="1"/>
                <w:bCs w:val="1"/>
                <w:sz w:val="16"/>
                <w:szCs w:val="16"/>
              </w:rPr>
            </w:pPr>
          </w:p>
        </w:tc>
        <w:tc>
          <w:tcPr>
            <w:tcW w:w="523" w:type="dxa"/>
            <w:tcMar/>
          </w:tcPr>
          <w:p w:rsidR="5E7D4714" w:rsidP="40552309" w:rsidRDefault="5E7D4714" w14:paraId="74C14CF0" w14:textId="6F0E4CB2">
            <w:pPr>
              <w:pStyle w:val="Normal"/>
              <w:spacing w:line="360" w:lineRule="auto"/>
              <w:jc w:val="both"/>
              <w:rPr>
                <w:b w:val="1"/>
                <w:bCs w:val="1"/>
                <w:sz w:val="16"/>
                <w:szCs w:val="16"/>
              </w:rPr>
            </w:pPr>
            <w:r w:rsidRPr="40552309" w:rsidR="5E7D4714">
              <w:rPr>
                <w:b w:val="1"/>
                <w:bCs w:val="1"/>
                <w:sz w:val="16"/>
                <w:szCs w:val="16"/>
              </w:rPr>
              <w:t>X</w:t>
            </w:r>
          </w:p>
        </w:tc>
        <w:tc>
          <w:tcPr>
            <w:tcW w:w="523" w:type="dxa"/>
            <w:tcMar/>
          </w:tcPr>
          <w:p w:rsidR="5E7D4714" w:rsidP="40552309" w:rsidRDefault="5E7D4714" w14:paraId="1F652D6C" w14:textId="64C3C75C">
            <w:pPr>
              <w:pStyle w:val="Normal"/>
              <w:spacing w:line="360" w:lineRule="auto"/>
              <w:jc w:val="both"/>
              <w:rPr>
                <w:b w:val="1"/>
                <w:bCs w:val="1"/>
                <w:sz w:val="16"/>
                <w:szCs w:val="16"/>
              </w:rPr>
            </w:pPr>
            <w:r w:rsidRPr="40552309" w:rsidR="5E7D4714">
              <w:rPr>
                <w:b w:val="1"/>
                <w:bCs w:val="1"/>
                <w:sz w:val="16"/>
                <w:szCs w:val="16"/>
              </w:rPr>
              <w:t>X</w:t>
            </w:r>
          </w:p>
        </w:tc>
        <w:tc>
          <w:tcPr>
            <w:tcW w:w="523" w:type="dxa"/>
            <w:tcMar/>
          </w:tcPr>
          <w:p w:rsidR="5E7D4714" w:rsidP="40552309" w:rsidRDefault="5E7D4714" w14:paraId="61D8DFC1" w14:textId="17946A45">
            <w:pPr>
              <w:pStyle w:val="Normal"/>
              <w:spacing w:line="360" w:lineRule="auto"/>
              <w:jc w:val="both"/>
              <w:rPr>
                <w:b w:val="1"/>
                <w:bCs w:val="1"/>
                <w:sz w:val="16"/>
                <w:szCs w:val="16"/>
              </w:rPr>
            </w:pPr>
            <w:r w:rsidRPr="40552309" w:rsidR="5E7D4714">
              <w:rPr>
                <w:b w:val="1"/>
                <w:bCs w:val="1"/>
                <w:sz w:val="16"/>
                <w:szCs w:val="16"/>
              </w:rPr>
              <w:t>X</w:t>
            </w:r>
          </w:p>
        </w:tc>
        <w:tc>
          <w:tcPr>
            <w:tcW w:w="523" w:type="dxa"/>
            <w:tcMar/>
          </w:tcPr>
          <w:p w:rsidR="5E7D4714" w:rsidP="40552309" w:rsidRDefault="5E7D4714" w14:paraId="21D837D3" w14:textId="45133FA2">
            <w:pPr>
              <w:pStyle w:val="Normal"/>
              <w:spacing w:line="360" w:lineRule="auto"/>
              <w:jc w:val="both"/>
              <w:rPr>
                <w:b w:val="1"/>
                <w:bCs w:val="1"/>
                <w:sz w:val="16"/>
                <w:szCs w:val="16"/>
              </w:rPr>
            </w:pPr>
            <w:r w:rsidRPr="40552309" w:rsidR="5E7D4714">
              <w:rPr>
                <w:b w:val="1"/>
                <w:bCs w:val="1"/>
                <w:sz w:val="16"/>
                <w:szCs w:val="16"/>
              </w:rPr>
              <w:t>X</w:t>
            </w:r>
          </w:p>
        </w:tc>
        <w:tc>
          <w:tcPr>
            <w:tcW w:w="523" w:type="dxa"/>
            <w:tcMar/>
          </w:tcPr>
          <w:p w:rsidR="344CA61D" w:rsidP="40552309" w:rsidRDefault="344CA61D" w14:paraId="1E4B1B34" w14:textId="69F9B09A">
            <w:pPr>
              <w:pStyle w:val="Normal"/>
              <w:spacing w:line="360" w:lineRule="auto"/>
              <w:jc w:val="both"/>
              <w:rPr>
                <w:b w:val="1"/>
                <w:bCs w:val="1"/>
                <w:sz w:val="16"/>
                <w:szCs w:val="16"/>
              </w:rPr>
            </w:pPr>
            <w:r w:rsidRPr="40552309" w:rsidR="344CA61D">
              <w:rPr>
                <w:b w:val="1"/>
                <w:bCs w:val="1"/>
                <w:sz w:val="16"/>
                <w:szCs w:val="16"/>
              </w:rPr>
              <w:t>X</w:t>
            </w:r>
          </w:p>
        </w:tc>
        <w:tc>
          <w:tcPr>
            <w:tcW w:w="523" w:type="dxa"/>
            <w:tcMar/>
          </w:tcPr>
          <w:p w:rsidR="40552309" w:rsidP="40552309" w:rsidRDefault="40552309" w14:paraId="639A4A1B" w14:textId="474B4DA8">
            <w:pPr>
              <w:pStyle w:val="Normal"/>
              <w:spacing w:line="360" w:lineRule="auto"/>
              <w:jc w:val="both"/>
              <w:rPr>
                <w:b w:val="1"/>
                <w:bCs w:val="1"/>
                <w:sz w:val="16"/>
                <w:szCs w:val="16"/>
              </w:rPr>
            </w:pPr>
          </w:p>
        </w:tc>
        <w:tc>
          <w:tcPr>
            <w:tcW w:w="523" w:type="dxa"/>
            <w:tcMar/>
          </w:tcPr>
          <w:p w:rsidR="40552309" w:rsidP="40552309" w:rsidRDefault="40552309" w14:paraId="36232605" w14:textId="65B3B341">
            <w:pPr>
              <w:pStyle w:val="Normal"/>
              <w:spacing w:line="360" w:lineRule="auto"/>
              <w:jc w:val="both"/>
              <w:rPr>
                <w:b w:val="1"/>
                <w:bCs w:val="1"/>
                <w:sz w:val="16"/>
                <w:szCs w:val="16"/>
              </w:rPr>
            </w:pPr>
          </w:p>
        </w:tc>
        <w:tc>
          <w:tcPr>
            <w:tcW w:w="523" w:type="dxa"/>
            <w:tcMar/>
          </w:tcPr>
          <w:p w:rsidR="40552309" w:rsidP="40552309" w:rsidRDefault="40552309" w14:paraId="7CF05A15" w14:textId="24DCAB97">
            <w:pPr>
              <w:pStyle w:val="Normal"/>
              <w:spacing w:line="360" w:lineRule="auto"/>
              <w:jc w:val="both"/>
              <w:rPr>
                <w:b w:val="1"/>
                <w:bCs w:val="1"/>
                <w:sz w:val="16"/>
                <w:szCs w:val="16"/>
              </w:rPr>
            </w:pPr>
          </w:p>
        </w:tc>
        <w:tc>
          <w:tcPr>
            <w:tcW w:w="525" w:type="dxa"/>
            <w:tcMar/>
          </w:tcPr>
          <w:p w:rsidR="40552309" w:rsidP="40552309" w:rsidRDefault="40552309" w14:paraId="664694D8" w14:textId="7C2BB166">
            <w:pPr>
              <w:pStyle w:val="Normal"/>
              <w:spacing w:line="360" w:lineRule="auto"/>
              <w:jc w:val="both"/>
              <w:rPr>
                <w:b w:val="1"/>
                <w:bCs w:val="1"/>
                <w:sz w:val="16"/>
                <w:szCs w:val="16"/>
              </w:rPr>
            </w:pPr>
          </w:p>
        </w:tc>
        <w:tc>
          <w:tcPr>
            <w:tcW w:w="525" w:type="dxa"/>
            <w:tcMar/>
          </w:tcPr>
          <w:p w:rsidR="40552309" w:rsidP="40552309" w:rsidRDefault="40552309" w14:paraId="315A35A9" w14:textId="68328281">
            <w:pPr>
              <w:pStyle w:val="Normal"/>
              <w:spacing w:line="360" w:lineRule="auto"/>
              <w:jc w:val="both"/>
              <w:rPr>
                <w:b w:val="1"/>
                <w:bCs w:val="1"/>
                <w:sz w:val="16"/>
                <w:szCs w:val="16"/>
              </w:rPr>
            </w:pPr>
          </w:p>
        </w:tc>
        <w:tc>
          <w:tcPr>
            <w:tcW w:w="525" w:type="dxa"/>
            <w:tcMar/>
          </w:tcPr>
          <w:p w:rsidR="40552309" w:rsidP="40552309" w:rsidRDefault="40552309" w14:paraId="24AE3035" w14:textId="2B3D65B0">
            <w:pPr>
              <w:pStyle w:val="Normal"/>
              <w:spacing w:line="360" w:lineRule="auto"/>
              <w:jc w:val="both"/>
              <w:rPr>
                <w:b w:val="1"/>
                <w:bCs w:val="1"/>
                <w:sz w:val="16"/>
                <w:szCs w:val="16"/>
              </w:rPr>
            </w:pPr>
          </w:p>
        </w:tc>
        <w:tc>
          <w:tcPr>
            <w:tcW w:w="525" w:type="dxa"/>
            <w:gridSpan w:val="2"/>
            <w:tcMar/>
          </w:tcPr>
          <w:p w:rsidR="40552309" w:rsidP="40552309" w:rsidRDefault="40552309" w14:paraId="615BE92E" w14:textId="26C9C136">
            <w:pPr>
              <w:pStyle w:val="Normal"/>
              <w:spacing w:line="360" w:lineRule="auto"/>
              <w:jc w:val="both"/>
              <w:rPr>
                <w:b w:val="1"/>
                <w:bCs w:val="1"/>
                <w:sz w:val="16"/>
                <w:szCs w:val="16"/>
              </w:rPr>
            </w:pPr>
          </w:p>
        </w:tc>
        <w:tc>
          <w:tcPr>
            <w:tcW w:w="525" w:type="dxa"/>
            <w:tcMar/>
          </w:tcPr>
          <w:p w:rsidR="40552309" w:rsidP="40552309" w:rsidRDefault="40552309" w14:paraId="41D488CE" w14:textId="3D6239FB">
            <w:pPr>
              <w:pStyle w:val="Normal"/>
              <w:spacing w:line="360" w:lineRule="auto"/>
              <w:jc w:val="both"/>
              <w:rPr>
                <w:b w:val="1"/>
                <w:bCs w:val="1"/>
                <w:sz w:val="16"/>
                <w:szCs w:val="16"/>
              </w:rPr>
            </w:pPr>
          </w:p>
        </w:tc>
        <w:tc>
          <w:tcPr>
            <w:tcW w:w="525" w:type="dxa"/>
            <w:tcMar/>
          </w:tcPr>
          <w:p w:rsidR="40552309" w:rsidP="40552309" w:rsidRDefault="40552309" w14:paraId="5D16B3E6" w14:textId="352CE6F6">
            <w:pPr>
              <w:pStyle w:val="Normal"/>
              <w:spacing w:line="360" w:lineRule="auto"/>
              <w:jc w:val="both"/>
              <w:rPr>
                <w:b w:val="1"/>
                <w:bCs w:val="1"/>
                <w:sz w:val="16"/>
                <w:szCs w:val="16"/>
              </w:rPr>
            </w:pPr>
          </w:p>
        </w:tc>
      </w:tr>
      <w:tr w:rsidR="40552309" w:rsidTr="40552309" w14:paraId="12F641DA">
        <w:trPr>
          <w:wAfter w:w="10" w:type="dxa"/>
          <w:gridAfter w:val="1"/>
          <w:trHeight w:val="300"/>
        </w:trPr>
        <w:tc>
          <w:tcPr>
            <w:tcW w:w="1530" w:type="dxa"/>
            <w:tcMar/>
          </w:tcPr>
          <w:p w:rsidR="7FC40F24" w:rsidP="40552309" w:rsidRDefault="7FC40F24" w14:paraId="5D8602B6" w14:textId="7722EC84">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Desarrollo </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Frontend</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 + BD</w:t>
            </w:r>
          </w:p>
        </w:tc>
        <w:tc>
          <w:tcPr>
            <w:tcW w:w="465" w:type="dxa"/>
            <w:tcMar/>
          </w:tcPr>
          <w:p w:rsidR="40552309" w:rsidP="40552309" w:rsidRDefault="40552309" w14:paraId="1EA8F2EF" w14:textId="2CF17E85">
            <w:pPr>
              <w:pStyle w:val="Normal"/>
              <w:spacing w:line="360" w:lineRule="auto"/>
              <w:jc w:val="both"/>
              <w:rPr>
                <w:b w:val="1"/>
                <w:bCs w:val="1"/>
                <w:sz w:val="16"/>
                <w:szCs w:val="16"/>
              </w:rPr>
            </w:pPr>
          </w:p>
        </w:tc>
        <w:tc>
          <w:tcPr>
            <w:tcW w:w="510" w:type="dxa"/>
            <w:tcMar/>
          </w:tcPr>
          <w:p w:rsidR="40552309" w:rsidP="40552309" w:rsidRDefault="40552309" w14:paraId="5937BFF2" w14:textId="2DF433F4">
            <w:pPr>
              <w:pStyle w:val="Normal"/>
              <w:spacing w:line="360" w:lineRule="auto"/>
              <w:jc w:val="both"/>
              <w:rPr>
                <w:b w:val="1"/>
                <w:bCs w:val="1"/>
                <w:sz w:val="16"/>
                <w:szCs w:val="16"/>
              </w:rPr>
            </w:pPr>
          </w:p>
        </w:tc>
        <w:tc>
          <w:tcPr>
            <w:tcW w:w="480" w:type="dxa"/>
            <w:tcMar/>
          </w:tcPr>
          <w:p w:rsidR="40552309" w:rsidP="40552309" w:rsidRDefault="40552309" w14:paraId="551685A4" w14:textId="1BF90CC9">
            <w:pPr>
              <w:pStyle w:val="Normal"/>
              <w:spacing w:line="360" w:lineRule="auto"/>
              <w:jc w:val="both"/>
              <w:rPr>
                <w:b w:val="1"/>
                <w:bCs w:val="1"/>
                <w:sz w:val="16"/>
                <w:szCs w:val="16"/>
              </w:rPr>
            </w:pPr>
          </w:p>
        </w:tc>
        <w:tc>
          <w:tcPr>
            <w:tcW w:w="473" w:type="dxa"/>
            <w:tcMar/>
          </w:tcPr>
          <w:p w:rsidR="40552309" w:rsidP="40552309" w:rsidRDefault="40552309" w14:paraId="4D1616AE" w14:textId="052536E1">
            <w:pPr>
              <w:pStyle w:val="Normal"/>
              <w:spacing w:line="360" w:lineRule="auto"/>
              <w:jc w:val="both"/>
              <w:rPr>
                <w:b w:val="1"/>
                <w:bCs w:val="1"/>
                <w:sz w:val="16"/>
                <w:szCs w:val="16"/>
              </w:rPr>
            </w:pPr>
          </w:p>
        </w:tc>
        <w:tc>
          <w:tcPr>
            <w:tcW w:w="523" w:type="dxa"/>
            <w:tcMar/>
          </w:tcPr>
          <w:p w:rsidR="399B3DE3" w:rsidP="40552309" w:rsidRDefault="399B3DE3" w14:paraId="70AEE540" w14:textId="2480AC89">
            <w:pPr>
              <w:pStyle w:val="Normal"/>
              <w:spacing w:line="360" w:lineRule="auto"/>
              <w:jc w:val="both"/>
              <w:rPr>
                <w:b w:val="1"/>
                <w:bCs w:val="1"/>
                <w:sz w:val="16"/>
                <w:szCs w:val="16"/>
              </w:rPr>
            </w:pPr>
            <w:r w:rsidRPr="40552309" w:rsidR="399B3DE3">
              <w:rPr>
                <w:b w:val="1"/>
                <w:bCs w:val="1"/>
                <w:sz w:val="16"/>
                <w:szCs w:val="16"/>
              </w:rPr>
              <w:t>X</w:t>
            </w:r>
          </w:p>
        </w:tc>
        <w:tc>
          <w:tcPr>
            <w:tcW w:w="523" w:type="dxa"/>
            <w:tcMar/>
          </w:tcPr>
          <w:p w:rsidR="43F73BAA" w:rsidP="40552309" w:rsidRDefault="43F73BAA" w14:paraId="6F03320A" w14:textId="3A0D5798">
            <w:pPr>
              <w:pStyle w:val="Normal"/>
              <w:spacing w:line="360" w:lineRule="auto"/>
              <w:jc w:val="both"/>
              <w:rPr>
                <w:b w:val="1"/>
                <w:bCs w:val="1"/>
                <w:sz w:val="16"/>
                <w:szCs w:val="16"/>
              </w:rPr>
            </w:pPr>
            <w:r w:rsidRPr="40552309" w:rsidR="43F73BAA">
              <w:rPr>
                <w:b w:val="1"/>
                <w:bCs w:val="1"/>
                <w:sz w:val="16"/>
                <w:szCs w:val="16"/>
              </w:rPr>
              <w:t>X</w:t>
            </w:r>
          </w:p>
        </w:tc>
        <w:tc>
          <w:tcPr>
            <w:tcW w:w="523" w:type="dxa"/>
            <w:tcMar/>
          </w:tcPr>
          <w:p w:rsidR="43F73BAA" w:rsidP="40552309" w:rsidRDefault="43F73BAA" w14:paraId="6974A6EB" w14:textId="08797C60">
            <w:pPr>
              <w:pStyle w:val="Normal"/>
              <w:spacing w:line="360" w:lineRule="auto"/>
              <w:jc w:val="both"/>
              <w:rPr>
                <w:b w:val="1"/>
                <w:bCs w:val="1"/>
                <w:sz w:val="16"/>
                <w:szCs w:val="16"/>
              </w:rPr>
            </w:pPr>
            <w:r w:rsidRPr="40552309" w:rsidR="43F73BAA">
              <w:rPr>
                <w:b w:val="1"/>
                <w:bCs w:val="1"/>
                <w:sz w:val="16"/>
                <w:szCs w:val="16"/>
              </w:rPr>
              <w:t>X</w:t>
            </w:r>
          </w:p>
        </w:tc>
        <w:tc>
          <w:tcPr>
            <w:tcW w:w="523" w:type="dxa"/>
            <w:tcMar/>
          </w:tcPr>
          <w:p w:rsidR="43F73BAA" w:rsidP="40552309" w:rsidRDefault="43F73BAA" w14:paraId="512156D4" w14:textId="355B6AA9">
            <w:pPr>
              <w:pStyle w:val="Normal"/>
              <w:spacing w:line="360" w:lineRule="auto"/>
              <w:jc w:val="both"/>
              <w:rPr>
                <w:b w:val="1"/>
                <w:bCs w:val="1"/>
                <w:sz w:val="16"/>
                <w:szCs w:val="16"/>
              </w:rPr>
            </w:pPr>
            <w:r w:rsidRPr="40552309" w:rsidR="43F73BAA">
              <w:rPr>
                <w:b w:val="1"/>
                <w:bCs w:val="1"/>
                <w:sz w:val="16"/>
                <w:szCs w:val="16"/>
              </w:rPr>
              <w:t>X</w:t>
            </w:r>
          </w:p>
        </w:tc>
        <w:tc>
          <w:tcPr>
            <w:tcW w:w="523" w:type="dxa"/>
            <w:tcMar/>
          </w:tcPr>
          <w:p w:rsidR="43F73BAA" w:rsidP="40552309" w:rsidRDefault="43F73BAA" w14:paraId="6F911B62" w14:textId="7ADE3878">
            <w:pPr>
              <w:pStyle w:val="Normal"/>
              <w:spacing w:line="360" w:lineRule="auto"/>
              <w:jc w:val="both"/>
              <w:rPr>
                <w:b w:val="1"/>
                <w:bCs w:val="1"/>
                <w:sz w:val="16"/>
                <w:szCs w:val="16"/>
              </w:rPr>
            </w:pPr>
            <w:r w:rsidRPr="40552309" w:rsidR="43F73BAA">
              <w:rPr>
                <w:b w:val="1"/>
                <w:bCs w:val="1"/>
                <w:sz w:val="16"/>
                <w:szCs w:val="16"/>
              </w:rPr>
              <w:t>X</w:t>
            </w:r>
          </w:p>
        </w:tc>
        <w:tc>
          <w:tcPr>
            <w:tcW w:w="523" w:type="dxa"/>
            <w:tcMar/>
          </w:tcPr>
          <w:p w:rsidR="4531CC98" w:rsidP="40552309" w:rsidRDefault="4531CC98" w14:paraId="23315D4C" w14:textId="3789F9E4">
            <w:pPr>
              <w:pStyle w:val="Normal"/>
              <w:spacing w:line="360" w:lineRule="auto"/>
              <w:jc w:val="both"/>
              <w:rPr>
                <w:b w:val="1"/>
                <w:bCs w:val="1"/>
                <w:sz w:val="16"/>
                <w:szCs w:val="16"/>
              </w:rPr>
            </w:pPr>
            <w:r w:rsidRPr="40552309" w:rsidR="4531CC98">
              <w:rPr>
                <w:b w:val="1"/>
                <w:bCs w:val="1"/>
                <w:sz w:val="16"/>
                <w:szCs w:val="16"/>
              </w:rPr>
              <w:t>X</w:t>
            </w:r>
          </w:p>
        </w:tc>
        <w:tc>
          <w:tcPr>
            <w:tcW w:w="523" w:type="dxa"/>
            <w:tcMar/>
          </w:tcPr>
          <w:p w:rsidR="40552309" w:rsidP="40552309" w:rsidRDefault="40552309" w14:paraId="6F6202E6" w14:textId="25682561">
            <w:pPr>
              <w:pStyle w:val="Normal"/>
              <w:spacing w:line="360" w:lineRule="auto"/>
              <w:jc w:val="both"/>
              <w:rPr>
                <w:b w:val="1"/>
                <w:bCs w:val="1"/>
                <w:sz w:val="16"/>
                <w:szCs w:val="16"/>
              </w:rPr>
            </w:pPr>
          </w:p>
        </w:tc>
        <w:tc>
          <w:tcPr>
            <w:tcW w:w="523" w:type="dxa"/>
            <w:tcMar/>
          </w:tcPr>
          <w:p w:rsidR="40552309" w:rsidP="40552309" w:rsidRDefault="40552309" w14:paraId="3BEFA826" w14:textId="051BA767">
            <w:pPr>
              <w:pStyle w:val="Normal"/>
              <w:spacing w:line="360" w:lineRule="auto"/>
              <w:jc w:val="both"/>
              <w:rPr>
                <w:b w:val="1"/>
                <w:bCs w:val="1"/>
                <w:sz w:val="16"/>
                <w:szCs w:val="16"/>
              </w:rPr>
            </w:pPr>
          </w:p>
        </w:tc>
        <w:tc>
          <w:tcPr>
            <w:tcW w:w="525" w:type="dxa"/>
            <w:tcMar/>
          </w:tcPr>
          <w:p w:rsidR="40552309" w:rsidP="40552309" w:rsidRDefault="40552309" w14:paraId="639DE0C5" w14:textId="73D18728">
            <w:pPr>
              <w:pStyle w:val="Normal"/>
              <w:spacing w:line="360" w:lineRule="auto"/>
              <w:jc w:val="both"/>
              <w:rPr>
                <w:b w:val="1"/>
                <w:bCs w:val="1"/>
                <w:sz w:val="16"/>
                <w:szCs w:val="16"/>
              </w:rPr>
            </w:pPr>
          </w:p>
        </w:tc>
        <w:tc>
          <w:tcPr>
            <w:tcW w:w="525" w:type="dxa"/>
            <w:tcMar/>
          </w:tcPr>
          <w:p w:rsidR="40552309" w:rsidP="40552309" w:rsidRDefault="40552309" w14:paraId="7B4A94C2" w14:textId="339FFE42">
            <w:pPr>
              <w:pStyle w:val="Normal"/>
              <w:spacing w:line="360" w:lineRule="auto"/>
              <w:jc w:val="both"/>
              <w:rPr>
                <w:b w:val="1"/>
                <w:bCs w:val="1"/>
                <w:sz w:val="16"/>
                <w:szCs w:val="16"/>
              </w:rPr>
            </w:pPr>
          </w:p>
        </w:tc>
        <w:tc>
          <w:tcPr>
            <w:tcW w:w="525" w:type="dxa"/>
            <w:tcMar/>
          </w:tcPr>
          <w:p w:rsidR="40552309" w:rsidP="40552309" w:rsidRDefault="40552309" w14:paraId="232C160B" w14:textId="6E503DB1">
            <w:pPr>
              <w:pStyle w:val="Normal"/>
              <w:spacing w:line="360" w:lineRule="auto"/>
              <w:jc w:val="both"/>
              <w:rPr>
                <w:b w:val="1"/>
                <w:bCs w:val="1"/>
                <w:sz w:val="16"/>
                <w:szCs w:val="16"/>
              </w:rPr>
            </w:pPr>
          </w:p>
        </w:tc>
        <w:tc>
          <w:tcPr>
            <w:tcW w:w="525" w:type="dxa"/>
            <w:gridSpan w:val="2"/>
            <w:tcMar/>
          </w:tcPr>
          <w:p w:rsidR="40552309" w:rsidP="40552309" w:rsidRDefault="40552309" w14:paraId="3C8B44B3" w14:textId="0348406A">
            <w:pPr>
              <w:pStyle w:val="Normal"/>
              <w:spacing w:line="360" w:lineRule="auto"/>
              <w:jc w:val="both"/>
              <w:rPr>
                <w:b w:val="1"/>
                <w:bCs w:val="1"/>
                <w:sz w:val="16"/>
                <w:szCs w:val="16"/>
              </w:rPr>
            </w:pPr>
          </w:p>
        </w:tc>
        <w:tc>
          <w:tcPr>
            <w:tcW w:w="525" w:type="dxa"/>
            <w:tcMar/>
          </w:tcPr>
          <w:p w:rsidR="40552309" w:rsidP="40552309" w:rsidRDefault="40552309" w14:paraId="4091DEAE" w14:textId="4589C120">
            <w:pPr>
              <w:pStyle w:val="Normal"/>
              <w:spacing w:line="360" w:lineRule="auto"/>
              <w:jc w:val="both"/>
              <w:rPr>
                <w:b w:val="1"/>
                <w:bCs w:val="1"/>
                <w:sz w:val="16"/>
                <w:szCs w:val="16"/>
              </w:rPr>
            </w:pPr>
          </w:p>
        </w:tc>
        <w:tc>
          <w:tcPr>
            <w:tcW w:w="525" w:type="dxa"/>
            <w:tcMar/>
          </w:tcPr>
          <w:p w:rsidR="40552309" w:rsidP="40552309" w:rsidRDefault="40552309" w14:paraId="53771C98" w14:textId="06984F1F">
            <w:pPr>
              <w:pStyle w:val="Normal"/>
              <w:spacing w:line="360" w:lineRule="auto"/>
              <w:jc w:val="both"/>
              <w:rPr>
                <w:b w:val="1"/>
                <w:bCs w:val="1"/>
                <w:sz w:val="16"/>
                <w:szCs w:val="16"/>
              </w:rPr>
            </w:pPr>
          </w:p>
        </w:tc>
      </w:tr>
      <w:tr w:rsidR="40552309" w:rsidTr="40552309" w14:paraId="470EF7FF">
        <w:trPr>
          <w:wAfter w:w="10" w:type="dxa"/>
          <w:gridAfter w:val="1"/>
          <w:trHeight w:val="300"/>
        </w:trPr>
        <w:tc>
          <w:tcPr>
            <w:tcW w:w="1530" w:type="dxa"/>
            <w:tcMar/>
          </w:tcPr>
          <w:p w:rsidR="7FC40F24" w:rsidP="40552309" w:rsidRDefault="7FC40F24" w14:paraId="6AD27386" w14:textId="74A8BEC5">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QA y validación de procesos</w:t>
            </w:r>
          </w:p>
        </w:tc>
        <w:tc>
          <w:tcPr>
            <w:tcW w:w="465" w:type="dxa"/>
            <w:tcMar/>
          </w:tcPr>
          <w:p w:rsidR="40552309" w:rsidP="40552309" w:rsidRDefault="40552309" w14:paraId="5D186083" w14:textId="68004A8F">
            <w:pPr>
              <w:pStyle w:val="Normal"/>
              <w:spacing w:line="360" w:lineRule="auto"/>
              <w:jc w:val="both"/>
              <w:rPr>
                <w:b w:val="1"/>
                <w:bCs w:val="1"/>
                <w:sz w:val="16"/>
                <w:szCs w:val="16"/>
              </w:rPr>
            </w:pPr>
          </w:p>
        </w:tc>
        <w:tc>
          <w:tcPr>
            <w:tcW w:w="510" w:type="dxa"/>
            <w:tcMar/>
          </w:tcPr>
          <w:p w:rsidR="40552309" w:rsidP="40552309" w:rsidRDefault="40552309" w14:paraId="48B64DE8" w14:textId="481CF2A8">
            <w:pPr>
              <w:pStyle w:val="Normal"/>
              <w:spacing w:line="360" w:lineRule="auto"/>
              <w:jc w:val="both"/>
              <w:rPr>
                <w:b w:val="1"/>
                <w:bCs w:val="1"/>
                <w:sz w:val="16"/>
                <w:szCs w:val="16"/>
              </w:rPr>
            </w:pPr>
          </w:p>
        </w:tc>
        <w:tc>
          <w:tcPr>
            <w:tcW w:w="480" w:type="dxa"/>
            <w:tcMar/>
          </w:tcPr>
          <w:p w:rsidR="40552309" w:rsidP="40552309" w:rsidRDefault="40552309" w14:paraId="235F4D27" w14:textId="458B9D3C">
            <w:pPr>
              <w:pStyle w:val="Normal"/>
              <w:spacing w:line="360" w:lineRule="auto"/>
              <w:jc w:val="both"/>
              <w:rPr>
                <w:b w:val="1"/>
                <w:bCs w:val="1"/>
                <w:sz w:val="16"/>
                <w:szCs w:val="16"/>
              </w:rPr>
            </w:pPr>
          </w:p>
        </w:tc>
        <w:tc>
          <w:tcPr>
            <w:tcW w:w="473" w:type="dxa"/>
            <w:tcMar/>
          </w:tcPr>
          <w:p w:rsidR="40552309" w:rsidP="40552309" w:rsidRDefault="40552309" w14:paraId="259DAFE7" w14:textId="40461FEE">
            <w:pPr>
              <w:pStyle w:val="Normal"/>
              <w:spacing w:line="360" w:lineRule="auto"/>
              <w:jc w:val="both"/>
              <w:rPr>
                <w:b w:val="1"/>
                <w:bCs w:val="1"/>
                <w:sz w:val="16"/>
                <w:szCs w:val="16"/>
              </w:rPr>
            </w:pPr>
          </w:p>
        </w:tc>
        <w:tc>
          <w:tcPr>
            <w:tcW w:w="523" w:type="dxa"/>
            <w:tcMar/>
          </w:tcPr>
          <w:p w:rsidR="40552309" w:rsidP="40552309" w:rsidRDefault="40552309" w14:paraId="0BE0E513" w14:textId="6F7510E8">
            <w:pPr>
              <w:pStyle w:val="Normal"/>
              <w:spacing w:line="360" w:lineRule="auto"/>
              <w:jc w:val="both"/>
              <w:rPr>
                <w:b w:val="1"/>
                <w:bCs w:val="1"/>
                <w:sz w:val="16"/>
                <w:szCs w:val="16"/>
              </w:rPr>
            </w:pPr>
          </w:p>
        </w:tc>
        <w:tc>
          <w:tcPr>
            <w:tcW w:w="523" w:type="dxa"/>
            <w:tcMar/>
          </w:tcPr>
          <w:p w:rsidR="40552309" w:rsidP="40552309" w:rsidRDefault="40552309" w14:paraId="294945FB" w14:textId="3945D419">
            <w:pPr>
              <w:pStyle w:val="Normal"/>
              <w:spacing w:line="360" w:lineRule="auto"/>
              <w:jc w:val="both"/>
              <w:rPr>
                <w:b w:val="1"/>
                <w:bCs w:val="1"/>
                <w:sz w:val="16"/>
                <w:szCs w:val="16"/>
              </w:rPr>
            </w:pPr>
          </w:p>
        </w:tc>
        <w:tc>
          <w:tcPr>
            <w:tcW w:w="523" w:type="dxa"/>
            <w:tcMar/>
          </w:tcPr>
          <w:p w:rsidR="7FC40F24" w:rsidP="40552309" w:rsidRDefault="7FC40F24" w14:paraId="02DEC0EF" w14:textId="237EFD51">
            <w:pPr>
              <w:pStyle w:val="Normal"/>
              <w:spacing w:line="360" w:lineRule="auto"/>
              <w:jc w:val="both"/>
              <w:rPr>
                <w:b w:val="1"/>
                <w:bCs w:val="1"/>
                <w:sz w:val="16"/>
                <w:szCs w:val="16"/>
              </w:rPr>
            </w:pPr>
            <w:r w:rsidRPr="40552309" w:rsidR="7FC40F24">
              <w:rPr>
                <w:b w:val="1"/>
                <w:bCs w:val="1"/>
                <w:sz w:val="16"/>
                <w:szCs w:val="16"/>
              </w:rPr>
              <w:t>X</w:t>
            </w:r>
          </w:p>
        </w:tc>
        <w:tc>
          <w:tcPr>
            <w:tcW w:w="523" w:type="dxa"/>
            <w:tcMar/>
          </w:tcPr>
          <w:p w:rsidR="7FC40F24" w:rsidP="40552309" w:rsidRDefault="7FC40F24" w14:paraId="240EC56D" w14:textId="2273BEE0">
            <w:pPr>
              <w:pStyle w:val="Normal"/>
              <w:spacing w:line="360" w:lineRule="auto"/>
              <w:jc w:val="both"/>
              <w:rPr>
                <w:b w:val="1"/>
                <w:bCs w:val="1"/>
                <w:sz w:val="16"/>
                <w:szCs w:val="16"/>
              </w:rPr>
            </w:pPr>
            <w:r w:rsidRPr="40552309" w:rsidR="7FC40F24">
              <w:rPr>
                <w:b w:val="1"/>
                <w:bCs w:val="1"/>
                <w:sz w:val="16"/>
                <w:szCs w:val="16"/>
              </w:rPr>
              <w:t>X</w:t>
            </w:r>
          </w:p>
        </w:tc>
        <w:tc>
          <w:tcPr>
            <w:tcW w:w="523" w:type="dxa"/>
            <w:tcMar/>
          </w:tcPr>
          <w:p w:rsidR="7FC40F24" w:rsidP="40552309" w:rsidRDefault="7FC40F24" w14:paraId="6C9F1704" w14:textId="74626737">
            <w:pPr>
              <w:pStyle w:val="Normal"/>
              <w:spacing w:line="360" w:lineRule="auto"/>
              <w:jc w:val="both"/>
              <w:rPr>
                <w:b w:val="1"/>
                <w:bCs w:val="1"/>
                <w:sz w:val="16"/>
                <w:szCs w:val="16"/>
              </w:rPr>
            </w:pPr>
            <w:r w:rsidRPr="40552309" w:rsidR="7FC40F24">
              <w:rPr>
                <w:b w:val="1"/>
                <w:bCs w:val="1"/>
                <w:sz w:val="16"/>
                <w:szCs w:val="16"/>
              </w:rPr>
              <w:t>X</w:t>
            </w:r>
          </w:p>
        </w:tc>
        <w:tc>
          <w:tcPr>
            <w:tcW w:w="523" w:type="dxa"/>
            <w:tcMar/>
          </w:tcPr>
          <w:p w:rsidR="7FC40F24" w:rsidP="40552309" w:rsidRDefault="7FC40F24" w14:paraId="0C9EC754" w14:textId="4E936DEE">
            <w:pPr>
              <w:pStyle w:val="Normal"/>
              <w:spacing w:line="360" w:lineRule="auto"/>
              <w:jc w:val="both"/>
              <w:rPr>
                <w:b w:val="1"/>
                <w:bCs w:val="1"/>
                <w:sz w:val="16"/>
                <w:szCs w:val="16"/>
              </w:rPr>
            </w:pPr>
            <w:r w:rsidRPr="40552309" w:rsidR="7FC40F24">
              <w:rPr>
                <w:b w:val="1"/>
                <w:bCs w:val="1"/>
                <w:sz w:val="16"/>
                <w:szCs w:val="16"/>
              </w:rPr>
              <w:t>X</w:t>
            </w:r>
          </w:p>
        </w:tc>
        <w:tc>
          <w:tcPr>
            <w:tcW w:w="523" w:type="dxa"/>
            <w:tcMar/>
          </w:tcPr>
          <w:p w:rsidR="4531CC98" w:rsidP="40552309" w:rsidRDefault="4531CC98" w14:paraId="301C017B" w14:textId="1AB9584D">
            <w:pPr>
              <w:pStyle w:val="Normal"/>
              <w:spacing w:line="360" w:lineRule="auto"/>
              <w:jc w:val="both"/>
              <w:rPr>
                <w:b w:val="1"/>
                <w:bCs w:val="1"/>
                <w:sz w:val="16"/>
                <w:szCs w:val="16"/>
              </w:rPr>
            </w:pPr>
            <w:r w:rsidRPr="40552309" w:rsidR="4531CC98">
              <w:rPr>
                <w:b w:val="1"/>
                <w:bCs w:val="1"/>
                <w:sz w:val="16"/>
                <w:szCs w:val="16"/>
              </w:rPr>
              <w:t>X</w:t>
            </w:r>
          </w:p>
        </w:tc>
        <w:tc>
          <w:tcPr>
            <w:tcW w:w="523" w:type="dxa"/>
            <w:tcMar/>
          </w:tcPr>
          <w:p w:rsidR="4531CC98" w:rsidP="40552309" w:rsidRDefault="4531CC98" w14:paraId="0B656399" w14:textId="00B3F326">
            <w:pPr>
              <w:pStyle w:val="Normal"/>
              <w:spacing w:line="360" w:lineRule="auto"/>
              <w:jc w:val="both"/>
              <w:rPr>
                <w:b w:val="1"/>
                <w:bCs w:val="1"/>
                <w:sz w:val="16"/>
                <w:szCs w:val="16"/>
              </w:rPr>
            </w:pPr>
            <w:r w:rsidRPr="40552309" w:rsidR="4531CC98">
              <w:rPr>
                <w:b w:val="1"/>
                <w:bCs w:val="1"/>
                <w:sz w:val="16"/>
                <w:szCs w:val="16"/>
              </w:rPr>
              <w:t>X</w:t>
            </w:r>
          </w:p>
        </w:tc>
        <w:tc>
          <w:tcPr>
            <w:tcW w:w="525" w:type="dxa"/>
            <w:tcMar/>
          </w:tcPr>
          <w:p w:rsidR="40552309" w:rsidP="40552309" w:rsidRDefault="40552309" w14:paraId="461A595B" w14:textId="332933E7">
            <w:pPr>
              <w:pStyle w:val="Normal"/>
              <w:spacing w:line="360" w:lineRule="auto"/>
              <w:jc w:val="both"/>
              <w:rPr>
                <w:b w:val="1"/>
                <w:bCs w:val="1"/>
                <w:sz w:val="16"/>
                <w:szCs w:val="16"/>
              </w:rPr>
            </w:pPr>
          </w:p>
        </w:tc>
        <w:tc>
          <w:tcPr>
            <w:tcW w:w="525" w:type="dxa"/>
            <w:tcMar/>
          </w:tcPr>
          <w:p w:rsidR="40552309" w:rsidP="40552309" w:rsidRDefault="40552309" w14:paraId="1AFD4675" w14:textId="47167D9D">
            <w:pPr>
              <w:pStyle w:val="Normal"/>
              <w:spacing w:line="360" w:lineRule="auto"/>
              <w:jc w:val="both"/>
              <w:rPr>
                <w:b w:val="1"/>
                <w:bCs w:val="1"/>
                <w:sz w:val="16"/>
                <w:szCs w:val="16"/>
              </w:rPr>
            </w:pPr>
          </w:p>
        </w:tc>
        <w:tc>
          <w:tcPr>
            <w:tcW w:w="525" w:type="dxa"/>
            <w:tcMar/>
          </w:tcPr>
          <w:p w:rsidR="40552309" w:rsidP="40552309" w:rsidRDefault="40552309" w14:paraId="6EE72AC8" w14:textId="59D467F6">
            <w:pPr>
              <w:pStyle w:val="Normal"/>
              <w:spacing w:line="360" w:lineRule="auto"/>
              <w:jc w:val="both"/>
              <w:rPr>
                <w:b w:val="1"/>
                <w:bCs w:val="1"/>
                <w:sz w:val="16"/>
                <w:szCs w:val="16"/>
              </w:rPr>
            </w:pPr>
          </w:p>
        </w:tc>
        <w:tc>
          <w:tcPr>
            <w:tcW w:w="525" w:type="dxa"/>
            <w:gridSpan w:val="2"/>
            <w:tcMar/>
          </w:tcPr>
          <w:p w:rsidR="40552309" w:rsidP="40552309" w:rsidRDefault="40552309" w14:paraId="3BCCB7E9" w14:textId="6310299C">
            <w:pPr>
              <w:pStyle w:val="Normal"/>
              <w:spacing w:line="360" w:lineRule="auto"/>
              <w:jc w:val="both"/>
              <w:rPr>
                <w:b w:val="1"/>
                <w:bCs w:val="1"/>
                <w:sz w:val="16"/>
                <w:szCs w:val="16"/>
              </w:rPr>
            </w:pPr>
          </w:p>
        </w:tc>
        <w:tc>
          <w:tcPr>
            <w:tcW w:w="525" w:type="dxa"/>
            <w:tcMar/>
          </w:tcPr>
          <w:p w:rsidR="40552309" w:rsidP="40552309" w:rsidRDefault="40552309" w14:paraId="7C3B4A14" w14:textId="6AF61707">
            <w:pPr>
              <w:pStyle w:val="Normal"/>
              <w:spacing w:line="360" w:lineRule="auto"/>
              <w:jc w:val="both"/>
              <w:rPr>
                <w:b w:val="1"/>
                <w:bCs w:val="1"/>
                <w:sz w:val="16"/>
                <w:szCs w:val="16"/>
              </w:rPr>
            </w:pPr>
          </w:p>
        </w:tc>
        <w:tc>
          <w:tcPr>
            <w:tcW w:w="525" w:type="dxa"/>
            <w:tcMar/>
          </w:tcPr>
          <w:p w:rsidR="40552309" w:rsidP="40552309" w:rsidRDefault="40552309" w14:paraId="46900F18" w14:textId="5ED66870">
            <w:pPr>
              <w:pStyle w:val="Normal"/>
              <w:spacing w:line="360" w:lineRule="auto"/>
              <w:jc w:val="both"/>
              <w:rPr>
                <w:b w:val="1"/>
                <w:bCs w:val="1"/>
                <w:sz w:val="16"/>
                <w:szCs w:val="16"/>
              </w:rPr>
            </w:pPr>
          </w:p>
        </w:tc>
      </w:tr>
      <w:tr w:rsidR="40552309" w:rsidTr="40552309" w14:paraId="2C4114A4">
        <w:trPr>
          <w:wAfter w:w="10" w:type="dxa"/>
          <w:gridAfter w:val="1"/>
          <w:trHeight w:val="300"/>
        </w:trPr>
        <w:tc>
          <w:tcPr>
            <w:tcW w:w="1530" w:type="dxa"/>
            <w:tcMar/>
          </w:tcPr>
          <w:p w:rsidR="7FC40F24" w:rsidP="40552309" w:rsidRDefault="7FC40F24" w14:paraId="0195541A" w14:textId="5A18D654">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Pruebas integrales</w:t>
            </w:r>
          </w:p>
        </w:tc>
        <w:tc>
          <w:tcPr>
            <w:tcW w:w="465" w:type="dxa"/>
            <w:tcMar/>
          </w:tcPr>
          <w:p w:rsidR="40552309" w:rsidP="40552309" w:rsidRDefault="40552309" w14:paraId="278E138E" w14:textId="19AD4F84">
            <w:pPr>
              <w:pStyle w:val="Normal"/>
              <w:spacing w:line="360" w:lineRule="auto"/>
              <w:jc w:val="both"/>
              <w:rPr>
                <w:b w:val="1"/>
                <w:bCs w:val="1"/>
                <w:sz w:val="16"/>
                <w:szCs w:val="16"/>
              </w:rPr>
            </w:pPr>
          </w:p>
        </w:tc>
        <w:tc>
          <w:tcPr>
            <w:tcW w:w="510" w:type="dxa"/>
            <w:tcMar/>
          </w:tcPr>
          <w:p w:rsidR="40552309" w:rsidP="40552309" w:rsidRDefault="40552309" w14:paraId="782D7146" w14:textId="165C675A">
            <w:pPr>
              <w:pStyle w:val="Normal"/>
              <w:spacing w:line="360" w:lineRule="auto"/>
              <w:jc w:val="both"/>
              <w:rPr>
                <w:b w:val="1"/>
                <w:bCs w:val="1"/>
                <w:sz w:val="16"/>
                <w:szCs w:val="16"/>
              </w:rPr>
            </w:pPr>
          </w:p>
        </w:tc>
        <w:tc>
          <w:tcPr>
            <w:tcW w:w="480" w:type="dxa"/>
            <w:tcMar/>
          </w:tcPr>
          <w:p w:rsidR="40552309" w:rsidP="40552309" w:rsidRDefault="40552309" w14:paraId="55A11240" w14:textId="3F493E6E">
            <w:pPr>
              <w:pStyle w:val="Normal"/>
              <w:spacing w:line="360" w:lineRule="auto"/>
              <w:jc w:val="both"/>
              <w:rPr>
                <w:b w:val="1"/>
                <w:bCs w:val="1"/>
                <w:sz w:val="16"/>
                <w:szCs w:val="16"/>
              </w:rPr>
            </w:pPr>
          </w:p>
        </w:tc>
        <w:tc>
          <w:tcPr>
            <w:tcW w:w="473" w:type="dxa"/>
            <w:tcMar/>
          </w:tcPr>
          <w:p w:rsidR="40552309" w:rsidP="40552309" w:rsidRDefault="40552309" w14:paraId="35811592" w14:textId="22B9CDAB">
            <w:pPr>
              <w:pStyle w:val="Normal"/>
              <w:spacing w:line="360" w:lineRule="auto"/>
              <w:jc w:val="both"/>
              <w:rPr>
                <w:b w:val="1"/>
                <w:bCs w:val="1"/>
                <w:sz w:val="16"/>
                <w:szCs w:val="16"/>
              </w:rPr>
            </w:pPr>
          </w:p>
        </w:tc>
        <w:tc>
          <w:tcPr>
            <w:tcW w:w="523" w:type="dxa"/>
            <w:tcMar/>
          </w:tcPr>
          <w:p w:rsidR="40552309" w:rsidP="40552309" w:rsidRDefault="40552309" w14:paraId="42859484" w14:textId="4C611A5E">
            <w:pPr>
              <w:pStyle w:val="Normal"/>
              <w:spacing w:line="360" w:lineRule="auto"/>
              <w:jc w:val="both"/>
              <w:rPr>
                <w:b w:val="1"/>
                <w:bCs w:val="1"/>
                <w:sz w:val="16"/>
                <w:szCs w:val="16"/>
              </w:rPr>
            </w:pPr>
          </w:p>
        </w:tc>
        <w:tc>
          <w:tcPr>
            <w:tcW w:w="523" w:type="dxa"/>
            <w:tcMar/>
          </w:tcPr>
          <w:p w:rsidR="40552309" w:rsidP="40552309" w:rsidRDefault="40552309" w14:paraId="07F6CAB4" w14:textId="4754C3A2">
            <w:pPr>
              <w:pStyle w:val="Normal"/>
              <w:spacing w:line="360" w:lineRule="auto"/>
              <w:jc w:val="both"/>
              <w:rPr>
                <w:b w:val="1"/>
                <w:bCs w:val="1"/>
                <w:sz w:val="16"/>
                <w:szCs w:val="16"/>
              </w:rPr>
            </w:pPr>
          </w:p>
        </w:tc>
        <w:tc>
          <w:tcPr>
            <w:tcW w:w="523" w:type="dxa"/>
            <w:tcMar/>
          </w:tcPr>
          <w:p w:rsidR="40552309" w:rsidP="40552309" w:rsidRDefault="40552309" w14:paraId="35B7DCDF" w14:textId="3DA94D2B">
            <w:pPr>
              <w:pStyle w:val="Normal"/>
              <w:spacing w:line="360" w:lineRule="auto"/>
              <w:jc w:val="both"/>
              <w:rPr>
                <w:b w:val="1"/>
                <w:bCs w:val="1"/>
                <w:sz w:val="16"/>
                <w:szCs w:val="16"/>
              </w:rPr>
            </w:pPr>
          </w:p>
        </w:tc>
        <w:tc>
          <w:tcPr>
            <w:tcW w:w="523" w:type="dxa"/>
            <w:tcMar/>
          </w:tcPr>
          <w:p w:rsidR="40552309" w:rsidP="40552309" w:rsidRDefault="40552309" w14:paraId="34A862D7" w14:textId="15631A88">
            <w:pPr>
              <w:pStyle w:val="Normal"/>
              <w:spacing w:line="360" w:lineRule="auto"/>
              <w:jc w:val="both"/>
              <w:rPr>
                <w:b w:val="1"/>
                <w:bCs w:val="1"/>
                <w:sz w:val="16"/>
                <w:szCs w:val="16"/>
              </w:rPr>
            </w:pPr>
          </w:p>
        </w:tc>
        <w:tc>
          <w:tcPr>
            <w:tcW w:w="523" w:type="dxa"/>
            <w:tcMar/>
          </w:tcPr>
          <w:p w:rsidR="40552309" w:rsidP="40552309" w:rsidRDefault="40552309" w14:paraId="4D839F75" w14:textId="56C262F4">
            <w:pPr>
              <w:pStyle w:val="Normal"/>
              <w:spacing w:line="360" w:lineRule="auto"/>
              <w:jc w:val="both"/>
              <w:rPr>
                <w:b w:val="1"/>
                <w:bCs w:val="1"/>
                <w:sz w:val="16"/>
                <w:szCs w:val="16"/>
              </w:rPr>
            </w:pPr>
          </w:p>
        </w:tc>
        <w:tc>
          <w:tcPr>
            <w:tcW w:w="523" w:type="dxa"/>
            <w:tcMar/>
          </w:tcPr>
          <w:p w:rsidR="40552309" w:rsidP="40552309" w:rsidRDefault="40552309" w14:paraId="1BE5124D" w14:textId="05EE2EE8">
            <w:pPr>
              <w:pStyle w:val="Normal"/>
              <w:spacing w:line="360" w:lineRule="auto"/>
              <w:jc w:val="both"/>
              <w:rPr>
                <w:b w:val="1"/>
                <w:bCs w:val="1"/>
                <w:sz w:val="16"/>
                <w:szCs w:val="16"/>
              </w:rPr>
            </w:pPr>
          </w:p>
        </w:tc>
        <w:tc>
          <w:tcPr>
            <w:tcW w:w="523" w:type="dxa"/>
            <w:tcMar/>
          </w:tcPr>
          <w:p w:rsidR="40552309" w:rsidP="40552309" w:rsidRDefault="40552309" w14:paraId="0B0FB7D9" w14:textId="0C3060A2">
            <w:pPr>
              <w:pStyle w:val="Normal"/>
              <w:spacing w:line="360" w:lineRule="auto"/>
              <w:jc w:val="both"/>
              <w:rPr>
                <w:b w:val="1"/>
                <w:bCs w:val="1"/>
                <w:sz w:val="16"/>
                <w:szCs w:val="16"/>
              </w:rPr>
            </w:pPr>
          </w:p>
        </w:tc>
        <w:tc>
          <w:tcPr>
            <w:tcW w:w="523" w:type="dxa"/>
            <w:tcMar/>
          </w:tcPr>
          <w:p w:rsidR="7FC40F24" w:rsidP="40552309" w:rsidRDefault="7FC40F24" w14:paraId="31020EA9" w14:textId="1663DC1C">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FC40F24" w:rsidP="40552309" w:rsidRDefault="7FC40F24" w14:paraId="4D52D8BA" w14:textId="50A0D3D9">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5FDF28F2" w:rsidP="40552309" w:rsidRDefault="5FDF28F2" w14:paraId="15B88281" w14:textId="78B7E7F1">
            <w:pPr>
              <w:pStyle w:val="Normal"/>
              <w:spacing w:line="360" w:lineRule="auto"/>
              <w:jc w:val="both"/>
              <w:rPr>
                <w:b w:val="1"/>
                <w:bCs w:val="1"/>
                <w:sz w:val="16"/>
                <w:szCs w:val="16"/>
              </w:rPr>
            </w:pPr>
            <w:r w:rsidRPr="40552309" w:rsidR="5FDF28F2">
              <w:rPr>
                <w:b w:val="1"/>
                <w:bCs w:val="1"/>
                <w:sz w:val="16"/>
                <w:szCs w:val="16"/>
              </w:rPr>
              <w:t>X</w:t>
            </w:r>
          </w:p>
        </w:tc>
        <w:tc>
          <w:tcPr>
            <w:tcW w:w="525" w:type="dxa"/>
            <w:tcMar/>
          </w:tcPr>
          <w:p w:rsidR="10C23623" w:rsidP="40552309" w:rsidRDefault="10C23623" w14:paraId="2552F89B" w14:textId="02333E81">
            <w:pPr>
              <w:pStyle w:val="Normal"/>
              <w:spacing w:line="360" w:lineRule="auto"/>
              <w:jc w:val="both"/>
              <w:rPr>
                <w:b w:val="1"/>
                <w:bCs w:val="1"/>
                <w:sz w:val="16"/>
                <w:szCs w:val="16"/>
              </w:rPr>
            </w:pPr>
            <w:r w:rsidRPr="40552309" w:rsidR="10C23623">
              <w:rPr>
                <w:b w:val="1"/>
                <w:bCs w:val="1"/>
                <w:sz w:val="16"/>
                <w:szCs w:val="16"/>
              </w:rPr>
              <w:t>X</w:t>
            </w:r>
          </w:p>
        </w:tc>
        <w:tc>
          <w:tcPr>
            <w:tcW w:w="525" w:type="dxa"/>
            <w:gridSpan w:val="2"/>
            <w:tcMar/>
          </w:tcPr>
          <w:p w:rsidR="40552309" w:rsidP="40552309" w:rsidRDefault="40552309" w14:paraId="7E13D653" w14:textId="71295311">
            <w:pPr>
              <w:pStyle w:val="Normal"/>
              <w:spacing w:line="360" w:lineRule="auto"/>
              <w:jc w:val="both"/>
              <w:rPr>
                <w:b w:val="1"/>
                <w:bCs w:val="1"/>
                <w:sz w:val="16"/>
                <w:szCs w:val="16"/>
              </w:rPr>
            </w:pPr>
          </w:p>
        </w:tc>
        <w:tc>
          <w:tcPr>
            <w:tcW w:w="525" w:type="dxa"/>
            <w:tcMar/>
          </w:tcPr>
          <w:p w:rsidR="40552309" w:rsidP="40552309" w:rsidRDefault="40552309" w14:paraId="02793A92" w14:textId="2A477228">
            <w:pPr>
              <w:pStyle w:val="Normal"/>
              <w:spacing w:line="360" w:lineRule="auto"/>
              <w:jc w:val="both"/>
              <w:rPr>
                <w:b w:val="1"/>
                <w:bCs w:val="1"/>
                <w:sz w:val="16"/>
                <w:szCs w:val="16"/>
              </w:rPr>
            </w:pPr>
          </w:p>
        </w:tc>
        <w:tc>
          <w:tcPr>
            <w:tcW w:w="525" w:type="dxa"/>
            <w:tcMar/>
          </w:tcPr>
          <w:p w:rsidR="40552309" w:rsidP="40552309" w:rsidRDefault="40552309" w14:paraId="5A073C20" w14:textId="58518FFC">
            <w:pPr>
              <w:pStyle w:val="Normal"/>
              <w:spacing w:line="360" w:lineRule="auto"/>
              <w:jc w:val="both"/>
              <w:rPr>
                <w:b w:val="1"/>
                <w:bCs w:val="1"/>
                <w:sz w:val="16"/>
                <w:szCs w:val="16"/>
              </w:rPr>
            </w:pPr>
          </w:p>
        </w:tc>
      </w:tr>
      <w:tr w:rsidR="40552309" w:rsidTr="40552309" w14:paraId="6414B8CB">
        <w:trPr>
          <w:wAfter w:w="10" w:type="dxa"/>
          <w:gridAfter w:val="1"/>
          <w:trHeight w:val="300"/>
        </w:trPr>
        <w:tc>
          <w:tcPr>
            <w:tcW w:w="1530" w:type="dxa"/>
            <w:tcMar/>
          </w:tcPr>
          <w:p w:rsidR="7FC40F24" w:rsidP="40552309" w:rsidRDefault="7FC40F24" w14:paraId="1DCFF2D4" w14:textId="3B453309">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Documentación e informes</w:t>
            </w:r>
          </w:p>
        </w:tc>
        <w:tc>
          <w:tcPr>
            <w:tcW w:w="465" w:type="dxa"/>
            <w:tcMar/>
          </w:tcPr>
          <w:p w:rsidR="40552309" w:rsidP="40552309" w:rsidRDefault="40552309" w14:paraId="2AF647B3" w14:textId="113403D4">
            <w:pPr>
              <w:pStyle w:val="Normal"/>
              <w:spacing w:line="360" w:lineRule="auto"/>
              <w:jc w:val="both"/>
              <w:rPr>
                <w:b w:val="1"/>
                <w:bCs w:val="1"/>
                <w:sz w:val="16"/>
                <w:szCs w:val="16"/>
              </w:rPr>
            </w:pPr>
          </w:p>
        </w:tc>
        <w:tc>
          <w:tcPr>
            <w:tcW w:w="510" w:type="dxa"/>
            <w:tcMar/>
          </w:tcPr>
          <w:p w:rsidR="40552309" w:rsidP="40552309" w:rsidRDefault="40552309" w14:paraId="2F1AA932" w14:textId="2744475D">
            <w:pPr>
              <w:pStyle w:val="Normal"/>
              <w:spacing w:line="360" w:lineRule="auto"/>
              <w:jc w:val="both"/>
              <w:rPr>
                <w:b w:val="1"/>
                <w:bCs w:val="1"/>
                <w:sz w:val="16"/>
                <w:szCs w:val="16"/>
              </w:rPr>
            </w:pPr>
          </w:p>
        </w:tc>
        <w:tc>
          <w:tcPr>
            <w:tcW w:w="480" w:type="dxa"/>
            <w:tcMar/>
          </w:tcPr>
          <w:p w:rsidR="40552309" w:rsidP="40552309" w:rsidRDefault="40552309" w14:paraId="0D0703F0" w14:textId="6B849E76">
            <w:pPr>
              <w:pStyle w:val="Normal"/>
              <w:spacing w:line="360" w:lineRule="auto"/>
              <w:jc w:val="both"/>
              <w:rPr>
                <w:b w:val="1"/>
                <w:bCs w:val="1"/>
                <w:sz w:val="16"/>
                <w:szCs w:val="16"/>
              </w:rPr>
            </w:pPr>
          </w:p>
        </w:tc>
        <w:tc>
          <w:tcPr>
            <w:tcW w:w="473" w:type="dxa"/>
            <w:tcMar/>
          </w:tcPr>
          <w:p w:rsidR="40552309" w:rsidP="40552309" w:rsidRDefault="40552309" w14:paraId="7AAE6550" w14:textId="5CA1933F">
            <w:pPr>
              <w:pStyle w:val="Normal"/>
              <w:spacing w:line="360" w:lineRule="auto"/>
              <w:jc w:val="both"/>
              <w:rPr>
                <w:b w:val="1"/>
                <w:bCs w:val="1"/>
                <w:sz w:val="16"/>
                <w:szCs w:val="16"/>
              </w:rPr>
            </w:pPr>
          </w:p>
        </w:tc>
        <w:tc>
          <w:tcPr>
            <w:tcW w:w="523" w:type="dxa"/>
            <w:tcMar/>
          </w:tcPr>
          <w:p w:rsidR="40552309" w:rsidP="40552309" w:rsidRDefault="40552309" w14:paraId="22BAFAC1" w14:textId="2FAFAE27">
            <w:pPr>
              <w:pStyle w:val="Normal"/>
              <w:spacing w:line="360" w:lineRule="auto"/>
              <w:jc w:val="both"/>
              <w:rPr>
                <w:b w:val="1"/>
                <w:bCs w:val="1"/>
                <w:sz w:val="16"/>
                <w:szCs w:val="16"/>
              </w:rPr>
            </w:pPr>
          </w:p>
        </w:tc>
        <w:tc>
          <w:tcPr>
            <w:tcW w:w="523" w:type="dxa"/>
            <w:tcMar/>
          </w:tcPr>
          <w:p w:rsidR="40552309" w:rsidP="40552309" w:rsidRDefault="40552309" w14:paraId="2F47EE76" w14:textId="5F9CB995">
            <w:pPr>
              <w:pStyle w:val="Normal"/>
              <w:spacing w:line="360" w:lineRule="auto"/>
              <w:jc w:val="both"/>
              <w:rPr>
                <w:b w:val="1"/>
                <w:bCs w:val="1"/>
                <w:sz w:val="16"/>
                <w:szCs w:val="16"/>
              </w:rPr>
            </w:pPr>
          </w:p>
        </w:tc>
        <w:tc>
          <w:tcPr>
            <w:tcW w:w="523" w:type="dxa"/>
            <w:tcMar/>
          </w:tcPr>
          <w:p w:rsidR="40552309" w:rsidP="40552309" w:rsidRDefault="40552309" w14:paraId="40381539" w14:textId="7851E477">
            <w:pPr>
              <w:pStyle w:val="Normal"/>
              <w:spacing w:line="360" w:lineRule="auto"/>
              <w:jc w:val="both"/>
              <w:rPr>
                <w:b w:val="1"/>
                <w:bCs w:val="1"/>
                <w:sz w:val="16"/>
                <w:szCs w:val="16"/>
              </w:rPr>
            </w:pPr>
          </w:p>
        </w:tc>
        <w:tc>
          <w:tcPr>
            <w:tcW w:w="523" w:type="dxa"/>
            <w:tcMar/>
          </w:tcPr>
          <w:p w:rsidR="40552309" w:rsidP="40552309" w:rsidRDefault="40552309" w14:paraId="31AC9878" w14:textId="0E2C099C">
            <w:pPr>
              <w:pStyle w:val="Normal"/>
              <w:spacing w:line="360" w:lineRule="auto"/>
              <w:jc w:val="both"/>
              <w:rPr>
                <w:b w:val="1"/>
                <w:bCs w:val="1"/>
                <w:sz w:val="16"/>
                <w:szCs w:val="16"/>
              </w:rPr>
            </w:pPr>
          </w:p>
        </w:tc>
        <w:tc>
          <w:tcPr>
            <w:tcW w:w="523" w:type="dxa"/>
            <w:tcMar/>
          </w:tcPr>
          <w:p w:rsidR="40552309" w:rsidP="40552309" w:rsidRDefault="40552309" w14:paraId="1325F598" w14:textId="69CB3D59">
            <w:pPr>
              <w:pStyle w:val="Normal"/>
              <w:spacing w:line="360" w:lineRule="auto"/>
              <w:jc w:val="both"/>
              <w:rPr>
                <w:b w:val="1"/>
                <w:bCs w:val="1"/>
                <w:sz w:val="16"/>
                <w:szCs w:val="16"/>
              </w:rPr>
            </w:pPr>
          </w:p>
        </w:tc>
        <w:tc>
          <w:tcPr>
            <w:tcW w:w="523" w:type="dxa"/>
            <w:tcMar/>
          </w:tcPr>
          <w:p w:rsidR="40552309" w:rsidP="40552309" w:rsidRDefault="40552309" w14:paraId="78F8D839" w14:textId="066D0BE7">
            <w:pPr>
              <w:pStyle w:val="Normal"/>
              <w:spacing w:line="360" w:lineRule="auto"/>
              <w:jc w:val="both"/>
              <w:rPr>
                <w:b w:val="1"/>
                <w:bCs w:val="1"/>
                <w:sz w:val="16"/>
                <w:szCs w:val="16"/>
              </w:rPr>
            </w:pPr>
          </w:p>
        </w:tc>
        <w:tc>
          <w:tcPr>
            <w:tcW w:w="523" w:type="dxa"/>
            <w:tcMar/>
          </w:tcPr>
          <w:p w:rsidR="40552309" w:rsidP="40552309" w:rsidRDefault="40552309" w14:paraId="307EAF4B" w14:textId="44A4AEF3">
            <w:pPr>
              <w:pStyle w:val="Normal"/>
              <w:spacing w:line="360" w:lineRule="auto"/>
              <w:jc w:val="both"/>
              <w:rPr>
                <w:b w:val="1"/>
                <w:bCs w:val="1"/>
                <w:sz w:val="16"/>
                <w:szCs w:val="16"/>
              </w:rPr>
            </w:pPr>
          </w:p>
        </w:tc>
        <w:tc>
          <w:tcPr>
            <w:tcW w:w="523" w:type="dxa"/>
            <w:tcMar/>
          </w:tcPr>
          <w:p w:rsidR="40552309" w:rsidP="40552309" w:rsidRDefault="40552309" w14:paraId="1B36C315" w14:textId="1572975C">
            <w:pPr>
              <w:pStyle w:val="Normal"/>
              <w:spacing w:line="360" w:lineRule="auto"/>
              <w:jc w:val="both"/>
              <w:rPr>
                <w:b w:val="1"/>
                <w:bCs w:val="1"/>
                <w:sz w:val="16"/>
                <w:szCs w:val="16"/>
              </w:rPr>
            </w:pPr>
          </w:p>
        </w:tc>
        <w:tc>
          <w:tcPr>
            <w:tcW w:w="525" w:type="dxa"/>
            <w:tcMar/>
          </w:tcPr>
          <w:p w:rsidR="7FC40F24" w:rsidP="40552309" w:rsidRDefault="7FC40F24" w14:paraId="1CB937B9" w14:textId="5A0DB68E">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FC40F24" w:rsidP="40552309" w:rsidRDefault="7FC40F24" w14:paraId="0CB421A2" w14:textId="4FA0AAE0">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FC40F24" w:rsidP="40552309" w:rsidRDefault="7FC40F24" w14:paraId="46D58BD3" w14:textId="39DAB2F5">
            <w:pPr>
              <w:pStyle w:val="Normal"/>
              <w:spacing w:line="360" w:lineRule="auto"/>
              <w:jc w:val="both"/>
              <w:rPr>
                <w:b w:val="1"/>
                <w:bCs w:val="1"/>
                <w:sz w:val="16"/>
                <w:szCs w:val="16"/>
              </w:rPr>
            </w:pPr>
            <w:r w:rsidRPr="40552309" w:rsidR="7FC40F24">
              <w:rPr>
                <w:b w:val="1"/>
                <w:bCs w:val="1"/>
                <w:sz w:val="16"/>
                <w:szCs w:val="16"/>
              </w:rPr>
              <w:t>X</w:t>
            </w:r>
          </w:p>
        </w:tc>
        <w:tc>
          <w:tcPr>
            <w:tcW w:w="525" w:type="dxa"/>
            <w:gridSpan w:val="2"/>
            <w:tcMar/>
          </w:tcPr>
          <w:p w:rsidR="7FC40F24" w:rsidP="40552309" w:rsidRDefault="7FC40F24" w14:paraId="0D64FADF" w14:textId="3379BBF2">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40552309" w:rsidP="40552309" w:rsidRDefault="40552309" w14:paraId="36D31784" w14:textId="2D834BAD">
            <w:pPr>
              <w:pStyle w:val="Normal"/>
              <w:spacing w:line="360" w:lineRule="auto"/>
              <w:jc w:val="both"/>
              <w:rPr>
                <w:b w:val="1"/>
                <w:bCs w:val="1"/>
                <w:sz w:val="16"/>
                <w:szCs w:val="16"/>
              </w:rPr>
            </w:pPr>
          </w:p>
        </w:tc>
        <w:tc>
          <w:tcPr>
            <w:tcW w:w="525" w:type="dxa"/>
            <w:tcMar/>
          </w:tcPr>
          <w:p w:rsidR="40552309" w:rsidP="40552309" w:rsidRDefault="40552309" w14:paraId="6313798F" w14:textId="12399BF1">
            <w:pPr>
              <w:pStyle w:val="Normal"/>
              <w:spacing w:line="360" w:lineRule="auto"/>
              <w:jc w:val="both"/>
              <w:rPr>
                <w:b w:val="1"/>
                <w:bCs w:val="1"/>
                <w:sz w:val="16"/>
                <w:szCs w:val="16"/>
              </w:rPr>
            </w:pPr>
          </w:p>
        </w:tc>
      </w:tr>
      <w:tr w:rsidR="40552309" w:rsidTr="40552309" w14:paraId="571FA546">
        <w:trPr>
          <w:wAfter w:w="10" w:type="dxa"/>
          <w:gridAfter w:val="1"/>
          <w:trHeight w:val="300"/>
        </w:trPr>
        <w:tc>
          <w:tcPr>
            <w:tcW w:w="1530" w:type="dxa"/>
            <w:tcMar/>
          </w:tcPr>
          <w:p w:rsidR="7FC40F24" w:rsidP="40552309" w:rsidRDefault="7FC40F24" w14:paraId="126F9DE1" w14:textId="4F61A67F">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Presentación final</w:t>
            </w:r>
          </w:p>
        </w:tc>
        <w:tc>
          <w:tcPr>
            <w:tcW w:w="465" w:type="dxa"/>
            <w:tcMar/>
          </w:tcPr>
          <w:p w:rsidR="40552309" w:rsidP="40552309" w:rsidRDefault="40552309" w14:paraId="485D8CF1" w14:textId="75A66DA3">
            <w:pPr>
              <w:pStyle w:val="Normal"/>
              <w:spacing w:line="360" w:lineRule="auto"/>
              <w:jc w:val="both"/>
              <w:rPr>
                <w:b w:val="1"/>
                <w:bCs w:val="1"/>
                <w:sz w:val="16"/>
                <w:szCs w:val="16"/>
              </w:rPr>
            </w:pPr>
          </w:p>
        </w:tc>
        <w:tc>
          <w:tcPr>
            <w:tcW w:w="510" w:type="dxa"/>
            <w:tcMar/>
          </w:tcPr>
          <w:p w:rsidR="40552309" w:rsidP="40552309" w:rsidRDefault="40552309" w14:paraId="5F6B1569" w14:textId="07A2B92E">
            <w:pPr>
              <w:pStyle w:val="Normal"/>
              <w:spacing w:line="360" w:lineRule="auto"/>
              <w:jc w:val="both"/>
              <w:rPr>
                <w:b w:val="1"/>
                <w:bCs w:val="1"/>
                <w:sz w:val="16"/>
                <w:szCs w:val="16"/>
              </w:rPr>
            </w:pPr>
          </w:p>
        </w:tc>
        <w:tc>
          <w:tcPr>
            <w:tcW w:w="480" w:type="dxa"/>
            <w:tcMar/>
          </w:tcPr>
          <w:p w:rsidR="40552309" w:rsidP="40552309" w:rsidRDefault="40552309" w14:paraId="78137453" w14:textId="3FF17122">
            <w:pPr>
              <w:pStyle w:val="Normal"/>
              <w:spacing w:line="360" w:lineRule="auto"/>
              <w:jc w:val="both"/>
              <w:rPr>
                <w:b w:val="1"/>
                <w:bCs w:val="1"/>
                <w:sz w:val="16"/>
                <w:szCs w:val="16"/>
              </w:rPr>
            </w:pPr>
          </w:p>
        </w:tc>
        <w:tc>
          <w:tcPr>
            <w:tcW w:w="473" w:type="dxa"/>
            <w:tcMar/>
          </w:tcPr>
          <w:p w:rsidR="40552309" w:rsidP="40552309" w:rsidRDefault="40552309" w14:paraId="69E59DC8" w14:textId="3EAD5CC5">
            <w:pPr>
              <w:pStyle w:val="Normal"/>
              <w:spacing w:line="360" w:lineRule="auto"/>
              <w:jc w:val="both"/>
              <w:rPr>
                <w:b w:val="1"/>
                <w:bCs w:val="1"/>
                <w:sz w:val="16"/>
                <w:szCs w:val="16"/>
              </w:rPr>
            </w:pPr>
          </w:p>
        </w:tc>
        <w:tc>
          <w:tcPr>
            <w:tcW w:w="523" w:type="dxa"/>
            <w:tcMar/>
          </w:tcPr>
          <w:p w:rsidR="40552309" w:rsidP="40552309" w:rsidRDefault="40552309" w14:paraId="0AE3E755" w14:textId="6B447B00">
            <w:pPr>
              <w:pStyle w:val="Normal"/>
              <w:spacing w:line="360" w:lineRule="auto"/>
              <w:jc w:val="both"/>
              <w:rPr>
                <w:b w:val="1"/>
                <w:bCs w:val="1"/>
                <w:sz w:val="16"/>
                <w:szCs w:val="16"/>
              </w:rPr>
            </w:pPr>
          </w:p>
        </w:tc>
        <w:tc>
          <w:tcPr>
            <w:tcW w:w="523" w:type="dxa"/>
            <w:tcMar/>
          </w:tcPr>
          <w:p w:rsidR="40552309" w:rsidP="40552309" w:rsidRDefault="40552309" w14:paraId="2C8A05DD" w14:textId="41786E88">
            <w:pPr>
              <w:pStyle w:val="Normal"/>
              <w:spacing w:line="360" w:lineRule="auto"/>
              <w:jc w:val="both"/>
              <w:rPr>
                <w:b w:val="1"/>
                <w:bCs w:val="1"/>
                <w:sz w:val="16"/>
                <w:szCs w:val="16"/>
              </w:rPr>
            </w:pPr>
          </w:p>
        </w:tc>
        <w:tc>
          <w:tcPr>
            <w:tcW w:w="523" w:type="dxa"/>
            <w:tcMar/>
          </w:tcPr>
          <w:p w:rsidR="40552309" w:rsidP="40552309" w:rsidRDefault="40552309" w14:paraId="7D286E1C" w14:textId="65AEA555">
            <w:pPr>
              <w:pStyle w:val="Normal"/>
              <w:spacing w:line="360" w:lineRule="auto"/>
              <w:jc w:val="both"/>
              <w:rPr>
                <w:b w:val="1"/>
                <w:bCs w:val="1"/>
                <w:sz w:val="16"/>
                <w:szCs w:val="16"/>
              </w:rPr>
            </w:pPr>
          </w:p>
        </w:tc>
        <w:tc>
          <w:tcPr>
            <w:tcW w:w="523" w:type="dxa"/>
            <w:tcMar/>
          </w:tcPr>
          <w:p w:rsidR="40552309" w:rsidP="40552309" w:rsidRDefault="40552309" w14:paraId="1BA49B7C" w14:textId="373AB5DF">
            <w:pPr>
              <w:pStyle w:val="Normal"/>
              <w:spacing w:line="360" w:lineRule="auto"/>
              <w:jc w:val="both"/>
              <w:rPr>
                <w:b w:val="1"/>
                <w:bCs w:val="1"/>
                <w:sz w:val="16"/>
                <w:szCs w:val="16"/>
              </w:rPr>
            </w:pPr>
          </w:p>
        </w:tc>
        <w:tc>
          <w:tcPr>
            <w:tcW w:w="523" w:type="dxa"/>
            <w:tcMar/>
          </w:tcPr>
          <w:p w:rsidR="40552309" w:rsidP="40552309" w:rsidRDefault="40552309" w14:paraId="542541A5" w14:textId="62DBFB0F">
            <w:pPr>
              <w:pStyle w:val="Normal"/>
              <w:spacing w:line="360" w:lineRule="auto"/>
              <w:jc w:val="both"/>
              <w:rPr>
                <w:b w:val="1"/>
                <w:bCs w:val="1"/>
                <w:sz w:val="16"/>
                <w:szCs w:val="16"/>
              </w:rPr>
            </w:pPr>
          </w:p>
        </w:tc>
        <w:tc>
          <w:tcPr>
            <w:tcW w:w="523" w:type="dxa"/>
            <w:tcMar/>
          </w:tcPr>
          <w:p w:rsidR="40552309" w:rsidP="40552309" w:rsidRDefault="40552309" w14:paraId="6ABD4F9F" w14:textId="0B82324E">
            <w:pPr>
              <w:pStyle w:val="Normal"/>
              <w:spacing w:line="360" w:lineRule="auto"/>
              <w:jc w:val="both"/>
              <w:rPr>
                <w:b w:val="1"/>
                <w:bCs w:val="1"/>
                <w:sz w:val="16"/>
                <w:szCs w:val="16"/>
              </w:rPr>
            </w:pPr>
          </w:p>
        </w:tc>
        <w:tc>
          <w:tcPr>
            <w:tcW w:w="523" w:type="dxa"/>
            <w:tcMar/>
          </w:tcPr>
          <w:p w:rsidR="40552309" w:rsidP="40552309" w:rsidRDefault="40552309" w14:paraId="512959F7" w14:textId="27BD14B0">
            <w:pPr>
              <w:pStyle w:val="Normal"/>
              <w:spacing w:line="360" w:lineRule="auto"/>
              <w:jc w:val="both"/>
              <w:rPr>
                <w:b w:val="1"/>
                <w:bCs w:val="1"/>
                <w:sz w:val="16"/>
                <w:szCs w:val="16"/>
              </w:rPr>
            </w:pPr>
          </w:p>
        </w:tc>
        <w:tc>
          <w:tcPr>
            <w:tcW w:w="523" w:type="dxa"/>
            <w:tcMar/>
          </w:tcPr>
          <w:p w:rsidR="40552309" w:rsidP="40552309" w:rsidRDefault="40552309" w14:paraId="3339280C" w14:textId="06ADC4B7">
            <w:pPr>
              <w:pStyle w:val="Normal"/>
              <w:spacing w:line="360" w:lineRule="auto"/>
              <w:jc w:val="both"/>
              <w:rPr>
                <w:b w:val="1"/>
                <w:bCs w:val="1"/>
                <w:sz w:val="16"/>
                <w:szCs w:val="16"/>
              </w:rPr>
            </w:pPr>
          </w:p>
        </w:tc>
        <w:tc>
          <w:tcPr>
            <w:tcW w:w="525" w:type="dxa"/>
            <w:tcMar/>
          </w:tcPr>
          <w:p w:rsidR="40552309" w:rsidP="40552309" w:rsidRDefault="40552309" w14:paraId="6B412E4F" w14:textId="4E9A6B09">
            <w:pPr>
              <w:pStyle w:val="Normal"/>
              <w:spacing w:line="360" w:lineRule="auto"/>
              <w:jc w:val="both"/>
              <w:rPr>
                <w:b w:val="1"/>
                <w:bCs w:val="1"/>
                <w:sz w:val="16"/>
                <w:szCs w:val="16"/>
              </w:rPr>
            </w:pPr>
          </w:p>
        </w:tc>
        <w:tc>
          <w:tcPr>
            <w:tcW w:w="525" w:type="dxa"/>
            <w:tcMar/>
          </w:tcPr>
          <w:p w:rsidR="40552309" w:rsidP="40552309" w:rsidRDefault="40552309" w14:paraId="2190A4A6" w14:textId="18BC7B0B">
            <w:pPr>
              <w:pStyle w:val="Normal"/>
              <w:spacing w:line="360" w:lineRule="auto"/>
              <w:jc w:val="both"/>
              <w:rPr>
                <w:b w:val="1"/>
                <w:bCs w:val="1"/>
                <w:sz w:val="16"/>
                <w:szCs w:val="16"/>
              </w:rPr>
            </w:pPr>
          </w:p>
        </w:tc>
        <w:tc>
          <w:tcPr>
            <w:tcW w:w="525" w:type="dxa"/>
            <w:tcMar/>
          </w:tcPr>
          <w:p w:rsidR="40552309" w:rsidP="40552309" w:rsidRDefault="40552309" w14:paraId="62862C5B" w14:textId="0B96E622">
            <w:pPr>
              <w:pStyle w:val="Normal"/>
              <w:spacing w:line="360" w:lineRule="auto"/>
              <w:jc w:val="both"/>
              <w:rPr>
                <w:b w:val="1"/>
                <w:bCs w:val="1"/>
                <w:sz w:val="16"/>
                <w:szCs w:val="16"/>
              </w:rPr>
            </w:pPr>
          </w:p>
        </w:tc>
        <w:tc>
          <w:tcPr>
            <w:tcW w:w="525" w:type="dxa"/>
            <w:gridSpan w:val="2"/>
            <w:tcMar/>
          </w:tcPr>
          <w:p w:rsidR="7FC40F24" w:rsidP="40552309" w:rsidRDefault="7FC40F24" w14:paraId="3F2FDAAB" w14:textId="29688D06">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FC40F24" w:rsidP="40552309" w:rsidRDefault="7FC40F24" w14:paraId="4FBEA520" w14:textId="5D838FE2">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65F4F55" w:rsidP="40552309" w:rsidRDefault="765F4F55" w14:paraId="14AB7855" w14:textId="2011072A">
            <w:pPr>
              <w:pStyle w:val="Normal"/>
              <w:spacing w:line="360" w:lineRule="auto"/>
              <w:jc w:val="both"/>
              <w:rPr>
                <w:b w:val="1"/>
                <w:bCs w:val="1"/>
                <w:sz w:val="16"/>
                <w:szCs w:val="16"/>
              </w:rPr>
            </w:pPr>
            <w:r w:rsidRPr="40552309" w:rsidR="765F4F55">
              <w:rPr>
                <w:b w:val="1"/>
                <w:bCs w:val="1"/>
                <w:sz w:val="16"/>
                <w:szCs w:val="16"/>
              </w:rPr>
              <w:t>X</w:t>
            </w:r>
          </w:p>
        </w:tc>
      </w:tr>
    </w:tbl>
    <w:p w:rsidR="4F5E93B5" w:rsidP="40552309" w:rsidRDefault="4F5E93B5" w14:paraId="59713B6C" w14:textId="2D77B280">
      <w:pPr>
        <w:pStyle w:val="Normal"/>
      </w:pPr>
    </w:p>
    <w:p w:rsidR="17A83CAD" w:rsidP="40552309" w:rsidRDefault="17A83CAD" w14:paraId="2FAA15C0" w14:textId="07FCB8C2">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pPr>
      <w:r w:rsidRPr="40552309" w:rsidR="2E2CD06D">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Hitos:</w:t>
      </w:r>
    </w:p>
    <w:p w:rsidR="17A83CAD" w:rsidP="40552309" w:rsidRDefault="17A83CAD" w14:paraId="45EC2FEF" w14:textId="00065FF2">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S3:</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Entrega 1.5 (definición + RACI + Gantt).</w:t>
      </w:r>
    </w:p>
    <w:p w:rsidR="17A83CAD" w:rsidP="40552309" w:rsidRDefault="17A83CAD" w14:paraId="67AD1E99" w14:textId="0C5B9F15">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w:t>
      </w:r>
      <w:r w:rsidRPr="40552309" w:rsidR="69C80C1F">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7</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Configuración </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(módulos base) lista.</w:t>
      </w:r>
    </w:p>
    <w:p w:rsidR="17A83CAD" w:rsidP="40552309" w:rsidRDefault="17A83CAD" w14:paraId="7366F4A8" w14:textId="70EB459A">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S10:</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MVP del módulo “Salidas a Terreno” (</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backend</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funcional).</w:t>
      </w:r>
    </w:p>
    <w:p w:rsidR="17A83CAD" w:rsidP="40552309" w:rsidRDefault="17A83CAD" w14:paraId="7FBE83BE" w14:textId="5001654D">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S12:</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Frontend</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conectado + </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BD afinada</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w:t>
      </w:r>
    </w:p>
    <w:p w:rsidR="17A83CAD" w:rsidP="40552309" w:rsidRDefault="17A83CAD" w14:paraId="0480228A" w14:textId="05736D54">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S15:</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Cierre Fase 2: demo completa + QA aceptado.</w:t>
      </w:r>
    </w:p>
    <w:p w:rsidR="17A83CAD" w:rsidP="40552309" w:rsidRDefault="17A83CAD" w14:paraId="64835ABF" w14:textId="328F2C68">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S18:</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Presentación final y entrega.</w:t>
      </w:r>
    </w:p>
    <w:p w:rsidR="17A83CAD" w:rsidP="40552309" w:rsidRDefault="17A83CAD" w14:paraId="72353081" w14:textId="1E92B76E">
      <w:pPr>
        <w:pStyle w:val="Normal"/>
      </w:pPr>
    </w:p>
    <w:tbl>
      <w:tblPr>
        <w:tblStyle w:val="Tablaconcuadrcula"/>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9640"/>
      </w:tblGrid>
      <w:tr w:rsidR="40552309" w:rsidTr="40552309" w14:paraId="4D5A2988">
        <w:trPr>
          <w:trHeight w:val="300"/>
        </w:trPr>
        <w:tc>
          <w:tcPr>
            <w:tcW w:w="9640" w:type="dxa"/>
            <w:tcMar/>
            <w:vAlign w:val="center"/>
          </w:tcPr>
          <w:p w:rsidR="38F7A10E" w:rsidP="40552309" w:rsidRDefault="38F7A10E" w14:paraId="0E75EDB7" w14:textId="6A09376A">
            <w:pPr>
              <w:rPr>
                <w:b w:val="1"/>
                <w:bCs w:val="1"/>
                <w:color w:val="1F3864" w:themeColor="accent1" w:themeTint="FF" w:themeShade="80"/>
                <w:sz w:val="28"/>
                <w:szCs w:val="28"/>
              </w:rPr>
            </w:pPr>
            <w:r w:rsidRPr="40552309" w:rsidR="38F7A10E">
              <w:rPr>
                <w:b w:val="1"/>
                <w:bCs w:val="1"/>
                <w:color w:val="1F3864" w:themeColor="accent1" w:themeTint="FF" w:themeShade="80"/>
                <w:sz w:val="28"/>
                <w:szCs w:val="28"/>
              </w:rPr>
              <w:t>9</w:t>
            </w:r>
            <w:r w:rsidRPr="40552309" w:rsidR="40552309">
              <w:rPr>
                <w:b w:val="1"/>
                <w:bCs w:val="1"/>
                <w:color w:val="1F3864" w:themeColor="accent1" w:themeTint="FF" w:themeShade="80"/>
                <w:sz w:val="28"/>
                <w:szCs w:val="28"/>
              </w:rPr>
              <w:t xml:space="preserve">. </w:t>
            </w:r>
            <w:r w:rsidRPr="40552309" w:rsidR="3CBA321D">
              <w:rPr>
                <w:b w:val="1"/>
                <w:bCs w:val="1"/>
                <w:color w:val="1F3864" w:themeColor="accent1" w:themeTint="FF" w:themeShade="80"/>
                <w:sz w:val="28"/>
                <w:szCs w:val="28"/>
              </w:rPr>
              <w:t>Matriz RACI</w:t>
            </w:r>
          </w:p>
          <w:tbl>
            <w:tblPr>
              <w:tblStyle w:val="Tablaconcuadrcula"/>
              <w:tblW w:w="0" w:type="auto"/>
              <w:tblLayout w:type="fixed"/>
              <w:tblLook w:val="06A0" w:firstRow="1" w:lastRow="0" w:firstColumn="1" w:lastColumn="0" w:noHBand="1" w:noVBand="1"/>
            </w:tblPr>
            <w:tblGrid>
              <w:gridCol w:w="4155"/>
              <w:gridCol w:w="1605"/>
              <w:gridCol w:w="1875"/>
              <w:gridCol w:w="1752"/>
            </w:tblGrid>
            <w:tr w:rsidR="40552309" w:rsidTr="40552309" w14:paraId="0E5C5ABF">
              <w:trPr>
                <w:trHeight w:val="300"/>
              </w:trPr>
              <w:tc>
                <w:tcPr>
                  <w:tcW w:w="4155" w:type="dxa"/>
                  <w:shd w:val="clear" w:color="auto" w:fill="DAE8F8"/>
                  <w:tcMar/>
                  <w:vAlign w:val="center"/>
                </w:tcPr>
                <w:p w:rsidR="01B6102D" w:rsidP="40552309" w:rsidRDefault="01B6102D" w14:paraId="25A3306E" w14:textId="2CA4C78D">
                  <w:pPr>
                    <w:pStyle w:val="Normal"/>
                    <w:jc w:val="center"/>
                    <w:rPr>
                      <w:rFonts w:ascii="Calibri" w:hAnsi="Calibri"/>
                      <w:b w:val="1"/>
                      <w:bCs w:val="1"/>
                      <w:color w:val="1F3864" w:themeColor="accent1" w:themeTint="FF" w:themeShade="80"/>
                    </w:rPr>
                  </w:pPr>
                  <w:r w:rsidRPr="40552309" w:rsidR="01B6102D">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RACI</w:t>
                  </w:r>
                </w:p>
              </w:tc>
              <w:tc>
                <w:tcPr>
                  <w:tcW w:w="5232" w:type="dxa"/>
                  <w:gridSpan w:val="3"/>
                  <w:shd w:val="clear" w:color="auto" w:fill="DAE8F8"/>
                  <w:tcMar/>
                  <w:vAlign w:val="bottom"/>
                </w:tcPr>
                <w:p w:rsidR="01B6102D" w:rsidP="40552309" w:rsidRDefault="01B6102D" w14:paraId="79FF3844" w14:textId="597A08C7">
                  <w:pPr>
                    <w:pStyle w:val="Normal"/>
                    <w:jc w:val="center"/>
                    <w:rPr>
                      <w:rFonts w:ascii="Calibri" w:hAnsi="Calibri"/>
                      <w:b w:val="1"/>
                      <w:bCs w:val="1"/>
                      <w:color w:val="1F3864" w:themeColor="accent1" w:themeTint="FF" w:themeShade="80"/>
                    </w:rPr>
                  </w:pPr>
                  <w:r w:rsidRPr="40552309" w:rsidR="01B6102D">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Roles</w:t>
                  </w:r>
                </w:p>
              </w:tc>
            </w:tr>
            <w:tr w:rsidR="40552309" w:rsidTr="40552309" w14:paraId="5D052D81">
              <w:trPr>
                <w:trHeight w:val="300"/>
              </w:trPr>
              <w:tc>
                <w:tcPr>
                  <w:tcW w:w="4155" w:type="dxa"/>
                  <w:shd w:val="clear" w:color="auto" w:fill="DAE8F8"/>
                  <w:tcMar/>
                  <w:vAlign w:val="center"/>
                </w:tcPr>
                <w:p w:rsidR="01B6102D" w:rsidP="40552309" w:rsidRDefault="01B6102D" w14:paraId="77460119" w14:textId="11C7FEC1">
                  <w:pPr>
                    <w:pStyle w:val="Normal"/>
                    <w:jc w:val="center"/>
                    <w:rPr>
                      <w:rFonts w:ascii="Calibri" w:hAnsi="Calibri"/>
                      <w:b w:val="1"/>
                      <w:bCs w:val="1"/>
                      <w:color w:val="1F3864" w:themeColor="accent1" w:themeTint="FF" w:themeShade="80"/>
                    </w:rPr>
                  </w:pPr>
                  <w:r w:rsidRPr="40552309" w:rsidR="01B6102D">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Actividades</w:t>
                  </w:r>
                </w:p>
              </w:tc>
              <w:tc>
                <w:tcPr>
                  <w:tcW w:w="1605" w:type="dxa"/>
                  <w:shd w:val="clear" w:color="auto" w:fill="D0CECE" w:themeFill="background2" w:themeFillShade="E6"/>
                  <w:tcMar/>
                </w:tcPr>
                <w:p w:rsidR="3DBA1478" w:rsidP="40552309" w:rsidRDefault="3DBA1478" w14:paraId="067FFDB5" w14:textId="271478C3">
                  <w:pPr>
                    <w:rPr>
                      <w:rFonts w:ascii="Calibri" w:hAnsi="Calibri"/>
                      <w:b w:val="1"/>
                      <w:bCs w:val="1"/>
                      <w:noProof w:val="0"/>
                      <w:color w:val="1F3864" w:themeColor="accent1" w:themeTint="FF" w:themeShade="80"/>
                      <w:lang w:val="es-CL"/>
                    </w:rPr>
                  </w:pPr>
                  <w:r w:rsidRPr="40552309" w:rsidR="3DBA147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Líder de Proyecto y QA</w:t>
                  </w:r>
                </w:p>
              </w:tc>
              <w:tc>
                <w:tcPr>
                  <w:tcW w:w="1875" w:type="dxa"/>
                  <w:shd w:val="clear" w:color="auto" w:fill="D0CECE" w:themeFill="background2" w:themeFillShade="E6"/>
                  <w:tcMar/>
                </w:tcPr>
                <w:p w:rsidR="3DBA1478" w:rsidP="40552309" w:rsidRDefault="3DBA1478" w14:paraId="45BA59F8" w14:textId="2C3BB983">
                  <w:pPr>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0552309" w:rsidR="3DBA147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Analista de Datos y</w:t>
                  </w:r>
                  <w:r w:rsidRPr="40552309" w:rsidR="4FDD1E44">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Frontend Odoo</w:t>
                  </w:r>
                </w:p>
              </w:tc>
              <w:tc>
                <w:tcPr>
                  <w:tcW w:w="1752" w:type="dxa"/>
                  <w:shd w:val="clear" w:color="auto" w:fill="D0CECE" w:themeFill="background2" w:themeFillShade="E6"/>
                  <w:tcMar/>
                </w:tcPr>
                <w:p w:rsidR="03FD332E" w:rsidP="40552309" w:rsidRDefault="03FD332E" w14:paraId="090F04D6" w14:textId="48DABA5C">
                  <w:pPr>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0552309" w:rsidR="03FD332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Desarrollador Backend Odoo</w:t>
                  </w:r>
                </w:p>
              </w:tc>
            </w:tr>
            <w:tr w:rsidR="40552309" w:rsidTr="40552309" w14:paraId="5DFE0802">
              <w:trPr>
                <w:trHeight w:val="300"/>
              </w:trPr>
              <w:tc>
                <w:tcPr>
                  <w:tcW w:w="4155" w:type="dxa"/>
                  <w:shd w:val="clear" w:color="auto" w:fill="DAE8F8"/>
                  <w:tcMar/>
                </w:tcPr>
                <w:p w:rsidR="49E3D393" w:rsidP="40552309" w:rsidRDefault="49E3D393" w14:paraId="067E372D" w14:textId="2915A6E9">
                  <w:pPr>
                    <w:pStyle w:val="Normal"/>
                    <w:rPr>
                      <w:rFonts w:ascii="Calibri" w:hAnsi="Calibri"/>
                      <w:b w:val="1"/>
                      <w:bCs w:val="1"/>
                      <w:color w:val="1F3864" w:themeColor="accent1" w:themeTint="FF" w:themeShade="80"/>
                      <w:sz w:val="22"/>
                      <w:szCs w:val="22"/>
                    </w:rPr>
                  </w:pPr>
                  <w:r w:rsidRPr="40552309" w:rsidR="49E3D393">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Levantamiento de requerimientos</w:t>
                  </w:r>
                </w:p>
              </w:tc>
              <w:tc>
                <w:tcPr>
                  <w:tcW w:w="1605" w:type="dxa"/>
                  <w:tcMar/>
                </w:tcPr>
                <w:p w:rsidR="755062CA" w:rsidP="40552309" w:rsidRDefault="755062CA" w14:paraId="2CD15267" w14:textId="3C294D1B">
                  <w:pPr>
                    <w:pStyle w:val="Normal"/>
                    <w:rPr>
                      <w:rFonts w:ascii="Calibri" w:hAnsi="Calibri"/>
                      <w:color w:val="1F3864" w:themeColor="accent1" w:themeTint="FF" w:themeShade="80"/>
                    </w:rPr>
                  </w:pPr>
                  <w:r w:rsidRPr="40552309" w:rsidR="755062CA">
                    <w:rPr>
                      <w:rFonts w:ascii="Calibri" w:hAnsi="Calibri" w:eastAsia="Calibri" w:cs="" w:asciiTheme="minorAscii" w:hAnsiTheme="minorAscii" w:eastAsiaTheme="minorAscii" w:cstheme="minorBidi"/>
                      <w:color w:val="1F3864" w:themeColor="accent1" w:themeTint="FF" w:themeShade="80"/>
                      <w:sz w:val="22"/>
                      <w:szCs w:val="22"/>
                      <w:lang w:eastAsia="en-US" w:bidi="ar-SA"/>
                    </w:rPr>
                    <w:t>R</w:t>
                  </w:r>
                </w:p>
              </w:tc>
              <w:tc>
                <w:tcPr>
                  <w:tcW w:w="1875" w:type="dxa"/>
                  <w:tcMar/>
                </w:tcPr>
                <w:p w:rsidR="33A2183B" w:rsidP="40552309" w:rsidRDefault="33A2183B" w14:paraId="50AB6550" w14:textId="3E639F3C">
                  <w:pPr>
                    <w:pStyle w:val="Normal"/>
                    <w:rPr>
                      <w:rFonts w:ascii="Calibri" w:hAnsi="Calibri" w:eastAsia="Calibri" w:cs="" w:asciiTheme="minorAscii" w:hAnsiTheme="minorAscii" w:eastAsiaTheme="minorAscii" w:cstheme="minorBidi"/>
                      <w:color w:val="1F3864" w:themeColor="accent1" w:themeTint="FF" w:themeShade="80"/>
                      <w:sz w:val="22"/>
                      <w:szCs w:val="22"/>
                      <w:lang w:eastAsia="en-US" w:bidi="ar-SA"/>
                    </w:rPr>
                  </w:pPr>
                  <w:r w:rsidRPr="40552309" w:rsidR="33A2183B">
                    <w:rPr>
                      <w:rFonts w:ascii="Calibri" w:hAnsi="Calibri" w:eastAsia="Calibri" w:cs="" w:asciiTheme="minorAscii" w:hAnsiTheme="minorAscii" w:eastAsiaTheme="minorAscii" w:cstheme="minorBidi"/>
                      <w:color w:val="1F3864" w:themeColor="accent1" w:themeTint="FF" w:themeShade="80"/>
                      <w:sz w:val="22"/>
                      <w:szCs w:val="22"/>
                      <w:lang w:eastAsia="en-US" w:bidi="ar-SA"/>
                    </w:rPr>
                    <w:t>A</w:t>
                  </w:r>
                </w:p>
              </w:tc>
              <w:tc>
                <w:tcPr>
                  <w:tcW w:w="1752" w:type="dxa"/>
                  <w:tcMar/>
                </w:tcPr>
                <w:p w:rsidR="33A2183B" w:rsidP="40552309" w:rsidRDefault="33A2183B" w14:paraId="37D685AA" w14:textId="59F2C5C5">
                  <w:pPr>
                    <w:pStyle w:val="Normal"/>
                    <w:suppressLineNumbers w:val="0"/>
                    <w:bidi w:val="0"/>
                    <w:spacing w:before="0" w:beforeAutospacing="off" w:after="160" w:afterAutospacing="off" w:line="259" w:lineRule="auto"/>
                    <w:ind w:left="0" w:right="0"/>
                    <w:jc w:val="left"/>
                  </w:pPr>
                  <w:r w:rsidRPr="40552309" w:rsidR="33A2183B">
                    <w:rPr>
                      <w:rFonts w:ascii="Calibri" w:hAnsi="Calibri" w:eastAsia="Calibri" w:cs="" w:asciiTheme="minorAscii" w:hAnsiTheme="minorAscii" w:eastAsiaTheme="minorAscii" w:cstheme="minorBidi"/>
                      <w:color w:val="1F3864" w:themeColor="accent1" w:themeTint="FF" w:themeShade="80"/>
                      <w:sz w:val="22"/>
                      <w:szCs w:val="22"/>
                      <w:lang w:eastAsia="en-US" w:bidi="ar-SA"/>
                    </w:rPr>
                    <w:t>C</w:t>
                  </w:r>
                </w:p>
              </w:tc>
            </w:tr>
            <w:tr w:rsidR="40552309" w:rsidTr="40552309" w14:paraId="6C330CD9">
              <w:trPr>
                <w:trHeight w:val="300"/>
              </w:trPr>
              <w:tc>
                <w:tcPr>
                  <w:tcW w:w="4155" w:type="dxa"/>
                  <w:shd w:val="clear" w:color="auto" w:fill="DAE8F8"/>
                  <w:tcMar/>
                </w:tcPr>
                <w:p w:rsidR="755062CA" w:rsidP="40552309" w:rsidRDefault="755062CA" w14:paraId="15206A48" w14:textId="3E632883">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Diseño de arquitectura</w:t>
                  </w:r>
                </w:p>
              </w:tc>
              <w:tc>
                <w:tcPr>
                  <w:tcW w:w="1605" w:type="dxa"/>
                  <w:tcMar/>
                </w:tcPr>
                <w:p w:rsidR="1375BE0E" w:rsidP="40552309" w:rsidRDefault="1375BE0E" w14:paraId="1E09DF14" w14:textId="6C514557">
                  <w:pPr>
                    <w:pStyle w:val="Normal"/>
                    <w:rPr>
                      <w:rFonts w:ascii="Calibri" w:hAnsi="Calibri"/>
                      <w:color w:val="1F3864" w:themeColor="accent1" w:themeTint="FF" w:themeShade="80"/>
                    </w:rPr>
                  </w:pPr>
                  <w:r w:rsidRPr="40552309" w:rsidR="1375BE0E">
                    <w:rPr>
                      <w:rFonts w:ascii="Calibri" w:hAnsi="Calibri"/>
                      <w:color w:val="1F3864" w:themeColor="accent1" w:themeTint="FF" w:themeShade="80"/>
                    </w:rPr>
                    <w:t>A</w:t>
                  </w:r>
                </w:p>
              </w:tc>
              <w:tc>
                <w:tcPr>
                  <w:tcW w:w="1875" w:type="dxa"/>
                  <w:tcMar/>
                </w:tcPr>
                <w:p w:rsidR="76F3B29E" w:rsidP="40552309" w:rsidRDefault="76F3B29E" w14:paraId="66BE10DB" w14:textId="46C90E5E">
                  <w:pPr>
                    <w:pStyle w:val="Normal"/>
                    <w:suppressLineNumbers w:val="0"/>
                    <w:bidi w:val="0"/>
                    <w:spacing w:before="0" w:beforeAutospacing="off" w:after="160" w:afterAutospacing="off" w:line="259" w:lineRule="auto"/>
                    <w:ind w:left="0" w:right="0"/>
                    <w:jc w:val="left"/>
                  </w:pPr>
                  <w:r w:rsidRPr="40552309" w:rsidR="76F3B29E">
                    <w:rPr>
                      <w:rFonts w:ascii="Calibri" w:hAnsi="Calibri"/>
                      <w:color w:val="1F3864" w:themeColor="accent1" w:themeTint="FF" w:themeShade="80"/>
                    </w:rPr>
                    <w:t>R</w:t>
                  </w:r>
                </w:p>
              </w:tc>
              <w:tc>
                <w:tcPr>
                  <w:tcW w:w="1752" w:type="dxa"/>
                  <w:tcMar/>
                </w:tcPr>
                <w:p w:rsidR="76F3B29E" w:rsidP="40552309" w:rsidRDefault="76F3B29E" w14:paraId="5E24D94D" w14:textId="37C05831">
                  <w:pPr>
                    <w:pStyle w:val="Normal"/>
                    <w:suppressLineNumbers w:val="0"/>
                    <w:bidi w:val="0"/>
                    <w:spacing w:before="0" w:beforeAutospacing="off" w:after="160" w:afterAutospacing="off" w:line="259" w:lineRule="auto"/>
                    <w:ind w:left="0" w:right="0"/>
                    <w:jc w:val="left"/>
                  </w:pPr>
                  <w:r w:rsidRPr="40552309" w:rsidR="76F3B29E">
                    <w:rPr>
                      <w:rFonts w:ascii="Calibri" w:hAnsi="Calibri"/>
                      <w:color w:val="1F3864" w:themeColor="accent1" w:themeTint="FF" w:themeShade="80"/>
                    </w:rPr>
                    <w:t>C</w:t>
                  </w:r>
                </w:p>
              </w:tc>
            </w:tr>
            <w:tr w:rsidR="40552309" w:rsidTr="40552309" w14:paraId="248D6E2B">
              <w:trPr>
                <w:trHeight w:val="300"/>
              </w:trPr>
              <w:tc>
                <w:tcPr>
                  <w:tcW w:w="4155" w:type="dxa"/>
                  <w:shd w:val="clear" w:color="auto" w:fill="DAE8F8"/>
                  <w:tcMar/>
                </w:tcPr>
                <w:p w:rsidR="755062CA" w:rsidP="40552309" w:rsidRDefault="755062CA" w14:paraId="004511CA" w14:textId="3CFA2096">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Configuración de </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Odoo</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 (</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modulos</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 Base)</w:t>
                  </w:r>
                </w:p>
              </w:tc>
              <w:tc>
                <w:tcPr>
                  <w:tcW w:w="1605" w:type="dxa"/>
                  <w:tcMar/>
                </w:tcPr>
                <w:p w:rsidR="04A6AB55" w:rsidP="40552309" w:rsidRDefault="04A6AB55" w14:paraId="34DCDB1C" w14:textId="3305AAE7">
                  <w:pPr>
                    <w:pStyle w:val="Normal"/>
                    <w:rPr>
                      <w:rFonts w:ascii="Calibri" w:hAnsi="Calibri"/>
                      <w:color w:val="1F3864" w:themeColor="accent1" w:themeTint="FF" w:themeShade="80"/>
                    </w:rPr>
                  </w:pPr>
                  <w:r w:rsidRPr="40552309" w:rsidR="04A6AB55">
                    <w:rPr>
                      <w:rFonts w:ascii="Calibri" w:hAnsi="Calibri"/>
                      <w:color w:val="1F3864" w:themeColor="accent1" w:themeTint="FF" w:themeShade="80"/>
                    </w:rPr>
                    <w:t>C</w:t>
                  </w:r>
                </w:p>
              </w:tc>
              <w:tc>
                <w:tcPr>
                  <w:tcW w:w="1875" w:type="dxa"/>
                  <w:tcMar/>
                </w:tcPr>
                <w:p w:rsidR="7C1755C2" w:rsidP="40552309" w:rsidRDefault="7C1755C2" w14:paraId="7D302393" w14:textId="0B648FBC">
                  <w:pPr>
                    <w:pStyle w:val="Normal"/>
                    <w:suppressLineNumbers w:val="0"/>
                    <w:bidi w:val="0"/>
                    <w:spacing w:before="0" w:beforeAutospacing="off" w:after="160" w:afterAutospacing="off" w:line="259" w:lineRule="auto"/>
                    <w:ind w:left="0" w:right="0"/>
                    <w:jc w:val="left"/>
                    <w:rPr>
                      <w:rFonts w:ascii="Calibri" w:hAnsi="Calibri"/>
                      <w:color w:val="1F3864" w:themeColor="accent1" w:themeTint="FF" w:themeShade="80"/>
                    </w:rPr>
                  </w:pPr>
                  <w:r w:rsidRPr="40552309" w:rsidR="7C1755C2">
                    <w:rPr>
                      <w:rFonts w:ascii="Calibri" w:hAnsi="Calibri"/>
                      <w:color w:val="1F3864" w:themeColor="accent1" w:themeTint="FF" w:themeShade="80"/>
                    </w:rPr>
                    <w:t>A</w:t>
                  </w:r>
                </w:p>
              </w:tc>
              <w:tc>
                <w:tcPr>
                  <w:tcW w:w="1752" w:type="dxa"/>
                  <w:tcMar/>
                </w:tcPr>
                <w:p w:rsidR="04A6AB55" w:rsidP="40552309" w:rsidRDefault="04A6AB55" w14:paraId="51A19230" w14:textId="4F782A06">
                  <w:pPr>
                    <w:pStyle w:val="Normal"/>
                    <w:rPr>
                      <w:rFonts w:ascii="Calibri" w:hAnsi="Calibri"/>
                      <w:color w:val="1F3864" w:themeColor="accent1" w:themeTint="FF" w:themeShade="80"/>
                    </w:rPr>
                  </w:pPr>
                  <w:r w:rsidRPr="40552309" w:rsidR="04A6AB55">
                    <w:rPr>
                      <w:rFonts w:ascii="Calibri" w:hAnsi="Calibri"/>
                      <w:color w:val="1F3864" w:themeColor="accent1" w:themeTint="FF" w:themeShade="80"/>
                    </w:rPr>
                    <w:t>R</w:t>
                  </w:r>
                </w:p>
              </w:tc>
            </w:tr>
            <w:tr w:rsidR="40552309" w:rsidTr="40552309" w14:paraId="4414D919">
              <w:trPr>
                <w:trHeight w:val="300"/>
              </w:trPr>
              <w:tc>
                <w:tcPr>
                  <w:tcW w:w="4155" w:type="dxa"/>
                  <w:shd w:val="clear" w:color="auto" w:fill="DAE8F8"/>
                  <w:tcMar/>
                </w:tcPr>
                <w:p w:rsidR="755062CA" w:rsidP="40552309" w:rsidRDefault="755062CA" w14:paraId="78D4433F" w14:textId="175D9855">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Desarrollo módulo “Salida a Terreno”</w:t>
                  </w:r>
                  <w:r w:rsidRPr="40552309" w:rsidR="6DB2A37B">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 (backend)</w:t>
                  </w:r>
                </w:p>
              </w:tc>
              <w:tc>
                <w:tcPr>
                  <w:tcW w:w="1605" w:type="dxa"/>
                  <w:tcMar/>
                </w:tcPr>
                <w:p w:rsidR="0A6CA4FC" w:rsidP="40552309" w:rsidRDefault="0A6CA4FC" w14:paraId="7A74F268" w14:textId="07714F8E">
                  <w:pPr>
                    <w:pStyle w:val="Normal"/>
                    <w:rPr>
                      <w:rFonts w:ascii="Calibri" w:hAnsi="Calibri"/>
                      <w:color w:val="1F3864" w:themeColor="accent1" w:themeTint="FF" w:themeShade="80"/>
                    </w:rPr>
                  </w:pPr>
                  <w:r w:rsidRPr="40552309" w:rsidR="0A6CA4FC">
                    <w:rPr>
                      <w:rFonts w:ascii="Calibri" w:hAnsi="Calibri"/>
                      <w:color w:val="1F3864" w:themeColor="accent1" w:themeTint="FF" w:themeShade="80"/>
                    </w:rPr>
                    <w:t>C</w:t>
                  </w:r>
                </w:p>
              </w:tc>
              <w:tc>
                <w:tcPr>
                  <w:tcW w:w="1875" w:type="dxa"/>
                  <w:tcMar/>
                </w:tcPr>
                <w:p w:rsidR="0A6CA4FC" w:rsidP="40552309" w:rsidRDefault="0A6CA4FC" w14:paraId="7DA33CFE" w14:textId="12D11DC9">
                  <w:pPr>
                    <w:pStyle w:val="Normal"/>
                    <w:suppressLineNumbers w:val="0"/>
                    <w:bidi w:val="0"/>
                    <w:spacing w:before="0" w:beforeAutospacing="off" w:after="160" w:afterAutospacing="off" w:line="259" w:lineRule="auto"/>
                    <w:ind w:left="0" w:right="0"/>
                    <w:jc w:val="left"/>
                  </w:pPr>
                  <w:r w:rsidRPr="40552309" w:rsidR="0A6CA4FC">
                    <w:rPr>
                      <w:rFonts w:ascii="Calibri" w:hAnsi="Calibri"/>
                      <w:color w:val="1F3864" w:themeColor="accent1" w:themeTint="FF" w:themeShade="80"/>
                    </w:rPr>
                    <w:t>A</w:t>
                  </w:r>
                </w:p>
              </w:tc>
              <w:tc>
                <w:tcPr>
                  <w:tcW w:w="1752" w:type="dxa"/>
                  <w:tcMar/>
                </w:tcPr>
                <w:p w:rsidR="614C0F20" w:rsidP="40552309" w:rsidRDefault="614C0F20" w14:paraId="7829E000" w14:textId="1A993D3C">
                  <w:pPr>
                    <w:pStyle w:val="Normal"/>
                    <w:rPr>
                      <w:rFonts w:ascii="Calibri" w:hAnsi="Calibri"/>
                      <w:color w:val="1F3864" w:themeColor="accent1" w:themeTint="FF" w:themeShade="80"/>
                    </w:rPr>
                  </w:pPr>
                  <w:r w:rsidRPr="40552309" w:rsidR="614C0F20">
                    <w:rPr>
                      <w:rFonts w:ascii="Calibri" w:hAnsi="Calibri"/>
                      <w:color w:val="1F3864" w:themeColor="accent1" w:themeTint="FF" w:themeShade="80"/>
                    </w:rPr>
                    <w:t>R</w:t>
                  </w:r>
                </w:p>
              </w:tc>
            </w:tr>
            <w:tr w:rsidR="40552309" w:rsidTr="40552309" w14:paraId="0B336BC3">
              <w:trPr>
                <w:trHeight w:val="300"/>
              </w:trPr>
              <w:tc>
                <w:tcPr>
                  <w:tcW w:w="4155" w:type="dxa"/>
                  <w:shd w:val="clear" w:color="auto" w:fill="DAE8F8"/>
                  <w:tcMar/>
                </w:tcPr>
                <w:p w:rsidR="48AE55F6" w:rsidP="40552309" w:rsidRDefault="48AE55F6" w14:paraId="557A39A7" w14:textId="123D4E1A">
                  <w:pPr>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0552309" w:rsidR="48AE55F6">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Desarrollo módulo “Salidas a Terreno” (</w:t>
                  </w:r>
                  <w:r w:rsidRPr="40552309" w:rsidR="48AE55F6">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frontend</w:t>
                  </w:r>
                  <w:r w:rsidRPr="40552309" w:rsidR="48AE55F6">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w:t>
                  </w:r>
                </w:p>
              </w:tc>
              <w:tc>
                <w:tcPr>
                  <w:tcW w:w="1605" w:type="dxa"/>
                  <w:tcMar/>
                </w:tcPr>
                <w:p w:rsidR="085BEEE6" w:rsidP="40552309" w:rsidRDefault="085BEEE6" w14:paraId="39D75F10" w14:textId="24C582A0">
                  <w:pPr>
                    <w:pStyle w:val="Normal"/>
                    <w:rPr>
                      <w:rFonts w:ascii="Calibri" w:hAnsi="Calibri"/>
                      <w:color w:val="1F3864" w:themeColor="accent1" w:themeTint="FF" w:themeShade="80"/>
                    </w:rPr>
                  </w:pPr>
                  <w:r w:rsidRPr="40552309" w:rsidR="085BEEE6">
                    <w:rPr>
                      <w:rFonts w:ascii="Calibri" w:hAnsi="Calibri"/>
                      <w:color w:val="1F3864" w:themeColor="accent1" w:themeTint="FF" w:themeShade="80"/>
                    </w:rPr>
                    <w:t>C</w:t>
                  </w:r>
                </w:p>
              </w:tc>
              <w:tc>
                <w:tcPr>
                  <w:tcW w:w="1875" w:type="dxa"/>
                  <w:tcMar/>
                </w:tcPr>
                <w:p w:rsidR="085BEEE6" w:rsidP="40552309" w:rsidRDefault="085BEEE6" w14:paraId="008896AA" w14:textId="243C5400">
                  <w:pPr>
                    <w:pStyle w:val="Normal"/>
                    <w:rPr>
                      <w:rFonts w:ascii="Calibri" w:hAnsi="Calibri"/>
                      <w:color w:val="1F3864" w:themeColor="accent1" w:themeTint="FF" w:themeShade="80"/>
                    </w:rPr>
                  </w:pPr>
                  <w:r w:rsidRPr="40552309" w:rsidR="085BEEE6">
                    <w:rPr>
                      <w:rFonts w:ascii="Calibri" w:hAnsi="Calibri"/>
                      <w:color w:val="1F3864" w:themeColor="accent1" w:themeTint="FF" w:themeShade="80"/>
                    </w:rPr>
                    <w:t>R</w:t>
                  </w:r>
                </w:p>
              </w:tc>
              <w:tc>
                <w:tcPr>
                  <w:tcW w:w="1752" w:type="dxa"/>
                  <w:tcMar/>
                </w:tcPr>
                <w:p w:rsidR="085BEEE6" w:rsidP="40552309" w:rsidRDefault="085BEEE6" w14:paraId="513C4412" w14:textId="5D0A465C">
                  <w:pPr>
                    <w:pStyle w:val="Normal"/>
                    <w:rPr>
                      <w:rFonts w:ascii="Calibri" w:hAnsi="Calibri"/>
                      <w:color w:val="1F3864" w:themeColor="accent1" w:themeTint="FF" w:themeShade="80"/>
                    </w:rPr>
                  </w:pPr>
                  <w:r w:rsidRPr="40552309" w:rsidR="085BEEE6">
                    <w:rPr>
                      <w:rFonts w:ascii="Calibri" w:hAnsi="Calibri"/>
                      <w:color w:val="1F3864" w:themeColor="accent1" w:themeTint="FF" w:themeShade="80"/>
                    </w:rPr>
                    <w:t>A</w:t>
                  </w:r>
                </w:p>
              </w:tc>
            </w:tr>
            <w:tr w:rsidR="40552309" w:rsidTr="40552309" w14:paraId="5DF86A7B">
              <w:trPr>
                <w:trHeight w:val="300"/>
              </w:trPr>
              <w:tc>
                <w:tcPr>
                  <w:tcW w:w="4155" w:type="dxa"/>
                  <w:shd w:val="clear" w:color="auto" w:fill="DAE8F8"/>
                  <w:tcMar/>
                </w:tcPr>
                <w:p w:rsidR="755062CA" w:rsidP="40552309" w:rsidRDefault="755062CA" w14:paraId="0489CB0E" w14:textId="55C0C405">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Modelado de BD y </w:t>
                  </w:r>
                  <w:r w:rsidRPr="40552309" w:rsidR="532F8D55">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consulta</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s</w:t>
                  </w:r>
                </w:p>
              </w:tc>
              <w:tc>
                <w:tcPr>
                  <w:tcW w:w="1605" w:type="dxa"/>
                  <w:tcMar/>
                </w:tcPr>
                <w:p w:rsidR="51003EFC" w:rsidP="40552309" w:rsidRDefault="51003EFC" w14:paraId="542BE055" w14:textId="5B357986">
                  <w:pPr>
                    <w:pStyle w:val="Normal"/>
                    <w:rPr>
                      <w:rFonts w:ascii="Calibri" w:hAnsi="Calibri"/>
                      <w:color w:val="1F3864" w:themeColor="accent1" w:themeTint="FF" w:themeShade="80"/>
                    </w:rPr>
                  </w:pPr>
                  <w:r w:rsidRPr="40552309" w:rsidR="51003EFC">
                    <w:rPr>
                      <w:rFonts w:ascii="Calibri" w:hAnsi="Calibri"/>
                      <w:color w:val="1F3864" w:themeColor="accent1" w:themeTint="FF" w:themeShade="80"/>
                    </w:rPr>
                    <w:t>C</w:t>
                  </w:r>
                </w:p>
              </w:tc>
              <w:tc>
                <w:tcPr>
                  <w:tcW w:w="1875" w:type="dxa"/>
                  <w:tcMar/>
                </w:tcPr>
                <w:p w:rsidR="51003EFC" w:rsidP="40552309" w:rsidRDefault="51003EFC" w14:paraId="28AAD9F0" w14:textId="0B26188B">
                  <w:pPr>
                    <w:pStyle w:val="Normal"/>
                    <w:suppressLineNumbers w:val="0"/>
                    <w:bidi w:val="0"/>
                    <w:spacing w:before="0" w:beforeAutospacing="off" w:after="160" w:afterAutospacing="off" w:line="259" w:lineRule="auto"/>
                    <w:ind w:left="0" w:right="0"/>
                    <w:jc w:val="left"/>
                  </w:pPr>
                  <w:r w:rsidRPr="40552309" w:rsidR="51003EFC">
                    <w:rPr>
                      <w:rFonts w:ascii="Calibri" w:hAnsi="Calibri"/>
                      <w:color w:val="1F3864" w:themeColor="accent1" w:themeTint="FF" w:themeShade="80"/>
                    </w:rPr>
                    <w:t>R</w:t>
                  </w:r>
                </w:p>
              </w:tc>
              <w:tc>
                <w:tcPr>
                  <w:tcW w:w="1752" w:type="dxa"/>
                  <w:tcMar/>
                </w:tcPr>
                <w:p w:rsidR="6F5A76C5" w:rsidP="40552309" w:rsidRDefault="6F5A76C5" w14:paraId="6C8E5B20" w14:textId="07AC44BF">
                  <w:pPr>
                    <w:pStyle w:val="Normal"/>
                    <w:rPr>
                      <w:rFonts w:ascii="Calibri" w:hAnsi="Calibri"/>
                      <w:color w:val="1F3864" w:themeColor="accent1" w:themeTint="FF" w:themeShade="80"/>
                    </w:rPr>
                  </w:pPr>
                  <w:r w:rsidRPr="40552309" w:rsidR="6F5A76C5">
                    <w:rPr>
                      <w:rFonts w:ascii="Calibri" w:hAnsi="Calibri"/>
                      <w:color w:val="1F3864" w:themeColor="accent1" w:themeTint="FF" w:themeShade="80"/>
                    </w:rPr>
                    <w:t>A</w:t>
                  </w:r>
                </w:p>
              </w:tc>
            </w:tr>
            <w:tr w:rsidR="40552309" w:rsidTr="40552309" w14:paraId="7DB640C8">
              <w:trPr>
                <w:trHeight w:val="300"/>
              </w:trPr>
              <w:tc>
                <w:tcPr>
                  <w:tcW w:w="4155" w:type="dxa"/>
                  <w:shd w:val="clear" w:color="auto" w:fill="DAE8F8"/>
                  <w:tcMar/>
                </w:tcPr>
                <w:p w:rsidR="755062CA" w:rsidP="40552309" w:rsidRDefault="755062CA" w14:paraId="18D0E6A1" w14:textId="46692F0D">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Pruebas de calidad (QA)</w:t>
                  </w:r>
                </w:p>
              </w:tc>
              <w:tc>
                <w:tcPr>
                  <w:tcW w:w="1605" w:type="dxa"/>
                  <w:tcMar/>
                </w:tcPr>
                <w:p w:rsidR="692F39F3" w:rsidP="40552309" w:rsidRDefault="692F39F3" w14:paraId="164A9C55" w14:textId="212DA3AF">
                  <w:pPr>
                    <w:pStyle w:val="Normal"/>
                    <w:rPr>
                      <w:rFonts w:ascii="Calibri" w:hAnsi="Calibri"/>
                      <w:color w:val="1F3864" w:themeColor="accent1" w:themeTint="FF" w:themeShade="80"/>
                    </w:rPr>
                  </w:pPr>
                  <w:r w:rsidRPr="40552309" w:rsidR="692F39F3">
                    <w:rPr>
                      <w:rFonts w:ascii="Calibri" w:hAnsi="Calibri"/>
                      <w:color w:val="1F3864" w:themeColor="accent1" w:themeTint="FF" w:themeShade="80"/>
                    </w:rPr>
                    <w:t>R</w:t>
                  </w:r>
                </w:p>
              </w:tc>
              <w:tc>
                <w:tcPr>
                  <w:tcW w:w="1875" w:type="dxa"/>
                  <w:tcMar/>
                </w:tcPr>
                <w:p w:rsidR="692F39F3" w:rsidP="40552309" w:rsidRDefault="692F39F3" w14:paraId="1B8CFC2A" w14:textId="3BCE1577">
                  <w:pPr>
                    <w:pStyle w:val="Normal"/>
                    <w:suppressLineNumbers w:val="0"/>
                    <w:bidi w:val="0"/>
                    <w:spacing w:before="0" w:beforeAutospacing="off" w:after="160" w:afterAutospacing="off" w:line="259" w:lineRule="auto"/>
                    <w:ind w:left="0" w:right="0"/>
                    <w:jc w:val="left"/>
                  </w:pPr>
                  <w:r w:rsidRPr="40552309" w:rsidR="692F39F3">
                    <w:rPr>
                      <w:rFonts w:ascii="Calibri" w:hAnsi="Calibri"/>
                      <w:color w:val="1F3864" w:themeColor="accent1" w:themeTint="FF" w:themeShade="80"/>
                    </w:rPr>
                    <w:t>A</w:t>
                  </w:r>
                </w:p>
              </w:tc>
              <w:tc>
                <w:tcPr>
                  <w:tcW w:w="1752" w:type="dxa"/>
                  <w:tcMar/>
                </w:tcPr>
                <w:p w:rsidR="692F39F3" w:rsidP="40552309" w:rsidRDefault="692F39F3" w14:paraId="3D774161" w14:textId="4B52931D">
                  <w:pPr>
                    <w:pStyle w:val="Normal"/>
                    <w:suppressLineNumbers w:val="0"/>
                    <w:bidi w:val="0"/>
                    <w:spacing w:before="0" w:beforeAutospacing="off" w:after="160" w:afterAutospacing="off" w:line="259" w:lineRule="auto"/>
                    <w:ind w:left="0" w:right="0"/>
                    <w:jc w:val="left"/>
                  </w:pPr>
                  <w:r w:rsidRPr="40552309" w:rsidR="692F39F3">
                    <w:rPr>
                      <w:rFonts w:ascii="Calibri" w:hAnsi="Calibri"/>
                      <w:color w:val="1F3864" w:themeColor="accent1" w:themeTint="FF" w:themeShade="80"/>
                    </w:rPr>
                    <w:t>C</w:t>
                  </w:r>
                </w:p>
              </w:tc>
            </w:tr>
            <w:tr w:rsidR="40552309" w:rsidTr="40552309" w14:paraId="0671024D">
              <w:trPr>
                <w:trHeight w:val="300"/>
              </w:trPr>
              <w:tc>
                <w:tcPr>
                  <w:tcW w:w="4155" w:type="dxa"/>
                  <w:shd w:val="clear" w:color="auto" w:fill="DAE8F8"/>
                  <w:tcMar/>
                </w:tcPr>
                <w:p w:rsidR="755062CA" w:rsidP="40552309" w:rsidRDefault="755062CA" w14:paraId="1240B0E6" w14:textId="16018527">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Documentación e informes</w:t>
                  </w:r>
                </w:p>
              </w:tc>
              <w:tc>
                <w:tcPr>
                  <w:tcW w:w="1605" w:type="dxa"/>
                  <w:tcMar/>
                </w:tcPr>
                <w:p w:rsidR="49092BEF" w:rsidP="40552309" w:rsidRDefault="49092BEF" w14:paraId="7881EEF5" w14:textId="39E40E01">
                  <w:pPr>
                    <w:pStyle w:val="Normal"/>
                    <w:rPr>
                      <w:rFonts w:ascii="Calibri" w:hAnsi="Calibri"/>
                      <w:color w:val="1F3864" w:themeColor="accent1" w:themeTint="FF" w:themeShade="80"/>
                    </w:rPr>
                  </w:pPr>
                  <w:r w:rsidRPr="40552309" w:rsidR="49092BEF">
                    <w:rPr>
                      <w:rFonts w:ascii="Calibri" w:hAnsi="Calibri"/>
                      <w:color w:val="1F3864" w:themeColor="accent1" w:themeTint="FF" w:themeShade="80"/>
                    </w:rPr>
                    <w:t>R</w:t>
                  </w:r>
                </w:p>
              </w:tc>
              <w:tc>
                <w:tcPr>
                  <w:tcW w:w="1875" w:type="dxa"/>
                  <w:tcMar/>
                </w:tcPr>
                <w:p w:rsidR="49092BEF" w:rsidP="40552309" w:rsidRDefault="49092BEF" w14:paraId="5D47EF78" w14:textId="0CF79C52">
                  <w:pPr>
                    <w:pStyle w:val="Normal"/>
                    <w:rPr>
                      <w:rFonts w:ascii="Calibri" w:hAnsi="Calibri"/>
                      <w:color w:val="1F3864" w:themeColor="accent1" w:themeTint="FF" w:themeShade="80"/>
                    </w:rPr>
                  </w:pPr>
                  <w:r w:rsidRPr="40552309" w:rsidR="49092BEF">
                    <w:rPr>
                      <w:rFonts w:ascii="Calibri" w:hAnsi="Calibri"/>
                      <w:color w:val="1F3864" w:themeColor="accent1" w:themeTint="FF" w:themeShade="80"/>
                    </w:rPr>
                    <w:t>A</w:t>
                  </w:r>
                </w:p>
              </w:tc>
              <w:tc>
                <w:tcPr>
                  <w:tcW w:w="1752" w:type="dxa"/>
                  <w:tcMar/>
                </w:tcPr>
                <w:p w:rsidR="49092BEF" w:rsidP="40552309" w:rsidRDefault="49092BEF" w14:paraId="26AF0546" w14:textId="3090245C">
                  <w:pPr>
                    <w:pStyle w:val="Normal"/>
                    <w:rPr>
                      <w:rFonts w:ascii="Calibri" w:hAnsi="Calibri"/>
                      <w:color w:val="1F3864" w:themeColor="accent1" w:themeTint="FF" w:themeShade="80"/>
                    </w:rPr>
                  </w:pPr>
                  <w:r w:rsidRPr="40552309" w:rsidR="49092BEF">
                    <w:rPr>
                      <w:rFonts w:ascii="Calibri" w:hAnsi="Calibri"/>
                      <w:color w:val="1F3864" w:themeColor="accent1" w:themeTint="FF" w:themeShade="80"/>
                    </w:rPr>
                    <w:t>C</w:t>
                  </w:r>
                </w:p>
              </w:tc>
            </w:tr>
            <w:tr w:rsidR="40552309" w:rsidTr="40552309" w14:paraId="2747828D">
              <w:trPr>
                <w:trHeight w:val="300"/>
              </w:trPr>
              <w:tc>
                <w:tcPr>
                  <w:tcW w:w="4155" w:type="dxa"/>
                  <w:shd w:val="clear" w:color="auto" w:fill="DAE8F8"/>
                  <w:tcMar/>
                </w:tcPr>
                <w:p w:rsidR="755062CA" w:rsidP="40552309" w:rsidRDefault="755062CA" w14:paraId="6DD22699" w14:textId="32DBFB98">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Presentación final</w:t>
                  </w:r>
                </w:p>
              </w:tc>
              <w:tc>
                <w:tcPr>
                  <w:tcW w:w="1605" w:type="dxa"/>
                  <w:tcMar/>
                </w:tcPr>
                <w:p w:rsidR="2BC7C959" w:rsidP="40552309" w:rsidRDefault="2BC7C959" w14:paraId="7D26419D" w14:textId="22B81501">
                  <w:pPr>
                    <w:pStyle w:val="Normal"/>
                    <w:rPr>
                      <w:rFonts w:ascii="Calibri" w:hAnsi="Calibri"/>
                      <w:color w:val="1F3864" w:themeColor="accent1" w:themeTint="FF" w:themeShade="80"/>
                    </w:rPr>
                  </w:pPr>
                  <w:r w:rsidRPr="40552309" w:rsidR="2BC7C959">
                    <w:rPr>
                      <w:rFonts w:ascii="Calibri" w:hAnsi="Calibri"/>
                      <w:color w:val="1F3864" w:themeColor="accent1" w:themeTint="FF" w:themeShade="80"/>
                    </w:rPr>
                    <w:t>R</w:t>
                  </w:r>
                </w:p>
              </w:tc>
              <w:tc>
                <w:tcPr>
                  <w:tcW w:w="1875" w:type="dxa"/>
                  <w:tcMar/>
                </w:tcPr>
                <w:p w:rsidR="2BC7C959" w:rsidP="40552309" w:rsidRDefault="2BC7C959" w14:paraId="21434488" w14:textId="11FB2CDE">
                  <w:pPr>
                    <w:pStyle w:val="Normal"/>
                    <w:rPr>
                      <w:rFonts w:ascii="Calibri" w:hAnsi="Calibri"/>
                      <w:color w:val="1F3864" w:themeColor="accent1" w:themeTint="FF" w:themeShade="80"/>
                    </w:rPr>
                  </w:pPr>
                  <w:r w:rsidRPr="40552309" w:rsidR="2BC7C959">
                    <w:rPr>
                      <w:rFonts w:ascii="Calibri" w:hAnsi="Calibri"/>
                      <w:color w:val="1F3864" w:themeColor="accent1" w:themeTint="FF" w:themeShade="80"/>
                    </w:rPr>
                    <w:t>A</w:t>
                  </w:r>
                </w:p>
              </w:tc>
              <w:tc>
                <w:tcPr>
                  <w:tcW w:w="1752" w:type="dxa"/>
                  <w:tcMar/>
                </w:tcPr>
                <w:p w:rsidR="2BC7C959" w:rsidP="40552309" w:rsidRDefault="2BC7C959" w14:paraId="47BBA6DE" w14:textId="7D070731">
                  <w:pPr>
                    <w:pStyle w:val="Normal"/>
                    <w:rPr>
                      <w:rFonts w:ascii="Calibri" w:hAnsi="Calibri"/>
                      <w:color w:val="1F3864" w:themeColor="accent1" w:themeTint="FF" w:themeShade="80"/>
                    </w:rPr>
                  </w:pPr>
                  <w:r w:rsidRPr="40552309" w:rsidR="2BC7C959">
                    <w:rPr>
                      <w:rFonts w:ascii="Calibri" w:hAnsi="Calibri"/>
                      <w:color w:val="1F3864" w:themeColor="accent1" w:themeTint="FF" w:themeShade="80"/>
                    </w:rPr>
                    <w:t>A</w:t>
                  </w:r>
                </w:p>
              </w:tc>
            </w:tr>
          </w:tbl>
          <w:p w:rsidR="324D2CC0" w:rsidP="40552309" w:rsidRDefault="324D2CC0" w14:paraId="084C9193" w14:textId="5A888403">
            <w:pPr>
              <w:pStyle w:val="Normal"/>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0552309" w:rsidR="324D2CC0">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Nota: aunque cada integrante tiene un rol principal, actividades transversales como las pruebas de calidad, la documentación y la presentación final se realizarán de forma colaborativa por todo el equipo.</w:t>
            </w:r>
          </w:p>
          <w:p w:rsidR="40552309" w:rsidP="40552309" w:rsidRDefault="40552309" w14:paraId="373D0B62" w14:textId="2233B298">
            <w:pPr>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p>
          <w:p w:rsidR="324D2CC0" w:rsidP="40552309" w:rsidRDefault="324D2CC0" w14:paraId="077E78B3" w14:textId="68AD2926">
            <w:pPr>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0552309" w:rsidR="324D2CC0">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Leyenda:</w:t>
            </w:r>
          </w:p>
          <w:p w:rsidR="49E3D393" w:rsidP="40552309" w:rsidRDefault="49E3D393" w14:paraId="233AB951" w14:textId="65CE0582">
            <w:pPr>
              <w:pStyle w:val="Prrafodelista"/>
              <w:numPr>
                <w:ilvl w:val="0"/>
                <w:numId w:val="17"/>
              </w:numPr>
              <w:spacing w:before="240" w:beforeAutospacing="off" w:after="240" w:afterAutospacing="off"/>
              <w:rPr>
                <w:rFonts w:ascii="Calibri" w:hAnsi="Calibri"/>
                <w:noProof w:val="0"/>
                <w:color w:val="1F3864" w:themeColor="accent1" w:themeTint="FF" w:themeShade="80"/>
                <w:lang w:val="es-CL"/>
              </w:rPr>
            </w:pP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R (</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Responsible</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quien ejecuta la tarea.</w:t>
            </w:r>
          </w:p>
          <w:p w:rsidR="49E3D393" w:rsidP="40552309" w:rsidRDefault="49E3D393" w14:paraId="27E1E217" w14:textId="5EBCB934">
            <w:pPr>
              <w:pStyle w:val="Prrafodelista"/>
              <w:numPr>
                <w:ilvl w:val="0"/>
                <w:numId w:val="17"/>
              </w:numPr>
              <w:spacing w:before="240" w:beforeAutospacing="off" w:after="240" w:afterAutospacing="off"/>
              <w:rPr>
                <w:rFonts w:ascii="Calibri" w:hAnsi="Calibri"/>
                <w:noProof w:val="0"/>
                <w:color w:val="1F3864" w:themeColor="accent1" w:themeTint="FF" w:themeShade="80"/>
                <w:lang w:val="es-CL"/>
              </w:rPr>
            </w:pP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A (</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Accountable</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responsable final de que se cumpla correctamente.</w:t>
            </w:r>
          </w:p>
          <w:p w:rsidR="49E3D393" w:rsidP="40552309" w:rsidRDefault="49E3D393" w14:paraId="0075190E" w14:textId="3F85EA82">
            <w:pPr>
              <w:pStyle w:val="Prrafodelista"/>
              <w:numPr>
                <w:ilvl w:val="0"/>
                <w:numId w:val="17"/>
              </w:numPr>
              <w:spacing w:before="240" w:beforeAutospacing="off" w:after="240" w:afterAutospacing="off"/>
              <w:rPr>
                <w:rFonts w:ascii="Calibri" w:hAnsi="Calibri"/>
                <w:noProof w:val="0"/>
                <w:color w:val="1F3864" w:themeColor="accent1" w:themeTint="FF" w:themeShade="80"/>
                <w:lang w:val="es-CL"/>
              </w:rPr>
            </w:pP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 (</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Consulted</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aporta información, apoyo técnico o validación.</w:t>
            </w:r>
          </w:p>
          <w:p w:rsidR="49E3D393" w:rsidP="40552309" w:rsidRDefault="49E3D393" w14:paraId="1E1C5A8B" w14:textId="30F0AAC9">
            <w:pPr>
              <w:pStyle w:val="Prrafodelista"/>
              <w:numPr>
                <w:ilvl w:val="0"/>
                <w:numId w:val="17"/>
              </w:numPr>
              <w:spacing w:before="240" w:beforeAutospacing="off" w:after="240" w:afterAutospacing="off"/>
              <w:rPr>
                <w:rFonts w:ascii="Calibri" w:hAnsi="Calibri"/>
                <w:noProof w:val="0"/>
                <w:color w:val="1F3864" w:themeColor="accent1" w:themeTint="FF" w:themeShade="80"/>
                <w:lang w:val="es-CL"/>
              </w:rPr>
            </w:pP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I (</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Informed</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se mantiene informado del progreso.</w:t>
            </w:r>
          </w:p>
          <w:p w:rsidR="40552309" w:rsidP="40552309" w:rsidRDefault="40552309" w14:paraId="7765C4B3" w14:textId="17101A9D">
            <w:pPr>
              <w:rPr>
                <w:b w:val="1"/>
                <w:bCs w:val="1"/>
                <w:color w:val="1F3864" w:themeColor="accent1" w:themeTint="FF" w:themeShade="80"/>
                <w:sz w:val="28"/>
                <w:szCs w:val="28"/>
              </w:rPr>
            </w:pPr>
          </w:p>
        </w:tc>
      </w:tr>
    </w:tbl>
    <w:p w:rsidR="17A83CAD" w:rsidRDefault="17A83CAD" w14:paraId="487B24DB" w14:textId="2DD134E9"/>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7">
    <w:nsid w:val="2ae57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d8e3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feb1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853b0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f749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e8356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3bc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5a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2c6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3ce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c74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bb9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eac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c3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start w:val="1"/>
      <w:numFmt w:val="bullet"/>
      <w:lvlText w:val=""/>
      <w:lvlJc w:val="left"/>
      <w:pPr>
        <w:ind w:left="1080" w:hanging="360"/>
      </w:pPr>
      <w:rPr>
        <w:rFonts w:hint="default" w:ascii="Symbol" w:hAnsi="Symbol"/>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15:restartNumberingAfterBreak="0">
    <w:nsid w:val="6BDB0362"/>
    <w:multiLevelType w:val="hybridMultilevel"/>
    <w:tmpl w:val="8106327E"/>
    <w:lvl w:ilvl="0">
      <w:start w:val="1"/>
      <w:numFmt w:val="upp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start w:val="1"/>
      <w:numFmt w:val="decimal"/>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4290CC"/>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12220E3"/>
    <w:rsid w:val="0127E6EC"/>
    <w:rsid w:val="019827BA"/>
    <w:rsid w:val="01A94244"/>
    <w:rsid w:val="01B6102D"/>
    <w:rsid w:val="029F8009"/>
    <w:rsid w:val="03C83F44"/>
    <w:rsid w:val="03FD332E"/>
    <w:rsid w:val="04A6AB55"/>
    <w:rsid w:val="05B62314"/>
    <w:rsid w:val="0651FA51"/>
    <w:rsid w:val="075458B6"/>
    <w:rsid w:val="075458B6"/>
    <w:rsid w:val="07AE9C9C"/>
    <w:rsid w:val="07B86F0F"/>
    <w:rsid w:val="07E27633"/>
    <w:rsid w:val="085BEEE6"/>
    <w:rsid w:val="08F3A8F8"/>
    <w:rsid w:val="09D0A265"/>
    <w:rsid w:val="0A686B88"/>
    <w:rsid w:val="0A6CA4FC"/>
    <w:rsid w:val="0AC35FEE"/>
    <w:rsid w:val="0D1164F3"/>
    <w:rsid w:val="0D1164F3"/>
    <w:rsid w:val="0F9BB273"/>
    <w:rsid w:val="101B82B1"/>
    <w:rsid w:val="10C23623"/>
    <w:rsid w:val="1202A642"/>
    <w:rsid w:val="12618F98"/>
    <w:rsid w:val="130B6742"/>
    <w:rsid w:val="1375BE0E"/>
    <w:rsid w:val="13A13F57"/>
    <w:rsid w:val="13C2EDBF"/>
    <w:rsid w:val="13F7CD40"/>
    <w:rsid w:val="13F7CD40"/>
    <w:rsid w:val="14B266AD"/>
    <w:rsid w:val="14C86939"/>
    <w:rsid w:val="17A3783B"/>
    <w:rsid w:val="17A83CAD"/>
    <w:rsid w:val="17F8F44B"/>
    <w:rsid w:val="184C1979"/>
    <w:rsid w:val="18EDE4D2"/>
    <w:rsid w:val="19689F6C"/>
    <w:rsid w:val="1A38093A"/>
    <w:rsid w:val="1A668242"/>
    <w:rsid w:val="1B2342D9"/>
    <w:rsid w:val="1B2342D9"/>
    <w:rsid w:val="1C201E4E"/>
    <w:rsid w:val="1CAEC781"/>
    <w:rsid w:val="1CEC6E6B"/>
    <w:rsid w:val="2006AEAC"/>
    <w:rsid w:val="208BA1E5"/>
    <w:rsid w:val="217268D4"/>
    <w:rsid w:val="222A34C4"/>
    <w:rsid w:val="229F293B"/>
    <w:rsid w:val="257EB720"/>
    <w:rsid w:val="25FF9397"/>
    <w:rsid w:val="26610AC6"/>
    <w:rsid w:val="274E6F5C"/>
    <w:rsid w:val="2826168E"/>
    <w:rsid w:val="2856454D"/>
    <w:rsid w:val="290F545E"/>
    <w:rsid w:val="2B14754F"/>
    <w:rsid w:val="2BC55288"/>
    <w:rsid w:val="2BC7C959"/>
    <w:rsid w:val="2E1913C5"/>
    <w:rsid w:val="2E2CD06D"/>
    <w:rsid w:val="2E6E68FC"/>
    <w:rsid w:val="2FD38314"/>
    <w:rsid w:val="308932EE"/>
    <w:rsid w:val="3090BF66"/>
    <w:rsid w:val="3143695D"/>
    <w:rsid w:val="3170A443"/>
    <w:rsid w:val="324D2CC0"/>
    <w:rsid w:val="3286FFF0"/>
    <w:rsid w:val="329284EB"/>
    <w:rsid w:val="329284EB"/>
    <w:rsid w:val="33341DC7"/>
    <w:rsid w:val="336B8CCC"/>
    <w:rsid w:val="33A2183B"/>
    <w:rsid w:val="33FFF297"/>
    <w:rsid w:val="344CA61D"/>
    <w:rsid w:val="35544A54"/>
    <w:rsid w:val="35544A54"/>
    <w:rsid w:val="377D702E"/>
    <w:rsid w:val="38C90079"/>
    <w:rsid w:val="38C90079"/>
    <w:rsid w:val="38F7A10E"/>
    <w:rsid w:val="399B3DE3"/>
    <w:rsid w:val="399E30AE"/>
    <w:rsid w:val="39E15220"/>
    <w:rsid w:val="3A89E043"/>
    <w:rsid w:val="3BC82C24"/>
    <w:rsid w:val="3C9DFA7C"/>
    <w:rsid w:val="3C9DFA7C"/>
    <w:rsid w:val="3CBA321D"/>
    <w:rsid w:val="3D9C0474"/>
    <w:rsid w:val="3DBA1478"/>
    <w:rsid w:val="3DC8CE23"/>
    <w:rsid w:val="3E5EA45C"/>
    <w:rsid w:val="3F6490F5"/>
    <w:rsid w:val="3FBA157E"/>
    <w:rsid w:val="40552309"/>
    <w:rsid w:val="41A7E9A0"/>
    <w:rsid w:val="426C4132"/>
    <w:rsid w:val="42912524"/>
    <w:rsid w:val="43F73BAA"/>
    <w:rsid w:val="450113DE"/>
    <w:rsid w:val="4531CC98"/>
    <w:rsid w:val="4601C45B"/>
    <w:rsid w:val="4601C45B"/>
    <w:rsid w:val="464EAFEA"/>
    <w:rsid w:val="466E4B65"/>
    <w:rsid w:val="481615A1"/>
    <w:rsid w:val="4837743A"/>
    <w:rsid w:val="48A5A855"/>
    <w:rsid w:val="48AE55F6"/>
    <w:rsid w:val="49092BEF"/>
    <w:rsid w:val="49490A47"/>
    <w:rsid w:val="498B2D26"/>
    <w:rsid w:val="49DBF875"/>
    <w:rsid w:val="49E3D393"/>
    <w:rsid w:val="4A18E9B4"/>
    <w:rsid w:val="4AA83ED1"/>
    <w:rsid w:val="4AA83ED1"/>
    <w:rsid w:val="4AA8F5E8"/>
    <w:rsid w:val="4AB74FAE"/>
    <w:rsid w:val="4B3D1F2B"/>
    <w:rsid w:val="4B935A6A"/>
    <w:rsid w:val="4C4E7DE2"/>
    <w:rsid w:val="4CCA02AE"/>
    <w:rsid w:val="4F5E93B5"/>
    <w:rsid w:val="4FDD1E44"/>
    <w:rsid w:val="505624B9"/>
    <w:rsid w:val="51003EFC"/>
    <w:rsid w:val="51C52263"/>
    <w:rsid w:val="532F8D55"/>
    <w:rsid w:val="53F66648"/>
    <w:rsid w:val="5456209E"/>
    <w:rsid w:val="54893445"/>
    <w:rsid w:val="55C4C3BC"/>
    <w:rsid w:val="55ED6A1B"/>
    <w:rsid w:val="55FDAF6A"/>
    <w:rsid w:val="56400E0B"/>
    <w:rsid w:val="57808E7A"/>
    <w:rsid w:val="58D225B1"/>
    <w:rsid w:val="5AEC7188"/>
    <w:rsid w:val="5AEC7188"/>
    <w:rsid w:val="5B793016"/>
    <w:rsid w:val="5BB5AA72"/>
    <w:rsid w:val="5BB8A227"/>
    <w:rsid w:val="5BB8A227"/>
    <w:rsid w:val="5BE95446"/>
    <w:rsid w:val="5C332EEA"/>
    <w:rsid w:val="5D283000"/>
    <w:rsid w:val="5D2C249D"/>
    <w:rsid w:val="5D2C249D"/>
    <w:rsid w:val="5DEDA1BD"/>
    <w:rsid w:val="5E7D4714"/>
    <w:rsid w:val="5F218725"/>
    <w:rsid w:val="5FDF28F2"/>
    <w:rsid w:val="600A7BD7"/>
    <w:rsid w:val="6048C316"/>
    <w:rsid w:val="60C153A8"/>
    <w:rsid w:val="60C153A8"/>
    <w:rsid w:val="614C0F20"/>
    <w:rsid w:val="61A82FEB"/>
    <w:rsid w:val="62A32BA5"/>
    <w:rsid w:val="62F3ADE8"/>
    <w:rsid w:val="63A19B1A"/>
    <w:rsid w:val="650D2493"/>
    <w:rsid w:val="65B03579"/>
    <w:rsid w:val="663E5A43"/>
    <w:rsid w:val="6762E904"/>
    <w:rsid w:val="6762E904"/>
    <w:rsid w:val="68299DFB"/>
    <w:rsid w:val="685434C5"/>
    <w:rsid w:val="68D6E09B"/>
    <w:rsid w:val="692F39F3"/>
    <w:rsid w:val="69C80C1F"/>
    <w:rsid w:val="69CD427A"/>
    <w:rsid w:val="6AB8AC9B"/>
    <w:rsid w:val="6BC3D9D0"/>
    <w:rsid w:val="6C002671"/>
    <w:rsid w:val="6C948EC3"/>
    <w:rsid w:val="6C948EC3"/>
    <w:rsid w:val="6DB2A37B"/>
    <w:rsid w:val="6ED871DB"/>
    <w:rsid w:val="6EF34016"/>
    <w:rsid w:val="6F448297"/>
    <w:rsid w:val="6F448297"/>
    <w:rsid w:val="6F56EE46"/>
    <w:rsid w:val="6F5A76C5"/>
    <w:rsid w:val="6F69009F"/>
    <w:rsid w:val="6FD54987"/>
    <w:rsid w:val="711DEE47"/>
    <w:rsid w:val="7150DB51"/>
    <w:rsid w:val="7163424B"/>
    <w:rsid w:val="7173BD77"/>
    <w:rsid w:val="72CD1336"/>
    <w:rsid w:val="73B476E2"/>
    <w:rsid w:val="74B4D18E"/>
    <w:rsid w:val="74EBC723"/>
    <w:rsid w:val="755062CA"/>
    <w:rsid w:val="75E3CC92"/>
    <w:rsid w:val="765F4F55"/>
    <w:rsid w:val="76F3B29E"/>
    <w:rsid w:val="7A7DB3AB"/>
    <w:rsid w:val="7B2AE021"/>
    <w:rsid w:val="7BE5DFD3"/>
    <w:rsid w:val="7C1755C2"/>
    <w:rsid w:val="7C1E1E4B"/>
    <w:rsid w:val="7C85B7D2"/>
    <w:rsid w:val="7CE6FB40"/>
    <w:rsid w:val="7EA9E1E0"/>
    <w:rsid w:val="7EBA9F73"/>
    <w:rsid w:val="7FC40F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3E24670430DE145A621C2783F876193" ma:contentTypeVersion="10" ma:contentTypeDescription="Crear nuevo documento." ma:contentTypeScope="" ma:versionID="a91569a2b4cbef54a49ecff7ed96c7e6">
  <xsd:schema xmlns:xsd="http://www.w3.org/2001/XMLSchema" xmlns:xs="http://www.w3.org/2001/XMLSchema" xmlns:p="http://schemas.microsoft.com/office/2006/metadata/properties" xmlns:ns2="3b548cc7-2f07-46d3-9ee5-971855c4056f" xmlns:ns3="df482fa5-4fa6-4b37-87f5-0de967b72bc9" targetNamespace="http://schemas.microsoft.com/office/2006/metadata/properties" ma:root="true" ma:fieldsID="c3ce4c8f5f91f84636838d912d517752" ns2:_="" ns3:_="">
    <xsd:import namespace="3b548cc7-2f07-46d3-9ee5-971855c4056f"/>
    <xsd:import namespace="df482fa5-4fa6-4b37-87f5-0de967b72b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48cc7-2f07-46d3-9ee5-971855c40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82fa5-4fa6-4b37-87f5-0de967b72b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f7ac7d-9131-4e7c-bb9f-6ac80651d187}" ma:internalName="TaxCatchAll" ma:showField="CatchAllData" ma:web="df482fa5-4fa6-4b37-87f5-0de967b72b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482fa5-4fa6-4b37-87f5-0de967b72bc9" xsi:nil="true"/>
    <lcf76f155ced4ddcb4097134ff3c332f xmlns="3b548cc7-2f07-46d3-9ee5-971855c405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5E7034-EF98-4770-A3A3-4A3CEA4CF264}"/>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MATEO AGUSTIN SALAZAR MATURANA</cp:lastModifiedBy>
  <cp:revision>11</cp:revision>
  <dcterms:created xsi:type="dcterms:W3CDTF">2022-08-24T18:07:00Z</dcterms:created>
  <dcterms:modified xsi:type="dcterms:W3CDTF">2025-09-01T03:17:07Z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0x01010043E24670430DE145A621C2783F876193</vt:lpwstr>
  </property>
  <property fmtid="{D5CDD505-2E9C-101B-9397-08002B2CF9AE}" pid="3" name="MediaServiceImageTags">
    <vt:lpwstr/>
  </property>
</Properties>
</file>