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283" w:rsidRDefault="00F73662" w:rsidP="00925283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3721100</wp:posOffset>
            </wp:positionH>
            <wp:positionV relativeFrom="paragraph">
              <wp:posOffset>-180975</wp:posOffset>
            </wp:positionV>
            <wp:extent cx="590550" cy="571500"/>
            <wp:effectExtent l="19050" t="0" r="0" b="0"/>
            <wp:wrapNone/>
            <wp:docPr id="1" name="0 Imagen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D0D">
        <w:rPr>
          <w:rFonts w:ascii="Tahoma" w:hAnsi="Tahoma" w:cs="Tahoma"/>
          <w:b/>
          <w:bCs/>
        </w:rPr>
        <w:t>UNIÓN TEMPORAL</w:t>
      </w:r>
    </w:p>
    <w:p w:rsidR="00F84D0D" w:rsidRDefault="00F84D0D" w:rsidP="00925283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SITUR TRANSURBANOS</w:t>
      </w:r>
    </w:p>
    <w:p w:rsidR="00925283" w:rsidRDefault="00925283" w:rsidP="00925283">
      <w:pPr>
        <w:widowControl w:val="0"/>
        <w:autoSpaceDE w:val="0"/>
        <w:autoSpaceDN w:val="0"/>
        <w:adjustRightInd w:val="0"/>
        <w:spacing w:after="0" w:line="239" w:lineRule="auto"/>
        <w:ind w:left="3720"/>
        <w:jc w:val="center"/>
        <w:rPr>
          <w:rFonts w:ascii="Times New Roman" w:hAnsi="Times New Roman" w:cs="Times New Roman"/>
          <w:sz w:val="24"/>
          <w:szCs w:val="24"/>
        </w:rPr>
      </w:pPr>
    </w:p>
    <w:p w:rsidR="00F84D0D" w:rsidRDefault="00F73662" w:rsidP="009252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color w:val="17365D"/>
        </w:rPr>
        <w:t xml:space="preserve">     </w:t>
      </w:r>
      <w:r w:rsidR="00F84D0D">
        <w:rPr>
          <w:rFonts w:ascii="Tahoma" w:hAnsi="Tahoma" w:cs="Tahoma"/>
          <w:b/>
          <w:bCs/>
          <w:color w:val="17365D"/>
        </w:rPr>
        <w:t>Coordinación de Sistemas  y Telecomunicaciones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-108585</wp:posOffset>
            </wp:positionH>
            <wp:positionV relativeFrom="paragraph">
              <wp:posOffset>345440</wp:posOffset>
            </wp:positionV>
            <wp:extent cx="7095490" cy="18415"/>
            <wp:effectExtent l="1905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49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tabs>
          <w:tab w:val="left" w:pos="6912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40" w:lineRule="auto"/>
        <w:ind w:left="14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2060"/>
          <w:sz w:val="40"/>
          <w:szCs w:val="40"/>
        </w:rPr>
        <w:t>MANUAL  DE  FUNCIONES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 w:cs="Times New Roman"/>
          <w:sz w:val="24"/>
          <w:szCs w:val="24"/>
        </w:rPr>
      </w:pPr>
    </w:p>
    <w:p w:rsidR="00F84D0D" w:rsidRPr="009F344E" w:rsidRDefault="00F84D0D" w:rsidP="00F84D0D">
      <w:pPr>
        <w:widowControl w:val="0"/>
        <w:autoSpaceDE w:val="0"/>
        <w:autoSpaceDN w:val="0"/>
        <w:adjustRightInd w:val="0"/>
        <w:spacing w:after="0" w:line="239" w:lineRule="auto"/>
        <w:ind w:left="1020"/>
        <w:rPr>
          <w:rFonts w:ascii="Times New Roman" w:hAnsi="Times New Roman" w:cs="Times New Roman"/>
          <w:sz w:val="32"/>
          <w:szCs w:val="32"/>
        </w:rPr>
      </w:pPr>
      <w:r w:rsidRPr="009F344E">
        <w:rPr>
          <w:rFonts w:ascii="Arial" w:hAnsi="Arial" w:cs="Arial"/>
          <w:b/>
          <w:bCs/>
          <w:color w:val="002060"/>
          <w:sz w:val="32"/>
          <w:szCs w:val="32"/>
        </w:rPr>
        <w:t>Coordinación de Sistemas y Telecomunicaciones</w:t>
      </w:r>
      <w:r w:rsidR="009F344E">
        <w:rPr>
          <w:rFonts w:ascii="Arial" w:hAnsi="Arial" w:cs="Arial"/>
          <w:b/>
          <w:bCs/>
          <w:color w:val="002060"/>
          <w:sz w:val="32"/>
          <w:szCs w:val="32"/>
        </w:rPr>
        <w:t>.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B31FD9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B31FD9">
        <w:rPr>
          <w:rFonts w:ascii="Arial" w:hAnsi="Arial" w:cs="Arial"/>
          <w:b/>
          <w:bCs/>
          <w:color w:val="002060"/>
        </w:rPr>
        <w:t xml:space="preserve">Elaborado Por : Ing. </w:t>
      </w:r>
      <w:proofErr w:type="spellStart"/>
      <w:r w:rsidRPr="00B31FD9">
        <w:rPr>
          <w:rFonts w:ascii="Arial" w:hAnsi="Arial" w:cs="Arial"/>
          <w:b/>
          <w:bCs/>
          <w:color w:val="002060"/>
        </w:rPr>
        <w:t>Jose</w:t>
      </w:r>
      <w:proofErr w:type="spellEnd"/>
      <w:r w:rsidRPr="00B31FD9">
        <w:rPr>
          <w:rFonts w:ascii="Arial" w:hAnsi="Arial" w:cs="Arial"/>
          <w:b/>
          <w:bCs/>
          <w:color w:val="002060"/>
        </w:rPr>
        <w:t xml:space="preserve"> David Redondo Arteta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520"/>
        <w:gridCol w:w="3260"/>
      </w:tblGrid>
      <w:tr w:rsidR="00F84D0D" w:rsidTr="00294BD9">
        <w:trPr>
          <w:trHeight w:val="224"/>
        </w:trPr>
        <w:tc>
          <w:tcPr>
            <w:tcW w:w="7520" w:type="dxa"/>
            <w:tcBorders>
              <w:top w:val="single" w:sz="8" w:space="0" w:color="17365D"/>
              <w:left w:val="nil"/>
              <w:bottom w:val="nil"/>
              <w:right w:val="nil"/>
            </w:tcBorders>
            <w:vAlign w:val="bottom"/>
          </w:tcPr>
          <w:p w:rsidR="00F84D0D" w:rsidRDefault="00F84D0D" w:rsidP="005C6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FFC000"/>
              <w:left w:val="nil"/>
              <w:bottom w:val="nil"/>
              <w:right w:val="nil"/>
            </w:tcBorders>
            <w:vAlign w:val="bottom"/>
          </w:tcPr>
          <w:p w:rsidR="00F84D0D" w:rsidRDefault="00F84D0D" w:rsidP="005C6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B5C9B" w:rsidRDefault="00FB5C9B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 w:eastAsia="es-CO"/>
        </w:rPr>
        <w:id w:val="5311133"/>
        <w:docPartObj>
          <w:docPartGallery w:val="Table of Contents"/>
          <w:docPartUnique/>
        </w:docPartObj>
      </w:sdtPr>
      <w:sdtContent>
        <w:p w:rsidR="00F84D0D" w:rsidRDefault="00F84D0D">
          <w:pPr>
            <w:pStyle w:val="TtulodeTDC"/>
          </w:pPr>
          <w:r>
            <w:t>Contenido</w:t>
          </w:r>
        </w:p>
        <w:p w:rsidR="00422EC5" w:rsidRDefault="00A87640">
          <w:pPr>
            <w:pStyle w:val="TDC1"/>
            <w:tabs>
              <w:tab w:val="right" w:leader="dot" w:pos="8830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 w:rsidR="00F84D0D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20319255" w:history="1">
            <w:r w:rsidR="00422EC5" w:rsidRPr="00E05E9C">
              <w:rPr>
                <w:rStyle w:val="Hipervnculo"/>
                <w:noProof/>
              </w:rPr>
              <w:t>1.  INTRODUCCIÓN</w:t>
            </w:r>
            <w:r w:rsidR="00422EC5">
              <w:rPr>
                <w:noProof/>
                <w:webHidden/>
              </w:rPr>
              <w:tab/>
            </w:r>
            <w:r w:rsidR="00422EC5">
              <w:rPr>
                <w:noProof/>
                <w:webHidden/>
              </w:rPr>
              <w:fldChar w:fldCharType="begin"/>
            </w:r>
            <w:r w:rsidR="00422EC5">
              <w:rPr>
                <w:noProof/>
                <w:webHidden/>
              </w:rPr>
              <w:instrText xml:space="preserve"> PAGEREF _Toc420319255 \h </w:instrText>
            </w:r>
            <w:r w:rsidR="00422EC5">
              <w:rPr>
                <w:noProof/>
                <w:webHidden/>
              </w:rPr>
            </w:r>
            <w:r w:rsidR="00422EC5">
              <w:rPr>
                <w:noProof/>
                <w:webHidden/>
              </w:rPr>
              <w:fldChar w:fldCharType="separate"/>
            </w:r>
            <w:r w:rsidR="00422EC5">
              <w:rPr>
                <w:noProof/>
                <w:webHidden/>
              </w:rPr>
              <w:t>3</w:t>
            </w:r>
            <w:r w:rsidR="00422EC5">
              <w:rPr>
                <w:noProof/>
                <w:webHidden/>
              </w:rPr>
              <w:fldChar w:fldCharType="end"/>
            </w:r>
          </w:hyperlink>
        </w:p>
        <w:p w:rsidR="00422EC5" w:rsidRDefault="00422EC5">
          <w:pPr>
            <w:pStyle w:val="TDC2"/>
            <w:tabs>
              <w:tab w:val="right" w:leader="dot" w:pos="8830"/>
            </w:tabs>
            <w:rPr>
              <w:noProof/>
            </w:rPr>
          </w:pPr>
          <w:hyperlink w:anchor="_Toc420319256" w:history="1">
            <w:r w:rsidRPr="00E05E9C">
              <w:rPr>
                <w:rStyle w:val="Hipervnculo"/>
                <w:noProof/>
              </w:rPr>
              <w:t>1.1. Finalidad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EC5" w:rsidRDefault="00422EC5">
          <w:pPr>
            <w:pStyle w:val="TDC1"/>
            <w:tabs>
              <w:tab w:val="right" w:leader="dot" w:pos="8830"/>
            </w:tabs>
            <w:rPr>
              <w:noProof/>
            </w:rPr>
          </w:pPr>
          <w:hyperlink w:anchor="_Toc420319257" w:history="1">
            <w:r w:rsidRPr="00E05E9C">
              <w:rPr>
                <w:rStyle w:val="Hipervnculo"/>
                <w:noProof/>
              </w:rPr>
              <w:t>MANUAL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EC5" w:rsidRDefault="00422EC5">
          <w:pPr>
            <w:pStyle w:val="TDC2"/>
            <w:tabs>
              <w:tab w:val="right" w:leader="dot" w:pos="8830"/>
            </w:tabs>
            <w:rPr>
              <w:noProof/>
            </w:rPr>
          </w:pPr>
          <w:hyperlink w:anchor="_Toc420319258" w:history="1">
            <w:r w:rsidRPr="00E05E9C">
              <w:rPr>
                <w:rStyle w:val="Hipervnculo"/>
                <w:noProof/>
              </w:rPr>
              <w:t>1.2.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EC5" w:rsidRDefault="00422EC5">
          <w:pPr>
            <w:pStyle w:val="TDC2"/>
            <w:tabs>
              <w:tab w:val="right" w:leader="dot" w:pos="8830"/>
            </w:tabs>
            <w:rPr>
              <w:noProof/>
            </w:rPr>
          </w:pPr>
          <w:hyperlink w:anchor="_Toc420319259" w:history="1">
            <w:r w:rsidRPr="00E05E9C">
              <w:rPr>
                <w:rStyle w:val="Hipervnculo"/>
                <w:noProof/>
              </w:rPr>
              <w:t>1.3. Actualización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EC5" w:rsidRDefault="00422EC5">
          <w:pPr>
            <w:pStyle w:val="TDC2"/>
            <w:tabs>
              <w:tab w:val="right" w:leader="dot" w:pos="8830"/>
            </w:tabs>
            <w:rPr>
              <w:noProof/>
            </w:rPr>
          </w:pPr>
          <w:hyperlink w:anchor="_Toc420319260" w:history="1">
            <w:r w:rsidRPr="00E05E9C">
              <w:rPr>
                <w:rStyle w:val="Hipervnculo"/>
                <w:noProof/>
              </w:rPr>
              <w:t>1.5. Responsabilidad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EC5" w:rsidRDefault="00422EC5">
          <w:pPr>
            <w:pStyle w:val="TDC2"/>
            <w:tabs>
              <w:tab w:val="right" w:leader="dot" w:pos="8830"/>
            </w:tabs>
            <w:rPr>
              <w:noProof/>
            </w:rPr>
          </w:pPr>
          <w:hyperlink w:anchor="_Toc420319261" w:history="1">
            <w:r w:rsidRPr="00E05E9C">
              <w:rPr>
                <w:rStyle w:val="Hipervnculo"/>
                <w:noProof/>
              </w:rPr>
              <w:t>1.6.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EC5" w:rsidRDefault="00422EC5">
          <w:pPr>
            <w:pStyle w:val="TDC2"/>
            <w:tabs>
              <w:tab w:val="right" w:leader="dot" w:pos="8830"/>
            </w:tabs>
            <w:rPr>
              <w:noProof/>
            </w:rPr>
          </w:pPr>
          <w:hyperlink w:anchor="_Toc420319262" w:history="1">
            <w:r w:rsidRPr="00E05E9C">
              <w:rPr>
                <w:rStyle w:val="Hipervnculo"/>
                <w:noProof/>
              </w:rPr>
              <w:t>1.7.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EC5" w:rsidRDefault="00422EC5">
          <w:pPr>
            <w:pStyle w:val="TDC1"/>
            <w:tabs>
              <w:tab w:val="right" w:leader="dot" w:pos="8830"/>
            </w:tabs>
            <w:rPr>
              <w:noProof/>
            </w:rPr>
          </w:pPr>
          <w:hyperlink w:anchor="_Toc420319263" w:history="1">
            <w:r w:rsidRPr="00E05E9C">
              <w:rPr>
                <w:rStyle w:val="Hipervnculo"/>
                <w:noProof/>
              </w:rPr>
              <w:t>2. MISIÓN VISIÓN Y FUNCIONES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EC5" w:rsidRDefault="00422EC5">
          <w:pPr>
            <w:pStyle w:val="TDC2"/>
            <w:tabs>
              <w:tab w:val="right" w:leader="dot" w:pos="8830"/>
            </w:tabs>
            <w:rPr>
              <w:noProof/>
            </w:rPr>
          </w:pPr>
          <w:hyperlink w:anchor="_Toc420319264" w:history="1">
            <w:r w:rsidRPr="00E05E9C">
              <w:rPr>
                <w:rStyle w:val="Hipervnculo"/>
                <w:noProof/>
              </w:rPr>
              <w:t>2.1  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EC5" w:rsidRDefault="00422EC5">
          <w:pPr>
            <w:pStyle w:val="TDC2"/>
            <w:tabs>
              <w:tab w:val="right" w:leader="dot" w:pos="8830"/>
            </w:tabs>
            <w:rPr>
              <w:noProof/>
            </w:rPr>
          </w:pPr>
          <w:hyperlink w:anchor="_Toc420319265" w:history="1">
            <w:r w:rsidRPr="00E05E9C">
              <w:rPr>
                <w:rStyle w:val="Hipervnculo"/>
                <w:noProof/>
              </w:rPr>
              <w:t>2.2 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EC5" w:rsidRDefault="00422EC5">
          <w:pPr>
            <w:pStyle w:val="TDC2"/>
            <w:tabs>
              <w:tab w:val="right" w:leader="dot" w:pos="8830"/>
            </w:tabs>
            <w:rPr>
              <w:noProof/>
            </w:rPr>
          </w:pPr>
          <w:hyperlink w:anchor="_Toc420319266" w:history="1">
            <w:r w:rsidRPr="00E05E9C">
              <w:rPr>
                <w:rStyle w:val="Hipervnculo"/>
                <w:noProof/>
              </w:rPr>
              <w:t>2.3   Funciones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EC5" w:rsidRDefault="00422EC5">
          <w:pPr>
            <w:pStyle w:val="TDC3"/>
            <w:tabs>
              <w:tab w:val="right" w:leader="dot" w:pos="8830"/>
            </w:tabs>
            <w:rPr>
              <w:noProof/>
            </w:rPr>
          </w:pPr>
          <w:hyperlink w:anchor="_Toc420319267" w:history="1">
            <w:r w:rsidRPr="00E05E9C">
              <w:rPr>
                <w:rStyle w:val="Hipervnculo"/>
                <w:noProof/>
              </w:rPr>
              <w:t>2.3.1  Coordinación de Informática y Telecomunicaciones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EC5" w:rsidRDefault="00422EC5">
          <w:pPr>
            <w:pStyle w:val="TDC3"/>
            <w:tabs>
              <w:tab w:val="right" w:leader="dot" w:pos="8830"/>
            </w:tabs>
            <w:rPr>
              <w:noProof/>
            </w:rPr>
          </w:pPr>
          <w:hyperlink w:anchor="_Toc420319268" w:history="1">
            <w:r w:rsidRPr="00E05E9C">
              <w:rPr>
                <w:rStyle w:val="Hipervnculo"/>
                <w:noProof/>
              </w:rPr>
              <w:t>2.3.2. Funciones Especificas</w:t>
            </w:r>
            <w:r w:rsidRPr="00E05E9C">
              <w:rPr>
                <w:rStyle w:val="Hipervnculo"/>
                <w:i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EC5" w:rsidRDefault="00422EC5">
          <w:pPr>
            <w:pStyle w:val="TDC2"/>
            <w:tabs>
              <w:tab w:val="right" w:leader="dot" w:pos="8830"/>
            </w:tabs>
            <w:rPr>
              <w:noProof/>
            </w:rPr>
          </w:pPr>
          <w:hyperlink w:anchor="_Toc420319269" w:history="1">
            <w:r w:rsidRPr="00E05E9C">
              <w:rPr>
                <w:rStyle w:val="Hipervnculo"/>
                <w:noProof/>
              </w:rPr>
              <w:t>3. 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D0D" w:rsidRDefault="00A87640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7840"/>
        <w:gridCol w:w="1000"/>
      </w:tblGrid>
      <w:tr w:rsidR="00F84D0D" w:rsidTr="005C6397">
        <w:trPr>
          <w:trHeight w:val="482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D0D" w:rsidRDefault="00F84D0D" w:rsidP="005C6397">
            <w:pPr>
              <w:widowControl w:val="0"/>
              <w:autoSpaceDE w:val="0"/>
              <w:autoSpaceDN w:val="0"/>
              <w:adjustRightInd w:val="0"/>
              <w:spacing w:after="0" w:line="48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D0D" w:rsidRDefault="00F84D0D" w:rsidP="005C63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4D0D" w:rsidRDefault="00F84D0D" w:rsidP="00F84D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84D0D">
          <w:pgSz w:w="12240" w:h="15842"/>
          <w:pgMar w:top="1440" w:right="1700" w:bottom="386" w:left="1700" w:header="720" w:footer="720" w:gutter="0"/>
          <w:cols w:space="720" w:equalWidth="0">
            <w:col w:w="8840"/>
          </w:cols>
          <w:noEndnote/>
        </w:sect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  <w:bookmarkStart w:id="0" w:name="page3"/>
      <w:bookmarkEnd w:id="0"/>
    </w:p>
    <w:p w:rsidR="00F84D0D" w:rsidRDefault="00F84D0D" w:rsidP="00F84D0D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_Toc420319255"/>
      <w:r>
        <w:t>1.  INTRODUCCIÓN</w:t>
      </w:r>
      <w:bookmarkEnd w:id="1"/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pStyle w:val="Ttulo2"/>
        <w:rPr>
          <w:rFonts w:ascii="Times New Roman" w:hAnsi="Times New Roman" w:cs="Times New Roman"/>
        </w:rPr>
      </w:pPr>
      <w:bookmarkStart w:id="2" w:name="_Toc420319256"/>
      <w:r>
        <w:t>1.1. Finalidad</w:t>
      </w:r>
      <w:bookmarkEnd w:id="2"/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El presente manual tiene como finalidad dejar plasmadas las funciones a desempeñar por parte del personal que  integra la Coordinación de Sistemas y Telecomunicaciones de la empresa UNIÓN TEMPORAL SISTUR TRANSURBANOS.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Éste manual contiene nuestra Misión y Visión, así como la estructura orgánica autorizada por la gerencia de UNIÓN TEMPORAL SISTUR TRANSURBANOS. Además en éste documento se señalan los objetivos que se pretenden.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overflowPunct w:val="0"/>
        <w:autoSpaceDE w:val="0"/>
        <w:autoSpaceDN w:val="0"/>
        <w:adjustRightInd w:val="0"/>
        <w:spacing w:after="0" w:line="26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Este manual reviste singular importancia, en la responsabilidad de promover una administración accesible, moderna, eficaz y eficiente, orientada al servicio y a resultados, apegada a la ética y a la transparencia de su desempeño, que responda con flexibilidad y oportunidad a los cambios estructurales que vive la Empresa.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pStyle w:val="Ttulo1"/>
        <w:rPr>
          <w:rFonts w:ascii="Times New Roman" w:hAnsi="Times New Roman" w:cs="Times New Roman"/>
        </w:rPr>
      </w:pPr>
      <w:bookmarkStart w:id="3" w:name="_Toc420319257"/>
      <w:r>
        <w:t>MANUAL GENERAL</w:t>
      </w:r>
      <w:bookmarkEnd w:id="3"/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pStyle w:val="Ttulo2"/>
        <w:rPr>
          <w:rFonts w:ascii="Times New Roman" w:hAnsi="Times New Roman" w:cs="Times New Roman"/>
        </w:rPr>
      </w:pPr>
      <w:bookmarkStart w:id="4" w:name="_Toc420319258"/>
      <w:r>
        <w:t>1.2. Alcance</w:t>
      </w:r>
      <w:bookmarkEnd w:id="4"/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Las funciones contenidas en el presente Manual deberán ser cumplidas por todos los trabajadores que integran la Coordinación de Sistemas y Telecomunicaciones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pStyle w:val="Ttulo2"/>
        <w:rPr>
          <w:rFonts w:ascii="Times New Roman" w:hAnsi="Times New Roman" w:cs="Times New Roman"/>
        </w:rPr>
      </w:pPr>
      <w:bookmarkStart w:id="5" w:name="_Toc420319259"/>
      <w:r>
        <w:t>1.3. Actualización</w:t>
      </w:r>
      <w:bookmarkEnd w:id="5"/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overflowPunct w:val="0"/>
        <w:autoSpaceDE w:val="0"/>
        <w:autoSpaceDN w:val="0"/>
        <w:adjustRightInd w:val="0"/>
        <w:spacing w:after="0" w:line="26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El presente Manual de Funciones será actualizado cuando se produzcan cambios o modificaciones en los procesos o procedimientos internos de la Coordinación de Sistemas y Telecomunicaciones o si se producen modificaciones en la Estructura Orgánica de la Empresa.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84D0D" w:rsidRDefault="00F84D0D" w:rsidP="00F84D0D">
      <w:pPr>
        <w:pStyle w:val="Ttulo2"/>
        <w:rPr>
          <w:rFonts w:ascii="Times New Roman" w:hAnsi="Times New Roman" w:cs="Times New Roman"/>
        </w:rPr>
      </w:pPr>
      <w:bookmarkStart w:id="6" w:name="_Toc420319260"/>
      <w:r>
        <w:t>1.5. Responsabilidad</w:t>
      </w:r>
      <w:bookmarkEnd w:id="6"/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overflowPunct w:val="0"/>
        <w:autoSpaceDE w:val="0"/>
        <w:autoSpaceDN w:val="0"/>
        <w:adjustRightInd w:val="0"/>
        <w:spacing w:after="0" w:line="25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El Coordinador es responsable de las funciones que se realizan en la Coordinación a su cargo y del cumplimiento de las funciones que se describen en el presente manual.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pStyle w:val="Ttulo2"/>
        <w:rPr>
          <w:rFonts w:ascii="Times New Roman" w:hAnsi="Times New Roman" w:cs="Times New Roman"/>
        </w:rPr>
      </w:pPr>
      <w:bookmarkStart w:id="7" w:name="_Toc420319261"/>
      <w:r>
        <w:t>1.6. Objetivo</w:t>
      </w:r>
      <w:bookmarkEnd w:id="7"/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Pr="006B17AA" w:rsidRDefault="006B17AA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  <w:r w:rsidRPr="006B17AA">
        <w:rPr>
          <w:rFonts w:ascii="Arial" w:hAnsi="Arial" w:cs="Arial"/>
        </w:rPr>
        <w:t>Velar por el buen funcionamiento de los equipos tecnológic</w:t>
      </w:r>
      <w:r w:rsidR="001932AE">
        <w:rPr>
          <w:rFonts w:ascii="Arial" w:hAnsi="Arial" w:cs="Arial"/>
        </w:rPr>
        <w:t>os y desarrollar</w:t>
      </w:r>
      <w:r w:rsidRPr="006B17AA">
        <w:rPr>
          <w:rFonts w:ascii="Arial" w:hAnsi="Arial" w:cs="Arial"/>
        </w:rPr>
        <w:t xml:space="preserve"> proyectos de sistemas para la mejora de los procesos.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pStyle w:val="Ttulo2"/>
        <w:rPr>
          <w:rFonts w:ascii="Times New Roman" w:hAnsi="Times New Roman" w:cs="Times New Roman"/>
        </w:rPr>
      </w:pPr>
      <w:bookmarkStart w:id="8" w:name="_Toc420319262"/>
      <w:r>
        <w:t>1.7. Antecedentes</w:t>
      </w:r>
      <w:bookmarkEnd w:id="8"/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</w:p>
    <w:p w:rsidR="009D59AC" w:rsidRDefault="00F84D0D" w:rsidP="00061CBC">
      <w:pPr>
        <w:widowControl w:val="0"/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Coordinación de Sistemas y Telecomunicaciones nace como respuesta natural a la necesidad de contar con un organismo formal que dé certeza y rumbo a las necesidades de gestión tecnológica de la Empresa. </w:t>
      </w:r>
    </w:p>
    <w:p w:rsidR="009D59AC" w:rsidRDefault="009D59AC" w:rsidP="00061CBC">
      <w:pPr>
        <w:widowControl w:val="0"/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Arial" w:hAnsi="Arial" w:cs="Arial"/>
        </w:rPr>
      </w:pPr>
    </w:p>
    <w:p w:rsidR="00F84D0D" w:rsidRDefault="00F84D0D" w:rsidP="00061CBC">
      <w:pPr>
        <w:widowControl w:val="0"/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producto de la necesidad de </w:t>
      </w:r>
      <w:r w:rsidR="009D59AC">
        <w:rPr>
          <w:rFonts w:ascii="Arial" w:hAnsi="Arial" w:cs="Arial"/>
        </w:rPr>
        <w:t>contar con un área encargada de</w:t>
      </w:r>
      <w:r>
        <w:rPr>
          <w:rFonts w:ascii="Arial" w:hAnsi="Arial" w:cs="Arial"/>
        </w:rPr>
        <w:t xml:space="preserve">l desarrollo de proyectos </w:t>
      </w:r>
      <w:r w:rsidR="009D59AC">
        <w:rPr>
          <w:rFonts w:ascii="Arial" w:hAnsi="Arial" w:cs="Arial"/>
        </w:rPr>
        <w:t>tecnológicos</w:t>
      </w:r>
      <w:r>
        <w:rPr>
          <w:rFonts w:ascii="Arial" w:hAnsi="Arial" w:cs="Arial"/>
        </w:rPr>
        <w:t xml:space="preserve"> que se encarguen de mejorar y </w:t>
      </w:r>
      <w:r w:rsidR="009D59AC">
        <w:rPr>
          <w:rFonts w:ascii="Arial" w:hAnsi="Arial" w:cs="Arial"/>
        </w:rPr>
        <w:t>sistematizar</w:t>
      </w:r>
      <w:r>
        <w:rPr>
          <w:rFonts w:ascii="Arial" w:hAnsi="Arial" w:cs="Arial"/>
        </w:rPr>
        <w:t xml:space="preserve"> los procesos de la empresa y velar por el correcto funcionamiento de los equipos tecnológicos de las mismas y los servicios que aquí se prestan.</w:t>
      </w:r>
      <w:bookmarkStart w:id="9" w:name="page6"/>
      <w:bookmarkEnd w:id="9"/>
    </w:p>
    <w:p w:rsidR="00061CBC" w:rsidRDefault="00061CBC" w:rsidP="00061CBC">
      <w:pPr>
        <w:widowControl w:val="0"/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Arial" w:hAnsi="Arial" w:cs="Arial"/>
        </w:rPr>
      </w:pPr>
    </w:p>
    <w:p w:rsidR="00061CBC" w:rsidRDefault="00061CBC" w:rsidP="00061CBC">
      <w:pPr>
        <w:widowControl w:val="0"/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061CB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0" w:name="_Toc420319263"/>
      <w:r>
        <w:t>2. MISIÓN VISIÓN Y FUNCIONES GENERALES</w:t>
      </w:r>
      <w:bookmarkEnd w:id="10"/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pStyle w:val="Ttulo2"/>
        <w:rPr>
          <w:rFonts w:ascii="Times New Roman" w:hAnsi="Times New Roman" w:cs="Times New Roman"/>
        </w:rPr>
      </w:pPr>
      <w:bookmarkStart w:id="11" w:name="_Toc420319264"/>
      <w:r>
        <w:t>2.1  Misión</w:t>
      </w:r>
      <w:bookmarkEnd w:id="11"/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overflowPunct w:val="0"/>
        <w:autoSpaceDE w:val="0"/>
        <w:autoSpaceDN w:val="0"/>
        <w:adjustRightInd w:val="0"/>
        <w:spacing w:after="0" w:line="26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La Coordinación de </w:t>
      </w:r>
      <w:r w:rsidR="00294BD9">
        <w:rPr>
          <w:rFonts w:ascii="Arial" w:hAnsi="Arial" w:cs="Arial"/>
        </w:rPr>
        <w:t>Sistemas</w:t>
      </w:r>
      <w:r>
        <w:rPr>
          <w:rFonts w:ascii="Arial" w:hAnsi="Arial" w:cs="Arial"/>
        </w:rPr>
        <w:t xml:space="preserve"> y Telecomunicaciones se encarga de integrar, administrar y mantener la infraestructura </w:t>
      </w:r>
      <w:r w:rsidR="00294BD9">
        <w:rPr>
          <w:rFonts w:ascii="Arial" w:hAnsi="Arial" w:cs="Arial"/>
        </w:rPr>
        <w:t>de la empresa, además de desarrollar proyectos que ayuden a la mejora de los procesos.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sz w:val="24"/>
          <w:szCs w:val="24"/>
        </w:rPr>
      </w:pPr>
    </w:p>
    <w:p w:rsidR="003D219A" w:rsidRDefault="003D219A" w:rsidP="00F84D0D">
      <w:pPr>
        <w:pStyle w:val="Ttulo2"/>
      </w:pPr>
    </w:p>
    <w:p w:rsidR="003D219A" w:rsidRDefault="003D219A" w:rsidP="00F84D0D">
      <w:pPr>
        <w:pStyle w:val="Ttulo2"/>
      </w:pPr>
    </w:p>
    <w:p w:rsidR="00F84D0D" w:rsidRDefault="00F84D0D" w:rsidP="00F84D0D">
      <w:pPr>
        <w:pStyle w:val="Ttulo2"/>
        <w:rPr>
          <w:rFonts w:ascii="Times New Roman" w:hAnsi="Times New Roman" w:cs="Times New Roman"/>
        </w:rPr>
      </w:pPr>
      <w:bookmarkStart w:id="12" w:name="_Toc420319265"/>
      <w:r>
        <w:t>2.2  Visión</w:t>
      </w:r>
      <w:bookmarkEnd w:id="12"/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overflowPunct w:val="0"/>
        <w:autoSpaceDE w:val="0"/>
        <w:autoSpaceDN w:val="0"/>
        <w:adjustRightInd w:val="0"/>
        <w:spacing w:after="0" w:line="25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Ser</w:t>
      </w:r>
      <w:r w:rsidR="00EC3B8F">
        <w:rPr>
          <w:rFonts w:ascii="Arial" w:hAnsi="Arial" w:cs="Arial"/>
        </w:rPr>
        <w:t xml:space="preserve"> en el 2020</w:t>
      </w:r>
      <w:r>
        <w:rPr>
          <w:rFonts w:ascii="Arial" w:hAnsi="Arial" w:cs="Arial"/>
        </w:rPr>
        <w:t xml:space="preserve"> una Organización líder en las tecnologías de </w:t>
      </w:r>
      <w:r w:rsidR="00422EC5">
        <w:rPr>
          <w:rFonts w:ascii="Arial" w:hAnsi="Arial" w:cs="Arial"/>
        </w:rPr>
        <w:t>la información e integración de</w:t>
      </w:r>
      <w:r>
        <w:rPr>
          <w:rFonts w:ascii="Arial" w:hAnsi="Arial" w:cs="Arial"/>
        </w:rPr>
        <w:t xml:space="preserve"> las </w:t>
      </w:r>
      <w:proofErr w:type="spellStart"/>
      <w:r>
        <w:rPr>
          <w:rFonts w:ascii="Arial" w:hAnsi="Arial" w:cs="Arial"/>
        </w:rPr>
        <w:t>TIC’s</w:t>
      </w:r>
      <w:proofErr w:type="spellEnd"/>
      <w:r>
        <w:rPr>
          <w:rFonts w:ascii="Arial" w:hAnsi="Arial" w:cs="Arial"/>
        </w:rPr>
        <w:t xml:space="preserve"> con una infraestructura tecnológica de alta disponibilidad, con un equipo responsable, reactivo, colaborativo y comunicativo.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pStyle w:val="Ttulo2"/>
        <w:rPr>
          <w:rFonts w:ascii="Times New Roman" w:hAnsi="Times New Roman" w:cs="Times New Roman"/>
        </w:rPr>
      </w:pPr>
      <w:bookmarkStart w:id="13" w:name="_Toc420319266"/>
      <w:r>
        <w:t>2.3   Funciones generales</w:t>
      </w:r>
      <w:bookmarkEnd w:id="13"/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pStyle w:val="Ttulo3"/>
        <w:rPr>
          <w:rFonts w:ascii="Times New Roman" w:hAnsi="Times New Roman" w:cs="Times New Roman"/>
        </w:rPr>
      </w:pPr>
      <w:bookmarkStart w:id="14" w:name="_Toc420319267"/>
      <w:r>
        <w:t>2.3.1  Coordinación de Informática y Telecomunicaciones</w:t>
      </w:r>
      <w:bookmarkEnd w:id="14"/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68" w:lineRule="exact"/>
        <w:rPr>
          <w:rFonts w:ascii="Arial" w:hAnsi="Arial" w:cs="Arial"/>
        </w:rPr>
      </w:pPr>
    </w:p>
    <w:p w:rsidR="00F84D0D" w:rsidRDefault="00F84D0D" w:rsidP="00F84D0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ind w:hanging="358"/>
        <w:jc w:val="both"/>
        <w:rPr>
          <w:rFonts w:ascii="Arial" w:hAnsi="Arial" w:cs="Arial"/>
        </w:rPr>
      </w:pPr>
      <w:r>
        <w:rPr>
          <w:rFonts w:ascii="Arial" w:hAnsi="Arial" w:cs="Arial"/>
        </w:rPr>
        <w:t>Presentar propuestas para el mejoramiento y automatización de los procesos de las ár</w:t>
      </w:r>
      <w:r w:rsidR="0069402D">
        <w:rPr>
          <w:rFonts w:ascii="Arial" w:hAnsi="Arial" w:cs="Arial"/>
        </w:rPr>
        <w:t>eas administrativas y Operacional de la empresa</w:t>
      </w:r>
      <w:r>
        <w:rPr>
          <w:rFonts w:ascii="Arial" w:hAnsi="Arial" w:cs="Arial"/>
        </w:rPr>
        <w:t xml:space="preserve">. 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83" w:lineRule="exact"/>
        <w:rPr>
          <w:rFonts w:ascii="Arial" w:hAnsi="Arial" w:cs="Arial"/>
        </w:rPr>
      </w:pPr>
    </w:p>
    <w:p w:rsidR="0069402D" w:rsidRPr="0069402D" w:rsidRDefault="00F84D0D" w:rsidP="0069402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4" w:lineRule="auto"/>
        <w:ind w:hanging="35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Interactuar con las diferentes áreas de la </w:t>
      </w:r>
      <w:r w:rsidR="0069402D">
        <w:rPr>
          <w:rFonts w:ascii="Arial" w:hAnsi="Arial" w:cs="Arial"/>
        </w:rPr>
        <w:t>empresa</w:t>
      </w:r>
      <w:r>
        <w:rPr>
          <w:rFonts w:ascii="Arial" w:hAnsi="Arial" w:cs="Arial"/>
        </w:rPr>
        <w:t xml:space="preserve"> con el fin de dar solución a la problemática de manejo de información, mediante la utilización de los recursos tecnológicos disponibles. </w:t>
      </w:r>
    </w:p>
    <w:p w:rsidR="00F84D0D" w:rsidRPr="0069402D" w:rsidRDefault="00F84D0D" w:rsidP="0069402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6" w:lineRule="auto"/>
        <w:ind w:hanging="358"/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Administrar los servicios, las herramientas, los servidores y equipos de informát</w:t>
      </w:r>
      <w:r w:rsidR="0069402D">
        <w:rPr>
          <w:rFonts w:ascii="Arial" w:hAnsi="Arial" w:cs="Arial"/>
        </w:rPr>
        <w:t>ica y telecomunicaciones de la empresa</w:t>
      </w:r>
      <w:r>
        <w:rPr>
          <w:rFonts w:ascii="Arial" w:hAnsi="Arial" w:cs="Arial"/>
        </w:rPr>
        <w:t xml:space="preserve">. </w:t>
      </w:r>
    </w:p>
    <w:p w:rsidR="00F84D0D" w:rsidRDefault="00F84D0D" w:rsidP="00F84D0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4" w:lineRule="auto"/>
        <w:ind w:hanging="35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Coordinar la evaluación, instalación, configuración y monitoreo de los equipos activos de la Red, para lograr una eficiente conectividad aplicando normas y políticas de los servicios de telecomunicaciones. 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67" w:lineRule="exact"/>
        <w:rPr>
          <w:rFonts w:ascii="Arial" w:hAnsi="Arial" w:cs="Arial"/>
        </w:rPr>
      </w:pPr>
    </w:p>
    <w:p w:rsidR="00F84D0D" w:rsidRDefault="00F84D0D" w:rsidP="00F84D0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ind w:hanging="35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Diseñar e implementar las políticas de protección para el buen funcionamiento de la Red, así como optimizar y administrar la conexión a Internet. 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116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Diseño, desarrollo, implementación y mantenimiento de aplicaciones para el apoyo administrativo y </w:t>
      </w:r>
      <w:r w:rsidR="0069402D">
        <w:rPr>
          <w:rFonts w:ascii="Arial" w:hAnsi="Arial" w:cs="Arial"/>
        </w:rPr>
        <w:t>operacional</w:t>
      </w:r>
      <w:r>
        <w:rPr>
          <w:rFonts w:ascii="Arial" w:hAnsi="Arial" w:cs="Arial"/>
        </w:rPr>
        <w:t xml:space="preserve">. 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83" w:lineRule="exact"/>
        <w:rPr>
          <w:rFonts w:ascii="Arial" w:hAnsi="Arial" w:cs="Arial"/>
        </w:rPr>
      </w:pPr>
    </w:p>
    <w:p w:rsidR="00F84D0D" w:rsidRDefault="00F84D0D" w:rsidP="00F84D0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los mecanismos de seguridad que garanticen la confidencialidad de los datos, y asignar los permisos de acceso con base en la normatividad </w:t>
      </w:r>
      <w:r w:rsidR="0069402D">
        <w:rPr>
          <w:rFonts w:ascii="Arial" w:hAnsi="Arial" w:cs="Arial"/>
        </w:rPr>
        <w:t>establecida</w:t>
      </w:r>
      <w:r>
        <w:rPr>
          <w:rFonts w:ascii="Arial" w:hAnsi="Arial" w:cs="Arial"/>
        </w:rPr>
        <w:t xml:space="preserve">. 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85" w:lineRule="exact"/>
        <w:rPr>
          <w:rFonts w:ascii="Arial" w:hAnsi="Arial" w:cs="Arial"/>
        </w:rPr>
      </w:pPr>
    </w:p>
    <w:p w:rsidR="00F84D0D" w:rsidRDefault="00F84D0D" w:rsidP="00F84D0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Instalar y dar mantenimiento a los servidores de bases de datos de la </w:t>
      </w:r>
      <w:r w:rsidR="0069402D">
        <w:rPr>
          <w:rFonts w:ascii="Arial" w:hAnsi="Arial" w:cs="Arial"/>
        </w:rPr>
        <w:t>empresa</w:t>
      </w:r>
      <w:r>
        <w:rPr>
          <w:rFonts w:ascii="Arial" w:hAnsi="Arial" w:cs="Arial"/>
        </w:rPr>
        <w:t xml:space="preserve"> y asegurar la continuidad y calidad del servicio de las aplicaciones. 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8" w:lineRule="exact"/>
        <w:rPr>
          <w:rFonts w:ascii="Arial" w:hAnsi="Arial" w:cs="Arial"/>
        </w:rPr>
      </w:pPr>
    </w:p>
    <w:p w:rsidR="00F84D0D" w:rsidRDefault="00F84D0D" w:rsidP="00F84D0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Construir y administrar el </w:t>
      </w:r>
      <w:r w:rsidR="0069402D">
        <w:rPr>
          <w:rFonts w:ascii="Arial" w:hAnsi="Arial" w:cs="Arial"/>
        </w:rPr>
        <w:t>gestor</w:t>
      </w:r>
      <w:r>
        <w:rPr>
          <w:rFonts w:ascii="Arial" w:hAnsi="Arial" w:cs="Arial"/>
        </w:rPr>
        <w:t xml:space="preserve"> de datos y reportes </w:t>
      </w:r>
      <w:r w:rsidR="0069402D">
        <w:rPr>
          <w:rFonts w:ascii="Arial" w:hAnsi="Arial" w:cs="Arial"/>
        </w:rPr>
        <w:t>operacionales</w:t>
      </w:r>
      <w:r>
        <w:rPr>
          <w:rFonts w:ascii="Arial" w:hAnsi="Arial" w:cs="Arial"/>
        </w:rPr>
        <w:t xml:space="preserve">. 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85" w:lineRule="exact"/>
        <w:rPr>
          <w:rFonts w:ascii="Arial" w:hAnsi="Arial" w:cs="Arial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83" w:lineRule="exact"/>
        <w:rPr>
          <w:rFonts w:ascii="Arial" w:hAnsi="Arial" w:cs="Arial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14" w:lineRule="exact"/>
        <w:rPr>
          <w:rFonts w:ascii="Arial" w:hAnsi="Arial" w:cs="Arial"/>
        </w:rPr>
      </w:pPr>
    </w:p>
    <w:p w:rsidR="00F84D0D" w:rsidRDefault="00F84D0D" w:rsidP="00F84D0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Proponer y realizar las adecuaciones de conectividad en la </w:t>
      </w:r>
      <w:r w:rsidR="0069402D">
        <w:rPr>
          <w:rFonts w:ascii="Arial" w:hAnsi="Arial" w:cs="Arial"/>
        </w:rPr>
        <w:t>empresa</w:t>
      </w:r>
      <w:r>
        <w:rPr>
          <w:rFonts w:ascii="Arial" w:hAnsi="Arial" w:cs="Arial"/>
        </w:rPr>
        <w:t xml:space="preserve">. 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81" w:lineRule="exact"/>
        <w:rPr>
          <w:rFonts w:ascii="Arial" w:hAnsi="Arial" w:cs="Arial"/>
        </w:rPr>
      </w:pPr>
    </w:p>
    <w:p w:rsidR="00F84D0D" w:rsidRDefault="00F84D0D" w:rsidP="00F84D0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Realizar mantenimiento preventivo y correctivo de equipo de cómputo y telecomunicaciones. 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85" w:lineRule="exact"/>
        <w:rPr>
          <w:rFonts w:ascii="Arial" w:hAnsi="Arial" w:cs="Arial"/>
        </w:rPr>
      </w:pPr>
    </w:p>
    <w:p w:rsidR="00F84D0D" w:rsidRDefault="00F84D0D" w:rsidP="00F84D0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Realizar todas las actividades que sean necesarias para el debido cumplimiento de sus funciones y demás. 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68" w:lineRule="exact"/>
        <w:rPr>
          <w:rFonts w:ascii="Arial" w:hAnsi="Arial" w:cs="Arial"/>
        </w:rPr>
      </w:pPr>
    </w:p>
    <w:p w:rsidR="00F84D0D" w:rsidRPr="00F84D0D" w:rsidRDefault="00F84D0D" w:rsidP="00F84D0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Realizar reuniones de trabajo con los responsables de cada servicio con el propósito de revisar la calidad y eficiencia de los servicios que se ofrecen. </w:t>
      </w: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84D0D" w:rsidRDefault="00F84D0D" w:rsidP="00F84D0D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p w:rsidR="00AD6660" w:rsidRDefault="006339C1" w:rsidP="006339C1">
      <w:pPr>
        <w:pStyle w:val="Ttulo3"/>
      </w:pPr>
      <w:bookmarkStart w:id="15" w:name="page14"/>
      <w:bookmarkStart w:id="16" w:name="_Toc420319268"/>
      <w:bookmarkEnd w:id="15"/>
      <w:r>
        <w:t>2.3.2</w:t>
      </w:r>
      <w:r w:rsidR="00AD6660">
        <w:t xml:space="preserve">. </w:t>
      </w:r>
      <w:r w:rsidR="00AD6660" w:rsidRPr="00AD6660">
        <w:t>Funciones Especificas</w:t>
      </w:r>
      <w:r w:rsidR="00AD6660" w:rsidRPr="00AD6660">
        <w:rPr>
          <w:i/>
        </w:rPr>
        <w:t>:</w:t>
      </w:r>
      <w:bookmarkEnd w:id="16"/>
      <w:r w:rsidR="00AD6660">
        <w:t xml:space="preserve"> </w:t>
      </w:r>
    </w:p>
    <w:p w:rsidR="001B36F4" w:rsidRDefault="001B36F4" w:rsidP="001B36F4">
      <w:pPr>
        <w:widowControl w:val="0"/>
        <w:overflowPunct w:val="0"/>
        <w:autoSpaceDE w:val="0"/>
        <w:autoSpaceDN w:val="0"/>
        <w:adjustRightInd w:val="0"/>
        <w:spacing w:after="0" w:line="254" w:lineRule="auto"/>
        <w:ind w:left="360"/>
        <w:jc w:val="both"/>
        <w:rPr>
          <w:rFonts w:ascii="Arial" w:hAnsi="Arial" w:cs="Arial"/>
        </w:rPr>
      </w:pPr>
    </w:p>
    <w:p w:rsidR="00E538F6" w:rsidRPr="00C31FE4" w:rsidRDefault="00E538F6" w:rsidP="001B36F4">
      <w:pPr>
        <w:widowControl w:val="0"/>
        <w:overflowPunct w:val="0"/>
        <w:autoSpaceDE w:val="0"/>
        <w:autoSpaceDN w:val="0"/>
        <w:adjustRightInd w:val="0"/>
        <w:spacing w:after="0" w:line="254" w:lineRule="auto"/>
        <w:ind w:left="360"/>
        <w:jc w:val="both"/>
        <w:rPr>
          <w:rFonts w:ascii="Arial" w:hAnsi="Arial" w:cs="Arial"/>
          <w:b/>
        </w:rPr>
      </w:pPr>
      <w:r w:rsidRPr="00C31FE4">
        <w:rPr>
          <w:rFonts w:ascii="Arial" w:hAnsi="Arial" w:cs="Arial"/>
          <w:b/>
        </w:rPr>
        <w:t>Gestión de proyectos:</w:t>
      </w:r>
    </w:p>
    <w:p w:rsidR="001B36F4" w:rsidRPr="00E538F6" w:rsidRDefault="001B36F4" w:rsidP="001B36F4">
      <w:pPr>
        <w:widowControl w:val="0"/>
        <w:overflowPunct w:val="0"/>
        <w:autoSpaceDE w:val="0"/>
        <w:autoSpaceDN w:val="0"/>
        <w:adjustRightInd w:val="0"/>
        <w:spacing w:after="0" w:line="254" w:lineRule="auto"/>
        <w:ind w:left="360"/>
        <w:jc w:val="both"/>
        <w:rPr>
          <w:rFonts w:ascii="Arial" w:hAnsi="Arial" w:cs="Arial"/>
        </w:rPr>
      </w:pPr>
    </w:p>
    <w:p w:rsidR="00E538F6" w:rsidRPr="001B36F4" w:rsidRDefault="00E538F6" w:rsidP="001B36F4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1B36F4">
        <w:rPr>
          <w:rFonts w:ascii="Arial" w:hAnsi="Arial" w:cs="Arial"/>
        </w:rPr>
        <w:t>Define los estándares requeridos en cada proyecto.</w:t>
      </w:r>
    </w:p>
    <w:p w:rsidR="00E538F6" w:rsidRPr="001B36F4" w:rsidRDefault="00E538F6" w:rsidP="001B36F4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1B36F4">
        <w:rPr>
          <w:rFonts w:ascii="Arial" w:hAnsi="Arial" w:cs="Arial"/>
        </w:rPr>
        <w:t>Emite recomendaciones sobre los estándares y metodologías para cada proyecto.</w:t>
      </w:r>
    </w:p>
    <w:p w:rsidR="00E538F6" w:rsidRPr="001B36F4" w:rsidRDefault="00E538F6" w:rsidP="001B36F4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1B36F4">
        <w:rPr>
          <w:rFonts w:ascii="Arial" w:hAnsi="Arial" w:cs="Arial"/>
        </w:rPr>
        <w:t>Asesora a las áreas clientes en la identificación y definición de los requerimientos y su prioridad.</w:t>
      </w:r>
    </w:p>
    <w:p w:rsidR="00E538F6" w:rsidRPr="001B36F4" w:rsidRDefault="00E538F6" w:rsidP="001B36F4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1B36F4">
        <w:rPr>
          <w:rFonts w:ascii="Arial" w:hAnsi="Arial" w:cs="Arial"/>
        </w:rPr>
        <w:t>Planea y coordina la distribución de los recursos asignados a los proyectos en coordinación con los Administradores de servicios.</w:t>
      </w:r>
    </w:p>
    <w:p w:rsidR="00E538F6" w:rsidRPr="001B36F4" w:rsidRDefault="00E538F6" w:rsidP="001B36F4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1B36F4">
        <w:rPr>
          <w:rFonts w:ascii="Arial" w:hAnsi="Arial" w:cs="Arial"/>
        </w:rPr>
        <w:t>Participa en la planeación y desarrollo de actividades del proyecto.</w:t>
      </w:r>
    </w:p>
    <w:p w:rsidR="00E538F6" w:rsidRPr="001B36F4" w:rsidRDefault="00E538F6" w:rsidP="001B36F4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1B36F4">
        <w:rPr>
          <w:rFonts w:ascii="Arial" w:hAnsi="Arial" w:cs="Arial"/>
        </w:rPr>
        <w:t>Coordina y supervisa el desarrollo del proyecto garantizando que cumple con los requerimientos de los clientes.</w:t>
      </w:r>
    </w:p>
    <w:p w:rsidR="00E538F6" w:rsidRPr="001B36F4" w:rsidRDefault="00E538F6" w:rsidP="001B36F4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1B36F4">
        <w:rPr>
          <w:rFonts w:ascii="Arial" w:hAnsi="Arial" w:cs="Arial"/>
        </w:rPr>
        <w:t>Garantiza la disponibilidad y correcto funcionamiento del producto final.</w:t>
      </w:r>
    </w:p>
    <w:p w:rsidR="00E538F6" w:rsidRPr="001B36F4" w:rsidRDefault="00E538F6" w:rsidP="001B36F4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1B36F4">
        <w:rPr>
          <w:rFonts w:ascii="Arial" w:hAnsi="Arial" w:cs="Arial"/>
        </w:rPr>
        <w:t xml:space="preserve">Garantiza las condiciones de administración necesarias (documentación técnica, de instalación, configuración, operación, de entrenamiento, </w:t>
      </w:r>
      <w:proofErr w:type="spellStart"/>
      <w:r w:rsidRPr="001B36F4">
        <w:rPr>
          <w:rFonts w:ascii="Arial" w:hAnsi="Arial" w:cs="Arial"/>
        </w:rPr>
        <w:t>etc</w:t>
      </w:r>
      <w:proofErr w:type="spellEnd"/>
      <w:r w:rsidRPr="001B36F4">
        <w:rPr>
          <w:rFonts w:ascii="Arial" w:hAnsi="Arial" w:cs="Arial"/>
        </w:rPr>
        <w:t>).</w:t>
      </w:r>
    </w:p>
    <w:p w:rsidR="00E538F6" w:rsidRPr="001B36F4" w:rsidRDefault="00E538F6" w:rsidP="001B36F4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1B36F4">
        <w:rPr>
          <w:rFonts w:ascii="Arial" w:hAnsi="Arial" w:cs="Arial"/>
        </w:rPr>
        <w:t>Garantiza que cada proyecto esté totalmente documentado en cada una de sus fases.</w:t>
      </w:r>
    </w:p>
    <w:p w:rsidR="00E538F6" w:rsidRPr="001B36F4" w:rsidRDefault="00E538F6" w:rsidP="001B36F4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1B36F4">
        <w:rPr>
          <w:rFonts w:ascii="Arial" w:hAnsi="Arial" w:cs="Arial"/>
        </w:rPr>
        <w:t>Hace mediciones de los indicadores de gestión y realiza los informes necesarios.</w:t>
      </w:r>
    </w:p>
    <w:p w:rsidR="001B36F4" w:rsidRPr="00E538F6" w:rsidRDefault="001B36F4" w:rsidP="001B36F4">
      <w:pPr>
        <w:widowControl w:val="0"/>
        <w:overflowPunct w:val="0"/>
        <w:autoSpaceDE w:val="0"/>
        <w:autoSpaceDN w:val="0"/>
        <w:adjustRightInd w:val="0"/>
        <w:spacing w:after="0" w:line="254" w:lineRule="auto"/>
        <w:ind w:left="720"/>
        <w:jc w:val="both"/>
        <w:rPr>
          <w:rFonts w:ascii="Arial" w:hAnsi="Arial" w:cs="Arial"/>
        </w:rPr>
      </w:pPr>
    </w:p>
    <w:p w:rsidR="00E538F6" w:rsidRPr="00C31FE4" w:rsidRDefault="00E538F6" w:rsidP="001B36F4">
      <w:pPr>
        <w:widowControl w:val="0"/>
        <w:overflowPunct w:val="0"/>
        <w:autoSpaceDE w:val="0"/>
        <w:autoSpaceDN w:val="0"/>
        <w:adjustRightInd w:val="0"/>
        <w:spacing w:after="0" w:line="254" w:lineRule="auto"/>
        <w:ind w:left="360"/>
        <w:jc w:val="both"/>
        <w:rPr>
          <w:rFonts w:ascii="Arial" w:hAnsi="Arial" w:cs="Arial"/>
          <w:b/>
        </w:rPr>
      </w:pPr>
      <w:r w:rsidRPr="00C31FE4">
        <w:rPr>
          <w:rFonts w:ascii="Arial" w:hAnsi="Arial" w:cs="Arial"/>
          <w:b/>
        </w:rPr>
        <w:t>Gestión de Configuración o cambios:</w:t>
      </w:r>
    </w:p>
    <w:p w:rsidR="001B36F4" w:rsidRPr="00E538F6" w:rsidRDefault="001B36F4" w:rsidP="001B36F4">
      <w:pPr>
        <w:widowControl w:val="0"/>
        <w:overflowPunct w:val="0"/>
        <w:autoSpaceDE w:val="0"/>
        <w:autoSpaceDN w:val="0"/>
        <w:adjustRightInd w:val="0"/>
        <w:spacing w:after="0" w:line="254" w:lineRule="auto"/>
        <w:ind w:left="360"/>
        <w:jc w:val="both"/>
        <w:rPr>
          <w:rFonts w:ascii="Arial" w:hAnsi="Arial" w:cs="Arial"/>
        </w:rPr>
      </w:pPr>
    </w:p>
    <w:p w:rsidR="00E538F6" w:rsidRPr="00E538F6" w:rsidRDefault="00E538F6" w:rsidP="001B36F4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E538F6">
        <w:rPr>
          <w:rFonts w:ascii="Arial" w:hAnsi="Arial" w:cs="Arial"/>
        </w:rPr>
        <w:t>Elabora y coordina el plan de cambios necesarios en la infraestructura física y su disposición lógica para atender</w:t>
      </w:r>
    </w:p>
    <w:p w:rsidR="00E538F6" w:rsidRPr="00E538F6" w:rsidRDefault="00E538F6" w:rsidP="001B36F4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E538F6">
        <w:rPr>
          <w:rFonts w:ascii="Arial" w:hAnsi="Arial" w:cs="Arial"/>
        </w:rPr>
        <w:t>las modificaciones que exigen la implementación de nuevos diseños o expansiones de los servicios.</w:t>
      </w:r>
    </w:p>
    <w:p w:rsidR="00E538F6" w:rsidRPr="00E538F6" w:rsidRDefault="00E538F6" w:rsidP="001B36F4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E538F6">
        <w:rPr>
          <w:rFonts w:ascii="Arial" w:hAnsi="Arial" w:cs="Arial"/>
        </w:rPr>
        <w:t>Coordina las instalaciones, configuraciones, actualizaciones, pruebas y migraciones de la infraestructura del</w:t>
      </w:r>
    </w:p>
    <w:p w:rsidR="00E538F6" w:rsidRPr="00E538F6" w:rsidRDefault="00E538F6" w:rsidP="001B36F4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E538F6">
        <w:rPr>
          <w:rFonts w:ascii="Arial" w:hAnsi="Arial" w:cs="Arial"/>
        </w:rPr>
        <w:t>servicio, previo acuerdo con los Administradores de los servicios.</w:t>
      </w:r>
    </w:p>
    <w:p w:rsidR="00E538F6" w:rsidRPr="001B36F4" w:rsidRDefault="00E538F6" w:rsidP="001B36F4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1B36F4">
        <w:rPr>
          <w:rFonts w:ascii="Arial" w:hAnsi="Arial" w:cs="Arial"/>
        </w:rPr>
        <w:t>Garantiza la elaboración y actualización de la documentación del servicio incluyendo diseños, configuración y procedimientos de uso.</w:t>
      </w:r>
    </w:p>
    <w:p w:rsidR="00A114CD" w:rsidRPr="001B36F4" w:rsidRDefault="00AD6660" w:rsidP="001B36F4">
      <w:pPr>
        <w:pStyle w:val="Prrafodelista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Arial" w:hAnsi="Arial" w:cs="Arial"/>
        </w:rPr>
      </w:pPr>
      <w:r w:rsidRPr="001B36F4">
        <w:rPr>
          <w:rFonts w:ascii="Arial" w:hAnsi="Arial" w:cs="Arial"/>
        </w:rPr>
        <w:t>4</w:t>
      </w:r>
      <w:r w:rsidR="00A114CD" w:rsidRPr="001B36F4">
        <w:rPr>
          <w:rFonts w:ascii="Arial" w:hAnsi="Arial" w:cs="Arial"/>
        </w:rPr>
        <w:t>. Estructura orgánica</w:t>
      </w:r>
    </w:p>
    <w:p w:rsidR="001B36F4" w:rsidRDefault="001B36F4" w:rsidP="00A114CD">
      <w:pPr>
        <w:pStyle w:val="Ttulo2"/>
      </w:pPr>
    </w:p>
    <w:p w:rsidR="00A114CD" w:rsidRDefault="00410A85" w:rsidP="00A114CD">
      <w:pPr>
        <w:pStyle w:val="Ttulo2"/>
      </w:pPr>
      <w:bookmarkStart w:id="17" w:name="_Toc420319269"/>
      <w:r>
        <w:t>3. ORGANIGRAMA</w:t>
      </w:r>
      <w:bookmarkEnd w:id="17"/>
    </w:p>
    <w:p w:rsidR="00A114CD" w:rsidRDefault="00A114CD" w:rsidP="00A114CD">
      <w:pPr>
        <w:pStyle w:val="Ttulo2"/>
      </w:pPr>
    </w:p>
    <w:p w:rsidR="009B2942" w:rsidRDefault="003F1D39">
      <w:r>
        <w:rPr>
          <w:noProof/>
        </w:rPr>
        <w:drawing>
          <wp:inline distT="0" distB="0" distL="0" distR="0">
            <wp:extent cx="5476875" cy="3105150"/>
            <wp:effectExtent l="19050" t="0" r="9525" b="0"/>
            <wp:docPr id="2" name="1 Imagen" descr="organ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942" w:rsidSect="00FC159E">
      <w:pgSz w:w="12240" w:h="15840"/>
      <w:pgMar w:top="1440" w:right="1700" w:bottom="565" w:left="1700" w:header="720" w:footer="720" w:gutter="0"/>
      <w:cols w:space="720" w:equalWidth="0">
        <w:col w:w="88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AD4"/>
    <w:multiLevelType w:val="hybridMultilevel"/>
    <w:tmpl w:val="000063CB"/>
    <w:lvl w:ilvl="0" w:tplc="00006BF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6A6"/>
    <w:multiLevelType w:val="hybridMultilevel"/>
    <w:tmpl w:val="0000701F"/>
    <w:lvl w:ilvl="0" w:tplc="00005D03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</w:lvl>
    <w:lvl w:ilvl="1" w:tplc="00007A5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3B25"/>
    <w:multiLevelType w:val="hybridMultilevel"/>
    <w:tmpl w:val="00001E1F"/>
    <w:lvl w:ilvl="0" w:tplc="00006E5D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767D"/>
    <w:multiLevelType w:val="hybridMultilevel"/>
    <w:tmpl w:val="00004509"/>
    <w:lvl w:ilvl="0" w:tplc="0000123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7F96"/>
    <w:multiLevelType w:val="hybridMultilevel"/>
    <w:tmpl w:val="00007FF5"/>
    <w:lvl w:ilvl="0" w:tplc="00004E45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3B44991"/>
    <w:multiLevelType w:val="hybridMultilevel"/>
    <w:tmpl w:val="BD98E7D4"/>
    <w:lvl w:ilvl="0" w:tplc="FC247B90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0F193A"/>
    <w:multiLevelType w:val="hybridMultilevel"/>
    <w:tmpl w:val="D3EC9A6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2D47E67"/>
    <w:multiLevelType w:val="hybridMultilevel"/>
    <w:tmpl w:val="37E4AD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542D71"/>
    <w:multiLevelType w:val="hybridMultilevel"/>
    <w:tmpl w:val="284EAE46"/>
    <w:lvl w:ilvl="0" w:tplc="FC247B90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B7DB7"/>
    <w:multiLevelType w:val="hybridMultilevel"/>
    <w:tmpl w:val="EADA3038"/>
    <w:lvl w:ilvl="0" w:tplc="FC247B90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C7BE4"/>
    <w:multiLevelType w:val="hybridMultilevel"/>
    <w:tmpl w:val="3BA6C3F0"/>
    <w:lvl w:ilvl="0" w:tplc="2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4F23289E"/>
    <w:multiLevelType w:val="hybridMultilevel"/>
    <w:tmpl w:val="C15EB8B4"/>
    <w:lvl w:ilvl="0" w:tplc="240A000D">
      <w:start w:val="1"/>
      <w:numFmt w:val="bullet"/>
      <w:lvlText w:val=""/>
      <w:lvlJc w:val="left"/>
      <w:pPr>
        <w:ind w:left="1082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2" w:hanging="360"/>
      </w:pPr>
    </w:lvl>
    <w:lvl w:ilvl="2" w:tplc="240A001B" w:tentative="1">
      <w:start w:val="1"/>
      <w:numFmt w:val="lowerRoman"/>
      <w:lvlText w:val="%3."/>
      <w:lvlJc w:val="right"/>
      <w:pPr>
        <w:ind w:left="2522" w:hanging="180"/>
      </w:pPr>
    </w:lvl>
    <w:lvl w:ilvl="3" w:tplc="240A000F" w:tentative="1">
      <w:start w:val="1"/>
      <w:numFmt w:val="decimal"/>
      <w:lvlText w:val="%4."/>
      <w:lvlJc w:val="left"/>
      <w:pPr>
        <w:ind w:left="3242" w:hanging="360"/>
      </w:pPr>
    </w:lvl>
    <w:lvl w:ilvl="4" w:tplc="240A0019" w:tentative="1">
      <w:start w:val="1"/>
      <w:numFmt w:val="lowerLetter"/>
      <w:lvlText w:val="%5."/>
      <w:lvlJc w:val="left"/>
      <w:pPr>
        <w:ind w:left="3962" w:hanging="360"/>
      </w:pPr>
    </w:lvl>
    <w:lvl w:ilvl="5" w:tplc="240A001B" w:tentative="1">
      <w:start w:val="1"/>
      <w:numFmt w:val="lowerRoman"/>
      <w:lvlText w:val="%6."/>
      <w:lvlJc w:val="right"/>
      <w:pPr>
        <w:ind w:left="4682" w:hanging="180"/>
      </w:pPr>
    </w:lvl>
    <w:lvl w:ilvl="6" w:tplc="240A000F" w:tentative="1">
      <w:start w:val="1"/>
      <w:numFmt w:val="decimal"/>
      <w:lvlText w:val="%7."/>
      <w:lvlJc w:val="left"/>
      <w:pPr>
        <w:ind w:left="5402" w:hanging="360"/>
      </w:pPr>
    </w:lvl>
    <w:lvl w:ilvl="7" w:tplc="240A0019" w:tentative="1">
      <w:start w:val="1"/>
      <w:numFmt w:val="lowerLetter"/>
      <w:lvlText w:val="%8."/>
      <w:lvlJc w:val="left"/>
      <w:pPr>
        <w:ind w:left="6122" w:hanging="360"/>
      </w:pPr>
    </w:lvl>
    <w:lvl w:ilvl="8" w:tplc="240A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4">
    <w:nsid w:val="7B3D1599"/>
    <w:multiLevelType w:val="hybridMultilevel"/>
    <w:tmpl w:val="7A465426"/>
    <w:lvl w:ilvl="0" w:tplc="240A000F">
      <w:start w:val="1"/>
      <w:numFmt w:val="decimal"/>
      <w:lvlText w:val="%1."/>
      <w:lvlJc w:val="left"/>
      <w:pPr>
        <w:ind w:left="1082" w:hanging="360"/>
      </w:pPr>
    </w:lvl>
    <w:lvl w:ilvl="1" w:tplc="240A0019" w:tentative="1">
      <w:start w:val="1"/>
      <w:numFmt w:val="lowerLetter"/>
      <w:lvlText w:val="%2."/>
      <w:lvlJc w:val="left"/>
      <w:pPr>
        <w:ind w:left="1802" w:hanging="360"/>
      </w:pPr>
    </w:lvl>
    <w:lvl w:ilvl="2" w:tplc="240A001B" w:tentative="1">
      <w:start w:val="1"/>
      <w:numFmt w:val="lowerRoman"/>
      <w:lvlText w:val="%3."/>
      <w:lvlJc w:val="right"/>
      <w:pPr>
        <w:ind w:left="2522" w:hanging="180"/>
      </w:pPr>
    </w:lvl>
    <w:lvl w:ilvl="3" w:tplc="240A000F" w:tentative="1">
      <w:start w:val="1"/>
      <w:numFmt w:val="decimal"/>
      <w:lvlText w:val="%4."/>
      <w:lvlJc w:val="left"/>
      <w:pPr>
        <w:ind w:left="3242" w:hanging="360"/>
      </w:pPr>
    </w:lvl>
    <w:lvl w:ilvl="4" w:tplc="240A0019" w:tentative="1">
      <w:start w:val="1"/>
      <w:numFmt w:val="lowerLetter"/>
      <w:lvlText w:val="%5."/>
      <w:lvlJc w:val="left"/>
      <w:pPr>
        <w:ind w:left="3962" w:hanging="360"/>
      </w:pPr>
    </w:lvl>
    <w:lvl w:ilvl="5" w:tplc="240A001B" w:tentative="1">
      <w:start w:val="1"/>
      <w:numFmt w:val="lowerRoman"/>
      <w:lvlText w:val="%6."/>
      <w:lvlJc w:val="right"/>
      <w:pPr>
        <w:ind w:left="4682" w:hanging="180"/>
      </w:pPr>
    </w:lvl>
    <w:lvl w:ilvl="6" w:tplc="240A000F" w:tentative="1">
      <w:start w:val="1"/>
      <w:numFmt w:val="decimal"/>
      <w:lvlText w:val="%7."/>
      <w:lvlJc w:val="left"/>
      <w:pPr>
        <w:ind w:left="5402" w:hanging="360"/>
      </w:pPr>
    </w:lvl>
    <w:lvl w:ilvl="7" w:tplc="240A0019" w:tentative="1">
      <w:start w:val="1"/>
      <w:numFmt w:val="lowerLetter"/>
      <w:lvlText w:val="%8."/>
      <w:lvlJc w:val="left"/>
      <w:pPr>
        <w:ind w:left="6122" w:hanging="360"/>
      </w:pPr>
    </w:lvl>
    <w:lvl w:ilvl="8" w:tplc="240A001B" w:tentative="1">
      <w:start w:val="1"/>
      <w:numFmt w:val="lowerRoman"/>
      <w:lvlText w:val="%9."/>
      <w:lvlJc w:val="right"/>
      <w:pPr>
        <w:ind w:left="6842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11"/>
  </w:num>
  <w:num w:numId="12">
    <w:abstractNumId w:val="8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84D0D"/>
    <w:rsid w:val="00015619"/>
    <w:rsid w:val="00061CBC"/>
    <w:rsid w:val="001148AA"/>
    <w:rsid w:val="0019101E"/>
    <w:rsid w:val="001932AE"/>
    <w:rsid w:val="001B36F4"/>
    <w:rsid w:val="00240AC2"/>
    <w:rsid w:val="00294BD9"/>
    <w:rsid w:val="003D219A"/>
    <w:rsid w:val="003F1D39"/>
    <w:rsid w:val="00410A85"/>
    <w:rsid w:val="00422EC5"/>
    <w:rsid w:val="0052458A"/>
    <w:rsid w:val="006339C1"/>
    <w:rsid w:val="00663513"/>
    <w:rsid w:val="0069402D"/>
    <w:rsid w:val="006B17AA"/>
    <w:rsid w:val="008A5862"/>
    <w:rsid w:val="00925283"/>
    <w:rsid w:val="009D59AC"/>
    <w:rsid w:val="009F344E"/>
    <w:rsid w:val="00A114CD"/>
    <w:rsid w:val="00A87640"/>
    <w:rsid w:val="00AD6660"/>
    <w:rsid w:val="00B31FD9"/>
    <w:rsid w:val="00C31FE4"/>
    <w:rsid w:val="00C82EEB"/>
    <w:rsid w:val="00E538F6"/>
    <w:rsid w:val="00EC3B8F"/>
    <w:rsid w:val="00F73662"/>
    <w:rsid w:val="00F84D0D"/>
    <w:rsid w:val="00FB5C9B"/>
    <w:rsid w:val="00FC1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0D"/>
    <w:rPr>
      <w:rFonts w:eastAsiaTheme="minorEastAsia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84D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D0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4D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D0D"/>
    <w:rPr>
      <w:rFonts w:asciiTheme="majorHAnsi" w:eastAsiaTheme="majorEastAsia" w:hAnsiTheme="majorHAnsi" w:cstheme="majorBidi"/>
      <w:b/>
      <w:bCs/>
      <w:kern w:val="32"/>
      <w:sz w:val="32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84D0D"/>
    <w:rPr>
      <w:rFonts w:asciiTheme="majorHAnsi" w:eastAsiaTheme="majorEastAsia" w:hAnsiTheme="majorHAnsi" w:cstheme="majorBidi"/>
      <w:b/>
      <w:bCs/>
      <w:i/>
      <w:iCs/>
      <w:sz w:val="28"/>
      <w:szCs w:val="2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84D0D"/>
    <w:rPr>
      <w:rFonts w:asciiTheme="majorHAnsi" w:eastAsiaTheme="majorEastAsia" w:hAnsiTheme="majorHAnsi" w:cstheme="majorBidi"/>
      <w:b/>
      <w:bCs/>
      <w:color w:val="4F81BD" w:themeColor="accent1"/>
      <w:lang w:eastAsia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84D0D"/>
    <w:pPr>
      <w:keepLines/>
      <w:spacing w:before="480" w:after="0"/>
      <w:outlineLvl w:val="9"/>
    </w:pPr>
    <w:rPr>
      <w:color w:val="365F91" w:themeColor="accent1" w:themeShade="BF"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84D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4D0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84D0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84D0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D0D"/>
    <w:rPr>
      <w:rFonts w:ascii="Tahoma" w:eastAsiaTheme="minorEastAsia" w:hAnsi="Tahoma" w:cs="Tahoma"/>
      <w:sz w:val="16"/>
      <w:szCs w:val="16"/>
      <w:lang w:eastAsia="es-CO"/>
    </w:rPr>
  </w:style>
  <w:style w:type="paragraph" w:styleId="Prrafodelista">
    <w:name w:val="List Paragraph"/>
    <w:basedOn w:val="Normal"/>
    <w:uiPriority w:val="34"/>
    <w:qFormat/>
    <w:rsid w:val="001B36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96053-D31A-4DF0-A35D-7F7BBCE1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1177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 SISTUR</dc:creator>
  <cp:lastModifiedBy>UT SISTUR</cp:lastModifiedBy>
  <cp:revision>23</cp:revision>
  <dcterms:created xsi:type="dcterms:W3CDTF">2015-05-25T15:54:00Z</dcterms:created>
  <dcterms:modified xsi:type="dcterms:W3CDTF">2015-05-25T17:15:00Z</dcterms:modified>
</cp:coreProperties>
</file>