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kern w:val="2"/>
          <w:lang w:val="es-NI" w:eastAsia="es-NI"/>
        </w:rPr>
        <w:id w:val="265657679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</w:rPr>
      </w:sdtEndPr>
      <w:sdtContent>
        <w:p w14:paraId="430D075C" w14:textId="12547748" w:rsidR="00C00C01" w:rsidRDefault="004E6637">
          <w:pPr>
            <w:pStyle w:val="Sinespaciado"/>
          </w:pPr>
          <w:r>
            <w:rPr>
              <w:noProof/>
            </w:rPr>
            <w:pict w14:anchorId="285662E5">
              <v:group id="Grupo 3" o:spid="_x0000_s1045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">
                <v:rect id="Rectángulo 4" o:spid="_x0000_s1046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4" o:spid="_x0000_s1047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ajxAAAANoAAAAPAAAAZHJzL2Rvd25yZXYueG1sRI/dasJA&#10;FITvhb7DcgTv6iaK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E24NqPEAAAA2gAAAA8A&#10;AAAAAAAAAAAAAAAABwIAAGRycy9kb3ducmV2LnhtbFBLBQYAAAAAAwADALcAAAD4AgAAAAA=&#10;" adj="18883" fillcolor="#4472c4 [3204]" stroked="f" strokeweight="1pt">
                  <v:textbox style="mso-next-textbox:#Pentágono 4"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3-07-06T00:00:00Z"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7860ED27" w14:textId="7C255639" w:rsidR="00C00C01" w:rsidRDefault="00BF3D09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6</w:t>
                            </w:r>
                            <w:r w:rsidR="00C00C01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-7-2023</w:t>
                            </w:r>
                          </w:p>
                        </w:sdtContent>
                      </w:sdt>
                    </w:txbxContent>
                  </v:textbox>
                </v:shape>
                <v:group id="Grupo 6" o:spid="_x0000_s104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upo 7" o:spid="_x0000_s104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20" o:spid="_x0000_s105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5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5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5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5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5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5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5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5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5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PrwgAAANsAAAAPAAAAZHJzL2Rvd25yZXYueG1sRE9La8JA&#10;EL4L/odlhN50UxEr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4WFPrwgAAANsAAAAPAAAA&#10;AAAAAAAAAAAAAAcCAABkcnMvZG93bnJldi54bWxQSwUGAAAAAAMAAwC3AAAA9g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orma libre 30" o:spid="_x0000_s106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6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0" o:spid="_x0000_s106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Forma libre 8" o:spid="_x0000_s106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6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6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6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6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mExQAAANsAAAAPAAAAZHJzL2Rvd25yZXYueG1sRI9La8Mw&#10;EITvgf4HsYXeErmGBu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DeTjmExQAAANsAAAAP&#10;AAAAAAAAAAAAAAAAAAcCAABkcnMvZG93bnJldi54bWxQSwUGAAAAAAMAAwC3AAAA+QIAAAAA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6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6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eI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WQvcPsSf4Cc/QEAAP//AwBQSwECLQAUAAYACAAAACEA2+H2y+4AAACFAQAAEwAAAAAAAAAA&#10;AAAAAAAAAAAAW0NvbnRlbnRfVHlwZXNdLnhtbFBLAQItABQABgAIAAAAIQBa9CxbvwAAABUBAAAL&#10;AAAAAAAAAAAAAAAAAB8BAABfcmVscy8ucmVsc1BLAQItABQABgAIAAAAIQBxfze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7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7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7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TUwAAAANsAAAAPAAAAZHJzL2Rvd25yZXYueG1sRE9ba8Iw&#10;FH4X9h/CGezNpnMg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JvT01MAAAADbAAAADwAAAAAA&#10;AAAAAAAAAAAHAgAAZHJzL2Rvd25yZXYueG1sUEsFBgAAAAADAAMAtwAAAPQ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7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lnwwAAANsAAAAPAAAAZHJzL2Rvd25yZXYueG1sRI9PawIx&#10;FMTvgt8hvII3N7sW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C05ZZ8MAAADbAAAADwAA&#10;AAAAAAAAAAAAAAAHAgAAZHJzL2Rvd25yZXYueG1sUEsFBgAAAAADAAMAtwAAAPcCAAAAAA=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0C45526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44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<v:textbox style="mso-fit-shape-to-text:t" inset="0,0,0,0">
                  <w:txbxContent>
                    <w:p w14:paraId="24360E54" w14:textId="18474CBF" w:rsidR="00C00C01" w:rsidRPr="005F3D97" w:rsidRDefault="004E6637">
                      <w:pPr>
                        <w:pStyle w:val="Sinespaciado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30"/>
                            <w:szCs w:val="30"/>
                          </w:rPr>
                          <w:alias w:val="Aut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5F3D97" w:rsidRPr="005F3D97">
                            <w:rPr>
                              <w:color w:val="4472C4" w:themeColor="accent1"/>
                              <w:sz w:val="30"/>
                              <w:szCs w:val="30"/>
                            </w:rPr>
                            <w:t>Consultor: Luis Edgardo Monterrosa Murgas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02EB378F" w14:textId="4D70B7A8" w:rsidR="00C00C01" w:rsidRDefault="004E6637">
          <w:pPr>
            <w:rPr>
              <w:rFonts w:ascii="Calibri" w:eastAsia="Calibri" w:hAnsi="Calibri" w:cs="Calibri"/>
            </w:rPr>
          </w:pPr>
          <w:r>
            <w:rPr>
              <w:noProof/>
            </w:rPr>
            <w:pict w14:anchorId="2E11F77B">
              <v:shape id="Cuadro de texto 33" o:spid="_x0000_s1043" type="#_x0000_t202" style="position:absolute;margin-left:257.05pt;margin-top:138.6pt;width:294.9pt;height:113.25pt;z-index:251660288;visibility:visible;mso-height-percent:0;mso-left-percent:420;mso-top-percent:175;mso-wrap-distance-left:9pt;mso-wrap-distance-top:0;mso-wrap-distance-right:9pt;mso-wrap-distance-bottom:0;mso-position-horizontal-relative:page;mso-position-vertical-relative:page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L8BYt7AgAAXAUAAA4AAAAA&#10;AAAAAAAAAAAALgIAAGRycy9lMm9Eb2MueG1sUEsBAi0AFAAGAAgAAAAhAMjPqBXYAAAABQEAAA8A&#10;AAAAAAAAAAAAAAAA1QQAAGRycy9kb3ducmV2LnhtbFBLBQYAAAAABAAEAPMAAADaBQAAAAA=&#10;" filled="f" stroked="f" strokeweight=".5pt">
                <v:textbox style="mso-fit-shape-to-text:t" inset="0,0,0,0">
                  <w:txbxContent>
                    <w:p w14:paraId="48D07067" w14:textId="2B55E6B7" w:rsidR="00C00C01" w:rsidRPr="005F3D97" w:rsidRDefault="004E6637">
                      <w:pPr>
                        <w:pStyle w:val="Sinespaciado"/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2F5496" w:themeColor="accent1" w:themeShade="BF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2F5496" w:themeColor="accent1" w:themeShade="BF"/>
                            <w:sz w:val="72"/>
                            <w:szCs w:val="72"/>
                          </w:rPr>
                          <w:alias w:val="Título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C00C01" w:rsidRPr="005F3D97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72"/>
                              <w:szCs w:val="72"/>
                            </w:rPr>
                            <w:t>OFERTA TECNICA</w:t>
                          </w:r>
                        </w:sdtContent>
                      </w:sdt>
                    </w:p>
                    <w:p w14:paraId="7F74E89F" w14:textId="552588F2" w:rsidR="00C00C01" w:rsidRDefault="004E6637" w:rsidP="00C00C01">
                      <w:pPr>
                        <w:spacing w:before="120"/>
                        <w:rPr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</w:rPr>
                          <w:alias w:val="Subtítulo"/>
                          <w:tag w:val=""/>
                          <w:id w:val="-114836161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C00C01" w:rsidRPr="00C00C01">
                            <w:rPr>
                              <w:sz w:val="28"/>
                              <w:szCs w:val="28"/>
                            </w:rPr>
                            <w:t>CONSULTORIA PARA EL DISEÑO, DESARROLLO E IMPLEMENTACION DE SISTEMA PREVENCION DE RIESGO DE LA/FT/FP (SPLA/FT/FP)</w:t>
                          </w:r>
                        </w:sdtContent>
                      </w:sdt>
                    </w:p>
                    <w:p w14:paraId="1C03920B" w14:textId="1D097B25" w:rsidR="005F3D97" w:rsidRDefault="005F3D97" w:rsidP="00C00C01">
                      <w:pPr>
                        <w:spacing w:before="120"/>
                        <w:rPr>
                          <w:sz w:val="28"/>
                          <w:szCs w:val="28"/>
                        </w:rPr>
                      </w:pPr>
                    </w:p>
                    <w:p w14:paraId="0FC5F138" w14:textId="77777777" w:rsidR="005F3D97" w:rsidRDefault="005F3D97" w:rsidP="00C00C01">
                      <w:pPr>
                        <w:spacing w:before="120"/>
                        <w:rPr>
                          <w:sz w:val="28"/>
                          <w:szCs w:val="28"/>
                        </w:rPr>
                      </w:pPr>
                    </w:p>
                    <w:p w14:paraId="59AF20C7" w14:textId="776FF4A6" w:rsidR="005F3D97" w:rsidRPr="005F3D97" w:rsidRDefault="005F3D97" w:rsidP="00C00C01">
                      <w:pPr>
                        <w:spacing w:before="12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Dirigido A: </w:t>
                      </w:r>
                      <w:r w:rsidRPr="005F3D97">
                        <w:rPr>
                          <w:sz w:val="28"/>
                          <w:szCs w:val="28"/>
                        </w:rPr>
                        <w:t>PROMOTORA PARA EL DESARROLLO DE LAS MICROFINANZAS Y EL DESARROLLO LOCAL, S.A (PRODEL, S.A)</w:t>
                      </w:r>
                    </w:p>
                  </w:txbxContent>
                </v:textbox>
                <w10:wrap anchorx="page" anchory="page"/>
              </v:shape>
            </w:pict>
          </w:r>
          <w:r w:rsidR="00C00C01">
            <w:rPr>
              <w:rFonts w:ascii="Calibri" w:eastAsia="Calibri" w:hAnsi="Calibri" w:cs="Calibri"/>
            </w:rPr>
            <w:br w:type="page"/>
          </w:r>
        </w:p>
      </w:sdtContent>
    </w:sdt>
    <w:p w14:paraId="67D96833" w14:textId="695C2BBF" w:rsidR="00B820F6" w:rsidRDefault="0007617E" w:rsidP="0007617E">
      <w:pPr>
        <w:ind w:left="720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Managua, Nicaragua 0</w:t>
      </w:r>
      <w:r w:rsidR="00BF3D09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 xml:space="preserve"> de Julio del 2023.</w:t>
      </w:r>
    </w:p>
    <w:p w14:paraId="4224BD13" w14:textId="16764F28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53C76F6C" w14:textId="250A5D6D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19AED440" w14:textId="631150D2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2A56839F" w14:textId="2FE8B1B7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0CF692A6" w14:textId="77777777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42ABDAE9" w14:textId="5B678BF5" w:rsidR="0007617E" w:rsidRDefault="0007617E" w:rsidP="00611C6A">
      <w:pPr>
        <w:spacing w:after="0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Señores PRODEL, S.A.</w:t>
      </w:r>
    </w:p>
    <w:p w14:paraId="2E712EB7" w14:textId="5E546E71" w:rsidR="00611C6A" w:rsidRDefault="00611C6A" w:rsidP="00611C6A">
      <w:pPr>
        <w:spacing w:after="0"/>
        <w:ind w:left="720"/>
        <w:rPr>
          <w:rFonts w:ascii="Calibri" w:eastAsia="Calibri" w:hAnsi="Calibri" w:cs="Calibri"/>
        </w:rPr>
      </w:pPr>
      <w:r>
        <w:t>Gerencia de Finanzas y Administración de PRODEL, S.A</w:t>
      </w:r>
    </w:p>
    <w:p w14:paraId="5869C786" w14:textId="6A64A39F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31E6093E" w14:textId="60FD5A60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64C0ECAD" w14:textId="37CE672A" w:rsidR="0007617E" w:rsidRDefault="0007617E" w:rsidP="0007617E">
      <w:pPr>
        <w:ind w:left="720"/>
        <w:rPr>
          <w:rFonts w:ascii="Calibri" w:eastAsia="Calibri" w:hAnsi="Calibri" w:cs="Calibri"/>
        </w:rPr>
      </w:pPr>
      <w:r w:rsidRPr="0007617E">
        <w:rPr>
          <w:rFonts w:ascii="Calibri" w:eastAsia="Calibri" w:hAnsi="Calibri" w:cs="Calibri"/>
        </w:rPr>
        <w:t xml:space="preserve">Estimados, por la presente, deseo expresar mi interés en ofertar </w:t>
      </w:r>
      <w:r>
        <w:rPr>
          <w:rFonts w:ascii="Calibri" w:eastAsia="Calibri" w:hAnsi="Calibri" w:cs="Calibri"/>
        </w:rPr>
        <w:t>para la “</w:t>
      </w:r>
      <w:r w:rsidRPr="0007617E">
        <w:rPr>
          <w:rFonts w:ascii="Calibri" w:eastAsia="Calibri" w:hAnsi="Calibri" w:cs="Calibri"/>
          <w:b/>
          <w:bCs/>
        </w:rPr>
        <w:t xml:space="preserve">Consultoría </w:t>
      </w:r>
      <w:r w:rsidRPr="0007617E">
        <w:rPr>
          <w:b/>
          <w:bCs/>
        </w:rPr>
        <w:t>PARA EL DISEÑO, DESARROLLO E IMPLEMENTACION DE SISTEMA PREVENCION DE RIESGO DE LA/FT/FP (SPLA/FT/FP)</w:t>
      </w:r>
      <w:r>
        <w:rPr>
          <w:rFonts w:ascii="Calibri" w:eastAsia="Calibri" w:hAnsi="Calibri" w:cs="Calibri"/>
        </w:rPr>
        <w:t>”</w:t>
      </w:r>
      <w:r w:rsidRPr="0007617E">
        <w:rPr>
          <w:rFonts w:ascii="Calibri" w:eastAsia="Calibri" w:hAnsi="Calibri" w:cs="Calibri"/>
        </w:rPr>
        <w:t>, de</w:t>
      </w:r>
      <w:r w:rsidR="00611C6A">
        <w:rPr>
          <w:rFonts w:ascii="Calibri" w:eastAsia="Calibri" w:hAnsi="Calibri" w:cs="Calibri"/>
        </w:rPr>
        <w:t xml:space="preserve"> </w:t>
      </w:r>
      <w:r w:rsidRPr="0007617E">
        <w:rPr>
          <w:rFonts w:ascii="Calibri" w:eastAsia="Calibri" w:hAnsi="Calibri" w:cs="Calibri"/>
        </w:rPr>
        <w:t>acuerdo a los términos de referencia recibidos.</w:t>
      </w:r>
    </w:p>
    <w:p w14:paraId="0458992B" w14:textId="77777777" w:rsidR="00611C6A" w:rsidRPr="0007617E" w:rsidRDefault="00611C6A" w:rsidP="0007617E">
      <w:pPr>
        <w:ind w:left="720"/>
        <w:rPr>
          <w:rFonts w:ascii="Calibri" w:eastAsia="Calibri" w:hAnsi="Calibri" w:cs="Calibri"/>
        </w:rPr>
      </w:pPr>
    </w:p>
    <w:p w14:paraId="58448323" w14:textId="55F8B11B" w:rsidR="0007617E" w:rsidRDefault="0007617E" w:rsidP="00611C6A">
      <w:pPr>
        <w:ind w:left="720"/>
        <w:rPr>
          <w:rFonts w:ascii="Calibri" w:eastAsia="Calibri" w:hAnsi="Calibri" w:cs="Calibri"/>
        </w:rPr>
      </w:pPr>
      <w:r w:rsidRPr="0007617E">
        <w:rPr>
          <w:rFonts w:ascii="Calibri" w:eastAsia="Calibri" w:hAnsi="Calibri" w:cs="Calibri"/>
        </w:rPr>
        <w:t xml:space="preserve">En esta oferta </w:t>
      </w:r>
      <w:r w:rsidR="00611C6A">
        <w:rPr>
          <w:rFonts w:ascii="Calibri" w:eastAsia="Calibri" w:hAnsi="Calibri" w:cs="Calibri"/>
        </w:rPr>
        <w:t xml:space="preserve">Técnica </w:t>
      </w:r>
      <w:r w:rsidRPr="0007617E">
        <w:rPr>
          <w:rFonts w:ascii="Calibri" w:eastAsia="Calibri" w:hAnsi="Calibri" w:cs="Calibri"/>
        </w:rPr>
        <w:t>se incluye el alcance del trabajo,</w:t>
      </w:r>
      <w:r w:rsidR="00611C6A">
        <w:rPr>
          <w:rFonts w:ascii="Calibri" w:eastAsia="Calibri" w:hAnsi="Calibri" w:cs="Calibri"/>
        </w:rPr>
        <w:t xml:space="preserve"> así como también el </w:t>
      </w:r>
      <w:proofErr w:type="spellStart"/>
      <w:r w:rsidR="00611C6A">
        <w:rPr>
          <w:rFonts w:ascii="Calibri" w:eastAsia="Calibri" w:hAnsi="Calibri" w:cs="Calibri"/>
        </w:rPr>
        <w:t>curriculum</w:t>
      </w:r>
      <w:proofErr w:type="spellEnd"/>
      <w:r w:rsidR="00611C6A">
        <w:rPr>
          <w:rFonts w:ascii="Calibri" w:eastAsia="Calibri" w:hAnsi="Calibri" w:cs="Calibri"/>
        </w:rPr>
        <w:t xml:space="preserve"> de la persona a cargo del desarrollo del sistema, actividades del proyecto y resultado esperado en cada actividad.</w:t>
      </w:r>
    </w:p>
    <w:p w14:paraId="40AF3246" w14:textId="77777777" w:rsidR="00611C6A" w:rsidRPr="0007617E" w:rsidRDefault="00611C6A" w:rsidP="00611C6A">
      <w:pPr>
        <w:ind w:left="720"/>
        <w:rPr>
          <w:rFonts w:ascii="Calibri" w:eastAsia="Calibri" w:hAnsi="Calibri" w:cs="Calibri"/>
        </w:rPr>
      </w:pPr>
    </w:p>
    <w:p w14:paraId="72810052" w14:textId="5767AAD5" w:rsidR="0007617E" w:rsidRDefault="0007617E" w:rsidP="0007617E">
      <w:pPr>
        <w:ind w:left="720"/>
        <w:rPr>
          <w:rFonts w:ascii="Calibri" w:eastAsia="Calibri" w:hAnsi="Calibri" w:cs="Calibri"/>
        </w:rPr>
      </w:pPr>
      <w:r w:rsidRPr="0007617E">
        <w:rPr>
          <w:rFonts w:ascii="Calibri" w:eastAsia="Calibri" w:hAnsi="Calibri" w:cs="Calibri"/>
        </w:rPr>
        <w:t>Agradeciendo su invitación y atención brindada.</w:t>
      </w:r>
    </w:p>
    <w:p w14:paraId="580416BA" w14:textId="2E5C069B" w:rsidR="0007617E" w:rsidRDefault="0007617E" w:rsidP="092EBD56">
      <w:pPr>
        <w:ind w:left="720"/>
        <w:rPr>
          <w:rFonts w:ascii="Calibri" w:eastAsia="Calibri" w:hAnsi="Calibri" w:cs="Calibri"/>
        </w:rPr>
      </w:pPr>
    </w:p>
    <w:p w14:paraId="1B762321" w14:textId="2B1809E7" w:rsidR="00C67F00" w:rsidRDefault="00C67F00" w:rsidP="092EBD56">
      <w:pPr>
        <w:ind w:left="720"/>
        <w:rPr>
          <w:rFonts w:ascii="Calibri" w:eastAsia="Calibri" w:hAnsi="Calibri" w:cs="Calibri"/>
        </w:rPr>
      </w:pPr>
    </w:p>
    <w:p w14:paraId="5440AF92" w14:textId="509C46E9" w:rsidR="00C67F00" w:rsidRDefault="00C67F00" w:rsidP="092EBD56">
      <w:pPr>
        <w:ind w:left="720"/>
        <w:rPr>
          <w:rFonts w:ascii="Calibri" w:eastAsia="Calibri" w:hAnsi="Calibri" w:cs="Calibri"/>
        </w:rPr>
      </w:pPr>
    </w:p>
    <w:p w14:paraId="16592E71" w14:textId="77777777" w:rsidR="00C67F00" w:rsidRDefault="00C67F00" w:rsidP="092EBD56">
      <w:pPr>
        <w:ind w:left="720"/>
        <w:rPr>
          <w:rFonts w:ascii="Calibri" w:eastAsia="Calibri" w:hAnsi="Calibri" w:cs="Calibri"/>
        </w:rPr>
      </w:pPr>
    </w:p>
    <w:p w14:paraId="76FF4BF9" w14:textId="1023AF54" w:rsidR="00C67F00" w:rsidRPr="00C67F00" w:rsidRDefault="00C67F00" w:rsidP="00C67F00">
      <w:pPr>
        <w:spacing w:after="0"/>
        <w:ind w:left="720"/>
        <w:rPr>
          <w:rFonts w:ascii="Calibri" w:eastAsia="Calibri" w:hAnsi="Calibri" w:cs="Calibri"/>
          <w:b/>
          <w:bCs/>
        </w:rPr>
      </w:pPr>
    </w:p>
    <w:p w14:paraId="4409DB58" w14:textId="6AD94BF6" w:rsidR="00C67F00" w:rsidRPr="00C67F00" w:rsidRDefault="00C67F00" w:rsidP="00C67F00">
      <w:pPr>
        <w:spacing w:after="0"/>
        <w:ind w:left="720"/>
        <w:rPr>
          <w:rFonts w:ascii="Calibri" w:eastAsia="Calibri" w:hAnsi="Calibri" w:cs="Calibri"/>
          <w:b/>
          <w:bCs/>
        </w:rPr>
      </w:pPr>
      <w:r w:rsidRPr="00C67F00">
        <w:rPr>
          <w:rFonts w:ascii="Calibri" w:eastAsia="Calibri" w:hAnsi="Calibri" w:cs="Calibri"/>
          <w:b/>
          <w:bCs/>
        </w:rPr>
        <w:t>Luis Monterrosa Murgas</w:t>
      </w:r>
    </w:p>
    <w:p w14:paraId="2D4401BF" w14:textId="5ADC1EEC" w:rsidR="00C67F00" w:rsidRPr="00C67F00" w:rsidRDefault="00C67F00" w:rsidP="00C67F00">
      <w:pPr>
        <w:spacing w:after="0"/>
        <w:ind w:left="720"/>
        <w:rPr>
          <w:rFonts w:ascii="Calibri" w:eastAsia="Calibri" w:hAnsi="Calibri" w:cs="Calibri"/>
          <w:b/>
          <w:bCs/>
        </w:rPr>
      </w:pPr>
      <w:r w:rsidRPr="00C67F00">
        <w:rPr>
          <w:rFonts w:ascii="Calibri" w:eastAsia="Calibri" w:hAnsi="Calibri" w:cs="Calibri"/>
          <w:b/>
          <w:bCs/>
        </w:rPr>
        <w:t>001-270482-0051M</w:t>
      </w:r>
    </w:p>
    <w:p w14:paraId="499B321A" w14:textId="4D966DD9" w:rsidR="00C67F00" w:rsidRPr="00C67F00" w:rsidRDefault="00C67F00" w:rsidP="00C67F00">
      <w:pPr>
        <w:spacing w:after="0"/>
        <w:ind w:left="720"/>
        <w:rPr>
          <w:rFonts w:ascii="Calibri" w:eastAsia="Calibri" w:hAnsi="Calibri" w:cs="Calibri"/>
          <w:b/>
          <w:bCs/>
        </w:rPr>
      </w:pPr>
      <w:r w:rsidRPr="00C67F00">
        <w:rPr>
          <w:rFonts w:ascii="Calibri" w:eastAsia="Calibri" w:hAnsi="Calibri" w:cs="Calibri"/>
          <w:b/>
          <w:bCs/>
        </w:rPr>
        <w:t>Consultor</w:t>
      </w:r>
    </w:p>
    <w:p w14:paraId="41C8F396" w14:textId="77777777" w:rsidR="00B820F6" w:rsidRDefault="00B820F6" w:rsidP="092EBD56">
      <w:pPr>
        <w:ind w:left="720"/>
        <w:rPr>
          <w:rFonts w:ascii="Calibri" w:eastAsia="Calibri" w:hAnsi="Calibri" w:cs="Calibri"/>
        </w:rPr>
      </w:pPr>
    </w:p>
    <w:p w14:paraId="72A3D3EC" w14:textId="77777777" w:rsidR="00B820F6" w:rsidRDefault="00B820F6" w:rsidP="092EBD56">
      <w:pPr>
        <w:ind w:left="720"/>
        <w:rPr>
          <w:rFonts w:ascii="Calibri" w:eastAsia="Calibri" w:hAnsi="Calibri" w:cs="Calibri"/>
        </w:rPr>
      </w:pPr>
    </w:p>
    <w:p w14:paraId="5B8B825B" w14:textId="1C287CA0" w:rsidR="00611C6A" w:rsidRDefault="00611C6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841CDC1" w14:textId="50BBAC1D" w:rsidR="00D10E05" w:rsidRDefault="00611C6A" w:rsidP="005F3D97">
      <w:pPr>
        <w:pStyle w:val="Ttulo1"/>
        <w:numPr>
          <w:ilvl w:val="0"/>
          <w:numId w:val="20"/>
        </w:numPr>
      </w:pPr>
      <w:r w:rsidRPr="005F3D97">
        <w:lastRenderedPageBreak/>
        <w:t>CURRICULUM DE</w:t>
      </w:r>
      <w:r w:rsidR="005F3D97" w:rsidRPr="005F3D97">
        <w:t>L OFERENTE</w:t>
      </w:r>
    </w:p>
    <w:p w14:paraId="432EBF65" w14:textId="156BE1F8" w:rsidR="00D10E05" w:rsidRPr="00BF3D09" w:rsidRDefault="00D10E05" w:rsidP="00D347E4">
      <w:pPr>
        <w:pStyle w:val="Ttulo2"/>
        <w:numPr>
          <w:ilvl w:val="0"/>
          <w:numId w:val="0"/>
        </w:numPr>
        <w:ind w:firstLine="266"/>
        <w:rPr>
          <w:sz w:val="26"/>
          <w:szCs w:val="26"/>
          <w:lang w:val="es-ES" w:eastAsia="en-US"/>
        </w:rPr>
      </w:pPr>
      <w:r w:rsidRPr="00BF3D09">
        <w:rPr>
          <w:sz w:val="26"/>
          <w:szCs w:val="26"/>
          <w:lang w:val="es-ES" w:eastAsia="en-US"/>
        </w:rPr>
        <w:t>Consultor: Luis Edgardo Monterrosa Murgas</w:t>
      </w:r>
    </w:p>
    <w:p w14:paraId="1A3514DA" w14:textId="77777777" w:rsidR="00BF3D09" w:rsidRDefault="00BF3D09" w:rsidP="00BF3D09">
      <w:pPr>
        <w:spacing w:after="0"/>
        <w:ind w:left="276" w:hanging="10"/>
        <w:rPr>
          <w:rFonts w:asciiTheme="majorHAnsi" w:eastAsia="Tahoma" w:hAnsiTheme="majorHAnsi" w:cstheme="majorHAnsi"/>
          <w:b/>
          <w:sz w:val="28"/>
          <w:szCs w:val="28"/>
        </w:rPr>
      </w:pPr>
    </w:p>
    <w:p w14:paraId="6E48B9B6" w14:textId="33B74DEC" w:rsidR="00D347E4" w:rsidRPr="00BF3D09" w:rsidRDefault="00D347E4" w:rsidP="00BF3D09">
      <w:pPr>
        <w:spacing w:after="0"/>
        <w:ind w:left="276" w:hanging="10"/>
        <w:rPr>
          <w:rFonts w:asciiTheme="majorHAnsi" w:eastAsia="Tahoma" w:hAnsiTheme="majorHAnsi" w:cstheme="majorHAnsi"/>
          <w:b/>
          <w:sz w:val="28"/>
          <w:szCs w:val="28"/>
        </w:rPr>
      </w:pPr>
      <w:r w:rsidRPr="00BF3D09">
        <w:rPr>
          <w:rFonts w:asciiTheme="majorHAnsi" w:eastAsia="Tahoma" w:hAnsiTheme="majorHAnsi" w:cstheme="majorHAnsi"/>
          <w:b/>
          <w:sz w:val="28"/>
          <w:szCs w:val="28"/>
        </w:rPr>
        <w:t>Datos Generales.</w:t>
      </w:r>
    </w:p>
    <w:p w14:paraId="2D007FF4" w14:textId="43D28EE1" w:rsidR="00D347E4" w:rsidRPr="00D347E4" w:rsidRDefault="00D347E4" w:rsidP="00D347E4">
      <w:pPr>
        <w:spacing w:after="29" w:line="262" w:lineRule="auto"/>
        <w:ind w:left="291" w:right="-307" w:hanging="10"/>
        <w:rPr>
          <w:rFonts w:asciiTheme="majorHAnsi" w:eastAsia="Tahoma" w:hAnsiTheme="majorHAnsi" w:cstheme="majorHAnsi"/>
          <w:sz w:val="24"/>
          <w:szCs w:val="24"/>
        </w:rPr>
      </w:pPr>
      <w:r w:rsidRPr="00D347E4">
        <w:rPr>
          <w:rFonts w:asciiTheme="majorHAnsi" w:eastAsia="Tahoma" w:hAnsiTheme="majorHAnsi" w:cstheme="majorHAnsi"/>
          <w:sz w:val="24"/>
          <w:szCs w:val="24"/>
        </w:rPr>
        <w:t>Cedula: 001-270482-0051M</w:t>
      </w:r>
    </w:p>
    <w:p w14:paraId="7FC02F5E" w14:textId="4B77D346" w:rsidR="00D347E4" w:rsidRPr="00D347E4" w:rsidRDefault="00D347E4" w:rsidP="00D347E4">
      <w:pPr>
        <w:spacing w:after="29" w:line="262" w:lineRule="auto"/>
        <w:ind w:left="291" w:right="-307" w:hanging="10"/>
        <w:rPr>
          <w:rFonts w:asciiTheme="majorHAnsi" w:eastAsia="Tahoma" w:hAnsiTheme="majorHAnsi" w:cstheme="majorHAnsi"/>
          <w:sz w:val="24"/>
          <w:szCs w:val="24"/>
        </w:rPr>
      </w:pPr>
      <w:r w:rsidRPr="00D347E4">
        <w:rPr>
          <w:rFonts w:asciiTheme="majorHAnsi" w:eastAsia="Tahoma" w:hAnsiTheme="majorHAnsi" w:cstheme="majorHAnsi"/>
          <w:sz w:val="24"/>
          <w:szCs w:val="24"/>
        </w:rPr>
        <w:t>Dirección: Barrio San Judas, del Ceibo 1 cuadra al sur, 1 ½ abajo.</w:t>
      </w:r>
    </w:p>
    <w:p w14:paraId="25AD0BFF" w14:textId="7A1999E4" w:rsidR="00D347E4" w:rsidRPr="00D347E4" w:rsidRDefault="00D347E4" w:rsidP="00D347E4">
      <w:pPr>
        <w:spacing w:after="29" w:line="262" w:lineRule="auto"/>
        <w:ind w:left="291" w:right="-307" w:hanging="10"/>
        <w:rPr>
          <w:rFonts w:asciiTheme="majorHAnsi" w:eastAsia="Tahoma" w:hAnsiTheme="majorHAnsi" w:cstheme="majorHAnsi"/>
          <w:sz w:val="24"/>
          <w:szCs w:val="24"/>
        </w:rPr>
      </w:pPr>
      <w:r w:rsidRPr="00D347E4">
        <w:rPr>
          <w:rFonts w:asciiTheme="majorHAnsi" w:eastAsia="Tahoma" w:hAnsiTheme="majorHAnsi" w:cstheme="majorHAnsi"/>
          <w:sz w:val="24"/>
          <w:szCs w:val="24"/>
        </w:rPr>
        <w:t>Celular: 88591278</w:t>
      </w:r>
    </w:p>
    <w:p w14:paraId="4331C9B3" w14:textId="44827335" w:rsidR="00D347E4" w:rsidRPr="00D347E4" w:rsidRDefault="00D347E4" w:rsidP="00D347E4">
      <w:pPr>
        <w:spacing w:after="29" w:line="262" w:lineRule="auto"/>
        <w:ind w:left="291" w:right="-307" w:hanging="10"/>
        <w:rPr>
          <w:rFonts w:asciiTheme="majorHAnsi" w:eastAsia="Tahoma" w:hAnsiTheme="majorHAnsi" w:cstheme="majorHAnsi"/>
          <w:sz w:val="24"/>
          <w:szCs w:val="24"/>
        </w:rPr>
      </w:pPr>
      <w:r w:rsidRPr="00D347E4">
        <w:rPr>
          <w:rFonts w:asciiTheme="majorHAnsi" w:eastAsia="Tahoma" w:hAnsiTheme="majorHAnsi" w:cstheme="majorHAnsi"/>
          <w:sz w:val="24"/>
          <w:szCs w:val="24"/>
        </w:rPr>
        <w:t>Estado Civil: Soltero</w:t>
      </w:r>
    </w:p>
    <w:p w14:paraId="5B8AA2E0" w14:textId="11488CDC" w:rsidR="00D347E4" w:rsidRPr="00D347E4" w:rsidRDefault="00D347E4" w:rsidP="00D347E4">
      <w:pPr>
        <w:spacing w:after="29" w:line="262" w:lineRule="auto"/>
        <w:ind w:left="291" w:right="-307" w:hanging="10"/>
        <w:rPr>
          <w:rFonts w:asciiTheme="majorHAnsi" w:eastAsia="Tahoma" w:hAnsiTheme="majorHAnsi" w:cstheme="majorHAnsi"/>
          <w:sz w:val="24"/>
          <w:szCs w:val="24"/>
        </w:rPr>
      </w:pPr>
      <w:r w:rsidRPr="00D347E4">
        <w:rPr>
          <w:rFonts w:asciiTheme="majorHAnsi" w:eastAsia="Tahoma" w:hAnsiTheme="majorHAnsi" w:cstheme="majorHAnsi"/>
          <w:sz w:val="24"/>
          <w:szCs w:val="24"/>
        </w:rPr>
        <w:t xml:space="preserve">Correo Electrónico: </w:t>
      </w:r>
      <w:hyperlink r:id="rId8" w:history="1">
        <w:r w:rsidRPr="00D347E4">
          <w:rPr>
            <w:sz w:val="24"/>
            <w:szCs w:val="24"/>
          </w:rPr>
          <w:t>lmmurgasmonterrosa@gmail.com</w:t>
        </w:r>
      </w:hyperlink>
    </w:p>
    <w:p w14:paraId="395302E7" w14:textId="77777777" w:rsidR="00D347E4" w:rsidRPr="00D347E4" w:rsidRDefault="00D347E4" w:rsidP="00D347E4">
      <w:pPr>
        <w:spacing w:after="29" w:line="262" w:lineRule="auto"/>
        <w:ind w:left="291" w:right="-307" w:hanging="10"/>
        <w:rPr>
          <w:rFonts w:asciiTheme="majorHAnsi" w:eastAsia="Tahoma" w:hAnsiTheme="majorHAnsi" w:cstheme="majorHAnsi"/>
          <w:sz w:val="24"/>
          <w:szCs w:val="24"/>
        </w:rPr>
      </w:pPr>
    </w:p>
    <w:p w14:paraId="288B6862" w14:textId="0A2B4F99" w:rsidR="00D10E05" w:rsidRPr="008C0D88" w:rsidRDefault="00D10E05" w:rsidP="00D10E05">
      <w:pPr>
        <w:spacing w:after="0"/>
        <w:ind w:left="276" w:hanging="10"/>
        <w:rPr>
          <w:rFonts w:asciiTheme="majorHAnsi" w:hAnsiTheme="majorHAnsi" w:cstheme="majorHAnsi"/>
          <w:sz w:val="28"/>
          <w:szCs w:val="28"/>
        </w:rPr>
      </w:pPr>
      <w:r w:rsidRPr="008C0D88">
        <w:rPr>
          <w:rFonts w:asciiTheme="majorHAnsi" w:eastAsia="Tahoma" w:hAnsiTheme="majorHAnsi" w:cstheme="majorHAnsi"/>
          <w:b/>
          <w:sz w:val="28"/>
          <w:szCs w:val="28"/>
        </w:rPr>
        <w:t>Objetivo profesional</w:t>
      </w:r>
      <w:r w:rsidRPr="008C0D88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</w:p>
    <w:p w14:paraId="07302FBA" w14:textId="77777777" w:rsidR="00D10E05" w:rsidRPr="00D074E8" w:rsidRDefault="00D10E05" w:rsidP="00D10E05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5EA3A7EB" w14:textId="77777777" w:rsidR="00D10E05" w:rsidRPr="00D074E8" w:rsidRDefault="00D10E05" w:rsidP="00D10E05">
      <w:pPr>
        <w:spacing w:after="29" w:line="262" w:lineRule="auto"/>
        <w:ind w:left="291" w:right="-307" w:hanging="10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eastAsia="Tahoma" w:hAnsiTheme="majorHAnsi" w:cstheme="majorHAnsi"/>
          <w:sz w:val="24"/>
          <w:szCs w:val="24"/>
        </w:rPr>
        <w:t xml:space="preserve">Profesional de </w:t>
      </w:r>
      <w:proofErr w:type="spellStart"/>
      <w:r w:rsidRPr="00D074E8">
        <w:rPr>
          <w:rFonts w:asciiTheme="majorHAnsi" w:eastAsia="Tahoma" w:hAnsiTheme="majorHAnsi" w:cstheme="majorHAnsi"/>
          <w:sz w:val="24"/>
          <w:szCs w:val="24"/>
        </w:rPr>
        <w:t>mas</w:t>
      </w:r>
      <w:proofErr w:type="spellEnd"/>
      <w:r w:rsidRPr="00D074E8">
        <w:rPr>
          <w:rFonts w:asciiTheme="majorHAnsi" w:eastAsia="Tahoma" w:hAnsiTheme="majorHAnsi" w:cstheme="majorHAnsi"/>
          <w:sz w:val="24"/>
          <w:szCs w:val="24"/>
        </w:rPr>
        <w:t xml:space="preserve"> de 15 años de experiencia en el Área de Análisis y diseño de Sistemas Informáticos Administrativos Financieros y Bases de datos Oracle.</w:t>
      </w:r>
      <w:r w:rsidRPr="00D074E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476DC8CC" w14:textId="77777777" w:rsidR="00D10E05" w:rsidRPr="00D074E8" w:rsidRDefault="00D10E05" w:rsidP="00D10E05">
      <w:pPr>
        <w:spacing w:after="34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074E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59BD1F90" w14:textId="77777777" w:rsidR="00D10E05" w:rsidRDefault="00D10E05" w:rsidP="00D10E05">
      <w:p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   </w:t>
      </w:r>
      <w:r w:rsidRPr="008C0D88">
        <w:rPr>
          <w:rFonts w:asciiTheme="majorHAnsi" w:eastAsia="Tahoma" w:hAnsiTheme="majorHAnsi" w:cstheme="majorHAnsi"/>
          <w:b/>
          <w:sz w:val="28"/>
          <w:szCs w:val="28"/>
        </w:rPr>
        <w:t>Estudios Universitarios</w:t>
      </w:r>
      <w:r w:rsidRPr="00D074E8">
        <w:rPr>
          <w:rFonts w:asciiTheme="majorHAnsi" w:eastAsia="Tahoma" w:hAnsiTheme="majorHAnsi" w:cstheme="majorHAnsi"/>
          <w:b/>
          <w:sz w:val="24"/>
          <w:szCs w:val="24"/>
        </w:rPr>
        <w:t>:</w:t>
      </w:r>
      <w:r w:rsidRPr="00D074E8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D074E8">
        <w:rPr>
          <w:rFonts w:asciiTheme="majorHAnsi" w:eastAsia="Tahoma" w:hAnsiTheme="majorHAnsi" w:cstheme="majorHAnsi"/>
          <w:sz w:val="24"/>
          <w:szCs w:val="24"/>
        </w:rPr>
        <w:t>Universidad Nacional de Ingenierías.</w:t>
      </w:r>
      <w:r w:rsidRPr="00D074E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4770AEE7" w14:textId="77777777" w:rsidR="00D10E05" w:rsidRPr="00D074E8" w:rsidRDefault="00D10E05" w:rsidP="00D10E05">
      <w:pPr>
        <w:spacing w:after="0"/>
        <w:rPr>
          <w:rFonts w:asciiTheme="majorHAnsi" w:eastAsia="Times New Roman" w:hAnsiTheme="majorHAnsi" w:cstheme="majorHAnsi"/>
          <w:sz w:val="24"/>
          <w:szCs w:val="24"/>
        </w:rPr>
      </w:pPr>
    </w:p>
    <w:p w14:paraId="48F2BAB8" w14:textId="77777777" w:rsidR="00D10E05" w:rsidRPr="00D074E8" w:rsidRDefault="00D10E05" w:rsidP="00D10E05">
      <w:pPr>
        <w:rPr>
          <w:rFonts w:asciiTheme="majorHAnsi" w:hAnsiTheme="majorHAnsi" w:cstheme="majorHAnsi"/>
          <w:sz w:val="24"/>
          <w:szCs w:val="24"/>
        </w:rPr>
      </w:pPr>
      <w:r w:rsidRPr="008C0D88">
        <w:rPr>
          <w:rFonts w:asciiTheme="majorHAnsi" w:eastAsia="Times New Roman" w:hAnsiTheme="majorHAnsi" w:cstheme="majorHAnsi"/>
          <w:sz w:val="28"/>
          <w:szCs w:val="28"/>
        </w:rPr>
        <w:t xml:space="preserve">    </w:t>
      </w:r>
      <w:r w:rsidRPr="008C0D88">
        <w:rPr>
          <w:rFonts w:asciiTheme="majorHAnsi" w:eastAsia="Tahoma" w:hAnsiTheme="majorHAnsi" w:cstheme="majorHAnsi"/>
          <w:b/>
          <w:sz w:val="28"/>
          <w:szCs w:val="28"/>
        </w:rPr>
        <w:t>Idiomas</w:t>
      </w:r>
      <w:r w:rsidRPr="00D074E8">
        <w:rPr>
          <w:rFonts w:asciiTheme="majorHAnsi" w:eastAsia="Tahoma" w:hAnsiTheme="majorHAnsi" w:cstheme="majorHAnsi"/>
          <w:b/>
          <w:sz w:val="24"/>
          <w:szCs w:val="24"/>
        </w:rPr>
        <w:t>: Inglés</w:t>
      </w:r>
      <w:r w:rsidRPr="00D074E8">
        <w:rPr>
          <w:rFonts w:asciiTheme="majorHAnsi" w:eastAsia="Tahoma" w:hAnsiTheme="majorHAnsi" w:cstheme="majorHAnsi"/>
          <w:sz w:val="24"/>
          <w:szCs w:val="24"/>
        </w:rPr>
        <w:t xml:space="preserve"> (Lectura 80%, Escritura 50%, Hablado 50%)</w:t>
      </w:r>
      <w:r w:rsidRPr="00D074E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22F206C7" w14:textId="77777777" w:rsidR="00D10E05" w:rsidRPr="008C0D88" w:rsidRDefault="00D10E05" w:rsidP="00D10E05">
      <w:pPr>
        <w:tabs>
          <w:tab w:val="center" w:pos="3922"/>
        </w:tabs>
        <w:spacing w:after="152" w:line="240" w:lineRule="auto"/>
        <w:ind w:left="-15" w:right="-307"/>
        <w:rPr>
          <w:rFonts w:asciiTheme="majorHAnsi" w:eastAsia="Tahoma" w:hAnsiTheme="majorHAnsi" w:cstheme="majorHAnsi"/>
          <w:b/>
          <w:sz w:val="28"/>
          <w:szCs w:val="28"/>
          <w:lang w:val="en-US"/>
        </w:rPr>
      </w:pPr>
      <w:r w:rsidRPr="008C0D88">
        <w:rPr>
          <w:rFonts w:asciiTheme="majorHAnsi" w:eastAsia="Times New Roman" w:hAnsiTheme="majorHAnsi" w:cstheme="majorHAnsi"/>
          <w:sz w:val="28"/>
          <w:szCs w:val="28"/>
        </w:rPr>
        <w:t xml:space="preserve">     </w:t>
      </w:r>
      <w:r w:rsidRPr="008C0D88">
        <w:rPr>
          <w:rFonts w:asciiTheme="majorHAnsi" w:eastAsia="Tahoma" w:hAnsiTheme="majorHAnsi" w:cstheme="majorHAnsi"/>
          <w:b/>
          <w:sz w:val="28"/>
          <w:szCs w:val="28"/>
          <w:lang w:val="en-US"/>
        </w:rPr>
        <w:t xml:space="preserve">Software: </w:t>
      </w:r>
    </w:p>
    <w:p w14:paraId="39FAC348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152" w:line="276" w:lineRule="auto"/>
        <w:ind w:right="-307"/>
        <w:rPr>
          <w:rFonts w:asciiTheme="majorHAnsi" w:eastAsia="Tahoma" w:hAnsiTheme="majorHAnsi" w:cstheme="majorHAnsi"/>
          <w:sz w:val="24"/>
          <w:szCs w:val="24"/>
          <w:lang w:val="en-US"/>
        </w:rPr>
      </w:pP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Oracle Developer Suite 6i-10g.</w:t>
      </w:r>
    </w:p>
    <w:p w14:paraId="64226377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152" w:line="276" w:lineRule="auto"/>
        <w:ind w:right="-307"/>
        <w:rPr>
          <w:rFonts w:asciiTheme="majorHAnsi" w:eastAsia="Tahoma" w:hAnsiTheme="majorHAnsi" w:cstheme="majorHAnsi"/>
          <w:sz w:val="24"/>
          <w:szCs w:val="24"/>
          <w:lang w:val="en-US"/>
        </w:rPr>
      </w:pP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Oracle Database 10g-11g-12c</w:t>
      </w:r>
    </w:p>
    <w:p w14:paraId="164EC2EB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152" w:line="276" w:lineRule="auto"/>
        <w:ind w:right="-307"/>
        <w:rPr>
          <w:rFonts w:asciiTheme="majorHAnsi" w:eastAsia="Tahoma" w:hAnsiTheme="majorHAnsi" w:cstheme="majorHAnsi"/>
          <w:sz w:val="24"/>
          <w:szCs w:val="24"/>
          <w:lang w:val="en-US"/>
        </w:rPr>
      </w:pP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Visual</w:t>
      </w:r>
      <w:r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 </w:t>
      </w: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Basic</w:t>
      </w:r>
      <w:r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 6</w:t>
      </w:r>
      <w:r w:rsidRPr="00D074E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</w:p>
    <w:p w14:paraId="6698806B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152" w:line="276" w:lineRule="auto"/>
        <w:ind w:right="-307"/>
        <w:rPr>
          <w:rFonts w:asciiTheme="majorHAnsi" w:eastAsia="Tahoma" w:hAnsiTheme="majorHAnsi" w:cstheme="majorHAnsi"/>
          <w:sz w:val="24"/>
          <w:szCs w:val="24"/>
          <w:lang w:val="en-US"/>
        </w:rPr>
      </w:pP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TOAD v8-v9-v10</w:t>
      </w:r>
    </w:p>
    <w:p w14:paraId="03837AEA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92" w:line="276" w:lineRule="auto"/>
        <w:ind w:right="1025"/>
        <w:rPr>
          <w:rFonts w:asciiTheme="majorHAnsi" w:eastAsia="Tahoma" w:hAnsiTheme="majorHAnsi" w:cstheme="majorHAnsi"/>
          <w:sz w:val="24"/>
          <w:szCs w:val="24"/>
          <w:lang w:val="en-US"/>
        </w:rPr>
      </w:pP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Oracle </w:t>
      </w:r>
      <w:proofErr w:type="spellStart"/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Aplication</w:t>
      </w:r>
      <w:proofErr w:type="spellEnd"/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 Server (OAS)</w:t>
      </w:r>
    </w:p>
    <w:p w14:paraId="660F2804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92" w:line="276" w:lineRule="auto"/>
        <w:ind w:right="1025"/>
        <w:rPr>
          <w:rFonts w:asciiTheme="majorHAnsi" w:eastAsia="Tahoma" w:hAnsiTheme="majorHAnsi" w:cstheme="majorHAnsi"/>
          <w:sz w:val="24"/>
          <w:szCs w:val="24"/>
          <w:lang w:val="en-US"/>
        </w:rPr>
      </w:pP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Oracle </w:t>
      </w:r>
      <w:proofErr w:type="spellStart"/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Weblogic</w:t>
      </w:r>
      <w:proofErr w:type="spellEnd"/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.</w:t>
      </w:r>
    </w:p>
    <w:p w14:paraId="6E7F0674" w14:textId="77777777" w:rsidR="00D10E05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92" w:line="276" w:lineRule="auto"/>
        <w:ind w:right="1025"/>
        <w:rPr>
          <w:rFonts w:asciiTheme="majorHAnsi" w:eastAsia="Tahoma" w:hAnsiTheme="majorHAnsi" w:cstheme="majorHAnsi"/>
          <w:sz w:val="24"/>
          <w:szCs w:val="24"/>
          <w:lang w:val="en-US"/>
        </w:rPr>
      </w:pPr>
      <w:r>
        <w:rPr>
          <w:rFonts w:asciiTheme="majorHAnsi" w:eastAsia="Tahoma" w:hAnsiTheme="majorHAnsi" w:cstheme="majorHAnsi"/>
          <w:sz w:val="24"/>
          <w:szCs w:val="24"/>
          <w:lang w:val="en-US"/>
        </w:rPr>
        <w:t>Oracle Business Intelligence</w:t>
      </w:r>
    </w:p>
    <w:p w14:paraId="1A278AA7" w14:textId="77777777" w:rsidR="00D10E05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92" w:line="276" w:lineRule="auto"/>
        <w:ind w:right="1025"/>
        <w:rPr>
          <w:rFonts w:asciiTheme="majorHAnsi" w:eastAsia="Tahoma" w:hAnsiTheme="majorHAnsi" w:cstheme="majorHAnsi"/>
          <w:sz w:val="24"/>
          <w:szCs w:val="24"/>
          <w:lang w:val="en-US"/>
        </w:rPr>
      </w:pPr>
      <w:r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Oracle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/>
        </w:rPr>
        <w:t>Dataguard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/>
        </w:rPr>
        <w:t>.</w:t>
      </w:r>
    </w:p>
    <w:p w14:paraId="79FEDB8B" w14:textId="77777777" w:rsidR="00D10E05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92" w:line="276" w:lineRule="auto"/>
        <w:ind w:right="1025"/>
        <w:rPr>
          <w:rFonts w:asciiTheme="majorHAnsi" w:eastAsia="Tahoma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/>
        </w:rPr>
        <w:t>Dbvisit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 Standby </w:t>
      </w:r>
    </w:p>
    <w:p w14:paraId="41394A26" w14:textId="77777777" w:rsidR="00D10E05" w:rsidRPr="00D074E8" w:rsidRDefault="00D10E05" w:rsidP="00D10E05">
      <w:pPr>
        <w:pStyle w:val="Prrafodelista"/>
        <w:numPr>
          <w:ilvl w:val="0"/>
          <w:numId w:val="12"/>
        </w:numPr>
        <w:tabs>
          <w:tab w:val="center" w:pos="3922"/>
        </w:tabs>
        <w:spacing w:after="92" w:line="276" w:lineRule="auto"/>
        <w:ind w:right="1025"/>
        <w:rPr>
          <w:rFonts w:asciiTheme="majorHAnsi" w:eastAsia="Tahoma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/>
        </w:rPr>
        <w:t>Dbvisit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/>
        </w:rPr>
        <w:t xml:space="preserve"> Replicate.</w:t>
      </w:r>
    </w:p>
    <w:p w14:paraId="4DDE67F3" w14:textId="77777777" w:rsidR="00D10E05" w:rsidRPr="00D074E8" w:rsidRDefault="00D10E05" w:rsidP="00D10E05">
      <w:pPr>
        <w:spacing w:after="92" w:line="240" w:lineRule="auto"/>
        <w:ind w:right="1025"/>
        <w:rPr>
          <w:rFonts w:asciiTheme="majorHAnsi" w:hAnsiTheme="majorHAnsi" w:cstheme="majorHAnsi"/>
          <w:sz w:val="24"/>
          <w:szCs w:val="24"/>
          <w:lang w:val="en-US"/>
        </w:rPr>
      </w:pPr>
    </w:p>
    <w:p w14:paraId="6846AE71" w14:textId="77777777" w:rsidR="00D10E05" w:rsidRPr="00D074E8" w:rsidRDefault="00D10E05" w:rsidP="00D10E05">
      <w:pPr>
        <w:spacing w:after="21" w:line="240" w:lineRule="auto"/>
        <w:ind w:left="1470" w:right="-702" w:hanging="1182"/>
        <w:rPr>
          <w:rFonts w:asciiTheme="majorHAnsi" w:eastAsia="Tahoma" w:hAnsiTheme="majorHAnsi" w:cstheme="majorHAnsi"/>
          <w:sz w:val="24"/>
          <w:szCs w:val="24"/>
          <w:lang w:val="en-US"/>
        </w:rPr>
      </w:pPr>
      <w:proofErr w:type="spellStart"/>
      <w:r w:rsidRPr="008C0D88">
        <w:rPr>
          <w:rFonts w:asciiTheme="majorHAnsi" w:eastAsia="Tahoma" w:hAnsiTheme="majorHAnsi" w:cstheme="majorHAnsi"/>
          <w:b/>
          <w:sz w:val="28"/>
          <w:szCs w:val="28"/>
          <w:lang w:val="en-US"/>
        </w:rPr>
        <w:t>Sistemas</w:t>
      </w:r>
      <w:proofErr w:type="spellEnd"/>
      <w:r w:rsidRPr="008C0D88">
        <w:rPr>
          <w:rFonts w:asciiTheme="majorHAnsi" w:eastAsia="Tahoma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Pr="008C0D88">
        <w:rPr>
          <w:rFonts w:asciiTheme="majorHAnsi" w:eastAsia="Tahoma" w:hAnsiTheme="majorHAnsi" w:cstheme="majorHAnsi"/>
          <w:b/>
          <w:sz w:val="28"/>
          <w:szCs w:val="28"/>
          <w:lang w:val="en-US"/>
        </w:rPr>
        <w:t>Operativos</w:t>
      </w:r>
      <w:proofErr w:type="spellEnd"/>
      <w:r w:rsidRPr="008C0D88">
        <w:rPr>
          <w:rFonts w:asciiTheme="majorHAnsi" w:eastAsia="Tahoma" w:hAnsiTheme="majorHAnsi" w:cstheme="majorHAnsi"/>
          <w:b/>
          <w:sz w:val="28"/>
          <w:szCs w:val="28"/>
          <w:lang w:val="en-US"/>
        </w:rPr>
        <w:t>:</w:t>
      </w:r>
      <w:r w:rsidRPr="00D074E8">
        <w:rPr>
          <w:rFonts w:asciiTheme="majorHAnsi" w:eastAsia="Tahoma" w:hAnsiTheme="majorHAnsi" w:cstheme="majorHAnsi"/>
          <w:b/>
          <w:sz w:val="24"/>
          <w:szCs w:val="24"/>
          <w:lang w:val="en-US"/>
        </w:rPr>
        <w:t xml:space="preserve"> </w:t>
      </w:r>
      <w:r w:rsidRPr="00D074E8">
        <w:rPr>
          <w:rFonts w:asciiTheme="majorHAnsi" w:eastAsia="Tahoma" w:hAnsiTheme="majorHAnsi" w:cstheme="majorHAnsi"/>
          <w:sz w:val="24"/>
          <w:szCs w:val="24"/>
          <w:lang w:val="en-US"/>
        </w:rPr>
        <w:t>Windows 10, Windows 2012 Server,</w:t>
      </w:r>
    </w:p>
    <w:p w14:paraId="7A9F04BB" w14:textId="77777777" w:rsidR="00D10E05" w:rsidRPr="00D074E8" w:rsidRDefault="00D10E05" w:rsidP="00D10E05">
      <w:pPr>
        <w:spacing w:after="21" w:line="240" w:lineRule="auto"/>
        <w:ind w:left="1470" w:right="-702" w:hanging="1182"/>
        <w:rPr>
          <w:rFonts w:asciiTheme="majorHAnsi" w:eastAsia="Tahoma" w:hAnsiTheme="majorHAnsi" w:cstheme="majorHAnsi"/>
          <w:sz w:val="24"/>
          <w:szCs w:val="24"/>
        </w:rPr>
      </w:pPr>
      <w:r w:rsidRPr="00D074E8">
        <w:rPr>
          <w:rFonts w:asciiTheme="majorHAnsi" w:eastAsia="Tahoma" w:hAnsiTheme="majorHAnsi" w:cstheme="majorHAnsi"/>
          <w:b/>
          <w:sz w:val="24"/>
          <w:szCs w:val="24"/>
          <w:lang w:val="en-US"/>
        </w:rPr>
        <w:t xml:space="preserve">                   </w:t>
      </w:r>
      <w:r w:rsidRPr="00D074E8">
        <w:rPr>
          <w:rFonts w:asciiTheme="majorHAnsi" w:eastAsia="Tahoma" w:hAnsiTheme="majorHAnsi" w:cstheme="majorHAnsi"/>
          <w:sz w:val="24"/>
          <w:szCs w:val="24"/>
        </w:rPr>
        <w:t>Linux RHEL 5,6,7.</w:t>
      </w:r>
    </w:p>
    <w:p w14:paraId="0D0B940D" w14:textId="5603C48F" w:rsidR="00B820F6" w:rsidRDefault="00B820F6" w:rsidP="092EBD56">
      <w:pPr>
        <w:rPr>
          <w:rFonts w:ascii="Calibri" w:eastAsia="Calibri" w:hAnsi="Calibri" w:cs="Calibri"/>
        </w:rPr>
      </w:pPr>
    </w:p>
    <w:p w14:paraId="74099A5E" w14:textId="4D886884" w:rsidR="00D10E05" w:rsidRPr="00D074E8" w:rsidRDefault="00D10E05" w:rsidP="00D10E05">
      <w:pPr>
        <w:rPr>
          <w:rFonts w:asciiTheme="majorHAnsi" w:eastAsia="Tahoma" w:hAnsiTheme="majorHAnsi" w:cstheme="majorHAnsi"/>
          <w:b/>
          <w:sz w:val="24"/>
          <w:szCs w:val="24"/>
        </w:rPr>
      </w:pPr>
    </w:p>
    <w:p w14:paraId="2F73F924" w14:textId="77777777" w:rsidR="00D10E05" w:rsidRPr="00D10E05" w:rsidRDefault="00D10E05" w:rsidP="00754471">
      <w:pPr>
        <w:pStyle w:val="Ttulo2"/>
        <w:rPr>
          <w:lang w:val="es-ES" w:eastAsia="en-US"/>
        </w:rPr>
      </w:pPr>
      <w:r w:rsidRPr="00D10E05">
        <w:rPr>
          <w:lang w:val="es-ES" w:eastAsia="en-US"/>
        </w:rPr>
        <w:lastRenderedPageBreak/>
        <w:t>Experiencia Laboral</w:t>
      </w:r>
    </w:p>
    <w:p w14:paraId="111A6E1F" w14:textId="55DC0E2A" w:rsidR="0024586D" w:rsidRPr="00D10E05" w:rsidRDefault="0024586D" w:rsidP="0024586D">
      <w:pPr>
        <w:pStyle w:val="Ttulo4"/>
        <w:spacing w:before="360"/>
        <w:contextualSpacing/>
        <w:jc w:val="both"/>
        <w:rPr>
          <w:rFonts w:cstheme="majorHAnsi"/>
          <w:b/>
          <w:i w:val="0"/>
          <w:caps/>
          <w:kern w:val="0"/>
          <w:sz w:val="24"/>
          <w:szCs w:val="24"/>
          <w:lang w:val="es-ES" w:eastAsia="en-US"/>
          <w14:ligatures w14:val="none"/>
        </w:rPr>
      </w:pPr>
      <w:r>
        <w:rPr>
          <w:rFonts w:cstheme="majorHAnsi"/>
          <w:b/>
          <w:i w:val="0"/>
          <w:caps/>
          <w:kern w:val="0"/>
          <w:sz w:val="24"/>
          <w:szCs w:val="24"/>
          <w:lang w:val="es-ES" w:eastAsia="en-US"/>
          <w14:ligatures w14:val="none"/>
        </w:rPr>
        <w:t>CLARO</w:t>
      </w:r>
      <w:r w:rsidRPr="00D10E05">
        <w:rPr>
          <w:rFonts w:cstheme="majorHAnsi"/>
          <w:b/>
          <w:i w:val="0"/>
          <w:caps/>
          <w:kern w:val="0"/>
          <w:sz w:val="24"/>
          <w:szCs w:val="24"/>
          <w:lang w:val="es-ES" w:eastAsia="en-US"/>
          <w14:ligatures w14:val="none"/>
        </w:rPr>
        <w:t>.</w:t>
      </w:r>
    </w:p>
    <w:p w14:paraId="3DFF4812" w14:textId="05E8F238" w:rsidR="0024586D" w:rsidRPr="00D074E8" w:rsidRDefault="0024586D" w:rsidP="0024586D">
      <w:pPr>
        <w:pStyle w:val="Ttulo5"/>
        <w:jc w:val="both"/>
        <w:rPr>
          <w:rFonts w:cstheme="majorHAnsi"/>
          <w:b/>
          <w:sz w:val="24"/>
          <w:szCs w:val="24"/>
        </w:rPr>
      </w:pPr>
      <w:r w:rsidRPr="00D074E8">
        <w:rPr>
          <w:rFonts w:cstheme="majorHAnsi"/>
          <w:b/>
          <w:sz w:val="24"/>
          <w:szCs w:val="24"/>
        </w:rPr>
        <w:t>Enero 201</w:t>
      </w:r>
      <w:r>
        <w:rPr>
          <w:rFonts w:cstheme="majorHAnsi"/>
          <w:b/>
          <w:sz w:val="24"/>
          <w:szCs w:val="24"/>
        </w:rPr>
        <w:t>9</w:t>
      </w:r>
      <w:r w:rsidRPr="00D074E8">
        <w:rPr>
          <w:rFonts w:cstheme="majorHAnsi"/>
          <w:b/>
          <w:sz w:val="24"/>
          <w:szCs w:val="24"/>
          <w:lang w:bidi="es-ES"/>
        </w:rPr>
        <w:t xml:space="preserve"> – </w:t>
      </w:r>
      <w:r>
        <w:rPr>
          <w:rFonts w:cstheme="majorHAnsi"/>
          <w:b/>
          <w:sz w:val="24"/>
          <w:szCs w:val="24"/>
          <w:lang w:bidi="es-ES"/>
        </w:rPr>
        <w:t>A la fecha</w:t>
      </w:r>
      <w:r w:rsidRPr="00D074E8">
        <w:rPr>
          <w:rFonts w:cstheme="majorHAnsi"/>
          <w:b/>
          <w:sz w:val="24"/>
          <w:szCs w:val="24"/>
          <w:lang w:bidi="es-ES"/>
        </w:rPr>
        <w:t>.</w:t>
      </w:r>
    </w:p>
    <w:p w14:paraId="057CA5D9" w14:textId="2AD38AC4" w:rsidR="0024586D" w:rsidRPr="00D074E8" w:rsidRDefault="0024586D" w:rsidP="0024586D">
      <w:pPr>
        <w:pStyle w:val="Ttulo5"/>
        <w:jc w:val="both"/>
        <w:rPr>
          <w:rFonts w:cstheme="majorHAnsi"/>
          <w:b/>
          <w:sz w:val="24"/>
          <w:szCs w:val="24"/>
          <w:lang w:bidi="es-ES"/>
        </w:rPr>
      </w:pPr>
      <w:r w:rsidRPr="0024586D">
        <w:rPr>
          <w:rFonts w:cstheme="majorHAnsi"/>
          <w:b/>
          <w:lang w:bidi="es-ES"/>
        </w:rPr>
        <w:t>Administrador de Base de Datos y Middleware</w:t>
      </w:r>
    </w:p>
    <w:p w14:paraId="19F31801" w14:textId="50C13C15" w:rsidR="0024586D" w:rsidRDefault="0024586D" w:rsidP="0024586D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Funciones:</w:t>
      </w:r>
    </w:p>
    <w:p w14:paraId="78DD44CA" w14:textId="19EB3B15" w:rsidR="0024586D" w:rsidRPr="0024586D" w:rsidRDefault="0024586D" w:rsidP="0024586D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24586D">
        <w:rPr>
          <w:rFonts w:asciiTheme="majorHAnsi" w:hAnsiTheme="majorHAnsi" w:cstheme="majorHAnsi"/>
          <w:sz w:val="24"/>
          <w:szCs w:val="24"/>
        </w:rPr>
        <w:t xml:space="preserve">Administrar, monitorear, atender alertas a nivel de Base de Datos (desde la versión 9i hasta la versión 21c) para Claro en toda la región (Panamá, Costa Rica, Nicaragua, Honduras, El Salvador, Guatemala) en Oracle y </w:t>
      </w:r>
      <w:proofErr w:type="spellStart"/>
      <w:r w:rsidRPr="0024586D">
        <w:rPr>
          <w:rFonts w:asciiTheme="majorHAnsi" w:hAnsiTheme="majorHAnsi" w:cstheme="majorHAnsi"/>
          <w:sz w:val="24"/>
          <w:szCs w:val="24"/>
        </w:rPr>
        <w:t>SQLServer</w:t>
      </w:r>
      <w:proofErr w:type="spellEnd"/>
      <w:r w:rsidRPr="0024586D">
        <w:rPr>
          <w:rFonts w:asciiTheme="majorHAnsi" w:hAnsiTheme="majorHAnsi" w:cstheme="majorHAnsi"/>
          <w:sz w:val="24"/>
          <w:szCs w:val="24"/>
        </w:rPr>
        <w:t>.</w:t>
      </w:r>
    </w:p>
    <w:p w14:paraId="649D0EED" w14:textId="15B307C5" w:rsidR="0024586D" w:rsidRPr="0024586D" w:rsidRDefault="0024586D" w:rsidP="0024586D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24586D">
        <w:rPr>
          <w:rFonts w:asciiTheme="majorHAnsi" w:hAnsiTheme="majorHAnsi" w:cstheme="majorHAnsi"/>
          <w:sz w:val="24"/>
          <w:szCs w:val="24"/>
        </w:rPr>
        <w:t>Revisar procesos de bloqueos, cuellos de botella, para aplicar mejoras y afinamiento de la Base de Datos Oracle.</w:t>
      </w:r>
    </w:p>
    <w:p w14:paraId="72B25A14" w14:textId="77777777" w:rsidR="0024586D" w:rsidRPr="0024586D" w:rsidRDefault="0024586D" w:rsidP="0024586D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24586D">
        <w:rPr>
          <w:rFonts w:asciiTheme="majorHAnsi" w:hAnsiTheme="majorHAnsi" w:cstheme="majorHAnsi"/>
          <w:sz w:val="24"/>
          <w:szCs w:val="24"/>
        </w:rPr>
        <w:t>Monitoreo y atención de alertas a la capa Middleware (</w:t>
      </w:r>
      <w:proofErr w:type="spellStart"/>
      <w:r w:rsidRPr="0024586D">
        <w:rPr>
          <w:rFonts w:asciiTheme="majorHAnsi" w:hAnsiTheme="majorHAnsi" w:cstheme="majorHAnsi"/>
          <w:sz w:val="24"/>
          <w:szCs w:val="24"/>
        </w:rPr>
        <w:t>weblogic</w:t>
      </w:r>
      <w:proofErr w:type="spellEnd"/>
      <w:r w:rsidRPr="0024586D">
        <w:rPr>
          <w:rFonts w:asciiTheme="majorHAnsi" w:hAnsiTheme="majorHAnsi" w:cstheme="majorHAnsi"/>
          <w:sz w:val="24"/>
          <w:szCs w:val="24"/>
        </w:rPr>
        <w:t>), así como revisión de parámetros de configuración y aplicación de despliegues (</w:t>
      </w:r>
      <w:proofErr w:type="spellStart"/>
      <w:r w:rsidRPr="0024586D">
        <w:rPr>
          <w:rFonts w:asciiTheme="majorHAnsi" w:hAnsiTheme="majorHAnsi" w:cstheme="majorHAnsi"/>
          <w:sz w:val="24"/>
          <w:szCs w:val="24"/>
        </w:rPr>
        <w:t>war</w:t>
      </w:r>
      <w:proofErr w:type="spellEnd"/>
      <w:r w:rsidRPr="0024586D">
        <w:rPr>
          <w:rFonts w:asciiTheme="majorHAnsi" w:hAnsiTheme="majorHAnsi" w:cstheme="majorHAnsi"/>
          <w:sz w:val="24"/>
          <w:szCs w:val="24"/>
        </w:rPr>
        <w:t>).</w:t>
      </w:r>
    </w:p>
    <w:p w14:paraId="5158BACE" w14:textId="77777777" w:rsidR="0024586D" w:rsidRPr="0024586D" w:rsidRDefault="0024586D" w:rsidP="0024586D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24586D">
        <w:rPr>
          <w:rFonts w:asciiTheme="majorHAnsi" w:hAnsiTheme="majorHAnsi" w:cstheme="majorHAnsi"/>
          <w:sz w:val="24"/>
          <w:szCs w:val="24"/>
        </w:rPr>
        <w:t>Revisión de procedimientos (PL/SQL) con el objetivo de obtener mejores tiempos de respuesta.</w:t>
      </w:r>
    </w:p>
    <w:p w14:paraId="202AC82C" w14:textId="7046439B" w:rsidR="0024586D" w:rsidRPr="0024586D" w:rsidRDefault="0024586D" w:rsidP="0024586D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24586D">
        <w:rPr>
          <w:rFonts w:asciiTheme="majorHAnsi" w:hAnsiTheme="majorHAnsi" w:cstheme="majorHAnsi"/>
          <w:sz w:val="24"/>
          <w:szCs w:val="24"/>
        </w:rPr>
        <w:t xml:space="preserve">Revisar procesos de desincronización a nivel de Base de Datos Primaria y </w:t>
      </w:r>
      <w:proofErr w:type="spellStart"/>
      <w:r w:rsidRPr="0024586D">
        <w:rPr>
          <w:rFonts w:asciiTheme="majorHAnsi" w:hAnsiTheme="majorHAnsi" w:cstheme="majorHAnsi"/>
          <w:sz w:val="24"/>
          <w:szCs w:val="24"/>
        </w:rPr>
        <w:t>Standby</w:t>
      </w:r>
      <w:proofErr w:type="spellEnd"/>
      <w:r w:rsidRPr="0024586D">
        <w:rPr>
          <w:rFonts w:asciiTheme="majorHAnsi" w:hAnsiTheme="majorHAnsi" w:cstheme="majorHAnsi"/>
          <w:sz w:val="24"/>
          <w:szCs w:val="24"/>
        </w:rPr>
        <w:t>.</w:t>
      </w:r>
    </w:p>
    <w:p w14:paraId="529C8D3D" w14:textId="6ADAFCDE" w:rsidR="0024586D" w:rsidRPr="0024586D" w:rsidRDefault="0024586D" w:rsidP="0024586D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24586D">
        <w:rPr>
          <w:rFonts w:asciiTheme="majorHAnsi" w:hAnsiTheme="majorHAnsi" w:cstheme="majorHAnsi"/>
          <w:sz w:val="24"/>
          <w:szCs w:val="24"/>
        </w:rPr>
        <w:t xml:space="preserve">Administrar, monitorear y optimizar servidores de Aplicaciones en </w:t>
      </w:r>
      <w:proofErr w:type="spellStart"/>
      <w:r w:rsidRPr="0024586D">
        <w:rPr>
          <w:rFonts w:asciiTheme="majorHAnsi" w:hAnsiTheme="majorHAnsi" w:cstheme="majorHAnsi"/>
          <w:sz w:val="24"/>
          <w:szCs w:val="24"/>
        </w:rPr>
        <w:t>Weblogic</w:t>
      </w:r>
      <w:proofErr w:type="spellEnd"/>
      <w:r w:rsidRPr="0024586D">
        <w:rPr>
          <w:rFonts w:asciiTheme="majorHAnsi" w:hAnsiTheme="majorHAnsi" w:cstheme="majorHAnsi"/>
          <w:sz w:val="24"/>
          <w:szCs w:val="24"/>
        </w:rPr>
        <w:t xml:space="preserve">, Tomcat, </w:t>
      </w:r>
      <w:proofErr w:type="spellStart"/>
      <w:r w:rsidRPr="0024586D">
        <w:rPr>
          <w:rFonts w:asciiTheme="majorHAnsi" w:hAnsiTheme="majorHAnsi" w:cstheme="majorHAnsi"/>
          <w:sz w:val="24"/>
          <w:szCs w:val="24"/>
        </w:rPr>
        <w:t>Glassfish</w:t>
      </w:r>
      <w:proofErr w:type="spellEnd"/>
      <w:r w:rsidRPr="0024586D">
        <w:rPr>
          <w:rFonts w:asciiTheme="majorHAnsi" w:hAnsiTheme="majorHAnsi" w:cstheme="majorHAnsi"/>
          <w:sz w:val="24"/>
          <w:szCs w:val="24"/>
        </w:rPr>
        <w:t>.</w:t>
      </w:r>
    </w:p>
    <w:p w14:paraId="79D6949B" w14:textId="77777777" w:rsidR="0024586D" w:rsidRDefault="0024586D" w:rsidP="00D10E05">
      <w:pPr>
        <w:pStyle w:val="Ttulo4"/>
        <w:spacing w:before="360"/>
        <w:contextualSpacing/>
        <w:jc w:val="both"/>
        <w:rPr>
          <w:rFonts w:cstheme="majorHAnsi"/>
          <w:b/>
          <w:i w:val="0"/>
          <w:caps/>
          <w:kern w:val="0"/>
          <w:sz w:val="24"/>
          <w:szCs w:val="24"/>
          <w:lang w:val="es-ES" w:eastAsia="en-US"/>
          <w14:ligatures w14:val="none"/>
        </w:rPr>
      </w:pPr>
    </w:p>
    <w:p w14:paraId="0F29B0A0" w14:textId="2DBE552E" w:rsidR="00D10E05" w:rsidRPr="00D10E05" w:rsidRDefault="00D10E05" w:rsidP="00D10E05">
      <w:pPr>
        <w:pStyle w:val="Ttulo4"/>
        <w:spacing w:before="360"/>
        <w:contextualSpacing/>
        <w:jc w:val="both"/>
        <w:rPr>
          <w:rFonts w:cstheme="majorHAnsi"/>
          <w:b/>
          <w:i w:val="0"/>
          <w:caps/>
          <w:kern w:val="0"/>
          <w:sz w:val="24"/>
          <w:szCs w:val="24"/>
          <w:lang w:val="es-ES" w:eastAsia="en-US"/>
          <w14:ligatures w14:val="none"/>
        </w:rPr>
      </w:pPr>
      <w:r w:rsidRPr="00D10E05">
        <w:rPr>
          <w:rFonts w:cstheme="majorHAnsi"/>
          <w:b/>
          <w:i w:val="0"/>
          <w:caps/>
          <w:kern w:val="0"/>
          <w:sz w:val="24"/>
          <w:szCs w:val="24"/>
          <w:lang w:val="es-ES" w:eastAsia="en-US"/>
          <w14:ligatures w14:val="none"/>
        </w:rPr>
        <w:t>ES-Consultores.</w:t>
      </w:r>
    </w:p>
    <w:p w14:paraId="66A21C32" w14:textId="77777777" w:rsidR="00D10E05" w:rsidRPr="00D074E8" w:rsidRDefault="00D10E05" w:rsidP="00D10E05">
      <w:pPr>
        <w:pStyle w:val="Ttulo5"/>
        <w:jc w:val="both"/>
        <w:rPr>
          <w:rFonts w:cstheme="majorHAnsi"/>
          <w:b/>
          <w:sz w:val="24"/>
          <w:szCs w:val="24"/>
        </w:rPr>
      </w:pPr>
      <w:r w:rsidRPr="00D074E8">
        <w:rPr>
          <w:rFonts w:cstheme="majorHAnsi"/>
          <w:b/>
          <w:sz w:val="24"/>
          <w:szCs w:val="24"/>
        </w:rPr>
        <w:t>Enero 2017</w:t>
      </w:r>
      <w:r w:rsidRPr="00D074E8">
        <w:rPr>
          <w:rFonts w:cstheme="majorHAnsi"/>
          <w:b/>
          <w:sz w:val="24"/>
          <w:szCs w:val="24"/>
          <w:lang w:bidi="es-ES"/>
        </w:rPr>
        <w:t xml:space="preserve"> – </w:t>
      </w:r>
      <w:r>
        <w:rPr>
          <w:rFonts w:cstheme="majorHAnsi"/>
          <w:b/>
          <w:sz w:val="24"/>
          <w:szCs w:val="24"/>
          <w:lang w:bidi="es-ES"/>
        </w:rPr>
        <w:t>Noviembre 2018</w:t>
      </w:r>
      <w:r w:rsidRPr="00D074E8">
        <w:rPr>
          <w:rFonts w:cstheme="majorHAnsi"/>
          <w:b/>
          <w:sz w:val="24"/>
          <w:szCs w:val="24"/>
          <w:lang w:bidi="es-ES"/>
        </w:rPr>
        <w:t>.</w:t>
      </w:r>
    </w:p>
    <w:p w14:paraId="74208E44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Gerente de Infraestructura.</w:t>
      </w:r>
    </w:p>
    <w:p w14:paraId="1FFEBA52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Funciones:</w:t>
      </w:r>
    </w:p>
    <w:p w14:paraId="0A3E99C2" w14:textId="77777777" w:rsidR="00D10E05" w:rsidRPr="00D074E8" w:rsidRDefault="00D10E05" w:rsidP="00D10E05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Coordinar con el área de desarrollo y Clientes de Es-consultores mejores prácticas para su infraestructura de informática. </w:t>
      </w:r>
    </w:p>
    <w:p w14:paraId="1E9D6346" w14:textId="77777777" w:rsidR="00D10E05" w:rsidRPr="00D074E8" w:rsidRDefault="00D10E05" w:rsidP="00D10E05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Coordinar estrategias de ventas con diferentes </w:t>
      </w:r>
      <w:proofErr w:type="spellStart"/>
      <w:r w:rsidRPr="00D074E8">
        <w:rPr>
          <w:rFonts w:asciiTheme="majorHAnsi" w:hAnsiTheme="majorHAnsi" w:cstheme="majorHAnsi"/>
          <w:sz w:val="24"/>
          <w:szCs w:val="24"/>
        </w:rPr>
        <w:t>partner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>, Azure Microsoft, Giga Cloud, Oracle, entre otros.</w:t>
      </w:r>
    </w:p>
    <w:p w14:paraId="16F625F6" w14:textId="77777777" w:rsidR="00D10E05" w:rsidRPr="00D074E8" w:rsidRDefault="00D10E05" w:rsidP="00D10E05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Planificar y coordinar migraciones de versiones Oracle a versiones más recientes.</w:t>
      </w:r>
    </w:p>
    <w:p w14:paraId="7C1B0450" w14:textId="77777777" w:rsidR="00D10E05" w:rsidRPr="00D074E8" w:rsidRDefault="00D10E05" w:rsidP="00D10E05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Definir estrategias para los nuevos avances tecnológicos.</w:t>
      </w:r>
    </w:p>
    <w:p w14:paraId="338168E0" w14:textId="77777777" w:rsidR="00D10E05" w:rsidRPr="00D074E8" w:rsidRDefault="00D10E05" w:rsidP="00D10E05">
      <w:pPr>
        <w:pStyle w:val="Prrafodelista"/>
        <w:numPr>
          <w:ilvl w:val="0"/>
          <w:numId w:val="13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Proveer en tiempo y forma los servicios de hardware y software necesarios para una implementación exitosa del ERP-SIAF.</w:t>
      </w:r>
    </w:p>
    <w:p w14:paraId="06A11DF0" w14:textId="77777777" w:rsidR="00D10E05" w:rsidRPr="00D074E8" w:rsidRDefault="00D10E05" w:rsidP="00D10E0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E063B61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Enero 2012-  D</w:t>
      </w:r>
      <w:r w:rsidRPr="00D074E8">
        <w:rPr>
          <w:rFonts w:asciiTheme="majorHAnsi" w:hAnsiTheme="majorHAnsi" w:cstheme="majorHAnsi"/>
          <w:b/>
          <w:sz w:val="24"/>
          <w:szCs w:val="24"/>
        </w:rPr>
        <w:t>iciembre 2016</w:t>
      </w:r>
    </w:p>
    <w:p w14:paraId="0020E51D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 xml:space="preserve">Administrador de Base de Datos Oracle </w:t>
      </w:r>
    </w:p>
    <w:p w14:paraId="09023A2B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Funciones:</w:t>
      </w:r>
    </w:p>
    <w:p w14:paraId="357E32AE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lastRenderedPageBreak/>
        <w:t>Instalación de Sistemas Operativos Unix, Linux, Windows</w:t>
      </w:r>
    </w:p>
    <w:p w14:paraId="456B01C3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Instalación, Configuración y Administración de Base de Datos</w:t>
      </w:r>
    </w:p>
    <w:p w14:paraId="352F681D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Afinamiento de Base de Datos.</w:t>
      </w:r>
    </w:p>
    <w:p w14:paraId="76B9E4F1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Afinamiento de programas PL-SQL</w:t>
      </w:r>
    </w:p>
    <w:p w14:paraId="5490EB88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Migración entre diferentes versiones de Base de Datos</w:t>
      </w:r>
    </w:p>
    <w:p w14:paraId="56A8B585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Configuración de Sitios Alternos para Alta disponibilidad con RMAN o </w:t>
      </w:r>
      <w:proofErr w:type="spellStart"/>
      <w:r w:rsidRPr="00D074E8">
        <w:rPr>
          <w:rFonts w:asciiTheme="majorHAnsi" w:hAnsiTheme="majorHAnsi" w:cstheme="majorHAnsi"/>
          <w:sz w:val="24"/>
          <w:szCs w:val="24"/>
        </w:rPr>
        <w:t>Dataguard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D074E8">
        <w:rPr>
          <w:rFonts w:asciiTheme="majorHAnsi" w:hAnsiTheme="majorHAnsi" w:cstheme="majorHAnsi"/>
          <w:sz w:val="24"/>
          <w:szCs w:val="24"/>
        </w:rPr>
        <w:t>DBVisit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>.</w:t>
      </w:r>
    </w:p>
    <w:p w14:paraId="2148857C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Políticas de Seguridad y Auditoria Informática, etc.</w:t>
      </w:r>
    </w:p>
    <w:p w14:paraId="7635BB89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Políticas de Respaldo y restauración de Base de Datos.</w:t>
      </w:r>
    </w:p>
    <w:p w14:paraId="066880A4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Coordinador de Proyectos de implementación de Migraciones SIAF.</w:t>
      </w:r>
    </w:p>
    <w:p w14:paraId="721BCF71" w14:textId="77777777" w:rsidR="00D10E05" w:rsidRPr="00D074E8" w:rsidRDefault="00D10E05" w:rsidP="00D10E05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b/>
          <w:iCs/>
          <w:caps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Coordinador de Proyectos de implementación de Business </w:t>
      </w:r>
      <w:proofErr w:type="spellStart"/>
      <w:r w:rsidRPr="00D074E8">
        <w:rPr>
          <w:rFonts w:asciiTheme="majorHAnsi" w:hAnsiTheme="majorHAnsi" w:cstheme="majorHAnsi"/>
          <w:sz w:val="24"/>
          <w:szCs w:val="24"/>
        </w:rPr>
        <w:t>Intelligence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>.</w:t>
      </w:r>
    </w:p>
    <w:p w14:paraId="77D980C4" w14:textId="77777777" w:rsidR="00D10E05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E2DE553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Enero 2008 – 2011</w:t>
      </w:r>
    </w:p>
    <w:p w14:paraId="71C38062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Responsable del Área de Programación.</w:t>
      </w:r>
    </w:p>
    <w:p w14:paraId="74212AB5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Funciones:</w:t>
      </w:r>
    </w:p>
    <w:p w14:paraId="37704C61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Coordinar, planificar y dar seguimiento con los analistas y programadores sus respectivos planes de trabajo de proyectos.</w:t>
      </w:r>
    </w:p>
    <w:p w14:paraId="6A2EEAFF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Coordinar con los Clientes atenciones de Soporte, mejoras al sistema.</w:t>
      </w:r>
    </w:p>
    <w:p w14:paraId="24FA1699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Definir políticas de Control de Calidad del software y pruebas de estrés, concurrencia, etc.</w:t>
      </w:r>
    </w:p>
    <w:p w14:paraId="2941BCE2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Definir estándares adecuados de programación aplicando las mejores prácticas.</w:t>
      </w:r>
    </w:p>
    <w:p w14:paraId="59F7E0A6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Evaluar periódicamente las nuevas tendencias tecnológicas que podría ser aplicado en el ERP.</w:t>
      </w:r>
    </w:p>
    <w:p w14:paraId="15722323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Coordinar y realizar presentaciones a Clientes interesados en adquirir el Sistema SIAF.</w:t>
      </w:r>
    </w:p>
    <w:p w14:paraId="56BABF98" w14:textId="77777777" w:rsidR="00D10E05" w:rsidRPr="00D074E8" w:rsidRDefault="00D10E05" w:rsidP="00D10E05">
      <w:pPr>
        <w:pStyle w:val="Prrafodelista"/>
        <w:numPr>
          <w:ilvl w:val="0"/>
          <w:numId w:val="14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Planificar, ejecutar, monitorear y controlar los diferentes proyectos de implementación del sistema SIAF de los clientes de ES-Consultores.</w:t>
      </w:r>
    </w:p>
    <w:p w14:paraId="555507CE" w14:textId="77777777" w:rsidR="00D10E05" w:rsidRPr="00D074E8" w:rsidRDefault="00D10E05" w:rsidP="00D10E0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A193EA8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 xml:space="preserve">Febrero 2003 – 2007 </w:t>
      </w:r>
    </w:p>
    <w:p w14:paraId="75857E2E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Analista Programador.</w:t>
      </w:r>
    </w:p>
    <w:p w14:paraId="1D46B209" w14:textId="77777777" w:rsidR="00D10E05" w:rsidRPr="00D074E8" w:rsidRDefault="00D10E05" w:rsidP="00D10E05">
      <w:p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Funciones:</w:t>
      </w:r>
    </w:p>
    <w:p w14:paraId="3C28B88B" w14:textId="77777777" w:rsidR="00D10E05" w:rsidRPr="00D074E8" w:rsidRDefault="00D10E05" w:rsidP="00D10E05">
      <w:pPr>
        <w:pStyle w:val="Prrafodelista"/>
        <w:numPr>
          <w:ilvl w:val="0"/>
          <w:numId w:val="15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Elaborar nuevas aplicaciones, módulos o sistemas que cumplan con los requerimientos solicitados por los clientes de Es-Consultores.</w:t>
      </w:r>
    </w:p>
    <w:p w14:paraId="013C8BF5" w14:textId="77777777" w:rsidR="00D10E05" w:rsidRPr="00D074E8" w:rsidRDefault="00D10E05" w:rsidP="00D10E05">
      <w:pPr>
        <w:pStyle w:val="Prrafodelista"/>
        <w:numPr>
          <w:ilvl w:val="0"/>
          <w:numId w:val="15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Brindar mantenimiento y atención de usuarios del sistema SIAF. </w:t>
      </w:r>
    </w:p>
    <w:p w14:paraId="0AD1F938" w14:textId="77777777" w:rsidR="00D10E05" w:rsidRPr="00D074E8" w:rsidRDefault="00D10E05" w:rsidP="00D10E05">
      <w:pPr>
        <w:pStyle w:val="Prrafodelista"/>
        <w:numPr>
          <w:ilvl w:val="0"/>
          <w:numId w:val="15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Desarrollar aplicaciones de facturación, contabilidad, inventario, activo fijo, nomina, administración para el sistema SIAF. versión 6i, 10g, 11g, 12c. (2004 - 2007)</w:t>
      </w:r>
    </w:p>
    <w:p w14:paraId="34528A33" w14:textId="77777777" w:rsidR="00D10E05" w:rsidRPr="00D074E8" w:rsidRDefault="00D10E05" w:rsidP="00D10E05">
      <w:pPr>
        <w:pStyle w:val="Prrafodelista"/>
        <w:numPr>
          <w:ilvl w:val="0"/>
          <w:numId w:val="15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Programador de Visual Basic 6i (2003 - 2004)</w:t>
      </w:r>
    </w:p>
    <w:p w14:paraId="5D8C95FD" w14:textId="77777777" w:rsidR="00D10E05" w:rsidRPr="00D074E8" w:rsidRDefault="00D10E05" w:rsidP="00D10E05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</w:p>
    <w:p w14:paraId="7562E9BB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MINISTERIO DE SALUD</w:t>
      </w:r>
    </w:p>
    <w:p w14:paraId="6EAD92C8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Febrero 2002 – Diciembre 2002</w:t>
      </w:r>
    </w:p>
    <w:p w14:paraId="13E4F992" w14:textId="77777777" w:rsidR="00D10E05" w:rsidRPr="00D074E8" w:rsidRDefault="00D10E05" w:rsidP="00D10E05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D074E8">
        <w:rPr>
          <w:rFonts w:asciiTheme="majorHAnsi" w:hAnsiTheme="majorHAnsi" w:cstheme="majorHAnsi"/>
          <w:b/>
          <w:sz w:val="24"/>
          <w:szCs w:val="24"/>
        </w:rPr>
        <w:t>Funciones:</w:t>
      </w:r>
    </w:p>
    <w:p w14:paraId="524713B4" w14:textId="77777777" w:rsidR="00D10E05" w:rsidRPr="00D074E8" w:rsidRDefault="00D10E05" w:rsidP="00D10E05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Programador, en el Proyecto SIMINSA LIVIANO. Visual Basic, Access</w:t>
      </w:r>
    </w:p>
    <w:p w14:paraId="0BCBCD0A" w14:textId="77777777" w:rsidR="00D10E05" w:rsidRPr="00D074E8" w:rsidRDefault="00D10E05" w:rsidP="00D10E0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485BAA6" w14:textId="77777777" w:rsidR="00D10E05" w:rsidRPr="00D074E8" w:rsidRDefault="00D10E05" w:rsidP="00754471">
      <w:pPr>
        <w:pStyle w:val="Ttulo2"/>
      </w:pPr>
      <w:r w:rsidRPr="00D074E8">
        <w:t>Proyectos.</w:t>
      </w:r>
    </w:p>
    <w:p w14:paraId="395626C1" w14:textId="05B6F690" w:rsidR="00D10E05" w:rsidRPr="00D074E8" w:rsidRDefault="00D10E05" w:rsidP="00D10E05">
      <w:pPr>
        <w:pStyle w:val="Prrafodelista"/>
        <w:numPr>
          <w:ilvl w:val="0"/>
          <w:numId w:val="18"/>
        </w:numPr>
        <w:spacing w:after="12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Proyectos de Administración, monitoreo y afinamiento de Base de Datos Oracle 10g, 11g</w:t>
      </w:r>
      <w:r w:rsidR="0024586D">
        <w:rPr>
          <w:rFonts w:asciiTheme="majorHAnsi" w:hAnsiTheme="majorHAnsi" w:cstheme="majorHAnsi"/>
          <w:sz w:val="24"/>
          <w:szCs w:val="24"/>
        </w:rPr>
        <w:t xml:space="preserve">, </w:t>
      </w:r>
      <w:r w:rsidRPr="00D074E8">
        <w:rPr>
          <w:rFonts w:asciiTheme="majorHAnsi" w:hAnsiTheme="majorHAnsi" w:cstheme="majorHAnsi"/>
          <w:sz w:val="24"/>
          <w:szCs w:val="24"/>
        </w:rPr>
        <w:t>12c</w:t>
      </w:r>
      <w:r w:rsidR="0024586D">
        <w:rPr>
          <w:rFonts w:asciiTheme="majorHAnsi" w:hAnsiTheme="majorHAnsi" w:cstheme="majorHAnsi"/>
          <w:sz w:val="24"/>
          <w:szCs w:val="24"/>
        </w:rPr>
        <w:t>, 18c</w:t>
      </w:r>
      <w:r w:rsidRPr="00D074E8">
        <w:rPr>
          <w:rFonts w:asciiTheme="majorHAnsi" w:hAnsiTheme="majorHAnsi" w:cstheme="majorHAnsi"/>
          <w:sz w:val="24"/>
          <w:szCs w:val="24"/>
        </w:rPr>
        <w:t xml:space="preserve"> para:</w:t>
      </w:r>
    </w:p>
    <w:p w14:paraId="391999A6" w14:textId="77777777" w:rsidR="00D10E05" w:rsidRPr="00D074E8" w:rsidRDefault="00D10E05" w:rsidP="00D10E05">
      <w:pPr>
        <w:pStyle w:val="Prrafodelista"/>
        <w:spacing w:after="120"/>
        <w:jc w:val="both"/>
        <w:rPr>
          <w:rFonts w:asciiTheme="majorHAnsi" w:hAnsiTheme="majorHAnsi" w:cstheme="majorHAnsi"/>
          <w:sz w:val="24"/>
          <w:szCs w:val="24"/>
        </w:rPr>
      </w:pPr>
    </w:p>
    <w:p w14:paraId="26283F7C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AGROSA.</w:t>
      </w:r>
      <w:r>
        <w:rPr>
          <w:rFonts w:asciiTheme="majorHAnsi" w:hAnsiTheme="majorHAnsi" w:cstheme="majorHAnsi"/>
          <w:sz w:val="24"/>
          <w:szCs w:val="24"/>
        </w:rPr>
        <w:t xml:space="preserve"> (2016 - 2018)</w:t>
      </w:r>
    </w:p>
    <w:p w14:paraId="71184B24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Centro de Tramite de las Exportaciones (CETREX) (Institución del Gobierno)</w:t>
      </w:r>
      <w:r>
        <w:rPr>
          <w:rFonts w:asciiTheme="majorHAnsi" w:hAnsiTheme="majorHAnsi" w:cstheme="majorHAnsi"/>
          <w:sz w:val="24"/>
          <w:szCs w:val="24"/>
        </w:rPr>
        <w:t xml:space="preserve"> (2014 - 2016)</w:t>
      </w:r>
    </w:p>
    <w:p w14:paraId="4C078EC7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Matadero </w:t>
      </w:r>
      <w:proofErr w:type="spellStart"/>
      <w:r w:rsidRPr="00D074E8">
        <w:rPr>
          <w:rFonts w:asciiTheme="majorHAnsi" w:hAnsiTheme="majorHAnsi" w:cstheme="majorHAnsi"/>
          <w:sz w:val="24"/>
          <w:szCs w:val="24"/>
        </w:rPr>
        <w:t>Novaterra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(2012)</w:t>
      </w:r>
    </w:p>
    <w:p w14:paraId="58FD34F2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FDL</w:t>
      </w:r>
      <w:r>
        <w:rPr>
          <w:rFonts w:asciiTheme="majorHAnsi" w:hAnsiTheme="majorHAnsi" w:cstheme="majorHAnsi"/>
          <w:sz w:val="24"/>
          <w:szCs w:val="24"/>
        </w:rPr>
        <w:t xml:space="preserve"> (2010 - 2013)</w:t>
      </w:r>
    </w:p>
    <w:p w14:paraId="04E4FACA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Serfigsa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(2014 - 2015)</w:t>
      </w:r>
    </w:p>
    <w:p w14:paraId="5F75C6D0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Fundenuse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(2013 - 2018)</w:t>
      </w:r>
    </w:p>
    <w:p w14:paraId="4458F294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Tecnosol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(2011)</w:t>
      </w:r>
    </w:p>
    <w:p w14:paraId="235EE984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Acodep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(2008)</w:t>
      </w:r>
    </w:p>
    <w:p w14:paraId="0B3126F4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INAC (Institución del Gobierno)</w:t>
      </w:r>
      <w:r>
        <w:rPr>
          <w:rFonts w:asciiTheme="majorHAnsi" w:hAnsiTheme="majorHAnsi" w:cstheme="majorHAnsi"/>
          <w:sz w:val="24"/>
          <w:szCs w:val="24"/>
        </w:rPr>
        <w:t xml:space="preserve"> (2012 - 2013)</w:t>
      </w:r>
    </w:p>
    <w:p w14:paraId="77B00261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Coerco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 xml:space="preserve"> (Institución del Gobierno)</w:t>
      </w:r>
      <w:r>
        <w:rPr>
          <w:rFonts w:asciiTheme="majorHAnsi" w:hAnsiTheme="majorHAnsi" w:cstheme="majorHAnsi"/>
          <w:sz w:val="24"/>
          <w:szCs w:val="24"/>
        </w:rPr>
        <w:t xml:space="preserve"> (2015 - 2016)</w:t>
      </w:r>
    </w:p>
    <w:p w14:paraId="365835BB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Emprovisa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(2010 - 2011)</w:t>
      </w:r>
    </w:p>
    <w:p w14:paraId="71120F63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Plasticos</w:t>
      </w:r>
      <w:proofErr w:type="spellEnd"/>
      <w:r w:rsidRPr="00D074E8">
        <w:rPr>
          <w:rFonts w:asciiTheme="majorHAnsi" w:hAnsiTheme="majorHAnsi" w:cstheme="majorHAnsi"/>
          <w:sz w:val="24"/>
          <w:szCs w:val="24"/>
        </w:rPr>
        <w:t xml:space="preserve"> Modernos</w:t>
      </w:r>
      <w:r>
        <w:rPr>
          <w:rFonts w:asciiTheme="majorHAnsi" w:hAnsiTheme="majorHAnsi" w:cstheme="majorHAnsi"/>
          <w:sz w:val="24"/>
          <w:szCs w:val="24"/>
        </w:rPr>
        <w:t xml:space="preserve"> (2008 - 2015)</w:t>
      </w:r>
    </w:p>
    <w:p w14:paraId="5CE53B9B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Oportucredit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(2014)</w:t>
      </w:r>
    </w:p>
    <w:p w14:paraId="612C7FD9" w14:textId="77777777" w:rsidR="00D10E05" w:rsidRPr="00D074E8" w:rsidRDefault="00D10E05" w:rsidP="00D10E05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</w:p>
    <w:p w14:paraId="0331A02C" w14:textId="77777777" w:rsidR="00D10E05" w:rsidRPr="00D074E8" w:rsidRDefault="00D10E05" w:rsidP="00D10E05">
      <w:pPr>
        <w:pStyle w:val="Prrafodelista"/>
        <w:numPr>
          <w:ilvl w:val="0"/>
          <w:numId w:val="18"/>
        </w:numPr>
        <w:spacing w:after="120"/>
        <w:ind w:left="714" w:hanging="357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Participación en Proyectos de Análisis, Diseño y Desarrollo del Módulo de Facturación, Cuentas Por Cobrar e Inventario de:</w:t>
      </w:r>
    </w:p>
    <w:p w14:paraId="21DA6086" w14:textId="77777777" w:rsidR="00D10E05" w:rsidRPr="00D074E8" w:rsidRDefault="00D10E05" w:rsidP="00D10E05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</w:p>
    <w:p w14:paraId="51B5B26C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DICEGSA (2008 - 2010) </w:t>
      </w:r>
    </w:p>
    <w:p w14:paraId="428ABD7D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PLISA</w:t>
      </w:r>
      <w:r>
        <w:rPr>
          <w:rFonts w:asciiTheme="majorHAnsi" w:hAnsiTheme="majorHAnsi" w:cstheme="majorHAnsi"/>
          <w:sz w:val="24"/>
          <w:szCs w:val="24"/>
        </w:rPr>
        <w:t xml:space="preserve"> (2008 - 2009)</w:t>
      </w:r>
    </w:p>
    <w:p w14:paraId="5F943F99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Plásticos Modernos</w:t>
      </w:r>
      <w:r>
        <w:rPr>
          <w:rFonts w:asciiTheme="majorHAnsi" w:hAnsiTheme="majorHAnsi" w:cstheme="majorHAnsi"/>
          <w:sz w:val="24"/>
          <w:szCs w:val="24"/>
        </w:rPr>
        <w:t xml:space="preserve"> (2008 -2010)</w:t>
      </w:r>
    </w:p>
    <w:p w14:paraId="5558AC98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Tecnosol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(2010)</w:t>
      </w:r>
    </w:p>
    <w:p w14:paraId="45E21F28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Camanica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(2011)</w:t>
      </w:r>
    </w:p>
    <w:p w14:paraId="0ED21681" w14:textId="77777777" w:rsidR="00D10E05" w:rsidRPr="00D074E8" w:rsidRDefault="00D10E05" w:rsidP="00D10E0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CB60597" w14:textId="77777777" w:rsidR="00D10E05" w:rsidRPr="00D074E8" w:rsidRDefault="00D10E05" w:rsidP="00D10E05">
      <w:pPr>
        <w:pStyle w:val="Prrafodelista"/>
        <w:numPr>
          <w:ilvl w:val="0"/>
          <w:numId w:val="18"/>
        </w:numPr>
        <w:spacing w:after="12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Participación en Proyectos de Análisis, Diseño y Desarrollo del Módulo Cartera en:</w:t>
      </w:r>
    </w:p>
    <w:p w14:paraId="5E014A92" w14:textId="77777777" w:rsidR="00D10E05" w:rsidRPr="00D074E8" w:rsidRDefault="00D10E05" w:rsidP="00D10E05">
      <w:pPr>
        <w:pStyle w:val="Prrafodelista"/>
        <w:spacing w:after="120"/>
        <w:jc w:val="both"/>
        <w:rPr>
          <w:rFonts w:asciiTheme="majorHAnsi" w:hAnsiTheme="majorHAnsi" w:cstheme="majorHAnsi"/>
          <w:sz w:val="24"/>
          <w:szCs w:val="24"/>
        </w:rPr>
      </w:pPr>
    </w:p>
    <w:p w14:paraId="72969F46" w14:textId="50F08135" w:rsidR="00D10E05" w:rsidRPr="00D074E8" w:rsidRDefault="0024586D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FDL</w:t>
      </w:r>
      <w:r w:rsidR="00D10E05" w:rsidRPr="00D074E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7693146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FCR</w:t>
      </w:r>
    </w:p>
    <w:p w14:paraId="39941330" w14:textId="2EBD638E" w:rsidR="00D10E05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FUNDENUSE</w:t>
      </w:r>
    </w:p>
    <w:p w14:paraId="32A102FF" w14:textId="77777777" w:rsidR="0024586D" w:rsidRPr="00D074E8" w:rsidRDefault="0024586D" w:rsidP="0024586D">
      <w:pPr>
        <w:pStyle w:val="Prrafodelista"/>
        <w:spacing w:after="60"/>
        <w:ind w:left="1440"/>
        <w:jc w:val="both"/>
        <w:rPr>
          <w:rFonts w:asciiTheme="majorHAnsi" w:hAnsiTheme="majorHAnsi" w:cstheme="majorHAnsi"/>
          <w:sz w:val="24"/>
          <w:szCs w:val="24"/>
        </w:rPr>
      </w:pPr>
    </w:p>
    <w:p w14:paraId="17E1CD78" w14:textId="76271CE6" w:rsidR="0024586D" w:rsidRPr="00D074E8" w:rsidRDefault="0024586D" w:rsidP="0024586D">
      <w:pPr>
        <w:pStyle w:val="Prrafodelista"/>
        <w:numPr>
          <w:ilvl w:val="0"/>
          <w:numId w:val="18"/>
        </w:numPr>
        <w:spacing w:after="12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Participación en Proyectos de Análisis, Diseño y Desarrollo del Módulo </w:t>
      </w:r>
      <w:r>
        <w:rPr>
          <w:rFonts w:asciiTheme="majorHAnsi" w:hAnsiTheme="majorHAnsi" w:cstheme="majorHAnsi"/>
          <w:sz w:val="24"/>
          <w:szCs w:val="24"/>
        </w:rPr>
        <w:t>Sistema de Evaluación del Nivel de Riesgo</w:t>
      </w:r>
      <w:r w:rsidRPr="00D074E8">
        <w:rPr>
          <w:rFonts w:asciiTheme="majorHAnsi" w:hAnsiTheme="majorHAnsi" w:cstheme="majorHAnsi"/>
          <w:sz w:val="24"/>
          <w:szCs w:val="24"/>
        </w:rPr>
        <w:t>:</w:t>
      </w:r>
    </w:p>
    <w:p w14:paraId="4C942167" w14:textId="77777777" w:rsidR="0024586D" w:rsidRPr="00D074E8" w:rsidRDefault="0024586D" w:rsidP="0024586D">
      <w:pPr>
        <w:pStyle w:val="Prrafodelista"/>
        <w:spacing w:after="120"/>
        <w:jc w:val="both"/>
        <w:rPr>
          <w:rFonts w:asciiTheme="majorHAnsi" w:hAnsiTheme="majorHAnsi" w:cstheme="majorHAnsi"/>
          <w:sz w:val="24"/>
          <w:szCs w:val="24"/>
        </w:rPr>
      </w:pPr>
    </w:p>
    <w:p w14:paraId="69D237B8" w14:textId="0DFCD0D3" w:rsidR="0024586D" w:rsidRDefault="0024586D" w:rsidP="0024586D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FDL</w:t>
      </w:r>
      <w:r w:rsidRPr="00D074E8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(2015)</w:t>
      </w:r>
    </w:p>
    <w:p w14:paraId="36E3E520" w14:textId="25279AF7" w:rsidR="005F3D97" w:rsidRPr="00D074E8" w:rsidRDefault="005F3D97" w:rsidP="0024586D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ACODEP</w:t>
      </w:r>
    </w:p>
    <w:p w14:paraId="0D051ACC" w14:textId="77777777" w:rsidR="0024586D" w:rsidRPr="00D074E8" w:rsidRDefault="0024586D" w:rsidP="00D10E0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BB0A8FB" w14:textId="77777777" w:rsidR="00D10E05" w:rsidRPr="00D074E8" w:rsidRDefault="00D10E05" w:rsidP="00D10E05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Participación proyecto de Análisis, Diseño y Desarrollo de los Módulos Financieros (Contabilidad, Banco, Caja, Caja Chica) de:</w:t>
      </w:r>
    </w:p>
    <w:p w14:paraId="634F6AB7" w14:textId="77777777" w:rsidR="00D10E05" w:rsidRPr="00D074E8" w:rsidRDefault="00D10E05" w:rsidP="00D10E05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</w:p>
    <w:p w14:paraId="78BDE966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Plásticos Modernos</w:t>
      </w:r>
      <w:r>
        <w:rPr>
          <w:rFonts w:asciiTheme="majorHAnsi" w:hAnsiTheme="majorHAnsi" w:cstheme="majorHAnsi"/>
          <w:sz w:val="24"/>
          <w:szCs w:val="24"/>
        </w:rPr>
        <w:t xml:space="preserve"> (2009 - 2012)</w:t>
      </w:r>
    </w:p>
    <w:p w14:paraId="28AFDA67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SERFIGSA</w:t>
      </w:r>
      <w:r>
        <w:rPr>
          <w:rFonts w:asciiTheme="majorHAnsi" w:hAnsiTheme="majorHAnsi" w:cstheme="majorHAnsi"/>
          <w:sz w:val="24"/>
          <w:szCs w:val="24"/>
        </w:rPr>
        <w:t xml:space="preserve"> (2012)</w:t>
      </w:r>
    </w:p>
    <w:p w14:paraId="7D5A6E11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FDL</w:t>
      </w:r>
      <w:r>
        <w:rPr>
          <w:rFonts w:asciiTheme="majorHAnsi" w:hAnsiTheme="majorHAnsi" w:cstheme="majorHAnsi"/>
          <w:sz w:val="24"/>
          <w:szCs w:val="24"/>
        </w:rPr>
        <w:t xml:space="preserve"> (2011)</w:t>
      </w:r>
    </w:p>
    <w:p w14:paraId="113D7B6A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INAC (Institución del Gobierno)</w:t>
      </w:r>
      <w:r>
        <w:rPr>
          <w:rFonts w:asciiTheme="majorHAnsi" w:hAnsiTheme="majorHAnsi" w:cstheme="majorHAnsi"/>
          <w:sz w:val="24"/>
          <w:szCs w:val="24"/>
        </w:rPr>
        <w:t xml:space="preserve"> (2013)</w:t>
      </w:r>
    </w:p>
    <w:p w14:paraId="7EB44115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CONAMI (Institución del Gobierno)</w:t>
      </w:r>
      <w:r>
        <w:rPr>
          <w:rFonts w:asciiTheme="majorHAnsi" w:hAnsiTheme="majorHAnsi" w:cstheme="majorHAnsi"/>
          <w:sz w:val="24"/>
          <w:szCs w:val="24"/>
        </w:rPr>
        <w:t xml:space="preserve"> (2015)</w:t>
      </w:r>
    </w:p>
    <w:p w14:paraId="6431CFF1" w14:textId="77777777" w:rsidR="00D10E05" w:rsidRPr="00D074E8" w:rsidRDefault="00D10E05" w:rsidP="00D10E05">
      <w:pPr>
        <w:pStyle w:val="Prrafodelista"/>
        <w:numPr>
          <w:ilvl w:val="1"/>
          <w:numId w:val="18"/>
        </w:num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D074E8">
        <w:rPr>
          <w:rFonts w:asciiTheme="majorHAnsi" w:hAnsiTheme="majorHAnsi" w:cstheme="majorHAnsi"/>
          <w:sz w:val="24"/>
          <w:szCs w:val="24"/>
        </w:rPr>
        <w:t>Tecnosol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(2009)</w:t>
      </w:r>
    </w:p>
    <w:p w14:paraId="66034091" w14:textId="77777777" w:rsidR="00D10E05" w:rsidRPr="00D074E8" w:rsidRDefault="00D10E05" w:rsidP="00D10E0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5D0E9B9" w14:textId="77777777" w:rsidR="00D10E05" w:rsidRPr="00D074E8" w:rsidRDefault="00D10E05" w:rsidP="00D10E05">
      <w:pPr>
        <w:pStyle w:val="Prrafodelista"/>
        <w:numPr>
          <w:ilvl w:val="0"/>
          <w:numId w:val="18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 xml:space="preserve">Participación en el Proyecto de Desarrollo del Sistema Fondo de Retiro (INISER). </w:t>
      </w:r>
    </w:p>
    <w:p w14:paraId="5AA31906" w14:textId="77777777" w:rsidR="00D10E05" w:rsidRPr="00D074E8" w:rsidRDefault="00D10E05" w:rsidP="00D10E05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14:paraId="3E03EB93" w14:textId="77777777" w:rsidR="00D10E05" w:rsidRPr="00D074E8" w:rsidRDefault="00D10E05" w:rsidP="00D10E05">
      <w:pPr>
        <w:pStyle w:val="Prrafodelista"/>
        <w:numPr>
          <w:ilvl w:val="0"/>
          <w:numId w:val="18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Participación en el Proyecto de Desarrollo del Sistema Hidrológico y Meteorológico para Instituto Nicaragüense de Estudios Territoriales (INETER).</w:t>
      </w:r>
      <w:r>
        <w:rPr>
          <w:rFonts w:asciiTheme="majorHAnsi" w:hAnsiTheme="majorHAnsi" w:cstheme="majorHAnsi"/>
          <w:sz w:val="24"/>
          <w:szCs w:val="24"/>
        </w:rPr>
        <w:t xml:space="preserve"> (2013 - 2014)</w:t>
      </w:r>
      <w:r w:rsidRPr="00D074E8">
        <w:rPr>
          <w:rFonts w:asciiTheme="majorHAnsi" w:hAnsiTheme="majorHAnsi" w:cstheme="majorHAnsi"/>
          <w:sz w:val="24"/>
          <w:szCs w:val="24"/>
        </w:rPr>
        <w:t xml:space="preserve">    </w:t>
      </w:r>
    </w:p>
    <w:p w14:paraId="37712B90" w14:textId="77777777" w:rsidR="00D10E05" w:rsidRPr="00D074E8" w:rsidRDefault="00D10E05" w:rsidP="00D10E05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14:paraId="0BA0FFE5" w14:textId="77777777" w:rsidR="00D10E05" w:rsidRPr="00D074E8" w:rsidRDefault="00D10E05" w:rsidP="00D10E05">
      <w:pPr>
        <w:pStyle w:val="Prrafodelista"/>
        <w:numPr>
          <w:ilvl w:val="0"/>
          <w:numId w:val="18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D074E8">
        <w:rPr>
          <w:rFonts w:asciiTheme="majorHAnsi" w:hAnsiTheme="majorHAnsi" w:cstheme="majorHAnsi"/>
          <w:sz w:val="24"/>
          <w:szCs w:val="24"/>
        </w:rPr>
        <w:t>Participación en el Proyecto de Desarrollo del Sistema de Cartera (SAC) y Contabilidad para Financiera nicaragüense de Inversiones (FNI).</w:t>
      </w:r>
      <w:r>
        <w:rPr>
          <w:rFonts w:asciiTheme="majorHAnsi" w:hAnsiTheme="majorHAnsi" w:cstheme="majorHAnsi"/>
          <w:sz w:val="24"/>
          <w:szCs w:val="24"/>
        </w:rPr>
        <w:t xml:space="preserve"> (2004 - 2005)</w:t>
      </w:r>
    </w:p>
    <w:p w14:paraId="423B3268" w14:textId="67E44A9E" w:rsidR="00D10E05" w:rsidRDefault="00D10E05" w:rsidP="092EBD56">
      <w:pPr>
        <w:rPr>
          <w:rFonts w:ascii="Calibri" w:eastAsia="Calibri" w:hAnsi="Calibri" w:cs="Calibri"/>
        </w:rPr>
      </w:pPr>
    </w:p>
    <w:p w14:paraId="0E27B00A" w14:textId="77777777" w:rsidR="00B820F6" w:rsidRPr="0024586D" w:rsidRDefault="00B820F6" w:rsidP="092EBD56">
      <w:pPr>
        <w:rPr>
          <w:rFonts w:ascii="Calibri" w:eastAsia="Calibri" w:hAnsi="Calibri" w:cs="Calibri"/>
          <w:lang w:val="es-US"/>
        </w:rPr>
      </w:pPr>
    </w:p>
    <w:p w14:paraId="2A24F833" w14:textId="4AC6F270" w:rsidR="00B820F6" w:rsidRDefault="00754471" w:rsidP="00754471">
      <w:pPr>
        <w:pStyle w:val="Ttulo1"/>
        <w:numPr>
          <w:ilvl w:val="0"/>
          <w:numId w:val="20"/>
        </w:numPr>
      </w:pPr>
      <w:r w:rsidRPr="092EBD56">
        <w:t>P</w:t>
      </w:r>
      <w:r>
        <w:t>ROPUESTA TECNICA (Plan de Proyecto Detallado)</w:t>
      </w:r>
    </w:p>
    <w:p w14:paraId="6781D900" w14:textId="356A16E0" w:rsidR="00B820F6" w:rsidRPr="00754471" w:rsidRDefault="00754471" w:rsidP="00754471">
      <w:pPr>
        <w:pStyle w:val="Ttulo2"/>
      </w:pPr>
      <w:r w:rsidRPr="00754471">
        <w:t>Resumen Ejecutivo</w:t>
      </w:r>
    </w:p>
    <w:p w14:paraId="6A3BABE6" w14:textId="77777777" w:rsidR="00B820F6" w:rsidRDefault="00754471" w:rsidP="092EBD56">
      <w:pPr>
        <w:ind w:left="108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>De acuerdo a la invitación para el desarrollo de “</w:t>
      </w:r>
      <w:r w:rsidRPr="00754471">
        <w:rPr>
          <w:rFonts w:ascii="Calibri" w:eastAsia="Calibri" w:hAnsi="Calibri" w:cs="Calibri"/>
          <w:b/>
          <w:bCs/>
        </w:rPr>
        <w:t>CONSULTORIA PARA EL DISEÑO, DESARROLLO E IMPLEMENTACION DE SISTEMA DE PREVENCION DE RIESGO DE LA/FT/FP (SPLA/FT/FP)</w:t>
      </w:r>
      <w:r w:rsidRPr="092EBD56">
        <w:rPr>
          <w:rFonts w:ascii="Calibri" w:eastAsia="Calibri" w:hAnsi="Calibri" w:cs="Calibri"/>
        </w:rPr>
        <w:t>” cuyo objetivo principal es Proveer a PRODEL, S.A de un sistema automático que facilite la prevención, evaluación y monitoreo de los riesgos LA/FT/FP, la detección oportuna de operaciones inusuales, la generación de reportes con la información pertinente para la institución y la solicitada por los entes reguladores</w:t>
      </w:r>
    </w:p>
    <w:p w14:paraId="7A804678" w14:textId="77777777" w:rsidR="00B820F6" w:rsidRDefault="00754471" w:rsidP="092EBD56">
      <w:pPr>
        <w:ind w:left="108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lastRenderedPageBreak/>
        <w:t xml:space="preserve">Las funcionalidades detalladas se encuentran el documento </w:t>
      </w:r>
      <w:r w:rsidRPr="00754471">
        <w:rPr>
          <w:rFonts w:ascii="Calibri" w:eastAsia="Calibri" w:hAnsi="Calibri" w:cs="Calibri"/>
          <w:b/>
          <w:bCs/>
        </w:rPr>
        <w:t>TDR (TÉRMINOS DE REFERENCIA DE CONSULTORIA PARA EL DISEÑO, DESARROLLO E IMPLEMENTACION DE SISTEMA PREVENCION DE RIESGO DE LA/FT/FP)</w:t>
      </w:r>
      <w:r w:rsidRPr="092EBD56">
        <w:rPr>
          <w:rFonts w:ascii="Calibri" w:eastAsia="Calibri" w:hAnsi="Calibri" w:cs="Calibri"/>
        </w:rPr>
        <w:t>, y serán trabajando en detalle una vez que la licitación sea adjudicada.</w:t>
      </w:r>
    </w:p>
    <w:p w14:paraId="3DEEC669" w14:textId="77777777" w:rsidR="00B820F6" w:rsidRDefault="00B820F6" w:rsidP="092EBD56">
      <w:pPr>
        <w:ind w:left="1080"/>
        <w:rPr>
          <w:rFonts w:ascii="Calibri" w:eastAsia="Calibri" w:hAnsi="Calibri" w:cs="Calibri"/>
        </w:rPr>
      </w:pPr>
    </w:p>
    <w:p w14:paraId="3656B9AB" w14:textId="77777777" w:rsidR="00B820F6" w:rsidRDefault="00B820F6" w:rsidP="092EBD56">
      <w:pPr>
        <w:ind w:left="1080"/>
        <w:rPr>
          <w:rFonts w:ascii="Calibri" w:eastAsia="Calibri" w:hAnsi="Calibri" w:cs="Calibri"/>
        </w:rPr>
      </w:pPr>
    </w:p>
    <w:p w14:paraId="35E009F5" w14:textId="57E3DA93" w:rsidR="00B820F6" w:rsidRDefault="00754471" w:rsidP="00754471">
      <w:pPr>
        <w:pStyle w:val="Ttulo2"/>
        <w:numPr>
          <w:ilvl w:val="1"/>
          <w:numId w:val="21"/>
        </w:numPr>
      </w:pPr>
      <w:r w:rsidRPr="092EBD56">
        <w:t>Etapas del Proyecto</w:t>
      </w:r>
    </w:p>
    <w:p w14:paraId="7410BA31" w14:textId="27E3379D" w:rsidR="00B820F6" w:rsidRPr="00754471" w:rsidRDefault="00754471" w:rsidP="00754471">
      <w:pPr>
        <w:pStyle w:val="Ttulo3"/>
      </w:pPr>
      <w:r w:rsidRPr="00754471">
        <w:t>Análisis del Sistema</w:t>
      </w:r>
    </w:p>
    <w:p w14:paraId="2A52267A" w14:textId="59897FEC" w:rsidR="00B820F6" w:rsidRPr="0027762E" w:rsidRDefault="00754471" w:rsidP="092EBD56">
      <w:pPr>
        <w:ind w:left="108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  <w:color w:val="000000"/>
        </w:rPr>
        <w:t xml:space="preserve">Se hará el análisis de la implementación de la matriz, así como la revisión de los datos de entrada  y sus diferentes formatos de salida, su relación con otros sistemas porque </w:t>
      </w:r>
      <w:r w:rsidRPr="092EBD56">
        <w:rPr>
          <w:rFonts w:ascii="Calibri" w:eastAsia="Calibri" w:hAnsi="Calibri" w:cs="Calibri"/>
        </w:rPr>
        <w:t>el sistema de SPLA/FT/FP a desarrollar estará integrado a los módulos de: Contabilidad, Nómina, Cartera, Pasivos, SEIM, Caja, Bancos lo que permitirá extraer información para garantizar el monitoreo de las operaciones diarias, de igual manera debe de permitir registrar información que no se encuentre en los sistemas,</w:t>
      </w:r>
      <w:r w:rsidRPr="092EBD56">
        <w:rPr>
          <w:rFonts w:ascii="Calibri" w:eastAsia="Calibri" w:hAnsi="Calibri" w:cs="Calibri"/>
          <w:color w:val="000000"/>
        </w:rPr>
        <w:t xml:space="preserve">  además el listado de pruebas de caja blanca</w:t>
      </w:r>
      <w:r w:rsidR="0027762E" w:rsidRPr="0027762E">
        <w:rPr>
          <w:rFonts w:ascii="Calibri" w:eastAsia="Calibri" w:hAnsi="Calibri" w:cs="Calibri"/>
        </w:rPr>
        <w:t xml:space="preserve">, para dicha etapa los </w:t>
      </w:r>
      <w:r w:rsidRPr="0027762E">
        <w:rPr>
          <w:rFonts w:ascii="Calibri" w:eastAsia="Calibri" w:hAnsi="Calibri" w:cs="Calibri"/>
        </w:rPr>
        <w:t xml:space="preserve">TDR serán nuestro marco conceptual </w:t>
      </w:r>
      <w:r w:rsidR="0027762E">
        <w:rPr>
          <w:rFonts w:ascii="Calibri" w:eastAsia="Calibri" w:hAnsi="Calibri" w:cs="Calibri"/>
        </w:rPr>
        <w:t xml:space="preserve">lo que definirá </w:t>
      </w:r>
      <w:r w:rsidRPr="0027762E">
        <w:rPr>
          <w:rFonts w:ascii="Calibri" w:eastAsia="Calibri" w:hAnsi="Calibri" w:cs="Calibri"/>
        </w:rPr>
        <w:t xml:space="preserve">el alcance de </w:t>
      </w:r>
      <w:r w:rsidR="0027762E">
        <w:rPr>
          <w:rFonts w:ascii="Calibri" w:eastAsia="Calibri" w:hAnsi="Calibri" w:cs="Calibri"/>
        </w:rPr>
        <w:t>dicha consultoría.</w:t>
      </w:r>
    </w:p>
    <w:p w14:paraId="53128261" w14:textId="77777777" w:rsidR="00B820F6" w:rsidRDefault="00B820F6" w:rsidP="092EBD56">
      <w:pPr>
        <w:ind w:left="1080"/>
        <w:rPr>
          <w:rFonts w:ascii="Calibri" w:eastAsia="Calibri" w:hAnsi="Calibri" w:cs="Calibri"/>
          <w:color w:val="000000"/>
        </w:rPr>
      </w:pPr>
    </w:p>
    <w:p w14:paraId="159156B0" w14:textId="6DC20FB1" w:rsidR="00B820F6" w:rsidRDefault="00754471" w:rsidP="00754471">
      <w:pPr>
        <w:pStyle w:val="Ttulo3"/>
      </w:pPr>
      <w:r w:rsidRPr="092EBD56">
        <w:t>Diseño</w:t>
      </w:r>
    </w:p>
    <w:p w14:paraId="113C448C" w14:textId="77777777" w:rsidR="00B820F6" w:rsidRDefault="00754471" w:rsidP="092EBD56">
      <w:pPr>
        <w:numPr>
          <w:ilvl w:val="0"/>
          <w:numId w:val="8"/>
        </w:numPr>
        <w:spacing w:after="0" w:line="240" w:lineRule="auto"/>
        <w:ind w:left="1800" w:hanging="360"/>
        <w:rPr>
          <w:rFonts w:ascii="Calibri" w:eastAsia="Calibri" w:hAnsi="Calibri" w:cs="Calibri"/>
          <w:color w:val="000000"/>
        </w:rPr>
      </w:pPr>
      <w:r w:rsidRPr="092EBD56">
        <w:rPr>
          <w:rFonts w:ascii="Calibri" w:eastAsia="Calibri" w:hAnsi="Calibri" w:cs="Calibri"/>
          <w:color w:val="000000"/>
        </w:rPr>
        <w:t>Construcción del Diagrama de Entidad Relación (DER).</w:t>
      </w:r>
    </w:p>
    <w:p w14:paraId="720645DE" w14:textId="77777777" w:rsidR="00B820F6" w:rsidRDefault="00754471" w:rsidP="092EBD56">
      <w:pPr>
        <w:numPr>
          <w:ilvl w:val="0"/>
          <w:numId w:val="8"/>
        </w:numPr>
        <w:spacing w:after="0" w:line="240" w:lineRule="auto"/>
        <w:ind w:left="1800" w:hanging="360"/>
        <w:rPr>
          <w:rFonts w:ascii="Calibri" w:eastAsia="Calibri" w:hAnsi="Calibri" w:cs="Calibri"/>
          <w:color w:val="000000"/>
        </w:rPr>
      </w:pPr>
      <w:r w:rsidRPr="092EBD56">
        <w:rPr>
          <w:rFonts w:ascii="Calibri" w:eastAsia="Calibri" w:hAnsi="Calibri" w:cs="Calibri"/>
          <w:color w:val="000000"/>
        </w:rPr>
        <w:t>Creación de Base de Datos, Tablas y reglas de negocios a nivel de procedimientos de Base de Datos.</w:t>
      </w:r>
    </w:p>
    <w:p w14:paraId="0D6DB8BD" w14:textId="7EC95144" w:rsidR="00B820F6" w:rsidRPr="0027762E" w:rsidRDefault="00754471" w:rsidP="092EBD56">
      <w:pPr>
        <w:numPr>
          <w:ilvl w:val="0"/>
          <w:numId w:val="8"/>
        </w:numPr>
        <w:spacing w:after="0" w:line="240" w:lineRule="auto"/>
        <w:ind w:left="1800" w:hanging="360"/>
        <w:rPr>
          <w:rFonts w:ascii="Calibri" w:eastAsia="Calibri" w:hAnsi="Calibri" w:cs="Calibri"/>
          <w:color w:val="000000"/>
        </w:rPr>
      </w:pPr>
      <w:r w:rsidRPr="0027762E">
        <w:rPr>
          <w:rFonts w:ascii="Calibri" w:eastAsia="Calibri" w:hAnsi="Calibri" w:cs="Calibri"/>
          <w:color w:val="000000"/>
        </w:rPr>
        <w:t xml:space="preserve">Generación del Diccionario de Datos </w:t>
      </w:r>
    </w:p>
    <w:p w14:paraId="2FF678F7" w14:textId="247869AE" w:rsidR="092EBD56" w:rsidRDefault="092EBD56" w:rsidP="092EBD56">
      <w:pPr>
        <w:numPr>
          <w:ilvl w:val="0"/>
          <w:numId w:val="8"/>
        </w:numPr>
        <w:spacing w:after="0" w:line="240" w:lineRule="auto"/>
        <w:ind w:left="1800" w:hanging="360"/>
        <w:rPr>
          <w:rFonts w:ascii="Calibri" w:eastAsia="Calibri" w:hAnsi="Calibri" w:cs="Calibri"/>
          <w:color w:val="000000"/>
        </w:rPr>
      </w:pPr>
      <w:r w:rsidRPr="0027762E">
        <w:rPr>
          <w:rFonts w:ascii="Calibri" w:eastAsia="Calibri" w:hAnsi="Calibri" w:cs="Calibri"/>
          <w:color w:val="000000"/>
        </w:rPr>
        <w:t>Definición inicial del menú del SPLA/FT/FP</w:t>
      </w:r>
    </w:p>
    <w:p w14:paraId="3A7B1114" w14:textId="77777777" w:rsidR="00754471" w:rsidRPr="0027762E" w:rsidRDefault="00754471" w:rsidP="00754471">
      <w:pPr>
        <w:spacing w:after="0" w:line="240" w:lineRule="auto"/>
        <w:ind w:left="1800"/>
        <w:rPr>
          <w:rFonts w:ascii="Calibri" w:eastAsia="Calibri" w:hAnsi="Calibri" w:cs="Calibri"/>
          <w:color w:val="000000"/>
        </w:rPr>
      </w:pPr>
    </w:p>
    <w:p w14:paraId="62486C05" w14:textId="77777777" w:rsidR="00B820F6" w:rsidRDefault="00B820F6" w:rsidP="092EBD56">
      <w:pPr>
        <w:spacing w:after="0" w:line="240" w:lineRule="auto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690C6550" w14:textId="3BE8F181" w:rsidR="00B820F6" w:rsidRPr="00754471" w:rsidRDefault="00754471" w:rsidP="00754471">
      <w:pPr>
        <w:pStyle w:val="Ttulo3"/>
      </w:pPr>
      <w:r w:rsidRPr="00754471">
        <w:t>Construcción de Pantallas de Mantenimiento y módulo de segur</w:t>
      </w:r>
      <w:r w:rsidR="00A10915" w:rsidRPr="00754471">
        <w:t>i</w:t>
      </w:r>
      <w:r w:rsidRPr="00754471">
        <w:t>dad</w:t>
      </w:r>
    </w:p>
    <w:p w14:paraId="4727638C" w14:textId="38448AE6" w:rsidR="00B820F6" w:rsidRDefault="00754471" w:rsidP="092EBD56">
      <w:pPr>
        <w:ind w:left="1080"/>
        <w:jc w:val="both"/>
        <w:rPr>
          <w:rFonts w:ascii="Calibri" w:eastAsia="Calibri" w:hAnsi="Calibri" w:cs="Calibri"/>
          <w:color w:val="70AD47" w:themeColor="accent6"/>
        </w:rPr>
      </w:pPr>
      <w:r w:rsidRPr="092EBD56">
        <w:rPr>
          <w:rFonts w:ascii="Calibri" w:eastAsia="Calibri" w:hAnsi="Calibri" w:cs="Calibri"/>
          <w:color w:val="000000"/>
        </w:rPr>
        <w:t xml:space="preserve">Construcción de la Formas (Pantallas) de mantenimiento a los catálogos necesarios para la implementación de la matriz de riesgo SPLA/FT/FP, pantallas que servirán para la configuración y parametrización del sistema. </w:t>
      </w:r>
    </w:p>
    <w:p w14:paraId="61FB258F" w14:textId="00AE4F5F" w:rsidR="092EBD56" w:rsidRPr="00132714" w:rsidRDefault="00D1188D" w:rsidP="092EBD56">
      <w:pPr>
        <w:ind w:left="1080"/>
        <w:jc w:val="both"/>
        <w:rPr>
          <w:rFonts w:ascii="Calibri" w:eastAsia="Calibri" w:hAnsi="Calibri" w:cs="Calibri"/>
          <w:color w:val="000000"/>
        </w:rPr>
      </w:pPr>
      <w:r w:rsidRPr="00132714">
        <w:rPr>
          <w:rFonts w:ascii="Calibri" w:eastAsia="Calibri" w:hAnsi="Calibri" w:cs="Calibri"/>
          <w:color w:val="000000"/>
        </w:rPr>
        <w:t>Implementación</w:t>
      </w:r>
      <w:r w:rsidR="00754471" w:rsidRPr="00132714">
        <w:rPr>
          <w:rFonts w:ascii="Calibri" w:eastAsia="Calibri" w:hAnsi="Calibri" w:cs="Calibri"/>
          <w:color w:val="000000"/>
        </w:rPr>
        <w:t xml:space="preserve"> del mecanismo de seguridad para aplicar roles de acuerdo a los usuarios del SIAF</w:t>
      </w:r>
      <w:r w:rsidRPr="00132714">
        <w:rPr>
          <w:rFonts w:ascii="Calibri" w:eastAsia="Calibri" w:hAnsi="Calibri" w:cs="Calibri"/>
          <w:color w:val="000000"/>
        </w:rPr>
        <w:t>, p</w:t>
      </w:r>
      <w:r w:rsidR="092EBD56" w:rsidRPr="00132714">
        <w:rPr>
          <w:rFonts w:ascii="Calibri" w:eastAsia="Calibri" w:hAnsi="Calibri" w:cs="Calibri"/>
          <w:color w:val="000000"/>
        </w:rPr>
        <w:t xml:space="preserve">ara que los usuarios puedan ingresar, </w:t>
      </w:r>
      <w:r w:rsidR="00282832" w:rsidRPr="00132714">
        <w:rPr>
          <w:rFonts w:ascii="Calibri" w:eastAsia="Calibri" w:hAnsi="Calibri" w:cs="Calibri"/>
          <w:color w:val="000000"/>
        </w:rPr>
        <w:t xml:space="preserve">este proceso </w:t>
      </w:r>
      <w:r w:rsidR="092EBD56" w:rsidRPr="00132714">
        <w:rPr>
          <w:rFonts w:ascii="Calibri" w:eastAsia="Calibri" w:hAnsi="Calibri" w:cs="Calibri"/>
          <w:color w:val="000000"/>
        </w:rPr>
        <w:t>será parametrizable, para asignar permisos por tipo de rol de acuerdo con los usuarios utilizados en el SIAF, estableciendo los parámetros de seguridad según los TDR.</w:t>
      </w:r>
    </w:p>
    <w:p w14:paraId="626C60A5" w14:textId="3F69B8A6" w:rsidR="092EBD56" w:rsidRDefault="092EBD56" w:rsidP="092EBD56">
      <w:pPr>
        <w:ind w:left="1080"/>
        <w:jc w:val="both"/>
        <w:rPr>
          <w:rFonts w:ascii="Calibri" w:eastAsia="Calibri" w:hAnsi="Calibri" w:cs="Calibri"/>
          <w:color w:val="000000"/>
        </w:rPr>
      </w:pPr>
      <w:r w:rsidRPr="00132714">
        <w:rPr>
          <w:rFonts w:ascii="Calibri" w:eastAsia="Calibri" w:hAnsi="Calibri" w:cs="Calibri"/>
          <w:color w:val="000000"/>
        </w:rPr>
        <w:t>Implementación de un proceso general para guardar en bitácora los cambios (Registro, modificación o eliminación de datos)</w:t>
      </w:r>
      <w:r w:rsidR="00D1188D" w:rsidRPr="00132714">
        <w:rPr>
          <w:rFonts w:ascii="Calibri" w:eastAsia="Calibri" w:hAnsi="Calibri" w:cs="Calibri"/>
          <w:color w:val="000000"/>
        </w:rPr>
        <w:t>, de acuerdo a lo que defina el usuario.</w:t>
      </w:r>
    </w:p>
    <w:p w14:paraId="55DDA087" w14:textId="77777777" w:rsidR="00BF3D09" w:rsidRPr="00132714" w:rsidRDefault="00BF3D09" w:rsidP="092EBD56">
      <w:pPr>
        <w:ind w:left="1080"/>
        <w:jc w:val="both"/>
        <w:rPr>
          <w:rFonts w:ascii="Calibri" w:eastAsia="Calibri" w:hAnsi="Calibri" w:cs="Calibri"/>
          <w:color w:val="000000"/>
        </w:rPr>
      </w:pPr>
    </w:p>
    <w:p w14:paraId="4101652C" w14:textId="77777777" w:rsidR="00B820F6" w:rsidRDefault="00B820F6" w:rsidP="092EBD56">
      <w:pPr>
        <w:ind w:left="1080"/>
        <w:rPr>
          <w:rFonts w:ascii="Calibri" w:eastAsia="Calibri" w:hAnsi="Calibri" w:cs="Calibri"/>
          <w:color w:val="FF0000"/>
        </w:rPr>
      </w:pPr>
    </w:p>
    <w:p w14:paraId="18991734" w14:textId="3F552995" w:rsidR="00B820F6" w:rsidRDefault="00754471" w:rsidP="00754471">
      <w:pPr>
        <w:pStyle w:val="Ttulo3"/>
      </w:pPr>
      <w:r w:rsidRPr="092EBD56">
        <w:lastRenderedPageBreak/>
        <w:t>Generación del PIC (Perfil Integral del Cliente)</w:t>
      </w:r>
    </w:p>
    <w:p w14:paraId="2CD2140C" w14:textId="32644E49" w:rsidR="00B820F6" w:rsidRDefault="00754471" w:rsidP="092EBD56">
      <w:pPr>
        <w:ind w:left="1080"/>
        <w:jc w:val="both"/>
        <w:rPr>
          <w:rFonts w:ascii="Calibri" w:eastAsia="Calibri" w:hAnsi="Calibri" w:cs="Calibri"/>
          <w:color w:val="70AD47" w:themeColor="accent6"/>
        </w:rPr>
      </w:pPr>
      <w:r w:rsidRPr="092EBD56">
        <w:rPr>
          <w:rFonts w:ascii="Calibri" w:eastAsia="Calibri" w:hAnsi="Calibri" w:cs="Calibri"/>
          <w:color w:val="000000"/>
        </w:rPr>
        <w:t>Generación del Perfil Integral del Cliente (PIC) y creación de la ficha del Cliente con su evaluación de riesgo actual e histórica, Generar un reporte de control de actualización PIC actual e histórico según los niveles de riesgo; riesgo alto cada 6 meses, riesgo medio cada 12 meses y riesgo bajo cada 18 meses.</w:t>
      </w:r>
    </w:p>
    <w:p w14:paraId="6BFC5097" w14:textId="1FF27AD3" w:rsidR="092EBD56" w:rsidRDefault="092EBD56" w:rsidP="092EBD56">
      <w:pPr>
        <w:ind w:left="1080"/>
        <w:jc w:val="both"/>
        <w:rPr>
          <w:rFonts w:ascii="Calibri" w:eastAsia="Calibri" w:hAnsi="Calibri" w:cs="Calibri"/>
          <w:color w:val="70AD47" w:themeColor="accent6"/>
        </w:rPr>
      </w:pPr>
    </w:p>
    <w:p w14:paraId="7662EF6C" w14:textId="36488FC7" w:rsidR="00B820F6" w:rsidRDefault="00754471" w:rsidP="00754471">
      <w:pPr>
        <w:pStyle w:val="Ttulo3"/>
        <w:jc w:val="both"/>
      </w:pPr>
      <w:r w:rsidRPr="092EBD56">
        <w:t>Desarrollar los procesos de evaluación de Clientes de crédito, Productos, Empleados, Accionistas, Fondeador o Proveedor de fondo, Proveedor de bienes y Servicios.</w:t>
      </w:r>
    </w:p>
    <w:p w14:paraId="29FE9CDE" w14:textId="3F76B29A" w:rsidR="00B820F6" w:rsidRDefault="00754471" w:rsidP="092EBD56">
      <w:pPr>
        <w:ind w:left="1080"/>
        <w:jc w:val="both"/>
        <w:rPr>
          <w:rFonts w:ascii="Calibri" w:eastAsia="Calibri" w:hAnsi="Calibri" w:cs="Calibri"/>
          <w:color w:val="70AD47" w:themeColor="accent6"/>
        </w:rPr>
      </w:pPr>
      <w:r w:rsidRPr="092EBD56">
        <w:rPr>
          <w:rFonts w:ascii="Calibri" w:eastAsia="Calibri" w:hAnsi="Calibri" w:cs="Calibri"/>
          <w:color w:val="000000"/>
        </w:rPr>
        <w:t xml:space="preserve">Implementar la evaluación de la matriz con los cuales PRODEL tiene una relación, estos pueden ser clientes, productos, empleados, proveedores de fondos, proveedores de bienes y servicios, y aliados de negocios. </w:t>
      </w:r>
    </w:p>
    <w:p w14:paraId="1299C43A" w14:textId="77777777" w:rsidR="00B820F6" w:rsidRDefault="00B820F6" w:rsidP="092EBD56">
      <w:pPr>
        <w:ind w:left="1080"/>
        <w:rPr>
          <w:rFonts w:ascii="Calibri" w:eastAsia="Calibri" w:hAnsi="Calibri" w:cs="Calibri"/>
          <w:color w:val="000000"/>
        </w:rPr>
      </w:pPr>
    </w:p>
    <w:p w14:paraId="3D782ADC" w14:textId="47A102FE" w:rsidR="00B820F6" w:rsidRDefault="00754471" w:rsidP="00754471">
      <w:pPr>
        <w:pStyle w:val="Ttulo3"/>
      </w:pPr>
      <w:r w:rsidRPr="092EBD56">
        <w:t xml:space="preserve">Mantenimiento a las listas de Riesgos Internas e Internacionales PLA/FT/FP,  y Lista de relaciones de negocio. </w:t>
      </w:r>
    </w:p>
    <w:p w14:paraId="23B72412" w14:textId="292AD6EF" w:rsidR="00B820F6" w:rsidRDefault="00754471" w:rsidP="092EBD56">
      <w:pPr>
        <w:ind w:left="1080"/>
        <w:jc w:val="both"/>
        <w:rPr>
          <w:rFonts w:ascii="Calibri" w:eastAsia="Calibri" w:hAnsi="Calibri" w:cs="Calibri"/>
          <w:color w:val="000000"/>
        </w:rPr>
      </w:pPr>
      <w:r w:rsidRPr="092EBD56">
        <w:rPr>
          <w:rFonts w:ascii="Calibri" w:eastAsia="Calibri" w:hAnsi="Calibri" w:cs="Calibri"/>
          <w:color w:val="000000"/>
        </w:rPr>
        <w:t xml:space="preserve">Desarrollar una interfaz que permita el ingreso (Insertar y borrar) de elementos a la lista de riesgo interna PLA/FT/FP, así como también a las listas Internacionales PLA/FT/FP que estarán conectadas </w:t>
      </w:r>
      <w:r w:rsidR="00D1188D" w:rsidRPr="092EBD56">
        <w:rPr>
          <w:rFonts w:ascii="Calibri" w:eastAsia="Calibri" w:hAnsi="Calibri" w:cs="Calibri"/>
          <w:color w:val="000000"/>
        </w:rPr>
        <w:t>vía</w:t>
      </w:r>
      <w:r w:rsidRPr="092EBD56">
        <w:rPr>
          <w:rFonts w:ascii="Calibri" w:eastAsia="Calibri" w:hAnsi="Calibri" w:cs="Calibri"/>
          <w:color w:val="000000"/>
        </w:rPr>
        <w:t xml:space="preserve"> web a las listas de la ONU y lista OFAC permitiendo la actualización de las mismas.</w:t>
      </w:r>
    </w:p>
    <w:p w14:paraId="4DDBEF00" w14:textId="77777777" w:rsidR="00B820F6" w:rsidRDefault="00B820F6" w:rsidP="092EBD56">
      <w:pPr>
        <w:ind w:left="1080"/>
        <w:rPr>
          <w:rFonts w:ascii="Calibri" w:eastAsia="Calibri" w:hAnsi="Calibri" w:cs="Calibri"/>
          <w:color w:val="000000"/>
        </w:rPr>
      </w:pPr>
    </w:p>
    <w:p w14:paraId="5A4F6641" w14:textId="44F6A8F6" w:rsidR="00B820F6" w:rsidRDefault="00754471" w:rsidP="00754471">
      <w:pPr>
        <w:pStyle w:val="Ttulo3"/>
      </w:pPr>
      <w:r w:rsidRPr="092EBD56">
        <w:t>Monitoreo, administración y gestión de señales de alertas y reportes.</w:t>
      </w:r>
    </w:p>
    <w:p w14:paraId="233C8A9A" w14:textId="3AEC4737" w:rsidR="092EBD56" w:rsidRPr="00090166" w:rsidRDefault="092EBD56" w:rsidP="092EBD56">
      <w:pPr>
        <w:ind w:left="1080"/>
        <w:jc w:val="both"/>
        <w:rPr>
          <w:rFonts w:ascii="Calibri" w:eastAsia="Calibri" w:hAnsi="Calibri" w:cs="Calibri"/>
          <w:color w:val="000000" w:themeColor="text1"/>
        </w:rPr>
      </w:pPr>
      <w:r w:rsidRPr="00090166">
        <w:rPr>
          <w:rFonts w:ascii="Calibri" w:eastAsia="Calibri" w:hAnsi="Calibri" w:cs="Calibri"/>
          <w:color w:val="000000" w:themeColor="text1"/>
        </w:rPr>
        <w:t xml:space="preserve">Construir reportes y formas para el manejo de las  alertas que van a ser generadas de forma automática en el  monitoreo de las  señales de alerta, </w:t>
      </w:r>
      <w:r w:rsidR="001A4C12" w:rsidRPr="00090166">
        <w:rPr>
          <w:rFonts w:ascii="Calibri" w:eastAsia="Calibri" w:hAnsi="Calibri" w:cs="Calibri"/>
          <w:color w:val="000000" w:themeColor="text1"/>
        </w:rPr>
        <w:t>el</w:t>
      </w:r>
      <w:r w:rsidRPr="00090166">
        <w:rPr>
          <w:rFonts w:ascii="Calibri" w:eastAsia="Calibri" w:hAnsi="Calibri" w:cs="Calibri"/>
          <w:color w:val="000000" w:themeColor="text1"/>
        </w:rPr>
        <w:t xml:space="preserve"> sistema podrá gestionar las alertas, documentar las actividades de seguimiento a cada señal de alerta generada, que justifiquen el cierre o escalonamiento de estas, analizar las operaciones identificadas como operaciones sospechosas, generar reportes que permitan conocer las veces que un cliente apareció en las alertas por rango de fechas y el tipo de alerta que se generó, lo anterior con el fin de prevenir el LA/FT/FP, todo esto debe de ser con criterios parametrizables que permitan generar alertas para la detección de operaciones inusuales.</w:t>
      </w:r>
    </w:p>
    <w:p w14:paraId="10BB9AA2" w14:textId="77777777" w:rsidR="00282832" w:rsidRDefault="00282832" w:rsidP="092EBD56">
      <w:pPr>
        <w:ind w:left="1080"/>
        <w:jc w:val="both"/>
        <w:rPr>
          <w:rFonts w:ascii="Calibri" w:eastAsia="Calibri" w:hAnsi="Calibri" w:cs="Calibri"/>
        </w:rPr>
      </w:pPr>
    </w:p>
    <w:p w14:paraId="52B752B0" w14:textId="4EB78D85" w:rsidR="00B820F6" w:rsidRDefault="00754471" w:rsidP="00754471">
      <w:pPr>
        <w:pStyle w:val="Ttulo3"/>
      </w:pPr>
      <w:r w:rsidRPr="092EBD56">
        <w:t>Pruebas integrales por parte del Usuario.</w:t>
      </w:r>
    </w:p>
    <w:p w14:paraId="3F1B6BB8" w14:textId="025B0E26" w:rsidR="00B820F6" w:rsidRDefault="00754471" w:rsidP="092EBD56">
      <w:pPr>
        <w:ind w:left="108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 xml:space="preserve">Se definirá un plan de prueba que confirme la correcta funcionalidad de cada proceso y/o evento del sistema SPLA/FT/FP, si a partir de estas, surgieran cambios o sugerencias por parte de PRODEL, S.A, estos se deben ejecutar siempre y cuando estén dentro de los alcances definidos en estos términos de referencia. </w:t>
      </w:r>
    </w:p>
    <w:p w14:paraId="7A3A79B4" w14:textId="77777777" w:rsidR="00090166" w:rsidRDefault="00090166" w:rsidP="092EBD56">
      <w:pPr>
        <w:ind w:left="1080"/>
        <w:jc w:val="both"/>
        <w:rPr>
          <w:rFonts w:ascii="Calibri" w:eastAsia="Calibri" w:hAnsi="Calibri" w:cs="Calibri"/>
        </w:rPr>
      </w:pPr>
    </w:p>
    <w:p w14:paraId="55654A2A" w14:textId="1F654AA0" w:rsidR="00B820F6" w:rsidRDefault="00754471" w:rsidP="00754471">
      <w:pPr>
        <w:pStyle w:val="Ttulo3"/>
      </w:pPr>
      <w:r w:rsidRPr="092EBD56">
        <w:lastRenderedPageBreak/>
        <w:t>Capacitación a Usuario Final</w:t>
      </w:r>
    </w:p>
    <w:p w14:paraId="7C840C29" w14:textId="188985F2" w:rsidR="00B820F6" w:rsidRDefault="00754471" w:rsidP="092EBD56">
      <w:pPr>
        <w:ind w:left="108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>Se capacitará al usuario final en el uso del Sistema SPLA/FT/FP con el Manual de Usuario y con el uso del mismo sistema al Oficial de Cumplimiento.</w:t>
      </w:r>
    </w:p>
    <w:p w14:paraId="6D4895AA" w14:textId="0F19A7E1" w:rsidR="092EBD56" w:rsidRDefault="00754471" w:rsidP="092EBD56">
      <w:pPr>
        <w:ind w:left="1080"/>
        <w:jc w:val="both"/>
        <w:rPr>
          <w:rFonts w:ascii="Calibri" w:eastAsia="Calibri" w:hAnsi="Calibri" w:cs="Calibri"/>
          <w:color w:val="000000" w:themeColor="text1"/>
        </w:rPr>
      </w:pPr>
      <w:r w:rsidRPr="00D1188D">
        <w:rPr>
          <w:rFonts w:ascii="Calibri" w:eastAsia="Calibri" w:hAnsi="Calibri" w:cs="Calibri"/>
          <w:color w:val="000000" w:themeColor="text1"/>
        </w:rPr>
        <w:t>Se hará una Capacitación Técnica usando el Manual Técnico sobre la utilización de código fuente y uso del sistema</w:t>
      </w:r>
      <w:r w:rsidR="00D1188D" w:rsidRPr="00D1188D">
        <w:rPr>
          <w:rFonts w:ascii="Calibri" w:eastAsia="Calibri" w:hAnsi="Calibri" w:cs="Calibri"/>
          <w:color w:val="000000" w:themeColor="text1"/>
        </w:rPr>
        <w:t>, revisión</w:t>
      </w:r>
      <w:r w:rsidR="092EBD56" w:rsidRPr="00D1188D">
        <w:rPr>
          <w:rFonts w:ascii="Calibri" w:eastAsia="Calibri" w:hAnsi="Calibri" w:cs="Calibri"/>
          <w:color w:val="000000" w:themeColor="text1"/>
        </w:rPr>
        <w:t xml:space="preserve"> de DER final y Diccionario de datos</w:t>
      </w:r>
      <w:r w:rsidR="00D1188D" w:rsidRPr="00D1188D">
        <w:rPr>
          <w:rFonts w:ascii="Calibri" w:eastAsia="Calibri" w:hAnsi="Calibri" w:cs="Calibri"/>
          <w:color w:val="000000" w:themeColor="text1"/>
        </w:rPr>
        <w:t xml:space="preserve"> a la persona de TI que se designe.</w:t>
      </w:r>
    </w:p>
    <w:p w14:paraId="664A1550" w14:textId="43208F34" w:rsidR="00090166" w:rsidRDefault="00090166" w:rsidP="092EBD56">
      <w:pPr>
        <w:ind w:left="1080"/>
        <w:jc w:val="both"/>
        <w:rPr>
          <w:rFonts w:ascii="Calibri" w:eastAsia="Calibri" w:hAnsi="Calibri" w:cs="Calibri"/>
          <w:color w:val="000000" w:themeColor="text1"/>
        </w:rPr>
      </w:pPr>
    </w:p>
    <w:p w14:paraId="72BBE03D" w14:textId="166BF1F9" w:rsidR="00090166" w:rsidRDefault="00090166" w:rsidP="00754471">
      <w:pPr>
        <w:pStyle w:val="Ttulo3"/>
      </w:pPr>
      <w:r>
        <w:t>Implementación Final</w:t>
      </w:r>
    </w:p>
    <w:p w14:paraId="74B8C1A2" w14:textId="44CBED62" w:rsidR="00090166" w:rsidRDefault="00090166" w:rsidP="00090166">
      <w:pPr>
        <w:ind w:left="10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Luego de las pruebas de Usuario y capacitación, se procederá con la implementación en Producción del Sistema de Prevención de Riesgo  de la LA/FT/FP.</w:t>
      </w:r>
    </w:p>
    <w:p w14:paraId="1FC39945" w14:textId="77777777" w:rsidR="00B820F6" w:rsidRDefault="00B820F6" w:rsidP="092EBD56">
      <w:pPr>
        <w:rPr>
          <w:rFonts w:ascii="Calibri" w:eastAsia="Calibri" w:hAnsi="Calibri" w:cs="Calibri"/>
        </w:rPr>
      </w:pPr>
    </w:p>
    <w:p w14:paraId="5003BF32" w14:textId="77777777" w:rsidR="00B820F6" w:rsidRPr="00754471" w:rsidRDefault="00754471" w:rsidP="00754471">
      <w:pPr>
        <w:pStyle w:val="Ttulo1"/>
      </w:pPr>
      <w:r w:rsidRPr="00754471">
        <w:t>Duración del Proyecto</w:t>
      </w:r>
    </w:p>
    <w:p w14:paraId="3BA2B6D4" w14:textId="70D9D58C" w:rsidR="00B820F6" w:rsidRDefault="00754471" w:rsidP="092EBD56">
      <w:pPr>
        <w:ind w:left="72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 xml:space="preserve">La duración para realizar todas las etapas del proyecto es de </w:t>
      </w:r>
      <w:r w:rsidR="00CB374F">
        <w:rPr>
          <w:rFonts w:ascii="Calibri" w:eastAsia="Calibri" w:hAnsi="Calibri" w:cs="Calibri"/>
        </w:rPr>
        <w:t>4</w:t>
      </w:r>
      <w:r w:rsidRPr="092EBD56">
        <w:rPr>
          <w:rFonts w:ascii="Calibri" w:eastAsia="Calibri" w:hAnsi="Calibri" w:cs="Calibri"/>
        </w:rPr>
        <w:t xml:space="preserve"> meses</w:t>
      </w:r>
      <w:r w:rsidR="00CB374F">
        <w:rPr>
          <w:rFonts w:ascii="Calibri" w:eastAsia="Calibri" w:hAnsi="Calibri" w:cs="Calibri"/>
        </w:rPr>
        <w:t xml:space="preserve"> y 4 </w:t>
      </w:r>
      <w:proofErr w:type="spellStart"/>
      <w:r w:rsidR="00CB374F">
        <w:rPr>
          <w:rFonts w:ascii="Calibri" w:eastAsia="Calibri" w:hAnsi="Calibri" w:cs="Calibri"/>
        </w:rPr>
        <w:t>dias</w:t>
      </w:r>
      <w:proofErr w:type="spellEnd"/>
      <w:r w:rsidRPr="092EBD56">
        <w:rPr>
          <w:rFonts w:ascii="Calibri" w:eastAsia="Calibri" w:hAnsi="Calibri" w:cs="Calibri"/>
        </w:rPr>
        <w:t>, siempre y cuando se cuente con el apoyo por parte de PRODEL, S.A en suministrar en tiempo y forma la información necesaria para la realización del sistema SPLA/FT/FP.</w:t>
      </w:r>
    </w:p>
    <w:p w14:paraId="65A4BF04" w14:textId="77777777" w:rsidR="00B820F6" w:rsidRDefault="00754471" w:rsidP="092EBD56">
      <w:pPr>
        <w:ind w:left="72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>Se detalla a continuación Plan de trabajo con el cronograma de ejecución de cada una de las etapas:</w:t>
      </w:r>
    </w:p>
    <w:p w14:paraId="62EBF3C5" w14:textId="5E5EADFA" w:rsidR="00B820F6" w:rsidRDefault="00B820F6" w:rsidP="092EBD56">
      <w:pPr>
        <w:rPr>
          <w:rFonts w:ascii="Calibri" w:eastAsia="Calibri" w:hAnsi="Calibri" w:cs="Calibri"/>
        </w:rPr>
      </w:pPr>
    </w:p>
    <w:p w14:paraId="714546CE" w14:textId="404B2721" w:rsidR="00090166" w:rsidRDefault="00271BB9" w:rsidP="00090166">
      <w:pPr>
        <w:ind w:left="-1276"/>
        <w:rPr>
          <w:rFonts w:ascii="Calibri" w:eastAsia="Calibri" w:hAnsi="Calibri" w:cs="Calibri"/>
        </w:rPr>
      </w:pPr>
      <w:r w:rsidRPr="00271BB9">
        <w:rPr>
          <w:rFonts w:ascii="Calibri" w:eastAsia="Calibri" w:hAnsi="Calibri" w:cs="Calibri"/>
        </w:rPr>
        <w:drawing>
          <wp:inline distT="0" distB="0" distL="0" distR="0" wp14:anchorId="1E28E692" wp14:editId="731609F3">
            <wp:extent cx="7350132" cy="33813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7737" cy="338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12B" w14:textId="612954C8" w:rsidR="00B820F6" w:rsidRDefault="00B820F6" w:rsidP="092EBD56">
      <w:pPr>
        <w:rPr>
          <w:rFonts w:ascii="Calibri" w:eastAsia="Calibri" w:hAnsi="Calibri" w:cs="Calibri"/>
        </w:rPr>
      </w:pPr>
    </w:p>
    <w:p w14:paraId="09A67166" w14:textId="068EDBC3" w:rsidR="0007617E" w:rsidRDefault="00271BB9" w:rsidP="0007617E">
      <w:pPr>
        <w:ind w:left="-709"/>
        <w:rPr>
          <w:rFonts w:ascii="Calibri" w:eastAsia="Calibri" w:hAnsi="Calibri" w:cs="Calibri"/>
        </w:rPr>
      </w:pPr>
      <w:r w:rsidRPr="00271BB9">
        <w:rPr>
          <w:rFonts w:ascii="Calibri" w:eastAsia="Calibri" w:hAnsi="Calibri" w:cs="Calibri"/>
        </w:rPr>
        <w:lastRenderedPageBreak/>
        <w:drawing>
          <wp:inline distT="0" distB="0" distL="0" distR="0" wp14:anchorId="319186DB" wp14:editId="2B06F7B7">
            <wp:extent cx="7000530" cy="3406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8858" cy="34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336484C4" w:rsidR="00B820F6" w:rsidRDefault="00B820F6" w:rsidP="092EBD56">
      <w:pPr>
        <w:rPr>
          <w:rFonts w:ascii="Calibri" w:eastAsia="Calibri" w:hAnsi="Calibri" w:cs="Calibri"/>
        </w:rPr>
      </w:pPr>
    </w:p>
    <w:p w14:paraId="324618AA" w14:textId="77777777" w:rsidR="00754471" w:rsidRDefault="00754471" w:rsidP="092EBD56">
      <w:pPr>
        <w:rPr>
          <w:rFonts w:ascii="Calibri" w:eastAsia="Calibri" w:hAnsi="Calibri" w:cs="Calibri"/>
        </w:rPr>
      </w:pPr>
    </w:p>
    <w:p w14:paraId="1850596C" w14:textId="77777777" w:rsidR="00B820F6" w:rsidRDefault="00754471" w:rsidP="00754471">
      <w:pPr>
        <w:pStyle w:val="Ttulo1"/>
      </w:pPr>
      <w:r w:rsidRPr="092EBD56">
        <w:t>Propiedad Intelectual</w:t>
      </w:r>
    </w:p>
    <w:p w14:paraId="4C0FEF49" w14:textId="77777777" w:rsidR="00B820F6" w:rsidRDefault="00754471" w:rsidP="00CB374F">
      <w:pPr>
        <w:ind w:left="72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>La propiedad intelectual, código fuente y todos los derechos del software SPLA/FT/FP son propiedad de PRODEL, S.A y deben ser entregados en su versión final a la entrega del proyecto.</w:t>
      </w:r>
    </w:p>
    <w:p w14:paraId="558A213C" w14:textId="2A59B985" w:rsidR="004E26D2" w:rsidRPr="00D10E05" w:rsidRDefault="004E26D2" w:rsidP="00CB374F">
      <w:pPr>
        <w:ind w:left="720"/>
        <w:jc w:val="both"/>
        <w:rPr>
          <w:rFonts w:ascii="Calibri" w:eastAsia="Calibri" w:hAnsi="Calibri" w:cs="Calibri"/>
        </w:rPr>
      </w:pPr>
      <w:r w:rsidRPr="00D10E05">
        <w:rPr>
          <w:rFonts w:ascii="Calibri" w:eastAsia="Calibri" w:hAnsi="Calibri" w:cs="Calibri"/>
        </w:rPr>
        <w:t>PRODEL solo podrá usar las librerías de desarrollo propio del CONSULTOR para mantenimiento del sistema SPLA/FT/FP, para otros usos deberá de pedir el permiso correspondiente al CONSULTOR</w:t>
      </w:r>
      <w:r w:rsidR="00D10E05" w:rsidRPr="00D10E05">
        <w:rPr>
          <w:rFonts w:ascii="Calibri" w:eastAsia="Calibri" w:hAnsi="Calibri" w:cs="Calibri"/>
        </w:rPr>
        <w:t>.</w:t>
      </w:r>
    </w:p>
    <w:p w14:paraId="418EC6A0" w14:textId="77777777" w:rsidR="00B820F6" w:rsidRDefault="00754471" w:rsidP="00CB374F">
      <w:pPr>
        <w:ind w:left="72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>El contratado se compromete a no compartir ningún tipo de información con Terceros.</w:t>
      </w:r>
    </w:p>
    <w:p w14:paraId="6B699379" w14:textId="6FE24030" w:rsidR="00B820F6" w:rsidRDefault="00B820F6" w:rsidP="00CB374F">
      <w:pPr>
        <w:rPr>
          <w:rFonts w:ascii="Calibri" w:eastAsia="Calibri" w:hAnsi="Calibri" w:cs="Calibri"/>
        </w:rPr>
      </w:pPr>
    </w:p>
    <w:p w14:paraId="55C553AB" w14:textId="663DF6AA" w:rsidR="00CB374F" w:rsidRDefault="00CB374F" w:rsidP="00CB374F">
      <w:pPr>
        <w:pStyle w:val="Ttulo1"/>
      </w:pPr>
      <w:r>
        <w:t>Productos a Entregar a PRODEL S.A.</w:t>
      </w:r>
    </w:p>
    <w:p w14:paraId="0DEE52F8" w14:textId="77777777" w:rsidR="00CB374F" w:rsidRPr="00CB374F" w:rsidRDefault="00CB374F" w:rsidP="00CB374F">
      <w:pPr>
        <w:pStyle w:val="Prrafodelista"/>
        <w:numPr>
          <w:ilvl w:val="0"/>
          <w:numId w:val="23"/>
        </w:numPr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>Manual de Usuario</w:t>
      </w:r>
    </w:p>
    <w:p w14:paraId="0AF1BCDA" w14:textId="3B2BA740" w:rsidR="00CB374F" w:rsidRPr="00CB374F" w:rsidRDefault="00CB374F" w:rsidP="00CB374F">
      <w:pPr>
        <w:pStyle w:val="Prrafodelista"/>
        <w:numPr>
          <w:ilvl w:val="0"/>
          <w:numId w:val="23"/>
        </w:numPr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>Manual Técnico</w:t>
      </w:r>
    </w:p>
    <w:p w14:paraId="76E6B8FB" w14:textId="5E62C032" w:rsidR="00CB374F" w:rsidRPr="00CB374F" w:rsidRDefault="00CB374F" w:rsidP="00CB374F">
      <w:pPr>
        <w:pStyle w:val="Prrafodelista"/>
        <w:numPr>
          <w:ilvl w:val="0"/>
          <w:numId w:val="23"/>
        </w:numPr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>Diccionario de Datos</w:t>
      </w:r>
    </w:p>
    <w:p w14:paraId="0C536175" w14:textId="26288ED7" w:rsidR="00CB374F" w:rsidRPr="00CB374F" w:rsidRDefault="00CB374F" w:rsidP="00CB374F">
      <w:pPr>
        <w:pStyle w:val="Prrafodelista"/>
        <w:numPr>
          <w:ilvl w:val="0"/>
          <w:numId w:val="23"/>
        </w:numPr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>Diagrama Entidad-Relación</w:t>
      </w:r>
    </w:p>
    <w:p w14:paraId="75CE8B1C" w14:textId="546C1256" w:rsidR="00CB374F" w:rsidRPr="00CB374F" w:rsidRDefault="00CB374F" w:rsidP="00CB374F">
      <w:pPr>
        <w:pStyle w:val="Prrafodelista"/>
        <w:numPr>
          <w:ilvl w:val="0"/>
          <w:numId w:val="23"/>
        </w:numPr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>Código Fuente del Software</w:t>
      </w:r>
    </w:p>
    <w:p w14:paraId="722CD4A9" w14:textId="3B2DE54B" w:rsidR="00CB374F" w:rsidRPr="00CB374F" w:rsidRDefault="00CB374F" w:rsidP="00CB374F">
      <w:pPr>
        <w:pStyle w:val="Prrafodelista"/>
        <w:numPr>
          <w:ilvl w:val="0"/>
          <w:numId w:val="23"/>
        </w:numPr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>Instalación y configuración en el servidor y servicios necesarios para la</w:t>
      </w:r>
      <w:r>
        <w:rPr>
          <w:rFonts w:ascii="Calibri" w:eastAsia="Calibri" w:hAnsi="Calibri" w:cs="Calibri"/>
        </w:rPr>
        <w:t xml:space="preserve"> </w:t>
      </w:r>
      <w:r w:rsidRPr="00CB374F">
        <w:rPr>
          <w:rFonts w:ascii="Calibri" w:eastAsia="Calibri" w:hAnsi="Calibri" w:cs="Calibri"/>
        </w:rPr>
        <w:t>ejecución de sistema.</w:t>
      </w:r>
    </w:p>
    <w:p w14:paraId="45938740" w14:textId="6AC23859" w:rsidR="00754471" w:rsidRDefault="00754471" w:rsidP="00CB374F">
      <w:pPr>
        <w:rPr>
          <w:rFonts w:ascii="Calibri" w:eastAsia="Calibri" w:hAnsi="Calibri" w:cs="Calibri"/>
        </w:rPr>
      </w:pPr>
    </w:p>
    <w:p w14:paraId="37F8A0D3" w14:textId="583E871B" w:rsidR="00CB374F" w:rsidRDefault="00CB374F" w:rsidP="00CB374F">
      <w:pPr>
        <w:rPr>
          <w:rFonts w:ascii="Calibri" w:eastAsia="Calibri" w:hAnsi="Calibri" w:cs="Calibri"/>
        </w:rPr>
      </w:pPr>
    </w:p>
    <w:p w14:paraId="71D20972" w14:textId="131B0187" w:rsidR="00CB374F" w:rsidRDefault="00CB374F" w:rsidP="00CB374F">
      <w:pPr>
        <w:pStyle w:val="Ttulo1"/>
      </w:pPr>
      <w:r>
        <w:lastRenderedPageBreak/>
        <w:t xml:space="preserve">Especificaciones </w:t>
      </w:r>
      <w:r w:rsidR="00D347E4">
        <w:t>Técnicas</w:t>
      </w:r>
    </w:p>
    <w:p w14:paraId="1FEB5DEE" w14:textId="28C97A06" w:rsidR="00CB374F" w:rsidRPr="00CB374F" w:rsidRDefault="00CB374F" w:rsidP="00D347E4">
      <w:pPr>
        <w:ind w:left="720"/>
        <w:jc w:val="both"/>
        <w:rPr>
          <w:rFonts w:ascii="Calibri" w:eastAsia="Calibri" w:hAnsi="Calibri" w:cs="Calibri"/>
        </w:rPr>
      </w:pPr>
      <w:r w:rsidRPr="00CB374F">
        <w:rPr>
          <w:rFonts w:ascii="Calibri" w:eastAsia="Calibri" w:hAnsi="Calibri" w:cs="Calibri"/>
        </w:rPr>
        <w:t xml:space="preserve">El software a desarrollar </w:t>
      </w:r>
      <w:r w:rsidR="00D347E4" w:rsidRPr="00CB374F">
        <w:rPr>
          <w:rFonts w:ascii="Calibri" w:eastAsia="Calibri" w:hAnsi="Calibri" w:cs="Calibri"/>
        </w:rPr>
        <w:t>ser</w:t>
      </w:r>
      <w:r w:rsidR="00D347E4" w:rsidRPr="00D347E4">
        <w:rPr>
          <w:rFonts w:ascii="Calibri" w:eastAsia="Calibri" w:hAnsi="Calibri" w:cs="Calibri"/>
        </w:rPr>
        <w:t>á</w:t>
      </w:r>
      <w:r w:rsidRPr="00CB374F">
        <w:rPr>
          <w:rFonts w:ascii="Calibri" w:eastAsia="Calibri" w:hAnsi="Calibri" w:cs="Calibri"/>
        </w:rPr>
        <w:t xml:space="preserve"> compatible con las siguientes especificaciones:</w:t>
      </w:r>
    </w:p>
    <w:p w14:paraId="237F3447" w14:textId="7023044C" w:rsidR="00CB374F" w:rsidRPr="00D347E4" w:rsidRDefault="00CB374F" w:rsidP="00D347E4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  <w:lang w:val="en-US"/>
        </w:rPr>
      </w:pPr>
      <w:r w:rsidRPr="00D347E4">
        <w:rPr>
          <w:rFonts w:ascii="Calibri" w:eastAsia="Calibri" w:hAnsi="Calibri" w:cs="Calibri"/>
          <w:lang w:val="en-US"/>
        </w:rPr>
        <w:t xml:space="preserve">Oracle </w:t>
      </w:r>
      <w:r w:rsidR="00D347E4" w:rsidRPr="00D347E4">
        <w:rPr>
          <w:rFonts w:ascii="Calibri" w:eastAsia="Calibri" w:hAnsi="Calibri" w:cs="Calibri"/>
          <w:lang w:val="en-US"/>
        </w:rPr>
        <w:t>Database</w:t>
      </w:r>
      <w:r w:rsidRPr="00D347E4">
        <w:rPr>
          <w:rFonts w:ascii="Calibri" w:eastAsia="Calibri" w:hAnsi="Calibri" w:cs="Calibri"/>
          <w:lang w:val="en-US"/>
        </w:rPr>
        <w:t xml:space="preserve"> 11</w:t>
      </w:r>
      <w:r w:rsidR="00D347E4" w:rsidRPr="00D347E4">
        <w:rPr>
          <w:rFonts w:ascii="Calibri" w:eastAsia="Calibri" w:hAnsi="Calibri" w:cs="Calibri"/>
          <w:lang w:val="en-US"/>
        </w:rPr>
        <w:t>g</w:t>
      </w:r>
      <w:r w:rsidRPr="00D347E4">
        <w:rPr>
          <w:rFonts w:ascii="Calibri" w:eastAsia="Calibri" w:hAnsi="Calibri" w:cs="Calibri"/>
          <w:lang w:val="en-US"/>
        </w:rPr>
        <w:t xml:space="preserve"> Release 2</w:t>
      </w:r>
    </w:p>
    <w:p w14:paraId="62053FD6" w14:textId="7126AF96" w:rsidR="00CB374F" w:rsidRPr="00D347E4" w:rsidRDefault="00CB374F" w:rsidP="00D347E4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D347E4">
        <w:rPr>
          <w:rFonts w:ascii="Calibri" w:eastAsia="Calibri" w:hAnsi="Calibri" w:cs="Calibri"/>
        </w:rPr>
        <w:t xml:space="preserve">Oracle </w:t>
      </w:r>
      <w:proofErr w:type="spellStart"/>
      <w:r w:rsidRPr="00D347E4">
        <w:rPr>
          <w:rFonts w:ascii="Calibri" w:eastAsia="Calibri" w:hAnsi="Calibri" w:cs="Calibri"/>
        </w:rPr>
        <w:t>Forms</w:t>
      </w:r>
      <w:proofErr w:type="spellEnd"/>
      <w:r w:rsidRPr="00D347E4">
        <w:rPr>
          <w:rFonts w:ascii="Calibri" w:eastAsia="Calibri" w:hAnsi="Calibri" w:cs="Calibri"/>
        </w:rPr>
        <w:t xml:space="preserve"> 6i</w:t>
      </w:r>
    </w:p>
    <w:p w14:paraId="7E6EEFD9" w14:textId="742AFABC" w:rsidR="00CB374F" w:rsidRPr="00D347E4" w:rsidRDefault="00CB374F" w:rsidP="00D347E4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D347E4">
        <w:rPr>
          <w:rFonts w:ascii="Calibri" w:eastAsia="Calibri" w:hAnsi="Calibri" w:cs="Calibri"/>
        </w:rPr>
        <w:t xml:space="preserve">Oracle </w:t>
      </w:r>
      <w:proofErr w:type="spellStart"/>
      <w:r w:rsidRPr="00D347E4">
        <w:rPr>
          <w:rFonts w:ascii="Calibri" w:eastAsia="Calibri" w:hAnsi="Calibri" w:cs="Calibri"/>
        </w:rPr>
        <w:t>Reports</w:t>
      </w:r>
      <w:proofErr w:type="spellEnd"/>
      <w:r w:rsidRPr="00D347E4">
        <w:rPr>
          <w:rFonts w:ascii="Calibri" w:eastAsia="Calibri" w:hAnsi="Calibri" w:cs="Calibri"/>
        </w:rPr>
        <w:t xml:space="preserve"> 6i,</w:t>
      </w:r>
    </w:p>
    <w:p w14:paraId="00F44262" w14:textId="1BF8C6BB" w:rsidR="00CB374F" w:rsidRPr="00D347E4" w:rsidRDefault="00CB374F" w:rsidP="00D347E4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D347E4">
        <w:rPr>
          <w:rFonts w:ascii="Calibri" w:eastAsia="Calibri" w:hAnsi="Calibri" w:cs="Calibri"/>
        </w:rPr>
        <w:t>Compatible en equipos clientes con versiones de Windows 8 o superiores.</w:t>
      </w:r>
    </w:p>
    <w:p w14:paraId="40873B42" w14:textId="00F65F9B" w:rsidR="00CB374F" w:rsidRPr="00D347E4" w:rsidRDefault="00CB374F" w:rsidP="00D347E4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D347E4">
        <w:rPr>
          <w:rFonts w:ascii="Calibri" w:eastAsia="Calibri" w:hAnsi="Calibri" w:cs="Calibri"/>
        </w:rPr>
        <w:t>Compatible en servidores con tecnología LINUX</w:t>
      </w:r>
    </w:p>
    <w:p w14:paraId="7A8CF586" w14:textId="1C001C65" w:rsidR="00CB374F" w:rsidRDefault="00CB374F" w:rsidP="00CB374F">
      <w:pPr>
        <w:rPr>
          <w:rFonts w:ascii="Calibri" w:eastAsia="Calibri" w:hAnsi="Calibri" w:cs="Calibri"/>
        </w:rPr>
      </w:pPr>
    </w:p>
    <w:p w14:paraId="4B4E21A3" w14:textId="77777777" w:rsidR="00D347E4" w:rsidRDefault="00D347E4" w:rsidP="00CB374F">
      <w:pPr>
        <w:rPr>
          <w:rFonts w:ascii="Calibri" w:eastAsia="Calibri" w:hAnsi="Calibri" w:cs="Calibri"/>
        </w:rPr>
      </w:pPr>
    </w:p>
    <w:p w14:paraId="3E9DAB6B" w14:textId="77777777" w:rsidR="00B820F6" w:rsidRDefault="00754471" w:rsidP="00754471">
      <w:pPr>
        <w:pStyle w:val="Ttulo1"/>
      </w:pPr>
      <w:r w:rsidRPr="092EBD56">
        <w:t>Garantía del Software</w:t>
      </w:r>
    </w:p>
    <w:p w14:paraId="548B290D" w14:textId="6D3AA5A2" w:rsidR="00D10E05" w:rsidRDefault="00754471" w:rsidP="092EBD56">
      <w:pPr>
        <w:ind w:left="720"/>
        <w:jc w:val="both"/>
        <w:rPr>
          <w:rFonts w:ascii="Calibri" w:eastAsia="Calibri" w:hAnsi="Calibri" w:cs="Calibri"/>
        </w:rPr>
      </w:pPr>
      <w:r w:rsidRPr="092EBD56">
        <w:rPr>
          <w:rFonts w:ascii="Calibri" w:eastAsia="Calibri" w:hAnsi="Calibri" w:cs="Calibri"/>
        </w:rPr>
        <w:t>El contratado garantizará soporte técnico con duración de al menos 12 meses, contados a partir del finiquito y entrega oficial del Software a satisfacción de PRODEL, S.A., el contratado asume el compromiso de revisión y corrección de la herramienta durante el tiempo que dure la garantía; en caso de que la herramienta presente algún error o incumplimiento de los requerimientos establecidos por las partes y/o funcionalidad de este, pero en el caso de ser un error un humano (usuario del sistema) y requiera de apoyo por parte del contratado para corregir o modificar dicha problemática este tendrá un costo establecido en la Oferta Económica.</w:t>
      </w:r>
    </w:p>
    <w:sectPr w:rsidR="00D10E05" w:rsidSect="000B03FF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C3780" w14:textId="77777777" w:rsidR="004E6637" w:rsidRDefault="004E6637" w:rsidP="000B03FF">
      <w:pPr>
        <w:spacing w:after="0" w:line="240" w:lineRule="auto"/>
      </w:pPr>
      <w:r>
        <w:separator/>
      </w:r>
    </w:p>
  </w:endnote>
  <w:endnote w:type="continuationSeparator" w:id="0">
    <w:p w14:paraId="62063C09" w14:textId="77777777" w:rsidR="004E6637" w:rsidRDefault="004E6637" w:rsidP="000B0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Light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9812114"/>
      <w:docPartObj>
        <w:docPartGallery w:val="Page Numbers (Bottom of Page)"/>
        <w:docPartUnique/>
      </w:docPartObj>
    </w:sdtPr>
    <w:sdtEndPr/>
    <w:sdtContent>
      <w:p w14:paraId="5670C111" w14:textId="58B934FD" w:rsidR="000B03FF" w:rsidRDefault="000B03F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2BA640" w14:textId="77777777" w:rsidR="000B03FF" w:rsidRDefault="000B03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5D7AE" w14:textId="77777777" w:rsidR="004E6637" w:rsidRDefault="004E6637" w:rsidP="000B03FF">
      <w:pPr>
        <w:spacing w:after="0" w:line="240" w:lineRule="auto"/>
      </w:pPr>
      <w:r>
        <w:separator/>
      </w:r>
    </w:p>
  </w:footnote>
  <w:footnote w:type="continuationSeparator" w:id="0">
    <w:p w14:paraId="59A5E231" w14:textId="77777777" w:rsidR="004E6637" w:rsidRDefault="004E6637" w:rsidP="000B0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BA9"/>
    <w:multiLevelType w:val="hybridMultilevel"/>
    <w:tmpl w:val="9F80740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00866"/>
    <w:multiLevelType w:val="hybridMultilevel"/>
    <w:tmpl w:val="B73AABA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157B0"/>
    <w:multiLevelType w:val="hybridMultilevel"/>
    <w:tmpl w:val="613220F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E516D"/>
    <w:multiLevelType w:val="multilevel"/>
    <w:tmpl w:val="FD7AB4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B27BB1"/>
    <w:multiLevelType w:val="multilevel"/>
    <w:tmpl w:val="47F869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E76968"/>
    <w:multiLevelType w:val="hybridMultilevel"/>
    <w:tmpl w:val="13F03DD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2648B"/>
    <w:multiLevelType w:val="multilevel"/>
    <w:tmpl w:val="8CF2A2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F003632"/>
    <w:multiLevelType w:val="hybridMultilevel"/>
    <w:tmpl w:val="AF6EA866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359749"/>
    <w:multiLevelType w:val="multilevel"/>
    <w:tmpl w:val="67F493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252BE8"/>
    <w:multiLevelType w:val="multilevel"/>
    <w:tmpl w:val="DAEAC8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A847D94"/>
    <w:multiLevelType w:val="multilevel"/>
    <w:tmpl w:val="E16A22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B8BB305"/>
    <w:multiLevelType w:val="multilevel"/>
    <w:tmpl w:val="D73A7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EF3759D"/>
    <w:multiLevelType w:val="hybridMultilevel"/>
    <w:tmpl w:val="B9A21EB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147CF"/>
    <w:multiLevelType w:val="hybridMultilevel"/>
    <w:tmpl w:val="1C5EB8D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A3FC6"/>
    <w:multiLevelType w:val="hybridMultilevel"/>
    <w:tmpl w:val="BA48E534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440453"/>
    <w:multiLevelType w:val="multilevel"/>
    <w:tmpl w:val="957ADE2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5C494718"/>
    <w:multiLevelType w:val="multilevel"/>
    <w:tmpl w:val="099263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4A1191C"/>
    <w:multiLevelType w:val="multilevel"/>
    <w:tmpl w:val="8488D4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A9EC338"/>
    <w:multiLevelType w:val="multilevel"/>
    <w:tmpl w:val="8670DD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C1FBE2F"/>
    <w:multiLevelType w:val="multilevel"/>
    <w:tmpl w:val="8E5AA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49E274D"/>
    <w:multiLevelType w:val="hybridMultilevel"/>
    <w:tmpl w:val="C10C6E1E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250FCF"/>
    <w:multiLevelType w:val="hybridMultilevel"/>
    <w:tmpl w:val="60B8FE6C"/>
    <w:lvl w:ilvl="0" w:tplc="4C0A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22" w15:restartNumberingAfterBreak="0">
    <w:nsid w:val="781F1EEB"/>
    <w:multiLevelType w:val="hybridMultilevel"/>
    <w:tmpl w:val="B15CC32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251A0"/>
    <w:multiLevelType w:val="hybridMultilevel"/>
    <w:tmpl w:val="646AB96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3A850"/>
    <w:multiLevelType w:val="multilevel"/>
    <w:tmpl w:val="D73C9F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4"/>
  </w:num>
  <w:num w:numId="2">
    <w:abstractNumId w:val="11"/>
  </w:num>
  <w:num w:numId="3">
    <w:abstractNumId w:val="6"/>
  </w:num>
  <w:num w:numId="4">
    <w:abstractNumId w:val="18"/>
  </w:num>
  <w:num w:numId="5">
    <w:abstractNumId w:val="8"/>
  </w:num>
  <w:num w:numId="6">
    <w:abstractNumId w:val="19"/>
  </w:num>
  <w:num w:numId="7">
    <w:abstractNumId w:val="9"/>
  </w:num>
  <w:num w:numId="8">
    <w:abstractNumId w:val="4"/>
  </w:num>
  <w:num w:numId="9">
    <w:abstractNumId w:val="3"/>
  </w:num>
  <w:num w:numId="10">
    <w:abstractNumId w:val="17"/>
  </w:num>
  <w:num w:numId="11">
    <w:abstractNumId w:val="16"/>
  </w:num>
  <w:num w:numId="12">
    <w:abstractNumId w:val="21"/>
  </w:num>
  <w:num w:numId="13">
    <w:abstractNumId w:val="23"/>
  </w:num>
  <w:num w:numId="14">
    <w:abstractNumId w:val="5"/>
  </w:num>
  <w:num w:numId="15">
    <w:abstractNumId w:val="1"/>
  </w:num>
  <w:num w:numId="16">
    <w:abstractNumId w:val="2"/>
  </w:num>
  <w:num w:numId="17">
    <w:abstractNumId w:val="22"/>
  </w:num>
  <w:num w:numId="18">
    <w:abstractNumId w:val="12"/>
  </w:num>
  <w:num w:numId="19">
    <w:abstractNumId w:val="13"/>
  </w:num>
  <w:num w:numId="20">
    <w:abstractNumId w:val="10"/>
  </w:num>
  <w:num w:numId="21">
    <w:abstractNumId w:val="15"/>
  </w:num>
  <w:num w:numId="22">
    <w:abstractNumId w:val="20"/>
  </w:num>
  <w:num w:numId="23">
    <w:abstractNumId w:val="7"/>
  </w:num>
  <w:num w:numId="24">
    <w:abstractNumId w:val="14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92EBD56"/>
    <w:rsid w:val="0007617E"/>
    <w:rsid w:val="00090166"/>
    <w:rsid w:val="000A144F"/>
    <w:rsid w:val="000B03FF"/>
    <w:rsid w:val="000F3921"/>
    <w:rsid w:val="00132714"/>
    <w:rsid w:val="001A4C12"/>
    <w:rsid w:val="0024586D"/>
    <w:rsid w:val="00271BB9"/>
    <w:rsid w:val="0027762E"/>
    <w:rsid w:val="00282832"/>
    <w:rsid w:val="004E26D2"/>
    <w:rsid w:val="004E6637"/>
    <w:rsid w:val="005F3D97"/>
    <w:rsid w:val="005F788E"/>
    <w:rsid w:val="00611C6A"/>
    <w:rsid w:val="00754471"/>
    <w:rsid w:val="00A10915"/>
    <w:rsid w:val="00B820F6"/>
    <w:rsid w:val="00BF3D09"/>
    <w:rsid w:val="00C00C01"/>
    <w:rsid w:val="00C67F00"/>
    <w:rsid w:val="00CB374F"/>
    <w:rsid w:val="00D10E05"/>
    <w:rsid w:val="00D1188D"/>
    <w:rsid w:val="00D347E4"/>
    <w:rsid w:val="00F261A9"/>
    <w:rsid w:val="092EB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2E5C50AA"/>
  <w15:docId w15:val="{9F42508E-64B4-44CA-A218-27BBD2BD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es-NI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92EBD56"/>
  </w:style>
  <w:style w:type="paragraph" w:styleId="Ttulo1">
    <w:name w:val="heading 1"/>
    <w:basedOn w:val="Normal"/>
    <w:next w:val="Normal"/>
    <w:link w:val="Ttulo1Car"/>
    <w:uiPriority w:val="9"/>
    <w:qFormat/>
    <w:rsid w:val="005F3D97"/>
    <w:pPr>
      <w:outlineLvl w:val="0"/>
    </w:pPr>
    <w:rPr>
      <w:rFonts w:ascii="Calibri" w:eastAsia="Calibri" w:hAnsi="Calibri" w:cs="Calibri"/>
      <w:b/>
      <w:bCs/>
      <w:color w:val="2F5496" w:themeColor="accent1" w:themeShade="BF"/>
      <w:sz w:val="26"/>
      <w:szCs w:val="2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4471"/>
    <w:pPr>
      <w:numPr>
        <w:ilvl w:val="1"/>
        <w:numId w:val="20"/>
      </w:numPr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754471"/>
    <w:pPr>
      <w:numPr>
        <w:ilvl w:val="2"/>
        <w:numId w:val="21"/>
      </w:numPr>
      <w:outlineLvl w:val="2"/>
    </w:pPr>
    <w:rPr>
      <w:rFonts w:ascii="Calibri" w:eastAsia="Calibri" w:hAnsi="Calibri" w:cs="Calibri"/>
      <w:b/>
      <w:bCs/>
      <w:i/>
      <w:i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92EBD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92EBD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92EBD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92EBD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92EBD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92EBD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92EBD56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92EBD56"/>
  </w:style>
  <w:style w:type="paragraph" w:styleId="Cita">
    <w:name w:val="Quote"/>
    <w:basedOn w:val="Normal"/>
    <w:next w:val="Normal"/>
    <w:link w:val="CitaCar"/>
    <w:uiPriority w:val="29"/>
    <w:qFormat/>
    <w:rsid w:val="092EBD56"/>
    <w:pPr>
      <w:spacing w:before="200"/>
      <w:ind w:left="864" w:right="864"/>
      <w:jc w:val="center"/>
    </w:pPr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92EBD56"/>
    <w:pPr>
      <w:spacing w:before="360" w:after="360"/>
      <w:ind w:left="864" w:right="864"/>
      <w:jc w:val="center"/>
    </w:pPr>
    <w:rPr>
      <w:i/>
      <w:iCs/>
    </w:rPr>
  </w:style>
  <w:style w:type="paragraph" w:styleId="Prrafodelista">
    <w:name w:val="List Paragraph"/>
    <w:basedOn w:val="Normal"/>
    <w:uiPriority w:val="34"/>
    <w:qFormat/>
    <w:rsid w:val="092EBD56"/>
    <w:pPr>
      <w:ind w:left="720"/>
      <w:contextualSpacing/>
    </w:pPr>
  </w:style>
  <w:style w:type="character" w:customStyle="1" w:styleId="Ttulo1Car">
    <w:name w:val="Título 1 Car"/>
    <w:link w:val="Ttulo1"/>
    <w:uiPriority w:val="9"/>
    <w:rsid w:val="005F3D97"/>
    <w:rPr>
      <w:rFonts w:ascii="Calibri" w:eastAsia="Calibri" w:hAnsi="Calibri" w:cs="Calibri"/>
      <w:b/>
      <w:bCs/>
      <w:color w:val="2F5496" w:themeColor="accent1" w:themeShade="BF"/>
      <w:sz w:val="26"/>
      <w:szCs w:val="26"/>
    </w:rPr>
  </w:style>
  <w:style w:type="character" w:customStyle="1" w:styleId="Ttulo2Car">
    <w:name w:val="Título 2 Car"/>
    <w:link w:val="Ttulo2"/>
    <w:uiPriority w:val="9"/>
    <w:rsid w:val="00754471"/>
    <w:rPr>
      <w:rFonts w:ascii="Calibri" w:eastAsia="Calibri" w:hAnsi="Calibri" w:cs="Calibri"/>
      <w:b/>
      <w:bCs/>
      <w:sz w:val="24"/>
      <w:szCs w:val="24"/>
    </w:rPr>
  </w:style>
  <w:style w:type="character" w:customStyle="1" w:styleId="Ttulo3Car">
    <w:name w:val="Título 3 Car"/>
    <w:link w:val="Ttulo3"/>
    <w:uiPriority w:val="9"/>
    <w:rsid w:val="00754471"/>
    <w:rPr>
      <w:rFonts w:ascii="Calibri" w:eastAsia="Calibri" w:hAnsi="Calibri" w:cs="Calibri"/>
      <w:b/>
      <w:bCs/>
      <w:i/>
      <w:iCs/>
    </w:rPr>
  </w:style>
  <w:style w:type="character" w:customStyle="1" w:styleId="Ttulo4Car">
    <w:name w:val="Título 4 Car"/>
    <w:link w:val="Ttulo4"/>
    <w:uiPriority w:val="9"/>
    <w:rsid w:val="092EBD56"/>
    <w:rPr>
      <w:rFonts w:asciiTheme="majorHAnsi" w:eastAsiaTheme="majorEastAsia" w:hAnsiTheme="majorHAnsi" w:cstheme="majorBidi"/>
      <w:i/>
      <w:iCs/>
      <w:noProof w:val="0"/>
      <w:lang w:val="es-NI"/>
    </w:rPr>
  </w:style>
  <w:style w:type="character" w:customStyle="1" w:styleId="Ttulo5Car">
    <w:name w:val="Título 5 Car"/>
    <w:link w:val="Ttulo5"/>
    <w:uiPriority w:val="9"/>
    <w:rsid w:val="092EBD56"/>
    <w:rPr>
      <w:rFonts w:asciiTheme="majorHAnsi" w:eastAsiaTheme="majorEastAsia" w:hAnsiTheme="majorHAnsi" w:cstheme="majorBidi"/>
      <w:noProof w:val="0"/>
      <w:lang w:val="es-NI"/>
    </w:rPr>
  </w:style>
  <w:style w:type="character" w:customStyle="1" w:styleId="Ttulo6Car">
    <w:name w:val="Título 6 Car"/>
    <w:link w:val="Ttulo6"/>
    <w:uiPriority w:val="9"/>
    <w:rsid w:val="092EBD56"/>
    <w:rPr>
      <w:rFonts w:asciiTheme="majorHAnsi" w:eastAsiaTheme="majorEastAsia" w:hAnsiTheme="majorHAnsi" w:cstheme="majorBidi"/>
      <w:noProof w:val="0"/>
      <w:lang w:val="es-NI"/>
    </w:rPr>
  </w:style>
  <w:style w:type="character" w:customStyle="1" w:styleId="Ttulo7Car">
    <w:name w:val="Título 7 Car"/>
    <w:link w:val="Ttulo7"/>
    <w:uiPriority w:val="9"/>
    <w:rsid w:val="092EBD56"/>
    <w:rPr>
      <w:rFonts w:asciiTheme="majorHAnsi" w:eastAsiaTheme="majorEastAsia" w:hAnsiTheme="majorHAnsi" w:cstheme="majorBidi"/>
      <w:i/>
      <w:iCs/>
      <w:noProof w:val="0"/>
      <w:lang w:val="es-NI"/>
    </w:rPr>
  </w:style>
  <w:style w:type="character" w:customStyle="1" w:styleId="Ttulo8Car">
    <w:name w:val="Título 8 Car"/>
    <w:link w:val="Ttulo8"/>
    <w:uiPriority w:val="9"/>
    <w:rsid w:val="092EBD56"/>
    <w:rPr>
      <w:rFonts w:asciiTheme="majorHAnsi" w:eastAsiaTheme="majorEastAsia" w:hAnsiTheme="majorHAnsi" w:cstheme="majorBidi"/>
      <w:noProof w:val="0"/>
      <w:sz w:val="21"/>
      <w:szCs w:val="21"/>
      <w:lang w:val="es-NI"/>
    </w:rPr>
  </w:style>
  <w:style w:type="character" w:customStyle="1" w:styleId="Ttulo9Car">
    <w:name w:val="Título 9 Car"/>
    <w:link w:val="Ttulo9"/>
    <w:uiPriority w:val="9"/>
    <w:rsid w:val="092EBD56"/>
    <w:rPr>
      <w:rFonts w:asciiTheme="majorHAnsi" w:eastAsiaTheme="majorEastAsia" w:hAnsiTheme="majorHAnsi" w:cstheme="majorBidi"/>
      <w:i/>
      <w:iCs/>
      <w:noProof w:val="0"/>
      <w:sz w:val="21"/>
      <w:szCs w:val="21"/>
      <w:lang w:val="es-NI"/>
    </w:rPr>
  </w:style>
  <w:style w:type="character" w:customStyle="1" w:styleId="TtuloCar">
    <w:name w:val="Título Car"/>
    <w:link w:val="Ttulo"/>
    <w:uiPriority w:val="10"/>
    <w:rsid w:val="092EBD56"/>
    <w:rPr>
      <w:rFonts w:asciiTheme="majorHAnsi" w:eastAsiaTheme="majorEastAsia" w:hAnsiTheme="majorHAnsi" w:cstheme="majorBidi"/>
      <w:noProof w:val="0"/>
      <w:sz w:val="56"/>
      <w:szCs w:val="56"/>
      <w:lang w:val="es-NI"/>
    </w:rPr>
  </w:style>
  <w:style w:type="character" w:customStyle="1" w:styleId="SubttuloCar">
    <w:name w:val="Subtítulo Car"/>
    <w:link w:val="Subttulo"/>
    <w:uiPriority w:val="11"/>
    <w:rsid w:val="092EBD56"/>
    <w:rPr>
      <w:rFonts w:eastAsiaTheme="minorEastAsia"/>
      <w:noProof w:val="0"/>
      <w:lang w:val="es-NI"/>
    </w:rPr>
  </w:style>
  <w:style w:type="character" w:customStyle="1" w:styleId="CitaCar">
    <w:name w:val="Cita Car"/>
    <w:link w:val="Cita"/>
    <w:uiPriority w:val="29"/>
    <w:rsid w:val="092EBD56"/>
    <w:rPr>
      <w:i/>
      <w:iCs/>
      <w:noProof w:val="0"/>
      <w:lang w:val="es-NI"/>
    </w:rPr>
  </w:style>
  <w:style w:type="character" w:customStyle="1" w:styleId="CitadestacadaCar">
    <w:name w:val="Cita destacada Car"/>
    <w:link w:val="Citadestacada"/>
    <w:uiPriority w:val="30"/>
    <w:rsid w:val="092EBD56"/>
    <w:rPr>
      <w:i/>
      <w:iCs/>
      <w:noProof w:val="0"/>
      <w:lang w:val="es-NI"/>
    </w:rPr>
  </w:style>
  <w:style w:type="paragraph" w:styleId="TDC1">
    <w:name w:val="toc 1"/>
    <w:basedOn w:val="Normal"/>
    <w:next w:val="Normal"/>
    <w:uiPriority w:val="39"/>
    <w:unhideWhenUsed/>
    <w:rsid w:val="092EBD56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92EBD56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92EBD56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92EBD56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92EBD56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92EBD56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92EBD56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92EBD56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92EBD56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92EBD5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92EBD56"/>
    <w:rPr>
      <w:noProof w:val="0"/>
      <w:sz w:val="20"/>
      <w:szCs w:val="20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92EB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92EBD56"/>
    <w:rPr>
      <w:noProof w:val="0"/>
      <w:lang w:val="es-NI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92EBD5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92EBD56"/>
    <w:rPr>
      <w:noProof w:val="0"/>
      <w:sz w:val="20"/>
      <w:szCs w:val="20"/>
      <w:lang w:val="es-NI"/>
    </w:rPr>
  </w:style>
  <w:style w:type="paragraph" w:styleId="Encabezado">
    <w:name w:val="header"/>
    <w:basedOn w:val="Normal"/>
    <w:link w:val="EncabezadoCar"/>
    <w:uiPriority w:val="99"/>
    <w:unhideWhenUsed/>
    <w:rsid w:val="092EB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92EBD56"/>
    <w:rPr>
      <w:noProof w:val="0"/>
      <w:lang w:val="es-NI"/>
    </w:rPr>
  </w:style>
  <w:style w:type="character" w:customStyle="1" w:styleId="fontstyle01">
    <w:name w:val="fontstyle01"/>
    <w:basedOn w:val="Fuentedeprrafopredeter"/>
    <w:rsid w:val="0024586D"/>
    <w:rPr>
      <w:rFonts w:ascii="Calibri-Light" w:hAnsi="Calibri-Ligh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uentedeprrafopredeter"/>
    <w:rsid w:val="0024586D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C00C01"/>
    <w:pPr>
      <w:spacing w:after="0" w:line="240" w:lineRule="auto"/>
    </w:pPr>
    <w:rPr>
      <w:kern w:val="0"/>
      <w:lang w:val="es-US" w:eastAsia="es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0C01"/>
    <w:rPr>
      <w:kern w:val="0"/>
      <w:lang w:val="es-US" w:eastAsia="es-US"/>
    </w:rPr>
  </w:style>
  <w:style w:type="character" w:styleId="Hipervnculo">
    <w:name w:val="Hyperlink"/>
    <w:basedOn w:val="Fuentedeprrafopredeter"/>
    <w:uiPriority w:val="99"/>
    <w:unhideWhenUsed/>
    <w:rsid w:val="00D347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4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mmurgasmonterros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2023-07-06T00:00:00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12</Pages>
  <Words>2172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OFERTA TECNICA</vt:lpstr>
    </vt:vector>
  </TitlesOfParts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TECNICA</dc:title>
  <dc:subject>CONSULTORIA PARA EL DISEÑO, DESARROLLO E IMPLEMENTACION DE SISTEMA PREVENCION DE RIESGO DE LA/FT/FP (SPLA/FT/FP)</dc:subject>
  <dc:creator>Consultor: Luis Edgardo Monterrosa Murgas</dc:creator>
  <cp:lastModifiedBy>lmmurgasmonterrosa@gmail.com</cp:lastModifiedBy>
  <cp:revision>10</cp:revision>
  <dcterms:created xsi:type="dcterms:W3CDTF">2023-07-01T21:33:00Z</dcterms:created>
  <dcterms:modified xsi:type="dcterms:W3CDTF">2023-07-14T14:43:00Z</dcterms:modified>
</cp:coreProperties>
</file>