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1575A" w14:textId="6A52216F" w:rsidR="0051462F" w:rsidRPr="00163396" w:rsidRDefault="008D2068" w:rsidP="00A442CC">
      <w:pPr>
        <w:pStyle w:val="Heading2"/>
      </w:pPr>
      <w:r w:rsidRPr="00163396">
        <w:t xml:space="preserve">Titulo: Ciencia de datos aplicada a </w:t>
      </w:r>
      <w:r w:rsidR="00394205" w:rsidRPr="00163396">
        <w:t>la simulación de fabricación de semiconductores.</w:t>
      </w:r>
    </w:p>
    <w:p w14:paraId="73791E8E" w14:textId="77777777" w:rsidR="00221C5A" w:rsidRDefault="00221C5A" w:rsidP="00686A81">
      <w:pPr>
        <w:pStyle w:val="APA7"/>
        <w:ind w:left="0" w:firstLine="0"/>
        <w:rPr>
          <w:b/>
          <w:bCs/>
        </w:rPr>
      </w:pPr>
    </w:p>
    <w:p w14:paraId="588F3346" w14:textId="605103C7" w:rsidR="00221C5A" w:rsidRPr="00A90443" w:rsidRDefault="00221C5A" w:rsidP="00221C5A">
      <w:pPr>
        <w:pStyle w:val="APA7"/>
        <w:ind w:left="0" w:firstLine="0"/>
        <w:rPr>
          <w:b/>
          <w:bCs/>
        </w:rPr>
      </w:pPr>
      <w:r w:rsidRPr="00A90443">
        <w:rPr>
          <w:b/>
          <w:bCs/>
        </w:rPr>
        <w:t>Panorama Reciente de la Inteligencia Artificial en la Industria</w:t>
      </w:r>
    </w:p>
    <w:p w14:paraId="3B0630EA" w14:textId="77777777" w:rsidR="00221C5A" w:rsidRPr="00221C5A" w:rsidRDefault="00221C5A" w:rsidP="00221C5A">
      <w:pPr>
        <w:pStyle w:val="APA7"/>
        <w:ind w:left="0" w:firstLine="0"/>
      </w:pPr>
    </w:p>
    <w:p w14:paraId="580A828D" w14:textId="263F42ED" w:rsidR="002C1CC6" w:rsidRDefault="002C1CC6" w:rsidP="006041E2">
      <w:pPr>
        <w:pStyle w:val="APA7"/>
      </w:pPr>
      <w:r w:rsidRPr="00AF27A1">
        <w:t xml:space="preserve">En los últimos cinco años, la inteligencia artificial (IA) ha evolucionado presentando metodologías de aprendizaje automático (Machine </w:t>
      </w:r>
      <w:proofErr w:type="spellStart"/>
      <w:r w:rsidRPr="00AF27A1">
        <w:t>Learning</w:t>
      </w:r>
      <w:proofErr w:type="spellEnd"/>
      <w:r w:rsidRPr="00AF27A1">
        <w:t>, ML) aplicadas a múltiples áreas. Esta tecnología, basada en patrones, ha demostrado la capacidad de aprender relaciones y tendencias automáticamente. Esto ha permitido integrar técnicas de alta capacidad analítica para monitorear parámetros y detectar acciones que antes eran difíciles de prevenir (Alvarado Zabala et al., 2022).</w:t>
      </w:r>
    </w:p>
    <w:p w14:paraId="78EA615A" w14:textId="6594B0E0" w:rsidR="007561CC" w:rsidRPr="007561CC" w:rsidRDefault="007561CC" w:rsidP="006041E2">
      <w:pPr>
        <w:pStyle w:val="APA7"/>
      </w:pPr>
      <w:r w:rsidRPr="007561CC">
        <w:t xml:space="preserve">Dada la creciente generación de información, encontrar maneras eficientes de manejarla se ha vuelto una necesidad. En este contexto, un análisis reciente del mercado de semiconductores proyectado al 2032 identifica la integración de la IA en aplicaciones industriales como una gran área de oportunidad. Se ha reportado que la IA mejora las capacidades de los sistemas industriales, permitiendo el mantenimiento predictivo, el análisis de datos en tiempo real y una mejor toma de decisiones (Industrial </w:t>
      </w:r>
      <w:proofErr w:type="spellStart"/>
      <w:r w:rsidRPr="007561CC">
        <w:t>Semiconductors</w:t>
      </w:r>
      <w:proofErr w:type="spellEnd"/>
      <w:r w:rsidRPr="007561CC">
        <w:t xml:space="preserve"> </w:t>
      </w:r>
      <w:proofErr w:type="spellStart"/>
      <w:r w:rsidRPr="007561CC">
        <w:t>Market</w:t>
      </w:r>
      <w:proofErr w:type="spellEnd"/>
      <w:r w:rsidRPr="007561CC">
        <w:t xml:space="preserve"> </w:t>
      </w:r>
      <w:proofErr w:type="spellStart"/>
      <w:r w:rsidRPr="007561CC">
        <w:t>Size</w:t>
      </w:r>
      <w:proofErr w:type="spellEnd"/>
      <w:r w:rsidRPr="007561CC">
        <w:t xml:space="preserve">, Share, and </w:t>
      </w:r>
      <w:proofErr w:type="spellStart"/>
      <w:r w:rsidRPr="007561CC">
        <w:t>Trends</w:t>
      </w:r>
      <w:proofErr w:type="spellEnd"/>
      <w:r w:rsidRPr="007561CC">
        <w:t xml:space="preserve"> </w:t>
      </w:r>
      <w:proofErr w:type="spellStart"/>
      <w:r w:rsidRPr="007561CC">
        <w:t>Analysis</w:t>
      </w:r>
      <w:proofErr w:type="spellEnd"/>
      <w:r w:rsidRPr="007561CC">
        <w:t xml:space="preserve"> 2032, </w:t>
      </w:r>
      <w:proofErr w:type="spellStart"/>
      <w:r w:rsidRPr="007561CC">
        <w:t>n.d</w:t>
      </w:r>
      <w:proofErr w:type="spellEnd"/>
      <w:r w:rsidRPr="007561CC">
        <w:t>.).</w:t>
      </w:r>
    </w:p>
    <w:p w14:paraId="33288665" w14:textId="77777777" w:rsidR="00DE1B09" w:rsidRPr="00DE1B09" w:rsidRDefault="00DE1B09" w:rsidP="006041E2">
      <w:pPr>
        <w:pStyle w:val="APA7"/>
      </w:pPr>
    </w:p>
    <w:p w14:paraId="63AD673B" w14:textId="0B283C33" w:rsidR="00394205" w:rsidRDefault="00E3570E" w:rsidP="00E3570E">
      <w:pPr>
        <w:pStyle w:val="APA7"/>
        <w:ind w:left="0" w:firstLine="0"/>
        <w:rPr>
          <w:b/>
          <w:bCs/>
        </w:rPr>
      </w:pPr>
      <w:r w:rsidRPr="00AF27A1">
        <w:rPr>
          <w:b/>
          <w:bCs/>
        </w:rPr>
        <w:t xml:space="preserve">Machine </w:t>
      </w:r>
      <w:proofErr w:type="spellStart"/>
      <w:r w:rsidRPr="00AF27A1">
        <w:rPr>
          <w:b/>
          <w:bCs/>
        </w:rPr>
        <w:t>Learning</w:t>
      </w:r>
      <w:proofErr w:type="spellEnd"/>
      <w:r w:rsidRPr="00AF27A1">
        <w:rPr>
          <w:b/>
          <w:bCs/>
        </w:rPr>
        <w:t xml:space="preserve"> aplicado a Semiconductores</w:t>
      </w:r>
    </w:p>
    <w:p w14:paraId="6F793011" w14:textId="77777777" w:rsidR="00EE214B" w:rsidRPr="00AF27A1" w:rsidRDefault="00EE214B" w:rsidP="00EE214B">
      <w:pPr>
        <w:pStyle w:val="APA7"/>
      </w:pPr>
      <w:r w:rsidRPr="00AF27A1">
        <w:t xml:space="preserve">La literatura reciente ha consolidado el uso del Machine </w:t>
      </w:r>
      <w:proofErr w:type="spellStart"/>
      <w:r w:rsidRPr="00AF27A1">
        <w:t>Learning</w:t>
      </w:r>
      <w:proofErr w:type="spellEnd"/>
      <w:r w:rsidRPr="00AF27A1">
        <w:t xml:space="preserve"> en la industria de semiconductores. Diversos hitos, que van desde redes neuronales profundas hasta "</w:t>
      </w:r>
      <w:proofErr w:type="spellStart"/>
      <w:r w:rsidRPr="00AF27A1">
        <w:t>deep</w:t>
      </w:r>
      <w:proofErr w:type="spellEnd"/>
      <w:r w:rsidRPr="00AF27A1">
        <w:t xml:space="preserve"> </w:t>
      </w:r>
      <w:proofErr w:type="spellStart"/>
      <w:r w:rsidRPr="00AF27A1">
        <w:t>md</w:t>
      </w:r>
      <w:proofErr w:type="spellEnd"/>
      <w:r w:rsidRPr="00AF27A1">
        <w:t xml:space="preserve"> kit", han sido descritos por su contribución al área (Liu et al., 2022). El objetivo principal del ML en este campo es encontrar patrones que correlacionan variables para predecir su efecto sobre parámetros clave de los semiconductores , tales como el </w:t>
      </w:r>
      <w:r w:rsidRPr="00AF27A1">
        <w:lastRenderedPageBreak/>
        <w:t>comportamiento de corriente-voltaje (I-V) (</w:t>
      </w:r>
      <w:proofErr w:type="spellStart"/>
      <w:r w:rsidRPr="00AF27A1">
        <w:t>Almatrefi</w:t>
      </w:r>
      <w:proofErr w:type="spellEnd"/>
      <w:r w:rsidRPr="00AF27A1">
        <w:t xml:space="preserve"> &amp; </w:t>
      </w:r>
      <w:proofErr w:type="spellStart"/>
      <w:r w:rsidRPr="00AF27A1">
        <w:t>Belaïd</w:t>
      </w:r>
      <w:proofErr w:type="spellEnd"/>
      <w:r w:rsidRPr="00AF27A1">
        <w:t>, 2024) y el rendimiento en altas frecuencias o temperaturas (</w:t>
      </w:r>
      <w:proofErr w:type="spellStart"/>
      <w:r w:rsidRPr="00AF27A1">
        <w:t>Prasad</w:t>
      </w:r>
      <w:proofErr w:type="spellEnd"/>
      <w:r w:rsidRPr="00AF27A1">
        <w:t xml:space="preserve"> et al., 2024).</w:t>
      </w:r>
    </w:p>
    <w:p w14:paraId="1735F364" w14:textId="77777777" w:rsidR="00EE214B" w:rsidRPr="00AF27A1" w:rsidRDefault="00EE214B" w:rsidP="00EE214B">
      <w:pPr>
        <w:pStyle w:val="APA7"/>
      </w:pPr>
      <w:r w:rsidRPr="00AF27A1">
        <w:t>Si bien el potencial del ML para optimizar la eficiencia y reducir errores en la fabricación está claramente establecido, la limitación persistente radica en la obtención de grandes volúmenes de datos de alta calidad, necesarios para entrenar modelos de ML robustos sin incurrir en los altos costos de la fabricación física.</w:t>
      </w:r>
    </w:p>
    <w:p w14:paraId="3A2D1B32" w14:textId="77777777" w:rsidR="00EE214B" w:rsidRDefault="00EE214B" w:rsidP="006041E2">
      <w:pPr>
        <w:pStyle w:val="APA7"/>
        <w:rPr>
          <w:b/>
          <w:bCs/>
        </w:rPr>
      </w:pPr>
    </w:p>
    <w:p w14:paraId="4EF7A221" w14:textId="47248D64" w:rsidR="008B354E" w:rsidRPr="00A90443" w:rsidRDefault="00A90443" w:rsidP="008B354E">
      <w:pPr>
        <w:pStyle w:val="APA7"/>
        <w:rPr>
          <w:b/>
          <w:bCs/>
        </w:rPr>
      </w:pPr>
      <w:proofErr w:type="spellStart"/>
      <w:r w:rsidRPr="00A90443">
        <w:rPr>
          <w:b/>
          <w:bCs/>
        </w:rPr>
        <w:t>Simulacion</w:t>
      </w:r>
      <w:proofErr w:type="spellEnd"/>
      <w:r w:rsidRPr="00A90443">
        <w:rPr>
          <w:b/>
          <w:bCs/>
        </w:rPr>
        <w:t xml:space="preserve"> TCAD con Herramientas de Modelado</w:t>
      </w:r>
    </w:p>
    <w:p w14:paraId="1C8CAAC3" w14:textId="77777777" w:rsidR="008B354E" w:rsidRPr="00AF27A1" w:rsidRDefault="008B354E" w:rsidP="008B354E">
      <w:pPr>
        <w:pStyle w:val="APA7"/>
      </w:pPr>
      <w:r w:rsidRPr="00AF27A1">
        <w:t xml:space="preserve">Para suplir la necesidad de datos sin invertir grandes cantidades de tiempo y dinero en manufactura, la simulación confiable se ha posicionado como una alternativa viable. El software de simulación de procesos y dispositivos, como </w:t>
      </w:r>
      <w:proofErr w:type="spellStart"/>
      <w:r w:rsidRPr="00AF27A1">
        <w:t>Silvaco</w:t>
      </w:r>
      <w:proofErr w:type="spellEnd"/>
      <w:r w:rsidRPr="00AF27A1">
        <w:t xml:space="preserve"> TCAD (</w:t>
      </w:r>
      <w:proofErr w:type="spellStart"/>
      <w:r w:rsidRPr="00AF27A1">
        <w:t>Technology</w:t>
      </w:r>
      <w:proofErr w:type="spellEnd"/>
      <w:r w:rsidRPr="00AF27A1">
        <w:t xml:space="preserve"> </w:t>
      </w:r>
      <w:proofErr w:type="spellStart"/>
      <w:r w:rsidRPr="00AF27A1">
        <w:t>Computer-Aided</w:t>
      </w:r>
      <w:proofErr w:type="spellEnd"/>
      <w:r w:rsidRPr="00AF27A1">
        <w:t xml:space="preserve"> </w:t>
      </w:r>
      <w:proofErr w:type="spellStart"/>
      <w:r w:rsidRPr="00AF27A1">
        <w:t>Design</w:t>
      </w:r>
      <w:proofErr w:type="spellEnd"/>
      <w:r w:rsidRPr="00AF27A1">
        <w:t>), es utilizado para optimizar el rendimiento y acelerar el tiempo de comercialización (</w:t>
      </w:r>
      <w:proofErr w:type="spellStart"/>
      <w:r w:rsidRPr="00AF27A1">
        <w:t>Silvaco</w:t>
      </w:r>
      <w:proofErr w:type="spellEnd"/>
      <w:r w:rsidRPr="00AF27A1">
        <w:t xml:space="preserve"> </w:t>
      </w:r>
      <w:proofErr w:type="spellStart"/>
      <w:r w:rsidRPr="00AF27A1">
        <w:t>Group</w:t>
      </w:r>
      <w:proofErr w:type="spellEnd"/>
      <w:r w:rsidRPr="00AF27A1">
        <w:t xml:space="preserve">, Inc. , 2024a; </w:t>
      </w:r>
      <w:proofErr w:type="spellStart"/>
      <w:r w:rsidRPr="00AF27A1">
        <w:t>Silvaco</w:t>
      </w:r>
      <w:proofErr w:type="spellEnd"/>
      <w:r w:rsidRPr="00AF27A1">
        <w:t xml:space="preserve"> </w:t>
      </w:r>
      <w:proofErr w:type="spellStart"/>
      <w:r w:rsidRPr="00AF27A1">
        <w:t>Group</w:t>
      </w:r>
      <w:proofErr w:type="spellEnd"/>
      <w:r w:rsidRPr="00AF27A1">
        <w:t>, Inc. , 2024b).</w:t>
      </w:r>
    </w:p>
    <w:p w14:paraId="5B7FBDF9" w14:textId="77777777" w:rsidR="008B354E" w:rsidRPr="00AF27A1" w:rsidRDefault="008B354E" w:rsidP="008B354E">
      <w:pPr>
        <w:pStyle w:val="APA7"/>
      </w:pPr>
      <w:r w:rsidRPr="00AF27A1">
        <w:t xml:space="preserve">Estudios recientes han demostrado su efectividad. Por ejemplo, se ha utilizado TCAD para simular modelos matemáticos de microsensores MOS (Hernández-Domínguez, I.1, 2021) y para modelar la dispersión en semiconductores </w:t>
      </w:r>
      <w:proofErr w:type="spellStart"/>
      <w:r w:rsidRPr="00AF27A1">
        <w:t>GaN</w:t>
      </w:r>
      <w:proofErr w:type="spellEnd"/>
      <w:r w:rsidRPr="00AF27A1">
        <w:t xml:space="preserve"> HEMT (</w:t>
      </w:r>
      <w:proofErr w:type="spellStart"/>
      <w:r w:rsidRPr="00AF27A1">
        <w:t>Catoggio</w:t>
      </w:r>
      <w:proofErr w:type="spellEnd"/>
      <w:r w:rsidRPr="00AF27A1">
        <w:t xml:space="preserve"> et al., 2023). En ambos casos, los autores simularon sus modelos sin necesidad de fabricación real. Además, existen plataformas de acceso libre, como </w:t>
      </w:r>
      <w:proofErr w:type="spellStart"/>
      <w:r w:rsidRPr="00AF27A1">
        <w:t>NanoHub</w:t>
      </w:r>
      <w:proofErr w:type="spellEnd"/>
      <w:r w:rsidRPr="00AF27A1">
        <w:t>, que facilitan el uso de estas herramientas de simulación (</w:t>
      </w:r>
      <w:proofErr w:type="spellStart"/>
      <w:r w:rsidRPr="00AF27A1">
        <w:t>Nykyruy</w:t>
      </w:r>
      <w:proofErr w:type="spellEnd"/>
      <w:r w:rsidRPr="00AF27A1">
        <w:t xml:space="preserve"> et al., 2024).</w:t>
      </w:r>
    </w:p>
    <w:p w14:paraId="4EA7F011" w14:textId="77777777" w:rsidR="008B354E" w:rsidRPr="00AF27A1" w:rsidRDefault="008B354E" w:rsidP="008B354E">
      <w:pPr>
        <w:pStyle w:val="APA7"/>
      </w:pPr>
      <w:r w:rsidRPr="00AF27A1">
        <w:t xml:space="preserve">La revisión de estos estudios muestra que la herramienta TCAD se utiliza predominantemente para simular y validar modelos matemáticos o suposiciones </w:t>
      </w:r>
      <w:r w:rsidRPr="00AF27A1">
        <w:rPr>
          <w:i/>
          <w:iCs/>
        </w:rPr>
        <w:t>nuevas</w:t>
      </w:r>
      <w:r w:rsidRPr="00AF27A1">
        <w:t xml:space="preserve"> propuestas por los investigadores.</w:t>
      </w:r>
    </w:p>
    <w:p w14:paraId="6AE1886E" w14:textId="77777777" w:rsidR="00415DB1" w:rsidRDefault="00415DB1">
      <w:pPr>
        <w:rPr>
          <w:rFonts w:ascii="Arial" w:hAnsi="Arial"/>
        </w:rPr>
      </w:pPr>
      <w:r>
        <w:br w:type="page"/>
      </w:r>
    </w:p>
    <w:p w14:paraId="4AC9C8B9" w14:textId="4900333B" w:rsidR="00AF3C28" w:rsidRDefault="00415DB1" w:rsidP="00415DB1">
      <w:pPr>
        <w:pStyle w:val="Heading2"/>
        <w:rPr>
          <w:rStyle w:val="BookTitle"/>
        </w:rPr>
      </w:pPr>
      <w:r>
        <w:rPr>
          <w:rStyle w:val="BookTitle"/>
        </w:rPr>
        <w:lastRenderedPageBreak/>
        <w:t>Planteamiento del problema</w:t>
      </w:r>
    </w:p>
    <w:p w14:paraId="2CD45533" w14:textId="77777777" w:rsidR="00415DB1" w:rsidRPr="00415DB1" w:rsidRDefault="00415DB1" w:rsidP="00415DB1">
      <w:pPr>
        <w:pStyle w:val="APA7"/>
      </w:pPr>
    </w:p>
    <w:p w14:paraId="445218C2" w14:textId="77777777" w:rsidR="008B354E" w:rsidRDefault="008B354E" w:rsidP="006041E2">
      <w:pPr>
        <w:pStyle w:val="APA7"/>
        <w:rPr>
          <w:b/>
          <w:bCs/>
        </w:rPr>
      </w:pPr>
    </w:p>
    <w:p w14:paraId="651AFFB7" w14:textId="77777777" w:rsidR="00EB4289" w:rsidRPr="00AF27A1" w:rsidRDefault="00EB4289" w:rsidP="00EB4289">
      <w:pPr>
        <w:pStyle w:val="APA7"/>
      </w:pPr>
      <w:r w:rsidRPr="00AF27A1">
        <w:t xml:space="preserve">De acuerdo con la evidencia reciente (2021-2024), es claro que tanto el ML como la simulación TCAD son herramientas fundamentales y validadas en la industria de semiconductores (Liu et al., 2022; </w:t>
      </w:r>
      <w:proofErr w:type="spellStart"/>
      <w:r w:rsidRPr="00AF27A1">
        <w:t>Catoggio</w:t>
      </w:r>
      <w:proofErr w:type="spellEnd"/>
      <w:r w:rsidRPr="00AF27A1">
        <w:t xml:space="preserve"> et al., 2023). Sin embargo, la literatura tiende a utilizarlas de forma separada: el ML para analizar datos (</w:t>
      </w:r>
      <w:proofErr w:type="spellStart"/>
      <w:r w:rsidRPr="00AF27A1">
        <w:t>Almatrefi</w:t>
      </w:r>
      <w:proofErr w:type="spellEnd"/>
      <w:r w:rsidRPr="00AF27A1">
        <w:t xml:space="preserve"> &amp; </w:t>
      </w:r>
      <w:proofErr w:type="spellStart"/>
      <w:r w:rsidRPr="00AF27A1">
        <w:t>Belaïd</w:t>
      </w:r>
      <w:proofErr w:type="spellEnd"/>
      <w:r w:rsidRPr="00AF27A1">
        <w:t>, 2024) y el TCAD para validar modelos teóricos específicos (Hernández-Domínguez, I.1, 2021).</w:t>
      </w:r>
    </w:p>
    <w:p w14:paraId="57D0F3E2" w14:textId="77777777" w:rsidR="00EB4289" w:rsidRDefault="00EB4289" w:rsidP="00EB4289">
      <w:pPr>
        <w:pStyle w:val="APA7"/>
      </w:pPr>
      <w:r w:rsidRPr="00AF27A1">
        <w:t xml:space="preserve">Persiste la brecha en la literatura sobre el uso de la simulación TCAD no para validar un nuevo modelo, sino como una herramienta de </w:t>
      </w:r>
      <w:r w:rsidRPr="00AF27A1">
        <w:rPr>
          <w:i/>
          <w:iCs/>
        </w:rPr>
        <w:t>generación</w:t>
      </w:r>
      <w:r w:rsidRPr="00AF27A1">
        <w:t xml:space="preserve"> de bases de datos robustas a partir de modelos de fabricación </w:t>
      </w:r>
      <w:r w:rsidRPr="00AF27A1">
        <w:rPr>
          <w:i/>
          <w:iCs/>
        </w:rPr>
        <w:t>existentes</w:t>
      </w:r>
      <w:r w:rsidRPr="00AF27A1">
        <w:t>.</w:t>
      </w:r>
    </w:p>
    <w:p w14:paraId="5546016D" w14:textId="77777777" w:rsidR="00D61547" w:rsidRDefault="00D61547" w:rsidP="00EB4289">
      <w:pPr>
        <w:pStyle w:val="APA7"/>
      </w:pPr>
    </w:p>
    <w:p w14:paraId="2A967FAC" w14:textId="593F0750" w:rsidR="00D61547" w:rsidRPr="00CF50AD" w:rsidRDefault="0058263C" w:rsidP="00CF50AD">
      <w:pPr>
        <w:pStyle w:val="APA7"/>
      </w:pPr>
      <w:r w:rsidRPr="00CF50AD">
        <w:t xml:space="preserve">Por otra parte el panorama de los semiconductores en </w:t>
      </w:r>
      <w:r w:rsidR="009C7F75" w:rsidRPr="00CF50AD">
        <w:t xml:space="preserve">México </w:t>
      </w:r>
      <w:r w:rsidR="00CB335F">
        <w:t xml:space="preserve"> l</w:t>
      </w:r>
      <w:r w:rsidR="00CB335F" w:rsidRPr="00CB335F">
        <w:t>a Embajada de Estados Unidos en México y la Cámara Nacional de la Industria Electrónica, de Telecomunicaciones y Tecnologías de la Información (</w:t>
      </w:r>
      <w:proofErr w:type="spellStart"/>
      <w:r w:rsidR="00CB335F" w:rsidRPr="00CB335F">
        <w:fldChar w:fldCharType="begin"/>
      </w:r>
      <w:r w:rsidR="00CB335F" w:rsidRPr="00CB335F">
        <w:instrText>HYPERLINK "https://www.eleconomista.com.mx/estados/Mexico-necesita-incentivos-para-industria-de-semiconductores-Canieti-20240221-0073.html" \t "_blank"</w:instrText>
      </w:r>
      <w:r w:rsidR="00CB335F" w:rsidRPr="00CB335F">
        <w:fldChar w:fldCharType="separate"/>
      </w:r>
      <w:r w:rsidR="00CB335F" w:rsidRPr="00CB335F">
        <w:rPr>
          <w:rStyle w:val="Hyperlink"/>
          <w:b/>
          <w:bCs/>
        </w:rPr>
        <w:t>Canieti</w:t>
      </w:r>
      <w:proofErr w:type="spellEnd"/>
      <w:r w:rsidR="00CB335F" w:rsidRPr="00CB335F">
        <w:fldChar w:fldCharType="end"/>
      </w:r>
      <w:r w:rsidR="00CB335F" w:rsidRPr="00CB335F">
        <w:t>)</w:t>
      </w:r>
      <w:r w:rsidR="00CB335F">
        <w:t xml:space="preserve"> </w:t>
      </w:r>
      <w:r w:rsidR="009C7F75" w:rsidRPr="00CF50AD">
        <w:t xml:space="preserve"> plantea en lo definido como el plan maestro de semiconductores 2024-2030</w:t>
      </w:r>
      <w:r w:rsidR="00CF50AD" w:rsidRPr="00CF50AD">
        <w:t>:</w:t>
      </w:r>
    </w:p>
    <w:p w14:paraId="39717B7B" w14:textId="4E1FD3E8" w:rsidR="00CF50AD" w:rsidRPr="00CF50AD" w:rsidRDefault="00CF50AD" w:rsidP="00CF50AD">
      <w:pPr>
        <w:pStyle w:val="APA7"/>
        <w:numPr>
          <w:ilvl w:val="0"/>
          <w:numId w:val="2"/>
        </w:numPr>
      </w:pPr>
      <w:r w:rsidRPr="00CF50AD">
        <w:t>Duplicar las exportaciones de la industria.</w:t>
      </w:r>
    </w:p>
    <w:p w14:paraId="519AF08E" w14:textId="784E970D" w:rsidR="00CF50AD" w:rsidRPr="00CF50AD" w:rsidRDefault="00CF50AD" w:rsidP="007A7BB8">
      <w:pPr>
        <w:pStyle w:val="APA7"/>
        <w:numPr>
          <w:ilvl w:val="0"/>
          <w:numId w:val="2"/>
        </w:numPr>
      </w:pPr>
      <w:r w:rsidRPr="00CF50AD">
        <w:t>Duplicar el número de empleos en el sector.</w:t>
      </w:r>
    </w:p>
    <w:p w14:paraId="3CF51BB1" w14:textId="4084D8C6" w:rsidR="007A7BB8" w:rsidRDefault="00CF50AD" w:rsidP="00225AD8">
      <w:pPr>
        <w:pStyle w:val="APA7"/>
        <w:numPr>
          <w:ilvl w:val="0"/>
          <w:numId w:val="2"/>
        </w:numPr>
      </w:pPr>
      <w:r w:rsidRPr="00CF50AD">
        <w:t>Atraer más de 10 mil millones de dólares en nuevas inversiones, principalmente en operaciones de diseño y ATP.</w:t>
      </w:r>
    </w:p>
    <w:p w14:paraId="2B7F72FE" w14:textId="77777777" w:rsidR="0081746F" w:rsidRDefault="0081746F" w:rsidP="0081746F">
      <w:pPr>
        <w:pStyle w:val="APA7"/>
      </w:pPr>
    </w:p>
    <w:p w14:paraId="5505AB0C" w14:textId="27125FCA" w:rsidR="0081746F" w:rsidRDefault="0081746F" w:rsidP="0081746F">
      <w:pPr>
        <w:pStyle w:val="APA7"/>
      </w:pPr>
      <w:r>
        <w:t>El gobierno mexicano plantea algunas iniciativas claves para dicha proyección como lo son:</w:t>
      </w:r>
    </w:p>
    <w:p w14:paraId="7BAD5B9F" w14:textId="77777777" w:rsidR="0081746F" w:rsidRDefault="0081746F" w:rsidP="0081746F">
      <w:pPr>
        <w:pStyle w:val="APA7"/>
      </w:pPr>
    </w:p>
    <w:p w14:paraId="3B7CBD9C" w14:textId="77777777" w:rsidR="007A7BB8" w:rsidRPr="00CF50AD" w:rsidRDefault="007A7BB8" w:rsidP="007A7BB8">
      <w:pPr>
        <w:pStyle w:val="APA7"/>
      </w:pPr>
    </w:p>
    <w:p w14:paraId="0B2C7B14" w14:textId="77777777" w:rsidR="00B203EC" w:rsidRPr="00B203EC" w:rsidRDefault="00B203EC" w:rsidP="00B203EC">
      <w:pPr>
        <w:pStyle w:val="APA7"/>
      </w:pPr>
      <w:r w:rsidRPr="00B203EC">
        <w:lastRenderedPageBreak/>
        <w:t>Plan Sonora: Es la iniciativa insignia del gobierno para crear un ecosistema de alta tecnología. Busca aprovechar las ventajas de Sonora en la generación de energía solar y sus reservas de litio (clave para la electromovilidad) para atraer a la industria de semiconductores (Gobierno de México, 2025).</w:t>
      </w:r>
    </w:p>
    <w:p w14:paraId="447A7659" w14:textId="77777777" w:rsidR="00B203EC" w:rsidRPr="00B203EC" w:rsidRDefault="00B203EC" w:rsidP="00B203EC">
      <w:pPr>
        <w:pStyle w:val="APA7"/>
      </w:pPr>
      <w:r w:rsidRPr="00B203EC">
        <w:t>Desarrollo de Talento: Se están creando nuevos programas académicos. El Tecnológico Nacional de México (TecNM) y la Universidad de Sonora (Unison) han lanzado la carrera de Ingeniería en Semiconductores para formar el capital humano especializado que requiere la industria.</w:t>
      </w:r>
    </w:p>
    <w:p w14:paraId="291B0422" w14:textId="77777777" w:rsidR="00B203EC" w:rsidRPr="00B203EC" w:rsidRDefault="00B203EC" w:rsidP="00B203EC">
      <w:pPr>
        <w:pStyle w:val="APA7"/>
      </w:pPr>
      <w:r w:rsidRPr="00B203EC">
        <w:t>Centros de Diseño: Se ha anunciado la creación del Centro Nacional de Diseño de Semiconductores "</w:t>
      </w:r>
      <w:proofErr w:type="spellStart"/>
      <w:r w:rsidRPr="00B203EC">
        <w:t>Kutsari</w:t>
      </w:r>
      <w:proofErr w:type="spellEnd"/>
      <w:r w:rsidRPr="00B203EC">
        <w:t>", que tendrá sedes en Sonora, Jalisco y Puebla, con el objetivo de impulsar la innovación y el diseño de chips in situ.</w:t>
      </w:r>
    </w:p>
    <w:p w14:paraId="781B9DC4" w14:textId="77777777" w:rsidR="00B203EC" w:rsidRPr="00B203EC" w:rsidRDefault="00B203EC" w:rsidP="00B203EC">
      <w:pPr>
        <w:pStyle w:val="APA7"/>
        <w:ind w:left="360" w:firstLine="0"/>
      </w:pPr>
    </w:p>
    <w:p w14:paraId="1A4C71A1" w14:textId="77777777" w:rsidR="00CF50AD" w:rsidRDefault="00CF50AD" w:rsidP="00EB4289">
      <w:pPr>
        <w:pStyle w:val="APA7"/>
      </w:pPr>
    </w:p>
    <w:p w14:paraId="7D7BEBED" w14:textId="77777777" w:rsidR="00415DB1" w:rsidRDefault="00415DB1" w:rsidP="006041E2">
      <w:pPr>
        <w:pStyle w:val="APA7"/>
        <w:rPr>
          <w:b/>
          <w:bCs/>
        </w:rPr>
      </w:pPr>
    </w:p>
    <w:p w14:paraId="227E17EA" w14:textId="5489588C" w:rsidR="00D76DFB" w:rsidRDefault="00D76DFB" w:rsidP="00326E09">
      <w:pPr>
        <w:pStyle w:val="APA7"/>
      </w:pPr>
      <w:r w:rsidRPr="00D76DFB">
        <w:t>Objetivo general:</w:t>
      </w:r>
    </w:p>
    <w:p w14:paraId="1A7EDD1F" w14:textId="681D7817" w:rsidR="00326E09" w:rsidRDefault="00D76DFB" w:rsidP="00326E09">
      <w:pPr>
        <w:pStyle w:val="APA7"/>
      </w:pPr>
      <w:r>
        <w:t xml:space="preserve">Aplicar técnicas de ciencia de datos </w:t>
      </w:r>
      <w:r w:rsidR="00326E09">
        <w:t xml:space="preserve">(ML) </w:t>
      </w:r>
      <w:r>
        <w:t>para</w:t>
      </w:r>
      <w:r w:rsidR="00E6286E">
        <w:t xml:space="preserve"> analizar </w:t>
      </w:r>
      <w:r w:rsidR="005150D4">
        <w:t>conjuntos de bases de datos obtenidas a partir de simulaciones d</w:t>
      </w:r>
      <w:r w:rsidR="00EF7063">
        <w:t xml:space="preserve">e fabricación de semiconductores con la herramienta de simulación </w:t>
      </w:r>
      <w:proofErr w:type="spellStart"/>
      <w:r w:rsidR="00EF7063">
        <w:t>Silvaco</w:t>
      </w:r>
      <w:proofErr w:type="spellEnd"/>
      <w:r w:rsidR="00EF7063">
        <w:t xml:space="preserve"> TCAD</w:t>
      </w:r>
      <w:r w:rsidR="00326E09">
        <w:t xml:space="preserve"> </w:t>
      </w:r>
      <w:r w:rsidR="00326E09" w:rsidRPr="00D76DFB">
        <w:t>con el fin de  Optimizar su desempeño en aplicaciones electrónicas.</w:t>
      </w:r>
    </w:p>
    <w:p w14:paraId="68923DF3" w14:textId="0FF5ABA2" w:rsidR="00D76DFB" w:rsidRPr="00D76DFB" w:rsidRDefault="00D76DFB" w:rsidP="00D76DFB">
      <w:pPr>
        <w:pStyle w:val="APA7"/>
      </w:pPr>
    </w:p>
    <w:p w14:paraId="6D3AB3CE" w14:textId="77777777" w:rsidR="00D76DFB" w:rsidRPr="00D76DFB" w:rsidRDefault="00D76DFB" w:rsidP="00D76DFB">
      <w:pPr>
        <w:pStyle w:val="APA7"/>
      </w:pPr>
    </w:p>
    <w:p w14:paraId="0010DA47" w14:textId="77777777" w:rsidR="00D76DFB" w:rsidRPr="00D76DFB" w:rsidRDefault="00D76DFB" w:rsidP="00D76DFB">
      <w:pPr>
        <w:pStyle w:val="APA7"/>
      </w:pPr>
      <w:r w:rsidRPr="00D76DFB">
        <w:t>Objetivos Específicos:</w:t>
      </w:r>
    </w:p>
    <w:p w14:paraId="219293C3" w14:textId="77777777" w:rsidR="00D76DFB" w:rsidRPr="00D76DFB" w:rsidRDefault="00D76DFB" w:rsidP="00D76DFB">
      <w:pPr>
        <w:pStyle w:val="APA7"/>
      </w:pPr>
      <w:r w:rsidRPr="00D76DFB">
        <w:t xml:space="preserve">Compilar un conjunto de datos de parámetros eléctricos de semiconductores mediante </w:t>
      </w:r>
    </w:p>
    <w:p w14:paraId="0F3B5BA3" w14:textId="77777777" w:rsidR="00D76DFB" w:rsidRPr="00D76DFB" w:rsidRDefault="00D76DFB" w:rsidP="00D76DFB">
      <w:pPr>
        <w:pStyle w:val="APA7"/>
      </w:pPr>
      <w:r w:rsidRPr="00D76DFB">
        <w:t xml:space="preserve">              Simulación en el Software </w:t>
      </w:r>
      <w:proofErr w:type="spellStart"/>
      <w:r w:rsidRPr="00D76DFB">
        <w:t>Silvaco</w:t>
      </w:r>
      <w:proofErr w:type="spellEnd"/>
      <w:r w:rsidRPr="00D76DFB">
        <w:t xml:space="preserve"> TCAD.</w:t>
      </w:r>
    </w:p>
    <w:p w14:paraId="73373B60" w14:textId="77777777" w:rsidR="00D76DFB" w:rsidRPr="00D76DFB" w:rsidRDefault="00D76DFB" w:rsidP="00D76DFB">
      <w:pPr>
        <w:pStyle w:val="APA7"/>
      </w:pPr>
    </w:p>
    <w:p w14:paraId="28EDD6CD" w14:textId="2C3936BB" w:rsidR="00D76DFB" w:rsidRPr="00D76DFB" w:rsidRDefault="00D76DFB" w:rsidP="00D76DFB">
      <w:pPr>
        <w:pStyle w:val="APA7"/>
      </w:pPr>
      <w:r w:rsidRPr="00D76DFB">
        <w:lastRenderedPageBreak/>
        <w:t>Identificar las variables críticas de síntesis (</w:t>
      </w:r>
      <w:r w:rsidR="00326E09">
        <w:t xml:space="preserve">Definir con </w:t>
      </w:r>
      <w:proofErr w:type="spellStart"/>
      <w:r w:rsidR="00326E09">
        <w:t>Coodirector</w:t>
      </w:r>
      <w:proofErr w:type="spellEnd"/>
      <w:r w:rsidR="00326E09">
        <w:t xml:space="preserve"> que parámetros se pueden variar en la simulación </w:t>
      </w:r>
      <w:r w:rsidR="00B34F58">
        <w:t xml:space="preserve">en la herramienta TCAD </w:t>
      </w:r>
      <w:r w:rsidRPr="00D76DFB">
        <w:t>) que afectan las propiedades eléctricas.</w:t>
      </w:r>
    </w:p>
    <w:p w14:paraId="475632F1" w14:textId="77777777" w:rsidR="00D76DFB" w:rsidRPr="00D76DFB" w:rsidRDefault="00D76DFB" w:rsidP="00D76DFB">
      <w:pPr>
        <w:pStyle w:val="APA7"/>
      </w:pPr>
    </w:p>
    <w:p w14:paraId="50ED116E" w14:textId="77777777" w:rsidR="00D76DFB" w:rsidRPr="00D76DFB" w:rsidRDefault="00D76DFB" w:rsidP="00D76DFB">
      <w:pPr>
        <w:pStyle w:val="APA7"/>
      </w:pPr>
      <w:r w:rsidRPr="00D76DFB">
        <w:t>Aplicar análisis estadístico multivariado y técnicas de dimensionalidad para obtener correlaciones y agrupar patrones.</w:t>
      </w:r>
    </w:p>
    <w:p w14:paraId="31C2868C" w14:textId="77777777" w:rsidR="00D76DFB" w:rsidRPr="00D76DFB" w:rsidRDefault="00D76DFB" w:rsidP="00D76DFB">
      <w:pPr>
        <w:pStyle w:val="APA7"/>
      </w:pPr>
    </w:p>
    <w:p w14:paraId="0EB07DAE" w14:textId="77777777" w:rsidR="00D76DFB" w:rsidRPr="00D76DFB" w:rsidRDefault="00D76DFB" w:rsidP="00D76DFB">
      <w:pPr>
        <w:pStyle w:val="APA7"/>
      </w:pPr>
      <w:r w:rsidRPr="00D76DFB">
        <w:t>Desarrollar y simular modelos con los datos obtenidos mediante las técnicas de análisis de datos.</w:t>
      </w:r>
    </w:p>
    <w:p w14:paraId="23D2475E" w14:textId="77777777" w:rsidR="00D76DFB" w:rsidRPr="00D76DFB" w:rsidRDefault="00D76DFB" w:rsidP="00D76DFB">
      <w:pPr>
        <w:pStyle w:val="APA7"/>
      </w:pPr>
    </w:p>
    <w:p w14:paraId="55089BBE" w14:textId="77777777" w:rsidR="00D76DFB" w:rsidRPr="00D76DFB" w:rsidRDefault="00D76DFB" w:rsidP="00D76DFB">
      <w:pPr>
        <w:pStyle w:val="APA7"/>
      </w:pPr>
      <w:r w:rsidRPr="00D76DFB">
        <w:t xml:space="preserve">Generar una herramienta para generar scripts que puedan ser utilizados fácilmente en la simulación de fabricación de semiconductores en la herramienta </w:t>
      </w:r>
      <w:proofErr w:type="spellStart"/>
      <w:r w:rsidRPr="00D76DFB">
        <w:t>Silvaco</w:t>
      </w:r>
      <w:proofErr w:type="spellEnd"/>
      <w:r w:rsidRPr="00D76DFB">
        <w:t xml:space="preserve"> TCAD.</w:t>
      </w:r>
    </w:p>
    <w:p w14:paraId="464BA383" w14:textId="77777777" w:rsidR="00D76DFB" w:rsidRPr="00D76DFB" w:rsidRDefault="00D76DFB" w:rsidP="00D76DFB">
      <w:pPr>
        <w:pStyle w:val="APA7"/>
        <w:rPr>
          <w:b/>
          <w:bCs/>
        </w:rPr>
      </w:pPr>
    </w:p>
    <w:p w14:paraId="5ECCAA1C" w14:textId="77777777" w:rsidR="00D76DFB" w:rsidRPr="00D76DFB" w:rsidRDefault="00D76DFB" w:rsidP="00D76DFB">
      <w:pPr>
        <w:pStyle w:val="APA7"/>
        <w:rPr>
          <w:b/>
          <w:bCs/>
        </w:rPr>
      </w:pPr>
      <w:r w:rsidRPr="00D76DFB">
        <w:rPr>
          <w:b/>
          <w:bCs/>
        </w:rPr>
        <w:tab/>
      </w:r>
    </w:p>
    <w:p w14:paraId="6CA6E5FC" w14:textId="77777777" w:rsidR="00D76DFB" w:rsidRPr="00D76DFB" w:rsidRDefault="00D76DFB" w:rsidP="00D76DFB">
      <w:pPr>
        <w:pStyle w:val="APA7"/>
        <w:rPr>
          <w:b/>
          <w:bCs/>
        </w:rPr>
      </w:pPr>
      <w:r w:rsidRPr="00D76DFB">
        <w:rPr>
          <w:b/>
          <w:bCs/>
        </w:rPr>
        <w:t>Cronograma de actividades (Estructura del protocolo)</w:t>
      </w:r>
    </w:p>
    <w:p w14:paraId="59D1F160" w14:textId="247C623A" w:rsidR="00D76DFB" w:rsidRPr="00D76DFB" w:rsidRDefault="00D76DFB" w:rsidP="00D76DFB">
      <w:pPr>
        <w:pStyle w:val="APA7"/>
        <w:rPr>
          <w:b/>
          <w:bCs/>
        </w:rPr>
      </w:pPr>
      <w:r w:rsidRPr="00D76DFB">
        <w:rPr>
          <w:b/>
          <w:bCs/>
        </w:rPr>
        <w:drawing>
          <wp:inline distT="0" distB="0" distL="0" distR="0" wp14:anchorId="171CD1DC" wp14:editId="1422D8F4">
            <wp:extent cx="4880113" cy="2329180"/>
            <wp:effectExtent l="0" t="0" r="0" b="0"/>
            <wp:docPr id="315853058" name="Picture 5"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grap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2821" cy="2330473"/>
                    </a:xfrm>
                    <a:prstGeom prst="rect">
                      <a:avLst/>
                    </a:prstGeom>
                    <a:noFill/>
                    <a:ln>
                      <a:noFill/>
                    </a:ln>
                  </pic:spPr>
                </pic:pic>
              </a:graphicData>
            </a:graphic>
          </wp:inline>
        </w:drawing>
      </w:r>
    </w:p>
    <w:p w14:paraId="1A89BBA6" w14:textId="77777777" w:rsidR="00C91910" w:rsidRDefault="00C91910" w:rsidP="006041E2">
      <w:pPr>
        <w:pStyle w:val="APA7"/>
        <w:rPr>
          <w:b/>
          <w:bCs/>
        </w:rPr>
      </w:pPr>
    </w:p>
    <w:p w14:paraId="7F3E8DAC" w14:textId="77777777" w:rsidR="006041E2" w:rsidRPr="00163396" w:rsidRDefault="006041E2" w:rsidP="00B34F58">
      <w:pPr>
        <w:pStyle w:val="APA7"/>
        <w:ind w:left="0" w:firstLine="0"/>
        <w:rPr>
          <w:b/>
          <w:bCs/>
          <w:lang w:val="es-ES"/>
        </w:rPr>
      </w:pPr>
    </w:p>
    <w:p w14:paraId="1DCE08E8" w14:textId="77777777" w:rsidR="006041E2" w:rsidRPr="00163396" w:rsidRDefault="006041E2" w:rsidP="006041E2">
      <w:pPr>
        <w:pStyle w:val="APA7"/>
        <w:ind w:left="0" w:firstLine="0"/>
        <w:rPr>
          <w:b/>
          <w:bCs/>
          <w:lang w:val="es-ES"/>
        </w:rPr>
      </w:pPr>
      <w:r w:rsidRPr="00163396">
        <w:rPr>
          <w:b/>
          <w:bCs/>
          <w:lang w:val="es-ES"/>
        </w:rPr>
        <w:lastRenderedPageBreak/>
        <w:t>Referencias</w:t>
      </w:r>
    </w:p>
    <w:sdt>
      <w:sdtPr>
        <w:rPr>
          <w:rFonts w:ascii="Arial" w:hAnsi="Arial"/>
          <w:b/>
          <w:bCs/>
          <w:color w:val="000000"/>
        </w:rPr>
        <w:tag w:val="MENDELEY_BIBLIOGRAPHY"/>
        <w:id w:val="1538931762"/>
        <w:placeholder>
          <w:docPart w:val="DefaultPlaceholder_-1854013440"/>
        </w:placeholder>
      </w:sdtPr>
      <w:sdtEndPr/>
      <w:sdtContent>
        <w:p w14:paraId="2BE2988B" w14:textId="77777777" w:rsidR="009C4129" w:rsidRPr="00163396" w:rsidRDefault="009C4129">
          <w:pPr>
            <w:autoSpaceDE w:val="0"/>
            <w:autoSpaceDN w:val="0"/>
            <w:ind w:hanging="480"/>
            <w:divId w:val="1911423011"/>
            <w:rPr>
              <w:rFonts w:eastAsia="Times New Roman"/>
              <w:b/>
              <w:bCs/>
              <w:kern w:val="0"/>
              <w:sz w:val="24"/>
              <w:szCs w:val="24"/>
              <w:lang w:val="en-US"/>
              <w14:ligatures w14:val="none"/>
            </w:rPr>
          </w:pPr>
          <w:proofErr w:type="spellStart"/>
          <w:r w:rsidRPr="00163396">
            <w:rPr>
              <w:rFonts w:eastAsia="Times New Roman"/>
              <w:b/>
              <w:bCs/>
            </w:rPr>
            <w:t>Almatrefi</w:t>
          </w:r>
          <w:proofErr w:type="spellEnd"/>
          <w:r w:rsidRPr="00163396">
            <w:rPr>
              <w:rFonts w:eastAsia="Times New Roman"/>
              <w:b/>
              <w:bCs/>
            </w:rPr>
            <w:t xml:space="preserve">, M. &amp; </w:t>
          </w:r>
          <w:proofErr w:type="spellStart"/>
          <w:r w:rsidRPr="00163396">
            <w:rPr>
              <w:rFonts w:eastAsia="Times New Roman"/>
              <w:b/>
              <w:bCs/>
            </w:rPr>
            <w:t>Belaïd</w:t>
          </w:r>
          <w:proofErr w:type="spellEnd"/>
          <w:r w:rsidRPr="00163396">
            <w:rPr>
              <w:rFonts w:eastAsia="Times New Roman"/>
              <w:b/>
              <w:bCs/>
            </w:rPr>
            <w:t xml:space="preserve">, M. A. (2024). </w:t>
          </w:r>
          <w:r w:rsidRPr="00163396">
            <w:rPr>
              <w:rFonts w:eastAsia="Times New Roman"/>
              <w:b/>
              <w:bCs/>
              <w:lang w:val="en-US"/>
            </w:rPr>
            <w:t xml:space="preserve">Numerical and experimental investigation of temperature dependence vs. mobility degradation on I–V characteristics in N-LDMOS structure. </w:t>
          </w:r>
          <w:r w:rsidRPr="00163396">
            <w:rPr>
              <w:rFonts w:eastAsia="Times New Roman"/>
              <w:b/>
              <w:bCs/>
              <w:i/>
              <w:iCs/>
              <w:lang w:val="en-US"/>
            </w:rPr>
            <w:t>Case Studies in Thermal Engineering</w:t>
          </w:r>
          <w:r w:rsidRPr="00163396">
            <w:rPr>
              <w:rFonts w:eastAsia="Times New Roman"/>
              <w:b/>
              <w:bCs/>
              <w:lang w:val="en-US"/>
            </w:rPr>
            <w:t xml:space="preserve">, </w:t>
          </w:r>
          <w:r w:rsidRPr="00163396">
            <w:rPr>
              <w:rFonts w:eastAsia="Times New Roman"/>
              <w:b/>
              <w:bCs/>
              <w:i/>
              <w:iCs/>
              <w:lang w:val="en-US"/>
            </w:rPr>
            <w:t>59</w:t>
          </w:r>
          <w:r w:rsidRPr="00163396">
            <w:rPr>
              <w:rFonts w:eastAsia="Times New Roman"/>
              <w:b/>
              <w:bCs/>
              <w:lang w:val="en-US"/>
            </w:rPr>
            <w:t>, 104515. https://doi.org/10.1016/J.CSITE.2024.104515</w:t>
          </w:r>
        </w:p>
        <w:p w14:paraId="2F02D64D" w14:textId="77777777" w:rsidR="009C4129" w:rsidRPr="00163396" w:rsidRDefault="009C4129">
          <w:pPr>
            <w:autoSpaceDE w:val="0"/>
            <w:autoSpaceDN w:val="0"/>
            <w:ind w:hanging="480"/>
            <w:divId w:val="1757944284"/>
            <w:rPr>
              <w:rFonts w:eastAsia="Times New Roman"/>
              <w:b/>
              <w:bCs/>
              <w:lang w:val="en-US"/>
            </w:rPr>
          </w:pPr>
          <w:r w:rsidRPr="00163396">
            <w:rPr>
              <w:rFonts w:eastAsia="Times New Roman"/>
              <w:b/>
              <w:bCs/>
            </w:rPr>
            <w:t xml:space="preserve">Alvarado Zabala, J., Martillo Alchundia, I. &amp; Guzman Seraquive, G. (2022). Revisión de literatura sobre las técnicas de Machine Learning en la detección de fraudes bancarios. </w:t>
          </w:r>
          <w:r w:rsidRPr="00163396">
            <w:rPr>
              <w:rFonts w:eastAsia="Times New Roman"/>
              <w:b/>
              <w:bCs/>
              <w:i/>
              <w:iCs/>
              <w:lang w:val="en-US"/>
            </w:rPr>
            <w:t>Sapienza: International Journal of Interdisciplinary Studies</w:t>
          </w:r>
          <w:r w:rsidRPr="00163396">
            <w:rPr>
              <w:rFonts w:eastAsia="Times New Roman"/>
              <w:b/>
              <w:bCs/>
              <w:lang w:val="en-US"/>
            </w:rPr>
            <w:t xml:space="preserve">, </w:t>
          </w:r>
          <w:r w:rsidRPr="00163396">
            <w:rPr>
              <w:rFonts w:eastAsia="Times New Roman"/>
              <w:b/>
              <w:bCs/>
              <w:i/>
              <w:iCs/>
              <w:lang w:val="en-US"/>
            </w:rPr>
            <w:t>3</w:t>
          </w:r>
          <w:r w:rsidRPr="00163396">
            <w:rPr>
              <w:rFonts w:eastAsia="Times New Roman"/>
              <w:b/>
              <w:bCs/>
              <w:lang w:val="en-US"/>
            </w:rPr>
            <w:t>(1). https://doi.org/10.51798/sijis.v3i1.257</w:t>
          </w:r>
        </w:p>
        <w:p w14:paraId="1AE41E98" w14:textId="77777777" w:rsidR="009C4129" w:rsidRPr="00163396" w:rsidRDefault="009C4129">
          <w:pPr>
            <w:autoSpaceDE w:val="0"/>
            <w:autoSpaceDN w:val="0"/>
            <w:ind w:hanging="480"/>
            <w:divId w:val="773936485"/>
            <w:rPr>
              <w:rFonts w:eastAsia="Times New Roman"/>
              <w:b/>
              <w:bCs/>
              <w:lang w:val="en-US"/>
            </w:rPr>
          </w:pPr>
          <w:r w:rsidRPr="00163396">
            <w:rPr>
              <w:rFonts w:eastAsia="Times New Roman"/>
              <w:b/>
              <w:bCs/>
            </w:rPr>
            <w:t xml:space="preserve">Catoggio, E., Donati Guerrieri, S. &amp; Bonani, F. (2023). </w:t>
          </w:r>
          <w:r w:rsidRPr="00163396">
            <w:rPr>
              <w:rFonts w:eastAsia="Times New Roman"/>
              <w:b/>
              <w:bCs/>
              <w:lang w:val="en-US"/>
            </w:rPr>
            <w:t xml:space="preserve">TCAD Modeling of GaN HEMT Output Admittance Dispersion through Trap Rate Equation Green’s Functions. </w:t>
          </w:r>
          <w:r w:rsidRPr="00163396">
            <w:rPr>
              <w:rFonts w:eastAsia="Times New Roman"/>
              <w:b/>
              <w:bCs/>
              <w:i/>
              <w:iCs/>
              <w:lang w:val="en-US"/>
            </w:rPr>
            <w:t>Electronics (Switzerland)</w:t>
          </w:r>
          <w:r w:rsidRPr="00163396">
            <w:rPr>
              <w:rFonts w:eastAsia="Times New Roman"/>
              <w:b/>
              <w:bCs/>
              <w:lang w:val="en-US"/>
            </w:rPr>
            <w:t xml:space="preserve">, </w:t>
          </w:r>
          <w:r w:rsidRPr="00163396">
            <w:rPr>
              <w:rFonts w:eastAsia="Times New Roman"/>
              <w:b/>
              <w:bCs/>
              <w:i/>
              <w:iCs/>
              <w:lang w:val="en-US"/>
            </w:rPr>
            <w:t>12</w:t>
          </w:r>
          <w:r w:rsidRPr="00163396">
            <w:rPr>
              <w:rFonts w:eastAsia="Times New Roman"/>
              <w:b/>
              <w:bCs/>
              <w:lang w:val="en-US"/>
            </w:rPr>
            <w:t>(11). https://doi.org/10.3390/ELECTRONICS12112457</w:t>
          </w:r>
        </w:p>
        <w:p w14:paraId="3C765FCC" w14:textId="77777777" w:rsidR="009C4129" w:rsidRPr="00163396" w:rsidRDefault="009C4129">
          <w:pPr>
            <w:autoSpaceDE w:val="0"/>
            <w:autoSpaceDN w:val="0"/>
            <w:ind w:hanging="480"/>
            <w:divId w:val="1039477537"/>
            <w:rPr>
              <w:rFonts w:eastAsia="Times New Roman"/>
              <w:b/>
              <w:bCs/>
              <w:lang w:val="en-US"/>
            </w:rPr>
          </w:pPr>
          <w:r w:rsidRPr="00163396">
            <w:rPr>
              <w:rFonts w:eastAsia="Times New Roman"/>
              <w:b/>
              <w:bCs/>
              <w:i/>
              <w:iCs/>
              <w:lang w:val="en-US"/>
            </w:rPr>
            <w:t>Industrial Semiconductors Market Size, Share, and Trends Analysis 2032</w:t>
          </w:r>
          <w:r w:rsidRPr="00163396">
            <w:rPr>
              <w:rFonts w:eastAsia="Times New Roman"/>
              <w:b/>
              <w:bCs/>
              <w:lang w:val="en-US"/>
            </w:rPr>
            <w:t>. (n.d.). Retrieved October 11, 2025, from https://www.databridgemarketresearch.com/reports/global-industrial-semiconductors-market?gad_source=1&amp;gad_campaignid=22368641472&amp;gbraid=0AAAAA-FVzcNTJqrx8il1u9FBhxZPVdl__&amp;gclid=Cj0KCQjwo63HBhCKARIsAHOHV_W8lme0lirzMQ-0KfVcZ2Az1LgN8WlSUC9BVtJSj7GmWT9-XmnDOa0aAlalEALw_wcB</w:t>
          </w:r>
        </w:p>
        <w:p w14:paraId="2445DFE4" w14:textId="77777777" w:rsidR="009C4129" w:rsidRPr="00163396" w:rsidRDefault="009C4129">
          <w:pPr>
            <w:autoSpaceDE w:val="0"/>
            <w:autoSpaceDN w:val="0"/>
            <w:ind w:hanging="480"/>
            <w:divId w:val="257180046"/>
            <w:rPr>
              <w:rFonts w:eastAsia="Times New Roman"/>
              <w:b/>
              <w:bCs/>
              <w:lang w:val="en-US"/>
            </w:rPr>
          </w:pPr>
          <w:r w:rsidRPr="00163396">
            <w:rPr>
              <w:rFonts w:eastAsia="Times New Roman"/>
              <w:b/>
              <w:bCs/>
              <w:lang w:val="en-US"/>
            </w:rPr>
            <w:t xml:space="preserve">Liu, D. Y., Xu, L. M., Lin, X. M., Wei, X., Yu, W. J., Wang, Y. &amp; Wei, Z. M. (2022). Machine learning for semiconductors. </w:t>
          </w:r>
          <w:r w:rsidRPr="00163396">
            <w:rPr>
              <w:rFonts w:eastAsia="Times New Roman"/>
              <w:b/>
              <w:bCs/>
              <w:i/>
              <w:iCs/>
              <w:lang w:val="en-US"/>
            </w:rPr>
            <w:t>Chip</w:t>
          </w:r>
          <w:r w:rsidRPr="00163396">
            <w:rPr>
              <w:rFonts w:eastAsia="Times New Roman"/>
              <w:b/>
              <w:bCs/>
              <w:lang w:val="en-US"/>
            </w:rPr>
            <w:t xml:space="preserve">, </w:t>
          </w:r>
          <w:r w:rsidRPr="00163396">
            <w:rPr>
              <w:rFonts w:eastAsia="Times New Roman"/>
              <w:b/>
              <w:bCs/>
              <w:i/>
              <w:iCs/>
              <w:lang w:val="en-US"/>
            </w:rPr>
            <w:t>1</w:t>
          </w:r>
          <w:r w:rsidRPr="00163396">
            <w:rPr>
              <w:rFonts w:eastAsia="Times New Roman"/>
              <w:b/>
              <w:bCs/>
              <w:lang w:val="en-US"/>
            </w:rPr>
            <w:t>(4), 100033. https://doi.org/10.1016/J.CHIP.2022.100033</w:t>
          </w:r>
        </w:p>
        <w:p w14:paraId="27AAEBF2" w14:textId="77777777" w:rsidR="009C4129" w:rsidRPr="00163396" w:rsidRDefault="009C4129">
          <w:pPr>
            <w:autoSpaceDE w:val="0"/>
            <w:autoSpaceDN w:val="0"/>
            <w:ind w:hanging="480"/>
            <w:divId w:val="1785224024"/>
            <w:rPr>
              <w:rFonts w:eastAsia="Times New Roman"/>
              <w:b/>
              <w:bCs/>
              <w:lang w:val="en-US"/>
            </w:rPr>
          </w:pPr>
          <w:r w:rsidRPr="00163396">
            <w:rPr>
              <w:rFonts w:eastAsia="Times New Roman"/>
              <w:b/>
              <w:bCs/>
            </w:rPr>
            <w:t xml:space="preserve">Nykyruy, L., Yavorskyi, R., Łabuz, M., Salgado-Conrado, L., Álvarez-Macías, C. &amp; Reyes-Durán, B. (2024). </w:t>
          </w:r>
          <w:r w:rsidRPr="00163396">
            <w:rPr>
              <w:rFonts w:eastAsia="Times New Roman"/>
              <w:b/>
              <w:bCs/>
              <w:lang w:val="en-US"/>
            </w:rPr>
            <w:t xml:space="preserve">A Review of Simulation Tools for Thin-Film Solar Cells. </w:t>
          </w:r>
          <w:r w:rsidRPr="00163396">
            <w:rPr>
              <w:rFonts w:eastAsia="Times New Roman"/>
              <w:b/>
              <w:bCs/>
              <w:i/>
              <w:iCs/>
              <w:lang w:val="en-US"/>
            </w:rPr>
            <w:t>Materials 2024, Vol. 17, Page 5213</w:t>
          </w:r>
          <w:r w:rsidRPr="00163396">
            <w:rPr>
              <w:rFonts w:eastAsia="Times New Roman"/>
              <w:b/>
              <w:bCs/>
              <w:lang w:val="en-US"/>
            </w:rPr>
            <w:t xml:space="preserve">, </w:t>
          </w:r>
          <w:r w:rsidRPr="00163396">
            <w:rPr>
              <w:rFonts w:eastAsia="Times New Roman"/>
              <w:b/>
              <w:bCs/>
              <w:i/>
              <w:iCs/>
              <w:lang w:val="en-US"/>
            </w:rPr>
            <w:t>17</w:t>
          </w:r>
          <w:r w:rsidRPr="00163396">
            <w:rPr>
              <w:rFonts w:eastAsia="Times New Roman"/>
              <w:b/>
              <w:bCs/>
              <w:lang w:val="en-US"/>
            </w:rPr>
            <w:t>(21), 5213. https://doi.org/10.3390/MA17215213</w:t>
          </w:r>
        </w:p>
        <w:p w14:paraId="632A6CA4" w14:textId="77777777" w:rsidR="009C4129" w:rsidRPr="00163396" w:rsidRDefault="009C4129">
          <w:pPr>
            <w:autoSpaceDE w:val="0"/>
            <w:autoSpaceDN w:val="0"/>
            <w:ind w:hanging="480"/>
            <w:divId w:val="979000881"/>
            <w:rPr>
              <w:rFonts w:eastAsia="Times New Roman"/>
              <w:b/>
              <w:bCs/>
              <w:lang w:val="en-US"/>
            </w:rPr>
          </w:pPr>
          <w:r w:rsidRPr="00163396">
            <w:rPr>
              <w:rFonts w:eastAsia="Times New Roman"/>
              <w:b/>
              <w:bCs/>
              <w:lang w:val="en-US"/>
            </w:rPr>
            <w:t xml:space="preserve">Prasad, G. L. V., Kollu, V. N., Sailaja, M., Radhakrishnan, S., Mohan, K. J., Reddy, A. K. &amp; Chandra, G. R. (2024). Analysis of High-Temperature Effects on InAs/ In0.3Al0.7As/ InSb/ In0.3Al0.7As pHEMTs on Accessing RF/Analog performance: A Machine Learning Predictive Modeling. </w:t>
          </w:r>
          <w:r w:rsidRPr="00163396">
            <w:rPr>
              <w:rFonts w:eastAsia="Times New Roman"/>
              <w:b/>
              <w:bCs/>
              <w:i/>
              <w:iCs/>
              <w:lang w:val="en-US"/>
            </w:rPr>
            <w:t>Transactions on Electrical and Electronic Materials</w:t>
          </w:r>
          <w:r w:rsidRPr="00163396">
            <w:rPr>
              <w:rFonts w:eastAsia="Times New Roman"/>
              <w:b/>
              <w:bCs/>
              <w:lang w:val="en-US"/>
            </w:rPr>
            <w:t xml:space="preserve">, </w:t>
          </w:r>
          <w:r w:rsidRPr="00163396">
            <w:rPr>
              <w:rFonts w:eastAsia="Times New Roman"/>
              <w:b/>
              <w:bCs/>
              <w:i/>
              <w:iCs/>
              <w:lang w:val="en-US"/>
            </w:rPr>
            <w:t>25</w:t>
          </w:r>
          <w:r w:rsidRPr="00163396">
            <w:rPr>
              <w:rFonts w:eastAsia="Times New Roman"/>
              <w:b/>
              <w:bCs/>
              <w:lang w:val="en-US"/>
            </w:rPr>
            <w:t>(1), 89–97. https://doi.org/10.1007/S42341-023-00487-Z</w:t>
          </w:r>
        </w:p>
        <w:p w14:paraId="6D96C596" w14:textId="77777777" w:rsidR="009C4129" w:rsidRPr="00163396" w:rsidRDefault="009C4129">
          <w:pPr>
            <w:autoSpaceDE w:val="0"/>
            <w:autoSpaceDN w:val="0"/>
            <w:ind w:hanging="480"/>
            <w:divId w:val="62797646"/>
            <w:rPr>
              <w:rFonts w:eastAsia="Times New Roman"/>
              <w:b/>
              <w:bCs/>
              <w:lang w:val="en-US"/>
            </w:rPr>
          </w:pPr>
          <w:r w:rsidRPr="00163396">
            <w:rPr>
              <w:rFonts w:eastAsia="Times New Roman"/>
              <w:b/>
              <w:bCs/>
              <w:lang w:val="en-US"/>
            </w:rPr>
            <w:t xml:space="preserve">Witten, I. H., Frank, E., Hall, M. A. &amp; Pal, C. J. (2016). Data Mining: Practical Machine Learning Tools and Techniques. In </w:t>
          </w:r>
          <w:r w:rsidRPr="00163396">
            <w:rPr>
              <w:rFonts w:eastAsia="Times New Roman"/>
              <w:b/>
              <w:bCs/>
              <w:i/>
              <w:iCs/>
              <w:lang w:val="en-US"/>
            </w:rPr>
            <w:t>Data Mining: Practical Machine Learning Tools and Techniques</w:t>
          </w:r>
          <w:r w:rsidRPr="00163396">
            <w:rPr>
              <w:rFonts w:eastAsia="Times New Roman"/>
              <w:b/>
              <w:bCs/>
              <w:lang w:val="en-US"/>
            </w:rPr>
            <w:t>. Elsevier Inc.</w:t>
          </w:r>
        </w:p>
        <w:p w14:paraId="043864DB" w14:textId="4C270EEA" w:rsidR="006041E2" w:rsidRPr="00163396" w:rsidRDefault="009C4129" w:rsidP="00DC1F27">
          <w:pPr>
            <w:pStyle w:val="APA7"/>
            <w:ind w:left="0" w:firstLine="0"/>
            <w:rPr>
              <w:b/>
              <w:bCs/>
            </w:rPr>
          </w:pPr>
          <w:r w:rsidRPr="00163396">
            <w:rPr>
              <w:rFonts w:eastAsia="Times New Roman"/>
              <w:b/>
              <w:bCs/>
              <w:lang w:val="en-US"/>
            </w:rPr>
            <w:t> </w:t>
          </w:r>
        </w:p>
      </w:sdtContent>
    </w:sdt>
    <w:p w14:paraId="518C0F64" w14:textId="77777777" w:rsidR="009E6D89" w:rsidRPr="00163396" w:rsidRDefault="009E6D89" w:rsidP="009E6D89">
      <w:pPr>
        <w:pStyle w:val="APA7"/>
        <w:ind w:firstLine="0"/>
        <w:rPr>
          <w:b/>
          <w:bCs/>
        </w:rPr>
      </w:pPr>
      <w:r w:rsidRPr="00163396">
        <w:rPr>
          <w:b/>
          <w:bCs/>
        </w:rPr>
        <w:t>Hernández-Domínguez, I.1, Salas-Rodríguez, S.1, López-Huerta, F. 1, 2, Martínez-Castillo, J. (2021). </w:t>
      </w:r>
      <w:r w:rsidRPr="00163396">
        <w:rPr>
          <w:b/>
          <w:bCs/>
          <w:i/>
          <w:iCs/>
        </w:rPr>
        <w:t>Microsensor MOS de compuerta extendida (EGFET) para detección de gaS CH4</w:t>
      </w:r>
      <w:r w:rsidRPr="00163396">
        <w:rPr>
          <w:b/>
          <w:bCs/>
        </w:rPr>
        <w:t>. Www.uv.mx. https://www.uv.mx/veracruz/microna/files/2021/08/ART01-V4N1.pdf</w:t>
      </w:r>
    </w:p>
    <w:p w14:paraId="0537431A" w14:textId="77777777" w:rsidR="009E6D89" w:rsidRPr="00163396" w:rsidRDefault="009E6D89" w:rsidP="009E6D89">
      <w:pPr>
        <w:pStyle w:val="APA7"/>
        <w:ind w:firstLine="0"/>
        <w:rPr>
          <w:b/>
          <w:bCs/>
          <w:lang w:val="en-US"/>
        </w:rPr>
      </w:pPr>
      <w:r w:rsidRPr="00163396">
        <w:rPr>
          <w:b/>
          <w:bCs/>
          <w:lang w:val="en-US"/>
        </w:rPr>
        <w:lastRenderedPageBreak/>
        <w:t>Silvaco Group, Inc. (2024a). </w:t>
      </w:r>
      <w:r w:rsidRPr="00163396">
        <w:rPr>
          <w:b/>
          <w:bCs/>
          <w:i/>
          <w:iCs/>
          <w:lang w:val="en-US"/>
        </w:rPr>
        <w:t>Applying Artificial Intelligence in Fab Technology Co-Optimization (FTCO</w:t>
      </w:r>
      <w:r w:rsidRPr="00163396">
        <w:rPr>
          <w:b/>
          <w:bCs/>
          <w:i/>
          <w:iCs/>
          <w:vertAlign w:val="superscript"/>
          <w:lang w:val="en-US"/>
        </w:rPr>
        <w:t>TM</w:t>
      </w:r>
      <w:r w:rsidRPr="00163396">
        <w:rPr>
          <w:b/>
          <w:bCs/>
          <w:i/>
          <w:iCs/>
          <w:lang w:val="en-US"/>
        </w:rPr>
        <w:t>) (2024)</w:t>
      </w:r>
      <w:r w:rsidRPr="00163396">
        <w:rPr>
          <w:b/>
          <w:bCs/>
          <w:lang w:val="en-US"/>
        </w:rPr>
        <w:t>. Silvaco.com. https://silvaco.com/wp-content/uploads/content/presentations/FTCO_Overview_Final.pdf</w:t>
      </w:r>
    </w:p>
    <w:p w14:paraId="3415F2C5" w14:textId="4C2C5CF7" w:rsidR="009E6D89" w:rsidRDefault="009E6D89" w:rsidP="009E6D89">
      <w:pPr>
        <w:pStyle w:val="APA7"/>
        <w:ind w:firstLine="0"/>
        <w:rPr>
          <w:b/>
          <w:bCs/>
        </w:rPr>
      </w:pPr>
      <w:r w:rsidRPr="00163396">
        <w:rPr>
          <w:b/>
          <w:bCs/>
          <w:lang w:val="en-US"/>
        </w:rPr>
        <w:t>Silvaco Group, Inc. (2024b). </w:t>
      </w:r>
      <w:r w:rsidRPr="00163396">
        <w:rPr>
          <w:b/>
          <w:bCs/>
          <w:i/>
          <w:iCs/>
          <w:lang w:val="en-US"/>
        </w:rPr>
        <w:t>Enabling Semiconductor Design and AI Through Software Innovation and Automation (2024)</w:t>
      </w:r>
      <w:r w:rsidRPr="00163396">
        <w:rPr>
          <w:b/>
          <w:bCs/>
          <w:lang w:val="en-US"/>
        </w:rPr>
        <w:t xml:space="preserve">. </w:t>
      </w:r>
      <w:r w:rsidRPr="00163396">
        <w:rPr>
          <w:b/>
          <w:bCs/>
        </w:rPr>
        <w:t xml:space="preserve">Silvaco.com. </w:t>
      </w:r>
      <w:hyperlink r:id="rId9" w:history="1">
        <w:r w:rsidR="002B72F4" w:rsidRPr="00F06FF1">
          <w:rPr>
            <w:rStyle w:val="Hyperlink"/>
            <w:b/>
            <w:bCs/>
          </w:rPr>
          <w:t>https://silvaco.com/wp-content/uploads/2024/05/Silvaco_Corporate_Brochure_1H2024.pdf</w:t>
        </w:r>
      </w:hyperlink>
    </w:p>
    <w:p w14:paraId="04CA37EE" w14:textId="77777777" w:rsidR="002B72F4" w:rsidRDefault="002B72F4" w:rsidP="009E6D89">
      <w:pPr>
        <w:pStyle w:val="APA7"/>
        <w:ind w:firstLine="0"/>
        <w:rPr>
          <w:b/>
          <w:bCs/>
        </w:rPr>
      </w:pPr>
    </w:p>
    <w:p w14:paraId="02B41A94" w14:textId="31CA7D53" w:rsidR="002B72F4" w:rsidRDefault="002B72F4" w:rsidP="009E6D89">
      <w:pPr>
        <w:pStyle w:val="APA7"/>
        <w:ind w:firstLine="0"/>
        <w:rPr>
          <w:b/>
          <w:bCs/>
        </w:rPr>
      </w:pPr>
      <w:r w:rsidRPr="002B72F4">
        <w:rPr>
          <w:b/>
          <w:bCs/>
        </w:rPr>
        <w:t xml:space="preserve">Gobierno de México. (2025, 13 de febrero). </w:t>
      </w:r>
      <w:r w:rsidRPr="002B72F4">
        <w:rPr>
          <w:b/>
          <w:bCs/>
          <w:i/>
          <w:iCs/>
        </w:rPr>
        <w:t>Plan Sonora de Energías Sostenibles</w:t>
      </w:r>
      <w:r w:rsidRPr="002B72F4">
        <w:rPr>
          <w:b/>
          <w:bCs/>
        </w:rPr>
        <w:t xml:space="preserve">. </w:t>
      </w:r>
      <w:hyperlink r:id="rId10" w:tgtFrame="_blank" w:history="1">
        <w:r w:rsidRPr="002B72F4">
          <w:rPr>
            <w:rStyle w:val="Hyperlink"/>
            <w:b/>
            <w:bCs/>
          </w:rPr>
          <w:t>https://www.gob.mx/cms/uploads/attachment/file/977416/Plan_Sonora_Dif_100225_Red_100225_compressed.pdf</w:t>
        </w:r>
      </w:hyperlink>
    </w:p>
    <w:p w14:paraId="19E48356" w14:textId="77777777" w:rsidR="0031422D" w:rsidRDefault="0031422D" w:rsidP="009E6D89">
      <w:pPr>
        <w:pStyle w:val="APA7"/>
        <w:ind w:firstLine="0"/>
        <w:rPr>
          <w:b/>
          <w:bCs/>
        </w:rPr>
      </w:pPr>
    </w:p>
    <w:p w14:paraId="0866402A" w14:textId="76A2043F" w:rsidR="0031422D" w:rsidRPr="00163396" w:rsidRDefault="0031422D" w:rsidP="009E6D89">
      <w:pPr>
        <w:pStyle w:val="APA7"/>
        <w:ind w:firstLine="0"/>
        <w:rPr>
          <w:b/>
          <w:bCs/>
        </w:rPr>
      </w:pPr>
      <w:r w:rsidRPr="0031422D">
        <w:rPr>
          <w:b/>
          <w:bCs/>
        </w:rPr>
        <w:t xml:space="preserve">Morales, R. (2024, 16 de octubre). </w:t>
      </w:r>
      <w:r w:rsidRPr="0031422D">
        <w:rPr>
          <w:b/>
          <w:bCs/>
          <w:i/>
          <w:iCs/>
        </w:rPr>
        <w:t>Ponen ruta para duplicar exportaciones y empleo en industria de chips</w:t>
      </w:r>
      <w:r w:rsidRPr="0031422D">
        <w:rPr>
          <w:b/>
          <w:bCs/>
        </w:rPr>
        <w:t xml:space="preserve">. El Economista. </w:t>
      </w:r>
      <w:hyperlink r:id="rId11" w:tgtFrame="_blank" w:history="1">
        <w:r w:rsidRPr="0031422D">
          <w:rPr>
            <w:rStyle w:val="Hyperlink"/>
            <w:b/>
            <w:bCs/>
          </w:rPr>
          <w:t>https://www.eleconomista.com.mx/empresas/presentan-plan-industria-semiconductores-2024-20241016-730312.html</w:t>
        </w:r>
      </w:hyperlink>
    </w:p>
    <w:p w14:paraId="0281DE5C" w14:textId="77777777" w:rsidR="006041E2" w:rsidRPr="00163396" w:rsidRDefault="006041E2" w:rsidP="009E6D89">
      <w:pPr>
        <w:pStyle w:val="APA7"/>
        <w:ind w:left="0" w:firstLine="0"/>
        <w:rPr>
          <w:b/>
          <w:bCs/>
        </w:rPr>
      </w:pPr>
    </w:p>
    <w:p w14:paraId="4B3C16C2" w14:textId="77777777" w:rsidR="006041E2" w:rsidRPr="00163396" w:rsidRDefault="006041E2" w:rsidP="006041E2">
      <w:pPr>
        <w:pStyle w:val="APA7"/>
        <w:rPr>
          <w:b/>
          <w:bCs/>
        </w:rPr>
      </w:pPr>
    </w:p>
    <w:p w14:paraId="6D7608F8" w14:textId="77777777" w:rsidR="007D4B01" w:rsidRPr="00163396" w:rsidRDefault="007D4B01">
      <w:pPr>
        <w:rPr>
          <w:b/>
          <w:bCs/>
        </w:rPr>
      </w:pPr>
    </w:p>
    <w:sectPr w:rsidR="007D4B01" w:rsidRPr="00163396" w:rsidSect="006041E2">
      <w:headerReference w:type="default" r:id="rId12"/>
      <w:footerReference w:type="even" r:id="rId13"/>
      <w:footerReference w:type="default" r:id="rId14"/>
      <w:footerReference w:type="first" r:id="rId1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F969E" w14:textId="77777777" w:rsidR="001D79A0" w:rsidRDefault="001D79A0" w:rsidP="006041E2">
      <w:pPr>
        <w:spacing w:after="0" w:line="240" w:lineRule="auto"/>
      </w:pPr>
      <w:r>
        <w:separator/>
      </w:r>
    </w:p>
  </w:endnote>
  <w:endnote w:type="continuationSeparator" w:id="0">
    <w:p w14:paraId="0305401C" w14:textId="77777777" w:rsidR="001D79A0" w:rsidRDefault="001D79A0" w:rsidP="0060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FCE84" w14:textId="0825F5AA" w:rsidR="006041E2" w:rsidRDefault="006041E2">
    <w:pPr>
      <w:pStyle w:val="Footer"/>
    </w:pPr>
    <w:r>
      <w:rPr>
        <w:noProof/>
      </w:rPr>
      <mc:AlternateContent>
        <mc:Choice Requires="wps">
          <w:drawing>
            <wp:anchor distT="0" distB="0" distL="0" distR="0" simplePos="0" relativeHeight="251659264" behindDoc="0" locked="0" layoutInCell="1" allowOverlap="1" wp14:anchorId="334E2877" wp14:editId="66825791">
              <wp:simplePos x="635" y="635"/>
              <wp:positionH relativeFrom="page">
                <wp:align>center</wp:align>
              </wp:positionH>
              <wp:positionV relativeFrom="page">
                <wp:align>bottom</wp:align>
              </wp:positionV>
              <wp:extent cx="339090" cy="316865"/>
              <wp:effectExtent l="0" t="0" r="3810" b="0"/>
              <wp:wrapNone/>
              <wp:docPr id="214644632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16865"/>
                      </a:xfrm>
                      <a:prstGeom prst="rect">
                        <a:avLst/>
                      </a:prstGeom>
                      <a:noFill/>
                      <a:ln>
                        <a:noFill/>
                      </a:ln>
                    </wps:spPr>
                    <wps:txbx>
                      <w:txbxContent>
                        <w:p w14:paraId="55EF4C67" w14:textId="5852E328"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4E2877" id="_x0000_t202" coordsize="21600,21600" o:spt="202" path="m,l,21600r21600,l21600,xe">
              <v:stroke joinstyle="miter"/>
              <v:path gradientshapeok="t" o:connecttype="rect"/>
            </v:shapetype>
            <v:shape id="Text Box 2" o:spid="_x0000_s1026" type="#_x0000_t202" alt="Internal" style="position:absolute;margin-left:0;margin-top:0;width:26.7pt;height:2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" filled="f" stroked="f">
              <v:textbox style="mso-fit-shape-to-text:t" inset="0,0,0,15pt">
                <w:txbxContent>
                  <w:p w14:paraId="55EF4C67" w14:textId="5852E328"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0EA73" w14:textId="3BCBC380" w:rsidR="006041E2" w:rsidRDefault="006041E2">
    <w:pPr>
      <w:pStyle w:val="Footer"/>
    </w:pPr>
    <w:r>
      <w:rPr>
        <w:noProof/>
      </w:rPr>
      <mc:AlternateContent>
        <mc:Choice Requires="wps">
          <w:drawing>
            <wp:anchor distT="0" distB="0" distL="0" distR="0" simplePos="0" relativeHeight="251660288" behindDoc="0" locked="0" layoutInCell="1" allowOverlap="1" wp14:anchorId="1317D8C0" wp14:editId="52D0C052">
              <wp:simplePos x="914400" y="9441180"/>
              <wp:positionH relativeFrom="page">
                <wp:align>center</wp:align>
              </wp:positionH>
              <wp:positionV relativeFrom="page">
                <wp:align>bottom</wp:align>
              </wp:positionV>
              <wp:extent cx="339090" cy="316865"/>
              <wp:effectExtent l="0" t="0" r="3810" b="0"/>
              <wp:wrapNone/>
              <wp:docPr id="1944694112"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16865"/>
                      </a:xfrm>
                      <a:prstGeom prst="rect">
                        <a:avLst/>
                      </a:prstGeom>
                      <a:noFill/>
                      <a:ln>
                        <a:noFill/>
                      </a:ln>
                    </wps:spPr>
                    <wps:txbx>
                      <w:txbxContent>
                        <w:p w14:paraId="602ABCCD" w14:textId="6299FE7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17D8C0" id="_x0000_t202" coordsize="21600,21600" o:spt="202" path="m,l,21600r21600,l21600,xe">
              <v:stroke joinstyle="miter"/>
              <v:path gradientshapeok="t" o:connecttype="rect"/>
            </v:shapetype>
            <v:shape id="Text Box 3" o:spid="_x0000_s1027" type="#_x0000_t202" alt="Internal" style="position:absolute;margin-left:0;margin-top:0;width:26.7pt;height:2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" filled="f" stroked="f">
              <v:textbox style="mso-fit-shape-to-text:t" inset="0,0,0,15pt">
                <w:txbxContent>
                  <w:p w14:paraId="602ABCCD" w14:textId="6299FE7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30077" w14:textId="5EBC95AB" w:rsidR="006041E2" w:rsidRDefault="006041E2">
    <w:pPr>
      <w:pStyle w:val="Footer"/>
    </w:pPr>
    <w:r>
      <w:rPr>
        <w:noProof/>
      </w:rPr>
      <mc:AlternateContent>
        <mc:Choice Requires="wps">
          <w:drawing>
            <wp:anchor distT="0" distB="0" distL="0" distR="0" simplePos="0" relativeHeight="251658240" behindDoc="0" locked="0" layoutInCell="1" allowOverlap="1" wp14:anchorId="03C6B4AA" wp14:editId="26D2ED08">
              <wp:simplePos x="635" y="635"/>
              <wp:positionH relativeFrom="page">
                <wp:align>center</wp:align>
              </wp:positionH>
              <wp:positionV relativeFrom="page">
                <wp:align>bottom</wp:align>
              </wp:positionV>
              <wp:extent cx="339090" cy="316865"/>
              <wp:effectExtent l="0" t="0" r="3810" b="0"/>
              <wp:wrapNone/>
              <wp:docPr id="374851982"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16865"/>
                      </a:xfrm>
                      <a:prstGeom prst="rect">
                        <a:avLst/>
                      </a:prstGeom>
                      <a:noFill/>
                      <a:ln>
                        <a:noFill/>
                      </a:ln>
                    </wps:spPr>
                    <wps:txbx>
                      <w:txbxContent>
                        <w:p w14:paraId="190DB686" w14:textId="3E1FE7F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C6B4AA" id="_x0000_t202" coordsize="21600,21600" o:spt="202" path="m,l,21600r21600,l21600,xe">
              <v:stroke joinstyle="miter"/>
              <v:path gradientshapeok="t" o:connecttype="rect"/>
            </v:shapetype>
            <v:shape id="Text Box 1" o:spid="_x0000_s1028" type="#_x0000_t202" alt="Internal" style="position:absolute;margin-left:0;margin-top:0;width:26.7pt;height:2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" filled="f" stroked="f">
              <v:textbox style="mso-fit-shape-to-text:t" inset="0,0,0,15pt">
                <w:txbxContent>
                  <w:p w14:paraId="190DB686" w14:textId="3E1FE7F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32810" w14:textId="77777777" w:rsidR="001D79A0" w:rsidRDefault="001D79A0" w:rsidP="006041E2">
      <w:pPr>
        <w:spacing w:after="0" w:line="240" w:lineRule="auto"/>
      </w:pPr>
      <w:r>
        <w:separator/>
      </w:r>
    </w:p>
  </w:footnote>
  <w:footnote w:type="continuationSeparator" w:id="0">
    <w:p w14:paraId="54BE2568" w14:textId="77777777" w:rsidR="001D79A0" w:rsidRDefault="001D79A0" w:rsidP="00604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8175966"/>
      <w:docPartObj>
        <w:docPartGallery w:val="Page Numbers (Top of Page)"/>
        <w:docPartUnique/>
      </w:docPartObj>
    </w:sdtPr>
    <w:sdtEndPr>
      <w:rPr>
        <w:noProof/>
      </w:rPr>
    </w:sdtEndPr>
    <w:sdtContent>
      <w:p w14:paraId="305AD329" w14:textId="77777777" w:rsidR="006041E2" w:rsidRDefault="006041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638AFC" w14:textId="77777777" w:rsidR="006041E2" w:rsidRDefault="00604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7F91"/>
    <w:multiLevelType w:val="multilevel"/>
    <w:tmpl w:val="766E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91FAC"/>
    <w:multiLevelType w:val="hybridMultilevel"/>
    <w:tmpl w:val="81B8F2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5BA76BF3"/>
    <w:multiLevelType w:val="hybridMultilevel"/>
    <w:tmpl w:val="EA9AD350"/>
    <w:lvl w:ilvl="0" w:tplc="D19E173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16cid:durableId="2129161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3923712">
    <w:abstractNumId w:val="2"/>
  </w:num>
  <w:num w:numId="3" w16cid:durableId="208175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E2"/>
    <w:rsid w:val="001512DF"/>
    <w:rsid w:val="00163396"/>
    <w:rsid w:val="001D79A0"/>
    <w:rsid w:val="00221C5A"/>
    <w:rsid w:val="00251D63"/>
    <w:rsid w:val="002B72F4"/>
    <w:rsid w:val="002C1CC6"/>
    <w:rsid w:val="0031422D"/>
    <w:rsid w:val="00326E09"/>
    <w:rsid w:val="00394205"/>
    <w:rsid w:val="00415DB1"/>
    <w:rsid w:val="004A4C81"/>
    <w:rsid w:val="004B4CDE"/>
    <w:rsid w:val="004E10C6"/>
    <w:rsid w:val="0051462F"/>
    <w:rsid w:val="005150D4"/>
    <w:rsid w:val="0058263C"/>
    <w:rsid w:val="005E1C70"/>
    <w:rsid w:val="006041E2"/>
    <w:rsid w:val="00686A81"/>
    <w:rsid w:val="006D3A15"/>
    <w:rsid w:val="006D3B59"/>
    <w:rsid w:val="007561CC"/>
    <w:rsid w:val="007A7BB8"/>
    <w:rsid w:val="007D3642"/>
    <w:rsid w:val="007D4B01"/>
    <w:rsid w:val="0081746F"/>
    <w:rsid w:val="008B354E"/>
    <w:rsid w:val="008D2068"/>
    <w:rsid w:val="009B5EA8"/>
    <w:rsid w:val="009C4129"/>
    <w:rsid w:val="009C7F75"/>
    <w:rsid w:val="009E6D89"/>
    <w:rsid w:val="00A04CBD"/>
    <w:rsid w:val="00A442CC"/>
    <w:rsid w:val="00A90443"/>
    <w:rsid w:val="00AF3C28"/>
    <w:rsid w:val="00B203EC"/>
    <w:rsid w:val="00B34F58"/>
    <w:rsid w:val="00BB17FE"/>
    <w:rsid w:val="00BC139E"/>
    <w:rsid w:val="00C85DC8"/>
    <w:rsid w:val="00C91910"/>
    <w:rsid w:val="00CB335F"/>
    <w:rsid w:val="00CC3546"/>
    <w:rsid w:val="00CF50AD"/>
    <w:rsid w:val="00D27F4C"/>
    <w:rsid w:val="00D61547"/>
    <w:rsid w:val="00D70507"/>
    <w:rsid w:val="00D76DFB"/>
    <w:rsid w:val="00D77764"/>
    <w:rsid w:val="00DC1F27"/>
    <w:rsid w:val="00DE1B09"/>
    <w:rsid w:val="00E3570E"/>
    <w:rsid w:val="00E37078"/>
    <w:rsid w:val="00E6286E"/>
    <w:rsid w:val="00EB4289"/>
    <w:rsid w:val="00EC6C4F"/>
    <w:rsid w:val="00EE214B"/>
    <w:rsid w:val="00EF7063"/>
    <w:rsid w:val="00F133AF"/>
    <w:rsid w:val="00F44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4F3F"/>
  <w15:chartTrackingRefBased/>
  <w15:docId w15:val="{5F7CBFC3-83D0-486F-830A-86A71AFF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E2"/>
  </w:style>
  <w:style w:type="paragraph" w:styleId="Heading1">
    <w:name w:val="heading 1"/>
    <w:basedOn w:val="Normal"/>
    <w:next w:val="Normal"/>
    <w:link w:val="Heading1Char"/>
    <w:uiPriority w:val="9"/>
    <w:qFormat/>
    <w:rsid w:val="00604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4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4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1E2"/>
    <w:rPr>
      <w:rFonts w:eastAsiaTheme="majorEastAsia" w:cstheme="majorBidi"/>
      <w:color w:val="272727" w:themeColor="text1" w:themeTint="D8"/>
    </w:rPr>
  </w:style>
  <w:style w:type="paragraph" w:styleId="Title">
    <w:name w:val="Title"/>
    <w:basedOn w:val="Normal"/>
    <w:next w:val="Normal"/>
    <w:link w:val="TitleChar"/>
    <w:uiPriority w:val="10"/>
    <w:qFormat/>
    <w:rsid w:val="00604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1E2"/>
    <w:pPr>
      <w:spacing w:before="160"/>
      <w:jc w:val="center"/>
    </w:pPr>
    <w:rPr>
      <w:i/>
      <w:iCs/>
      <w:color w:val="404040" w:themeColor="text1" w:themeTint="BF"/>
    </w:rPr>
  </w:style>
  <w:style w:type="character" w:customStyle="1" w:styleId="QuoteChar">
    <w:name w:val="Quote Char"/>
    <w:basedOn w:val="DefaultParagraphFont"/>
    <w:link w:val="Quote"/>
    <w:uiPriority w:val="29"/>
    <w:rsid w:val="006041E2"/>
    <w:rPr>
      <w:i/>
      <w:iCs/>
      <w:color w:val="404040" w:themeColor="text1" w:themeTint="BF"/>
    </w:rPr>
  </w:style>
  <w:style w:type="paragraph" w:styleId="ListParagraph">
    <w:name w:val="List Paragraph"/>
    <w:basedOn w:val="Normal"/>
    <w:uiPriority w:val="34"/>
    <w:qFormat/>
    <w:rsid w:val="006041E2"/>
    <w:pPr>
      <w:ind w:left="720"/>
      <w:contextualSpacing/>
    </w:pPr>
  </w:style>
  <w:style w:type="character" w:styleId="IntenseEmphasis">
    <w:name w:val="Intense Emphasis"/>
    <w:basedOn w:val="DefaultParagraphFont"/>
    <w:uiPriority w:val="21"/>
    <w:qFormat/>
    <w:rsid w:val="006041E2"/>
    <w:rPr>
      <w:i/>
      <w:iCs/>
      <w:color w:val="0F4761" w:themeColor="accent1" w:themeShade="BF"/>
    </w:rPr>
  </w:style>
  <w:style w:type="paragraph" w:styleId="IntenseQuote">
    <w:name w:val="Intense Quote"/>
    <w:basedOn w:val="Normal"/>
    <w:next w:val="Normal"/>
    <w:link w:val="IntenseQuoteChar"/>
    <w:uiPriority w:val="30"/>
    <w:qFormat/>
    <w:rsid w:val="00604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1E2"/>
    <w:rPr>
      <w:i/>
      <w:iCs/>
      <w:color w:val="0F4761" w:themeColor="accent1" w:themeShade="BF"/>
    </w:rPr>
  </w:style>
  <w:style w:type="character" w:styleId="IntenseReference">
    <w:name w:val="Intense Reference"/>
    <w:basedOn w:val="DefaultParagraphFont"/>
    <w:uiPriority w:val="32"/>
    <w:qFormat/>
    <w:rsid w:val="006041E2"/>
    <w:rPr>
      <w:b/>
      <w:bCs/>
      <w:smallCaps/>
      <w:color w:val="0F4761" w:themeColor="accent1" w:themeShade="BF"/>
      <w:spacing w:val="5"/>
    </w:rPr>
  </w:style>
  <w:style w:type="paragraph" w:styleId="Footer">
    <w:name w:val="footer"/>
    <w:basedOn w:val="Normal"/>
    <w:link w:val="FooterChar"/>
    <w:uiPriority w:val="99"/>
    <w:unhideWhenUsed/>
    <w:rsid w:val="00604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1E2"/>
  </w:style>
  <w:style w:type="paragraph" w:customStyle="1" w:styleId="APA7">
    <w:name w:val="APA 7"/>
    <w:basedOn w:val="ListParagraph"/>
    <w:link w:val="APA7Char"/>
    <w:qFormat/>
    <w:rsid w:val="006041E2"/>
    <w:pPr>
      <w:spacing w:line="480" w:lineRule="auto"/>
      <w:ind w:firstLine="720"/>
    </w:pPr>
    <w:rPr>
      <w:rFonts w:ascii="Arial" w:hAnsi="Arial"/>
    </w:rPr>
  </w:style>
  <w:style w:type="character" w:customStyle="1" w:styleId="APA7Char">
    <w:name w:val="APA 7 Char"/>
    <w:basedOn w:val="DefaultParagraphFont"/>
    <w:link w:val="APA7"/>
    <w:rsid w:val="006041E2"/>
    <w:rPr>
      <w:rFonts w:ascii="Arial" w:hAnsi="Arial"/>
    </w:rPr>
  </w:style>
  <w:style w:type="paragraph" w:styleId="Header">
    <w:name w:val="header"/>
    <w:basedOn w:val="Normal"/>
    <w:link w:val="HeaderChar"/>
    <w:uiPriority w:val="99"/>
    <w:unhideWhenUsed/>
    <w:rsid w:val="00604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1E2"/>
  </w:style>
  <w:style w:type="character" w:styleId="PlaceholderText">
    <w:name w:val="Placeholder Text"/>
    <w:basedOn w:val="DefaultParagraphFont"/>
    <w:uiPriority w:val="99"/>
    <w:semiHidden/>
    <w:rsid w:val="00F44FEA"/>
    <w:rPr>
      <w:color w:val="666666"/>
    </w:rPr>
  </w:style>
  <w:style w:type="character" w:styleId="BookTitle">
    <w:name w:val="Book Title"/>
    <w:basedOn w:val="DefaultParagraphFont"/>
    <w:uiPriority w:val="33"/>
    <w:qFormat/>
    <w:rsid w:val="00415DB1"/>
    <w:rPr>
      <w:b/>
      <w:bCs/>
      <w:i/>
      <w:iCs/>
      <w:spacing w:val="5"/>
    </w:rPr>
  </w:style>
  <w:style w:type="character" w:styleId="Hyperlink">
    <w:name w:val="Hyperlink"/>
    <w:basedOn w:val="DefaultParagraphFont"/>
    <w:uiPriority w:val="99"/>
    <w:unhideWhenUsed/>
    <w:rsid w:val="00CB335F"/>
    <w:rPr>
      <w:color w:val="467886" w:themeColor="hyperlink"/>
      <w:u w:val="single"/>
    </w:rPr>
  </w:style>
  <w:style w:type="character" w:styleId="UnresolvedMention">
    <w:name w:val="Unresolved Mention"/>
    <w:basedOn w:val="DefaultParagraphFont"/>
    <w:uiPriority w:val="99"/>
    <w:semiHidden/>
    <w:unhideWhenUsed/>
    <w:rsid w:val="00CB3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7646">
      <w:marLeft w:val="480"/>
      <w:marRight w:val="0"/>
      <w:marTop w:val="0"/>
      <w:marBottom w:val="0"/>
      <w:divBdr>
        <w:top w:val="none" w:sz="0" w:space="0" w:color="auto"/>
        <w:left w:val="none" w:sz="0" w:space="0" w:color="auto"/>
        <w:bottom w:val="none" w:sz="0" w:space="0" w:color="auto"/>
        <w:right w:val="none" w:sz="0" w:space="0" w:color="auto"/>
      </w:divBdr>
    </w:div>
    <w:div w:id="124390880">
      <w:marLeft w:val="480"/>
      <w:marRight w:val="0"/>
      <w:marTop w:val="0"/>
      <w:marBottom w:val="0"/>
      <w:divBdr>
        <w:top w:val="none" w:sz="0" w:space="0" w:color="auto"/>
        <w:left w:val="none" w:sz="0" w:space="0" w:color="auto"/>
        <w:bottom w:val="none" w:sz="0" w:space="0" w:color="auto"/>
        <w:right w:val="none" w:sz="0" w:space="0" w:color="auto"/>
      </w:divBdr>
    </w:div>
    <w:div w:id="149948401">
      <w:marLeft w:val="480"/>
      <w:marRight w:val="0"/>
      <w:marTop w:val="0"/>
      <w:marBottom w:val="0"/>
      <w:divBdr>
        <w:top w:val="none" w:sz="0" w:space="0" w:color="auto"/>
        <w:left w:val="none" w:sz="0" w:space="0" w:color="auto"/>
        <w:bottom w:val="none" w:sz="0" w:space="0" w:color="auto"/>
        <w:right w:val="none" w:sz="0" w:space="0" w:color="auto"/>
      </w:divBdr>
    </w:div>
    <w:div w:id="199518322">
      <w:marLeft w:val="480"/>
      <w:marRight w:val="0"/>
      <w:marTop w:val="0"/>
      <w:marBottom w:val="0"/>
      <w:divBdr>
        <w:top w:val="none" w:sz="0" w:space="0" w:color="auto"/>
        <w:left w:val="none" w:sz="0" w:space="0" w:color="auto"/>
        <w:bottom w:val="none" w:sz="0" w:space="0" w:color="auto"/>
        <w:right w:val="none" w:sz="0" w:space="0" w:color="auto"/>
      </w:divBdr>
    </w:div>
    <w:div w:id="223104516">
      <w:marLeft w:val="480"/>
      <w:marRight w:val="0"/>
      <w:marTop w:val="0"/>
      <w:marBottom w:val="0"/>
      <w:divBdr>
        <w:top w:val="none" w:sz="0" w:space="0" w:color="auto"/>
        <w:left w:val="none" w:sz="0" w:space="0" w:color="auto"/>
        <w:bottom w:val="none" w:sz="0" w:space="0" w:color="auto"/>
        <w:right w:val="none" w:sz="0" w:space="0" w:color="auto"/>
      </w:divBdr>
    </w:div>
    <w:div w:id="231670346">
      <w:marLeft w:val="480"/>
      <w:marRight w:val="0"/>
      <w:marTop w:val="0"/>
      <w:marBottom w:val="0"/>
      <w:divBdr>
        <w:top w:val="none" w:sz="0" w:space="0" w:color="auto"/>
        <w:left w:val="none" w:sz="0" w:space="0" w:color="auto"/>
        <w:bottom w:val="none" w:sz="0" w:space="0" w:color="auto"/>
        <w:right w:val="none" w:sz="0" w:space="0" w:color="auto"/>
      </w:divBdr>
    </w:div>
    <w:div w:id="257180046">
      <w:marLeft w:val="480"/>
      <w:marRight w:val="0"/>
      <w:marTop w:val="0"/>
      <w:marBottom w:val="0"/>
      <w:divBdr>
        <w:top w:val="none" w:sz="0" w:space="0" w:color="auto"/>
        <w:left w:val="none" w:sz="0" w:space="0" w:color="auto"/>
        <w:bottom w:val="none" w:sz="0" w:space="0" w:color="auto"/>
        <w:right w:val="none" w:sz="0" w:space="0" w:color="auto"/>
      </w:divBdr>
    </w:div>
    <w:div w:id="269817874">
      <w:marLeft w:val="480"/>
      <w:marRight w:val="0"/>
      <w:marTop w:val="0"/>
      <w:marBottom w:val="0"/>
      <w:divBdr>
        <w:top w:val="none" w:sz="0" w:space="0" w:color="auto"/>
        <w:left w:val="none" w:sz="0" w:space="0" w:color="auto"/>
        <w:bottom w:val="none" w:sz="0" w:space="0" w:color="auto"/>
        <w:right w:val="none" w:sz="0" w:space="0" w:color="auto"/>
      </w:divBdr>
    </w:div>
    <w:div w:id="272985172">
      <w:marLeft w:val="480"/>
      <w:marRight w:val="0"/>
      <w:marTop w:val="0"/>
      <w:marBottom w:val="0"/>
      <w:divBdr>
        <w:top w:val="none" w:sz="0" w:space="0" w:color="auto"/>
        <w:left w:val="none" w:sz="0" w:space="0" w:color="auto"/>
        <w:bottom w:val="none" w:sz="0" w:space="0" w:color="auto"/>
        <w:right w:val="none" w:sz="0" w:space="0" w:color="auto"/>
      </w:divBdr>
    </w:div>
    <w:div w:id="316148890">
      <w:marLeft w:val="480"/>
      <w:marRight w:val="0"/>
      <w:marTop w:val="0"/>
      <w:marBottom w:val="0"/>
      <w:divBdr>
        <w:top w:val="none" w:sz="0" w:space="0" w:color="auto"/>
        <w:left w:val="none" w:sz="0" w:space="0" w:color="auto"/>
        <w:bottom w:val="none" w:sz="0" w:space="0" w:color="auto"/>
        <w:right w:val="none" w:sz="0" w:space="0" w:color="auto"/>
      </w:divBdr>
    </w:div>
    <w:div w:id="324671564">
      <w:marLeft w:val="480"/>
      <w:marRight w:val="0"/>
      <w:marTop w:val="0"/>
      <w:marBottom w:val="0"/>
      <w:divBdr>
        <w:top w:val="none" w:sz="0" w:space="0" w:color="auto"/>
        <w:left w:val="none" w:sz="0" w:space="0" w:color="auto"/>
        <w:bottom w:val="none" w:sz="0" w:space="0" w:color="auto"/>
        <w:right w:val="none" w:sz="0" w:space="0" w:color="auto"/>
      </w:divBdr>
    </w:div>
    <w:div w:id="392774192">
      <w:marLeft w:val="480"/>
      <w:marRight w:val="0"/>
      <w:marTop w:val="0"/>
      <w:marBottom w:val="0"/>
      <w:divBdr>
        <w:top w:val="none" w:sz="0" w:space="0" w:color="auto"/>
        <w:left w:val="none" w:sz="0" w:space="0" w:color="auto"/>
        <w:bottom w:val="none" w:sz="0" w:space="0" w:color="auto"/>
        <w:right w:val="none" w:sz="0" w:space="0" w:color="auto"/>
      </w:divBdr>
    </w:div>
    <w:div w:id="409279144">
      <w:marLeft w:val="480"/>
      <w:marRight w:val="0"/>
      <w:marTop w:val="0"/>
      <w:marBottom w:val="0"/>
      <w:divBdr>
        <w:top w:val="none" w:sz="0" w:space="0" w:color="auto"/>
        <w:left w:val="none" w:sz="0" w:space="0" w:color="auto"/>
        <w:bottom w:val="none" w:sz="0" w:space="0" w:color="auto"/>
        <w:right w:val="none" w:sz="0" w:space="0" w:color="auto"/>
      </w:divBdr>
    </w:div>
    <w:div w:id="420181769">
      <w:marLeft w:val="480"/>
      <w:marRight w:val="0"/>
      <w:marTop w:val="0"/>
      <w:marBottom w:val="0"/>
      <w:divBdr>
        <w:top w:val="none" w:sz="0" w:space="0" w:color="auto"/>
        <w:left w:val="none" w:sz="0" w:space="0" w:color="auto"/>
        <w:bottom w:val="none" w:sz="0" w:space="0" w:color="auto"/>
        <w:right w:val="none" w:sz="0" w:space="0" w:color="auto"/>
      </w:divBdr>
    </w:div>
    <w:div w:id="428501368">
      <w:marLeft w:val="480"/>
      <w:marRight w:val="0"/>
      <w:marTop w:val="0"/>
      <w:marBottom w:val="0"/>
      <w:divBdr>
        <w:top w:val="none" w:sz="0" w:space="0" w:color="auto"/>
        <w:left w:val="none" w:sz="0" w:space="0" w:color="auto"/>
        <w:bottom w:val="none" w:sz="0" w:space="0" w:color="auto"/>
        <w:right w:val="none" w:sz="0" w:space="0" w:color="auto"/>
      </w:divBdr>
    </w:div>
    <w:div w:id="471292842">
      <w:marLeft w:val="480"/>
      <w:marRight w:val="0"/>
      <w:marTop w:val="0"/>
      <w:marBottom w:val="0"/>
      <w:divBdr>
        <w:top w:val="none" w:sz="0" w:space="0" w:color="auto"/>
        <w:left w:val="none" w:sz="0" w:space="0" w:color="auto"/>
        <w:bottom w:val="none" w:sz="0" w:space="0" w:color="auto"/>
        <w:right w:val="none" w:sz="0" w:space="0" w:color="auto"/>
      </w:divBdr>
    </w:div>
    <w:div w:id="484127496">
      <w:marLeft w:val="480"/>
      <w:marRight w:val="0"/>
      <w:marTop w:val="0"/>
      <w:marBottom w:val="0"/>
      <w:divBdr>
        <w:top w:val="none" w:sz="0" w:space="0" w:color="auto"/>
        <w:left w:val="none" w:sz="0" w:space="0" w:color="auto"/>
        <w:bottom w:val="none" w:sz="0" w:space="0" w:color="auto"/>
        <w:right w:val="none" w:sz="0" w:space="0" w:color="auto"/>
      </w:divBdr>
    </w:div>
    <w:div w:id="524907480">
      <w:marLeft w:val="480"/>
      <w:marRight w:val="0"/>
      <w:marTop w:val="0"/>
      <w:marBottom w:val="0"/>
      <w:divBdr>
        <w:top w:val="none" w:sz="0" w:space="0" w:color="auto"/>
        <w:left w:val="none" w:sz="0" w:space="0" w:color="auto"/>
        <w:bottom w:val="none" w:sz="0" w:space="0" w:color="auto"/>
        <w:right w:val="none" w:sz="0" w:space="0" w:color="auto"/>
      </w:divBdr>
    </w:div>
    <w:div w:id="563105993">
      <w:marLeft w:val="480"/>
      <w:marRight w:val="0"/>
      <w:marTop w:val="0"/>
      <w:marBottom w:val="0"/>
      <w:divBdr>
        <w:top w:val="none" w:sz="0" w:space="0" w:color="auto"/>
        <w:left w:val="none" w:sz="0" w:space="0" w:color="auto"/>
        <w:bottom w:val="none" w:sz="0" w:space="0" w:color="auto"/>
        <w:right w:val="none" w:sz="0" w:space="0" w:color="auto"/>
      </w:divBdr>
    </w:div>
    <w:div w:id="589318250">
      <w:marLeft w:val="480"/>
      <w:marRight w:val="0"/>
      <w:marTop w:val="0"/>
      <w:marBottom w:val="0"/>
      <w:divBdr>
        <w:top w:val="none" w:sz="0" w:space="0" w:color="auto"/>
        <w:left w:val="none" w:sz="0" w:space="0" w:color="auto"/>
        <w:bottom w:val="none" w:sz="0" w:space="0" w:color="auto"/>
        <w:right w:val="none" w:sz="0" w:space="0" w:color="auto"/>
      </w:divBdr>
    </w:div>
    <w:div w:id="592662479">
      <w:marLeft w:val="480"/>
      <w:marRight w:val="0"/>
      <w:marTop w:val="0"/>
      <w:marBottom w:val="0"/>
      <w:divBdr>
        <w:top w:val="none" w:sz="0" w:space="0" w:color="auto"/>
        <w:left w:val="none" w:sz="0" w:space="0" w:color="auto"/>
        <w:bottom w:val="none" w:sz="0" w:space="0" w:color="auto"/>
        <w:right w:val="none" w:sz="0" w:space="0" w:color="auto"/>
      </w:divBdr>
    </w:div>
    <w:div w:id="689992880">
      <w:marLeft w:val="480"/>
      <w:marRight w:val="0"/>
      <w:marTop w:val="0"/>
      <w:marBottom w:val="0"/>
      <w:divBdr>
        <w:top w:val="none" w:sz="0" w:space="0" w:color="auto"/>
        <w:left w:val="none" w:sz="0" w:space="0" w:color="auto"/>
        <w:bottom w:val="none" w:sz="0" w:space="0" w:color="auto"/>
        <w:right w:val="none" w:sz="0" w:space="0" w:color="auto"/>
      </w:divBdr>
    </w:div>
    <w:div w:id="692460165">
      <w:marLeft w:val="480"/>
      <w:marRight w:val="0"/>
      <w:marTop w:val="0"/>
      <w:marBottom w:val="0"/>
      <w:divBdr>
        <w:top w:val="none" w:sz="0" w:space="0" w:color="auto"/>
        <w:left w:val="none" w:sz="0" w:space="0" w:color="auto"/>
        <w:bottom w:val="none" w:sz="0" w:space="0" w:color="auto"/>
        <w:right w:val="none" w:sz="0" w:space="0" w:color="auto"/>
      </w:divBdr>
    </w:div>
    <w:div w:id="703293936">
      <w:marLeft w:val="480"/>
      <w:marRight w:val="0"/>
      <w:marTop w:val="0"/>
      <w:marBottom w:val="0"/>
      <w:divBdr>
        <w:top w:val="none" w:sz="0" w:space="0" w:color="auto"/>
        <w:left w:val="none" w:sz="0" w:space="0" w:color="auto"/>
        <w:bottom w:val="none" w:sz="0" w:space="0" w:color="auto"/>
        <w:right w:val="none" w:sz="0" w:space="0" w:color="auto"/>
      </w:divBdr>
    </w:div>
    <w:div w:id="715742202">
      <w:marLeft w:val="480"/>
      <w:marRight w:val="0"/>
      <w:marTop w:val="0"/>
      <w:marBottom w:val="0"/>
      <w:divBdr>
        <w:top w:val="none" w:sz="0" w:space="0" w:color="auto"/>
        <w:left w:val="none" w:sz="0" w:space="0" w:color="auto"/>
        <w:bottom w:val="none" w:sz="0" w:space="0" w:color="auto"/>
        <w:right w:val="none" w:sz="0" w:space="0" w:color="auto"/>
      </w:divBdr>
    </w:div>
    <w:div w:id="731778051">
      <w:marLeft w:val="480"/>
      <w:marRight w:val="0"/>
      <w:marTop w:val="0"/>
      <w:marBottom w:val="0"/>
      <w:divBdr>
        <w:top w:val="none" w:sz="0" w:space="0" w:color="auto"/>
        <w:left w:val="none" w:sz="0" w:space="0" w:color="auto"/>
        <w:bottom w:val="none" w:sz="0" w:space="0" w:color="auto"/>
        <w:right w:val="none" w:sz="0" w:space="0" w:color="auto"/>
      </w:divBdr>
    </w:div>
    <w:div w:id="733352600">
      <w:marLeft w:val="480"/>
      <w:marRight w:val="0"/>
      <w:marTop w:val="0"/>
      <w:marBottom w:val="0"/>
      <w:divBdr>
        <w:top w:val="none" w:sz="0" w:space="0" w:color="auto"/>
        <w:left w:val="none" w:sz="0" w:space="0" w:color="auto"/>
        <w:bottom w:val="none" w:sz="0" w:space="0" w:color="auto"/>
        <w:right w:val="none" w:sz="0" w:space="0" w:color="auto"/>
      </w:divBdr>
    </w:div>
    <w:div w:id="773936485">
      <w:marLeft w:val="480"/>
      <w:marRight w:val="0"/>
      <w:marTop w:val="0"/>
      <w:marBottom w:val="0"/>
      <w:divBdr>
        <w:top w:val="none" w:sz="0" w:space="0" w:color="auto"/>
        <w:left w:val="none" w:sz="0" w:space="0" w:color="auto"/>
        <w:bottom w:val="none" w:sz="0" w:space="0" w:color="auto"/>
        <w:right w:val="none" w:sz="0" w:space="0" w:color="auto"/>
      </w:divBdr>
    </w:div>
    <w:div w:id="859852945">
      <w:marLeft w:val="480"/>
      <w:marRight w:val="0"/>
      <w:marTop w:val="0"/>
      <w:marBottom w:val="0"/>
      <w:divBdr>
        <w:top w:val="none" w:sz="0" w:space="0" w:color="auto"/>
        <w:left w:val="none" w:sz="0" w:space="0" w:color="auto"/>
        <w:bottom w:val="none" w:sz="0" w:space="0" w:color="auto"/>
        <w:right w:val="none" w:sz="0" w:space="0" w:color="auto"/>
      </w:divBdr>
    </w:div>
    <w:div w:id="871189167">
      <w:marLeft w:val="480"/>
      <w:marRight w:val="0"/>
      <w:marTop w:val="0"/>
      <w:marBottom w:val="0"/>
      <w:divBdr>
        <w:top w:val="none" w:sz="0" w:space="0" w:color="auto"/>
        <w:left w:val="none" w:sz="0" w:space="0" w:color="auto"/>
        <w:bottom w:val="none" w:sz="0" w:space="0" w:color="auto"/>
        <w:right w:val="none" w:sz="0" w:space="0" w:color="auto"/>
      </w:divBdr>
    </w:div>
    <w:div w:id="957906027">
      <w:marLeft w:val="480"/>
      <w:marRight w:val="0"/>
      <w:marTop w:val="0"/>
      <w:marBottom w:val="0"/>
      <w:divBdr>
        <w:top w:val="none" w:sz="0" w:space="0" w:color="auto"/>
        <w:left w:val="none" w:sz="0" w:space="0" w:color="auto"/>
        <w:bottom w:val="none" w:sz="0" w:space="0" w:color="auto"/>
        <w:right w:val="none" w:sz="0" w:space="0" w:color="auto"/>
      </w:divBdr>
    </w:div>
    <w:div w:id="979000881">
      <w:marLeft w:val="480"/>
      <w:marRight w:val="0"/>
      <w:marTop w:val="0"/>
      <w:marBottom w:val="0"/>
      <w:divBdr>
        <w:top w:val="none" w:sz="0" w:space="0" w:color="auto"/>
        <w:left w:val="none" w:sz="0" w:space="0" w:color="auto"/>
        <w:bottom w:val="none" w:sz="0" w:space="0" w:color="auto"/>
        <w:right w:val="none" w:sz="0" w:space="0" w:color="auto"/>
      </w:divBdr>
    </w:div>
    <w:div w:id="1017005836">
      <w:marLeft w:val="480"/>
      <w:marRight w:val="0"/>
      <w:marTop w:val="0"/>
      <w:marBottom w:val="0"/>
      <w:divBdr>
        <w:top w:val="none" w:sz="0" w:space="0" w:color="auto"/>
        <w:left w:val="none" w:sz="0" w:space="0" w:color="auto"/>
        <w:bottom w:val="none" w:sz="0" w:space="0" w:color="auto"/>
        <w:right w:val="none" w:sz="0" w:space="0" w:color="auto"/>
      </w:divBdr>
    </w:div>
    <w:div w:id="1039477537">
      <w:marLeft w:val="480"/>
      <w:marRight w:val="0"/>
      <w:marTop w:val="0"/>
      <w:marBottom w:val="0"/>
      <w:divBdr>
        <w:top w:val="none" w:sz="0" w:space="0" w:color="auto"/>
        <w:left w:val="none" w:sz="0" w:space="0" w:color="auto"/>
        <w:bottom w:val="none" w:sz="0" w:space="0" w:color="auto"/>
        <w:right w:val="none" w:sz="0" w:space="0" w:color="auto"/>
      </w:divBdr>
    </w:div>
    <w:div w:id="1095252021">
      <w:marLeft w:val="480"/>
      <w:marRight w:val="0"/>
      <w:marTop w:val="0"/>
      <w:marBottom w:val="0"/>
      <w:divBdr>
        <w:top w:val="none" w:sz="0" w:space="0" w:color="auto"/>
        <w:left w:val="none" w:sz="0" w:space="0" w:color="auto"/>
        <w:bottom w:val="none" w:sz="0" w:space="0" w:color="auto"/>
        <w:right w:val="none" w:sz="0" w:space="0" w:color="auto"/>
      </w:divBdr>
    </w:div>
    <w:div w:id="1167284908">
      <w:marLeft w:val="480"/>
      <w:marRight w:val="0"/>
      <w:marTop w:val="0"/>
      <w:marBottom w:val="0"/>
      <w:divBdr>
        <w:top w:val="none" w:sz="0" w:space="0" w:color="auto"/>
        <w:left w:val="none" w:sz="0" w:space="0" w:color="auto"/>
        <w:bottom w:val="none" w:sz="0" w:space="0" w:color="auto"/>
        <w:right w:val="none" w:sz="0" w:space="0" w:color="auto"/>
      </w:divBdr>
    </w:div>
    <w:div w:id="1186552684">
      <w:marLeft w:val="480"/>
      <w:marRight w:val="0"/>
      <w:marTop w:val="0"/>
      <w:marBottom w:val="0"/>
      <w:divBdr>
        <w:top w:val="none" w:sz="0" w:space="0" w:color="auto"/>
        <w:left w:val="none" w:sz="0" w:space="0" w:color="auto"/>
        <w:bottom w:val="none" w:sz="0" w:space="0" w:color="auto"/>
        <w:right w:val="none" w:sz="0" w:space="0" w:color="auto"/>
      </w:divBdr>
    </w:div>
    <w:div w:id="1198933343">
      <w:marLeft w:val="480"/>
      <w:marRight w:val="0"/>
      <w:marTop w:val="0"/>
      <w:marBottom w:val="0"/>
      <w:divBdr>
        <w:top w:val="none" w:sz="0" w:space="0" w:color="auto"/>
        <w:left w:val="none" w:sz="0" w:space="0" w:color="auto"/>
        <w:bottom w:val="none" w:sz="0" w:space="0" w:color="auto"/>
        <w:right w:val="none" w:sz="0" w:space="0" w:color="auto"/>
      </w:divBdr>
    </w:div>
    <w:div w:id="1244415965">
      <w:marLeft w:val="480"/>
      <w:marRight w:val="0"/>
      <w:marTop w:val="0"/>
      <w:marBottom w:val="0"/>
      <w:divBdr>
        <w:top w:val="none" w:sz="0" w:space="0" w:color="auto"/>
        <w:left w:val="none" w:sz="0" w:space="0" w:color="auto"/>
        <w:bottom w:val="none" w:sz="0" w:space="0" w:color="auto"/>
        <w:right w:val="none" w:sz="0" w:space="0" w:color="auto"/>
      </w:divBdr>
    </w:div>
    <w:div w:id="1253657782">
      <w:marLeft w:val="480"/>
      <w:marRight w:val="0"/>
      <w:marTop w:val="0"/>
      <w:marBottom w:val="0"/>
      <w:divBdr>
        <w:top w:val="none" w:sz="0" w:space="0" w:color="auto"/>
        <w:left w:val="none" w:sz="0" w:space="0" w:color="auto"/>
        <w:bottom w:val="none" w:sz="0" w:space="0" w:color="auto"/>
        <w:right w:val="none" w:sz="0" w:space="0" w:color="auto"/>
      </w:divBdr>
    </w:div>
    <w:div w:id="1301575631">
      <w:marLeft w:val="480"/>
      <w:marRight w:val="0"/>
      <w:marTop w:val="0"/>
      <w:marBottom w:val="0"/>
      <w:divBdr>
        <w:top w:val="none" w:sz="0" w:space="0" w:color="auto"/>
        <w:left w:val="none" w:sz="0" w:space="0" w:color="auto"/>
        <w:bottom w:val="none" w:sz="0" w:space="0" w:color="auto"/>
        <w:right w:val="none" w:sz="0" w:space="0" w:color="auto"/>
      </w:divBdr>
    </w:div>
    <w:div w:id="1331830342">
      <w:marLeft w:val="480"/>
      <w:marRight w:val="0"/>
      <w:marTop w:val="0"/>
      <w:marBottom w:val="0"/>
      <w:divBdr>
        <w:top w:val="none" w:sz="0" w:space="0" w:color="auto"/>
        <w:left w:val="none" w:sz="0" w:space="0" w:color="auto"/>
        <w:bottom w:val="none" w:sz="0" w:space="0" w:color="auto"/>
        <w:right w:val="none" w:sz="0" w:space="0" w:color="auto"/>
      </w:divBdr>
    </w:div>
    <w:div w:id="1368339389">
      <w:marLeft w:val="480"/>
      <w:marRight w:val="0"/>
      <w:marTop w:val="0"/>
      <w:marBottom w:val="0"/>
      <w:divBdr>
        <w:top w:val="none" w:sz="0" w:space="0" w:color="auto"/>
        <w:left w:val="none" w:sz="0" w:space="0" w:color="auto"/>
        <w:bottom w:val="none" w:sz="0" w:space="0" w:color="auto"/>
        <w:right w:val="none" w:sz="0" w:space="0" w:color="auto"/>
      </w:divBdr>
    </w:div>
    <w:div w:id="1546675518">
      <w:marLeft w:val="480"/>
      <w:marRight w:val="0"/>
      <w:marTop w:val="0"/>
      <w:marBottom w:val="0"/>
      <w:divBdr>
        <w:top w:val="none" w:sz="0" w:space="0" w:color="auto"/>
        <w:left w:val="none" w:sz="0" w:space="0" w:color="auto"/>
        <w:bottom w:val="none" w:sz="0" w:space="0" w:color="auto"/>
        <w:right w:val="none" w:sz="0" w:space="0" w:color="auto"/>
      </w:divBdr>
    </w:div>
    <w:div w:id="1617907432">
      <w:marLeft w:val="480"/>
      <w:marRight w:val="0"/>
      <w:marTop w:val="0"/>
      <w:marBottom w:val="0"/>
      <w:divBdr>
        <w:top w:val="none" w:sz="0" w:space="0" w:color="auto"/>
        <w:left w:val="none" w:sz="0" w:space="0" w:color="auto"/>
        <w:bottom w:val="none" w:sz="0" w:space="0" w:color="auto"/>
        <w:right w:val="none" w:sz="0" w:space="0" w:color="auto"/>
      </w:divBdr>
    </w:div>
    <w:div w:id="1626039229">
      <w:marLeft w:val="480"/>
      <w:marRight w:val="0"/>
      <w:marTop w:val="0"/>
      <w:marBottom w:val="0"/>
      <w:divBdr>
        <w:top w:val="none" w:sz="0" w:space="0" w:color="auto"/>
        <w:left w:val="none" w:sz="0" w:space="0" w:color="auto"/>
        <w:bottom w:val="none" w:sz="0" w:space="0" w:color="auto"/>
        <w:right w:val="none" w:sz="0" w:space="0" w:color="auto"/>
      </w:divBdr>
    </w:div>
    <w:div w:id="1629815032">
      <w:marLeft w:val="480"/>
      <w:marRight w:val="0"/>
      <w:marTop w:val="0"/>
      <w:marBottom w:val="0"/>
      <w:divBdr>
        <w:top w:val="none" w:sz="0" w:space="0" w:color="auto"/>
        <w:left w:val="none" w:sz="0" w:space="0" w:color="auto"/>
        <w:bottom w:val="none" w:sz="0" w:space="0" w:color="auto"/>
        <w:right w:val="none" w:sz="0" w:space="0" w:color="auto"/>
      </w:divBdr>
    </w:div>
    <w:div w:id="1684555324">
      <w:marLeft w:val="480"/>
      <w:marRight w:val="0"/>
      <w:marTop w:val="0"/>
      <w:marBottom w:val="0"/>
      <w:divBdr>
        <w:top w:val="none" w:sz="0" w:space="0" w:color="auto"/>
        <w:left w:val="none" w:sz="0" w:space="0" w:color="auto"/>
        <w:bottom w:val="none" w:sz="0" w:space="0" w:color="auto"/>
        <w:right w:val="none" w:sz="0" w:space="0" w:color="auto"/>
      </w:divBdr>
    </w:div>
    <w:div w:id="1734694148">
      <w:marLeft w:val="480"/>
      <w:marRight w:val="0"/>
      <w:marTop w:val="0"/>
      <w:marBottom w:val="0"/>
      <w:divBdr>
        <w:top w:val="none" w:sz="0" w:space="0" w:color="auto"/>
        <w:left w:val="none" w:sz="0" w:space="0" w:color="auto"/>
        <w:bottom w:val="none" w:sz="0" w:space="0" w:color="auto"/>
        <w:right w:val="none" w:sz="0" w:space="0" w:color="auto"/>
      </w:divBdr>
    </w:div>
    <w:div w:id="1757944284">
      <w:marLeft w:val="480"/>
      <w:marRight w:val="0"/>
      <w:marTop w:val="0"/>
      <w:marBottom w:val="0"/>
      <w:divBdr>
        <w:top w:val="none" w:sz="0" w:space="0" w:color="auto"/>
        <w:left w:val="none" w:sz="0" w:space="0" w:color="auto"/>
        <w:bottom w:val="none" w:sz="0" w:space="0" w:color="auto"/>
        <w:right w:val="none" w:sz="0" w:space="0" w:color="auto"/>
      </w:divBdr>
    </w:div>
    <w:div w:id="1785224024">
      <w:marLeft w:val="480"/>
      <w:marRight w:val="0"/>
      <w:marTop w:val="0"/>
      <w:marBottom w:val="0"/>
      <w:divBdr>
        <w:top w:val="none" w:sz="0" w:space="0" w:color="auto"/>
        <w:left w:val="none" w:sz="0" w:space="0" w:color="auto"/>
        <w:bottom w:val="none" w:sz="0" w:space="0" w:color="auto"/>
        <w:right w:val="none" w:sz="0" w:space="0" w:color="auto"/>
      </w:divBdr>
    </w:div>
    <w:div w:id="1821266580">
      <w:marLeft w:val="480"/>
      <w:marRight w:val="0"/>
      <w:marTop w:val="0"/>
      <w:marBottom w:val="0"/>
      <w:divBdr>
        <w:top w:val="none" w:sz="0" w:space="0" w:color="auto"/>
        <w:left w:val="none" w:sz="0" w:space="0" w:color="auto"/>
        <w:bottom w:val="none" w:sz="0" w:space="0" w:color="auto"/>
        <w:right w:val="none" w:sz="0" w:space="0" w:color="auto"/>
      </w:divBdr>
    </w:div>
    <w:div w:id="1832483981">
      <w:marLeft w:val="480"/>
      <w:marRight w:val="0"/>
      <w:marTop w:val="0"/>
      <w:marBottom w:val="0"/>
      <w:divBdr>
        <w:top w:val="none" w:sz="0" w:space="0" w:color="auto"/>
        <w:left w:val="none" w:sz="0" w:space="0" w:color="auto"/>
        <w:bottom w:val="none" w:sz="0" w:space="0" w:color="auto"/>
        <w:right w:val="none" w:sz="0" w:space="0" w:color="auto"/>
      </w:divBdr>
    </w:div>
    <w:div w:id="1845851725">
      <w:marLeft w:val="480"/>
      <w:marRight w:val="0"/>
      <w:marTop w:val="0"/>
      <w:marBottom w:val="0"/>
      <w:divBdr>
        <w:top w:val="none" w:sz="0" w:space="0" w:color="auto"/>
        <w:left w:val="none" w:sz="0" w:space="0" w:color="auto"/>
        <w:bottom w:val="none" w:sz="0" w:space="0" w:color="auto"/>
        <w:right w:val="none" w:sz="0" w:space="0" w:color="auto"/>
      </w:divBdr>
    </w:div>
    <w:div w:id="1852332278">
      <w:marLeft w:val="480"/>
      <w:marRight w:val="0"/>
      <w:marTop w:val="0"/>
      <w:marBottom w:val="0"/>
      <w:divBdr>
        <w:top w:val="none" w:sz="0" w:space="0" w:color="auto"/>
        <w:left w:val="none" w:sz="0" w:space="0" w:color="auto"/>
        <w:bottom w:val="none" w:sz="0" w:space="0" w:color="auto"/>
        <w:right w:val="none" w:sz="0" w:space="0" w:color="auto"/>
      </w:divBdr>
    </w:div>
    <w:div w:id="1858958440">
      <w:marLeft w:val="480"/>
      <w:marRight w:val="0"/>
      <w:marTop w:val="0"/>
      <w:marBottom w:val="0"/>
      <w:divBdr>
        <w:top w:val="none" w:sz="0" w:space="0" w:color="auto"/>
        <w:left w:val="none" w:sz="0" w:space="0" w:color="auto"/>
        <w:bottom w:val="none" w:sz="0" w:space="0" w:color="auto"/>
        <w:right w:val="none" w:sz="0" w:space="0" w:color="auto"/>
      </w:divBdr>
    </w:div>
    <w:div w:id="1893929860">
      <w:marLeft w:val="480"/>
      <w:marRight w:val="0"/>
      <w:marTop w:val="0"/>
      <w:marBottom w:val="0"/>
      <w:divBdr>
        <w:top w:val="none" w:sz="0" w:space="0" w:color="auto"/>
        <w:left w:val="none" w:sz="0" w:space="0" w:color="auto"/>
        <w:bottom w:val="none" w:sz="0" w:space="0" w:color="auto"/>
        <w:right w:val="none" w:sz="0" w:space="0" w:color="auto"/>
      </w:divBdr>
    </w:div>
    <w:div w:id="1911423011">
      <w:marLeft w:val="480"/>
      <w:marRight w:val="0"/>
      <w:marTop w:val="0"/>
      <w:marBottom w:val="0"/>
      <w:divBdr>
        <w:top w:val="none" w:sz="0" w:space="0" w:color="auto"/>
        <w:left w:val="none" w:sz="0" w:space="0" w:color="auto"/>
        <w:bottom w:val="none" w:sz="0" w:space="0" w:color="auto"/>
        <w:right w:val="none" w:sz="0" w:space="0" w:color="auto"/>
      </w:divBdr>
    </w:div>
    <w:div w:id="2049333961">
      <w:marLeft w:val="480"/>
      <w:marRight w:val="0"/>
      <w:marTop w:val="0"/>
      <w:marBottom w:val="0"/>
      <w:divBdr>
        <w:top w:val="none" w:sz="0" w:space="0" w:color="auto"/>
        <w:left w:val="none" w:sz="0" w:space="0" w:color="auto"/>
        <w:bottom w:val="none" w:sz="0" w:space="0" w:color="auto"/>
        <w:right w:val="none" w:sz="0" w:space="0" w:color="auto"/>
      </w:divBdr>
    </w:div>
    <w:div w:id="2122868854">
      <w:marLeft w:val="480"/>
      <w:marRight w:val="0"/>
      <w:marTop w:val="0"/>
      <w:marBottom w:val="0"/>
      <w:divBdr>
        <w:top w:val="none" w:sz="0" w:space="0" w:color="auto"/>
        <w:left w:val="none" w:sz="0" w:space="0" w:color="auto"/>
        <w:bottom w:val="none" w:sz="0" w:space="0" w:color="auto"/>
        <w:right w:val="none" w:sz="0" w:space="0" w:color="auto"/>
      </w:divBdr>
    </w:div>
    <w:div w:id="2144155469">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onomista.com.mx/empresas/presentan-plan-industria-semiconductores-2024-20241016-730312.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gob.mx/cms/uploads/attachment/file/977416/Plan_Sonora_Dif_100225_Red_100225_compressed.pdf" TargetMode="External"/><Relationship Id="rId4" Type="http://schemas.openxmlformats.org/officeDocument/2006/relationships/settings" Target="settings.xml"/><Relationship Id="rId9" Type="http://schemas.openxmlformats.org/officeDocument/2006/relationships/hyperlink" Target="https://silvaco.com/wp-content/uploads/2024/05/Silvaco_Corporate_Brochure_1H2024.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22DE937-8EB7-4CD0-AE49-E5B76BCDDD4E}"/>
      </w:docPartPr>
      <w:docPartBody>
        <w:p w:rsidR="0050091C" w:rsidRDefault="0050091C">
          <w:r w:rsidRPr="0099314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1C"/>
    <w:rsid w:val="00251D63"/>
    <w:rsid w:val="0050091C"/>
    <w:rsid w:val="006D3A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9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AD9FD2-7082-4C46-90D4-74837945A1D9}">
  <we:reference id="wa104382081" version="1.55.1.0" store="en-US" storeType="OMEX"/>
  <we:alternateReferences>
    <we:reference id="wa104382081" version="1.55.1.0" store="en-US" storeType="OMEX"/>
  </we:alternateReferences>
  <we:properties>
    <we:property name="MENDELEY_BIBLIOGRAPHY_IS_DIRTY" value="false"/>
    <we:property name="MENDELEY_BIBLIOGRAPHY_LAST_MODIFIED" value="1760409936096"/>
    <we:property name="MENDELEY_CITATIONS" value="[{&quot;citationID&quot;:&quot;MENDELEY_CITATION_e6571469-bd69-48fe-91a5-e90ba041ea0b&quot;,&quot;properties&quot;:{&quot;noteIndex&quot;:0},&quot;isEdited&quot;:false,&quot;manualOverride&quot;:{&quot;isManuallyOverridden&quot;:false,&quot;citeprocText&quot;:&quot;(Alvarado Zabala et al., 2022)&quot;,&quot;manualOverrideText&quot;:&quot;&quot;},&quot;citationTag&quot;:&quot;MENDELEY_CITATION_v3_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&quot;,&quot;citationItems&quot;:[{&quot;id&quot;:&quot;c403ff20-be26-3e47-bff9-9d5278b65f4e&quot;,&quot;itemData&quot;:{&quot;type&quot;:&quot;article-journal&quot;,&quot;id&quot;:&quot;c403ff20-be26-3e47-bff9-9d5278b65f4e&quot;,&quot;title&quot;:&quot;Revisión de literatura sobre las técnicas de Machine Learning en la detección de fraudes bancarios&quot;,&quot;author&quot;:[{&quot;family&quot;:&quot;Alvarado Zabala&quot;,&quot;given&quot;:&quot;Julio&quot;,&quot;parse-names&quot;:false,&quot;dropping-particle&quot;:&quot;&quot;,&quot;non-dropping-particle&quot;:&quot;&quot;},{&quot;family&quot;:&quot;Martillo Alchundia&quot;,&quot;given&quot;:&quot;Ivette&quot;,&quot;parse-names&quot;:false,&quot;dropping-particle&quot;:&quot;&quot;,&quot;non-dropping-particle&quot;:&quot;&quot;},{&quot;family&quot;:&quot;Guzman Seraquive&quot;,&quot;given&quot;:&quot;Geomar&quot;,&quot;parse-names&quot;:false,&quot;dropping-particle&quot;:&quot;&quot;,&quot;non-dropping-particle&quot;:&quot;&quot;}],&quot;container-title&quot;:&quot;Sapienza: International Journal of Interdisciplinary Studies&quot;,&quot;DOI&quot;:&quot;10.51798/sijis.v3i1.257&quot;,&quot;issued&quot;:{&quot;date-parts&quot;:[[2022]]},&quot;abstract&quot;:&quot;Se considera al aprendizaje automático o de máquinas (Machine Learning en inglés), como una subárea en el campo de la computación e informática, además de estar estrechamente ligada a la inteligencia artificial; el objetivo de esta técnica es lograr que los ordenadores aprendan, siendo un agente que mejore la experiencia; ha sido muy útil sobre todo para el análisis de investigaciones y procesos que generan grandes cantidades de datos; por ello para el presente artículo se realiza una revisión documental sobre el estado del arte de los principales métodos de aprendizaje automáticos, basados en publicaciones y artículos de hace no más de dos años, con la finalidad de conocer conceptos, identificar y comprender el funcionamiento de las diversas técnicas de Machine Learning empleadas para la detección de fraudes financieros.&quot;,&quot;issue&quot;:&quot;1&quot;,&quot;volume&quot;:&quot;3&quot;,&quot;container-title-short&quot;:&quot;&quot;},&quot;isTemporary&quot;:false}]},{&quot;citationID&quot;:&quot;MENDELEY_CITATION_66375a40-01d8-427e-b2ff-24b51ded5cae&quot;,&quot;properties&quot;:{&quot;noteIndex&quot;:0},&quot;isEdited&quot;:false,&quot;manualOverride&quot;:{&quot;isManuallyOverridden&quot;:true,&quot;citeprocText&quot;:&quot;(Witten et al., 2016)&quot;,&quot;manualOverrideText&quot;:&quot;(Witten et al., 2025)&quot;},&quot;citationTag&quot;:&quot;MENDELEY_CITATION_v3_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&quot;,&quot;citationItems&quot;:[{&quot;id&quot;:&quot;ed66f494-38ca-3811-8cd8-0565d25fa4b3&quot;,&quot;itemData&quot;:{&quot;type&quot;:&quot;book&quot;,&quot;id&quot;:&quot;ed66f494-38ca-3811-8cd8-0565d25fa4b3&quot;,&quot;title&quot;:&quot;Data Mining: Practical Machine Learning Tools and Techniques&quot;,&quot;author&quot;:[{&quot;family&quot;:&quot;Witten&quot;,&quot;given&quot;:&quot;Ian H.&quot;,&quot;parse-names&quot;:false,&quot;dropping-particle&quot;:&quot;&quot;,&quot;non-dropping-particle&quot;:&quot;&quot;},{&quot;family&quot;:&quot;Frank&quot;,&quot;given&quot;:&quot;Eibe&quot;,&quot;parse-names&quot;:false,&quot;dropping-particle&quot;:&quot;&quot;,&quot;non-dropping-particle&quot;:&quot;&quot;},{&quot;family&quot;:&quot;Hall&quot;,&quot;given&quot;:&quot;Mark A.&quot;,&quot;parse-names&quot;:false,&quot;dropping-particle&quot;:&quot;&quot;,&quot;non-dropping-particle&quot;:&quot;&quot;},{&quot;family&quot;:&quot;Pal&quot;,&quot;given&quot;:&quot;Christopher J.&quot;,&quot;parse-names&quot;:false,&quot;dropping-particle&quot;:&quot;&quot;,&quot;non-dropping-particle&quot;:&quot;&quot;}],&quot;container-title&quot;:&quot;Data Mining: Practical Machine Learning Tools and Techniques&quot;,&quot;ISBN&quot;:&quot;9780128042915&quot;,&quot;issued&quot;:{&quot;date-parts&quot;:[[2016,11,17]]},&quot;number-of-pages&quot;:&quot;1-621&quot;,&quot;abstract&quot;:&quot;Data Mining: Practical Machine Learning Tools and Techniques, Fourth Edition, offers a thorough grounding in machine learning concepts, along with practical advice on applying these tools and techniques in real-world data mining situations. This highly anticipated fourth edition of the most acclaimed work on data mining and machine learning teaches readers everything they need to know to get going, from preparing inputs, interpreting outputs, evaluating results, to the algorithmic methods at the heart of successful data mining approaches. Extensive updates reflect the technical changes and modernizations that have taken place in the field since the last edition, including substantial new chapters on probabilistic methods and on deep learning. Accompanying the book is a new version of the popular WEKA machine learning software from the University of Waikato. Authors Witten, Frank, Hall, and Pal include today's techniques coupled with the methods at the leading edge of contemporary research. Please visit the book companion website at http://www.cs.waikato.ac.nz/ml/weka/book.html It contains Powerpoint slides for Chapters 1-12. This is a very comprehensive teaching resource, with many PPT slides covering each chapter of the book Online Appendix on the Weka workbench; again a very comprehensive learning aid for the open source software that goes with the book Table of contents, highlighting the many new sections in the 4th edition, along with reviews of the 1st edition, errata, etc. Provides a thorough grounding in machine learning concepts, as well as practical advice on applying the tools and techniques to data mining projects Presents concrete tips and techniques for performance improvement that work by transforming the input or output in machine learning methods Includes a downloadable WEKA software toolkit, a comprehensive collection of machine learning algorithms for data mining tasks-in an easy-to-use interactive interface Includes open-access online courses that introduce practical applications of the material in the book.&quot;,&quot;publisher&quot;:&quot;Elsevier Inc.&quot;,&quot;container-title-short&quot;:&quot;&quot;},&quot;isTemporary&quot;:false}]},{&quot;citationID&quot;:&quot;MENDELEY_CITATION_14991f92-22dc-4d1b-b8e8-66df655abe1e&quot;,&quot;properties&quot;:{&quot;noteIndex&quot;:0},&quot;isEdited&quot;:false,&quot;manualOverride&quot;:{&quot;isManuallyOverridden&quot;:false,&quot;citeprocText&quot;:&quot;(&lt;i&gt;Industrial Semiconductors Market Size, Share, and Trends Analysis 2032&lt;/i&gt;, n.d.)&quot;,&quot;manualOverrideText&quot;:&quot;&quot;},&quot;citationTag&quot;:&quot;MENDELEY_CITATION_v3_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&quot;,&quot;citationItems&quot;:[{&quot;id&quot;:&quot;55125070-dd2c-321e-b921-d4fcbfeb6da0&quot;,&quot;itemData&quot;:{&quot;type&quot;:&quot;webpage&quot;,&quot;id&quot;:&quot;55125070-dd2c-321e-b921-d4fcbfeb6da0&quot;,&quot;title&quot;:&quot;Industrial Semiconductors Market Size, Share, and Trends Analysis 2032&quot;,&quot;accessed&quot;:{&quot;date-parts&quot;:[[2025,10,11]]},&quot;URL&quot;:&quot;https://www.databridgemarketresearch.com/reports/global-industrial-semiconductors-market?gad_source=1&amp;gad_campaignid=22368641472&amp;gbraid=0AAAAA-FVzcNTJqrx8il1u9FBhxZPVdl__&amp;gclid=Cj0KCQjwo63HBhCKARIsAHOHV_W8lme0lirzMQ-0KfVcZ2Az1LgN8WlSUC9BVtJSj7GmWT9-XmnDOa0aAlalEALw_wcB&quot;,&quot;container-title-short&quot;:&quot;&quot;},&quot;isTemporary&quot;:false}]},{&quot;citationID&quot;:&quot;MENDELEY_CITATION_9d819977-aa19-4145-80b9-83a0492cb4e6&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&quot;,&quot;citationItems&quot;:[{&quot;id&quot;:&quot;e77807c8-0f13-38c5-ae04-379eb36f99cf&quot;,&quot;itemData&quot;:{&quot;type&quot;:&quot;article-journal&quot;,&quot;id&quot;:&quot;e77807c8-0f13-38c5-ae04-379eb36f99cf&quot;,&quot;title&quot;:&quot;Machine learning for semiconductors&quot;,&quot;author&quot;:[{&quot;family&quot;:&quot;Liu&quot;,&quot;given&quot;:&quot;Duan Yang&quot;,&quot;parse-names&quot;:false,&quot;dropping-particle&quot;:&quot;&quot;,&quot;non-dropping-particle&quot;:&quot;&quot;},{&quot;family&quot;:&quot;Xu&quot;,&quot;given&quot;:&quot;Li Ming&quot;,&quot;parse-names&quot;:false,&quot;dropping-particle&quot;:&quot;&quot;,&quot;non-dropping-particle&quot;:&quot;&quot;},{&quot;family&quot;:&quot;Lin&quot;,&quot;given&quot;:&quot;Xu Min&quot;,&quot;parse-names&quot;:false,&quot;dropping-particle&quot;:&quot;&quot;,&quot;non-dropping-particle&quot;:&quot;&quot;},{&quot;family&quot;:&quot;Wei&quot;,&quot;given&quot;:&quot;Xing&quot;,&quot;parse-names&quot;:false,&quot;dropping-particle&quot;:&quot;&quot;,&quot;non-dropping-particle&quot;:&quot;&quot;},{&quot;family&quot;:&quot;Yu&quot;,&quot;given&quot;:&quot;Wen Jie&quot;,&quot;parse-names&quot;:false,&quot;dropping-particle&quot;:&quot;&quot;,&quot;non-dropping-particle&quot;:&quot;&quot;},{&quot;family&quot;:&quot;Wang&quot;,&quot;given&quot;:&quot;Yang&quot;,&quot;parse-names&quot;:false,&quot;dropping-particle&quot;:&quot;&quot;,&quot;non-dropping-particle&quot;:&quot;&quot;},{&quot;family&quot;:&quot;Wei&quot;,&quot;given&quot;:&quot;Zhong Ming&quot;,&quot;parse-names&quot;:false,&quot;dropping-particle&quot;:&quot;&quot;,&quot;non-dropping-particle&quot;:&quot;&quot;}],&quot;container-title&quot;:&quot;Chip&quot;,&quot;accessed&quot;:{&quot;date-parts&quot;:[[2025,10,11]]},&quot;DOI&quot;:&quot;10.1016/J.CHIP.2022.100033&quot;,&quot;ISSN&quot;:&quot;2709-4723&quot;,&quot;URL&quot;:&quot;https://www.sciencedirect.com/science/article/pii/S2709472322000314?pes=vor&amp;utm_source=mendeley&amp;getft_integrator=mendeley&quot;,&quot;issued&quot;:{&quot;date-parts&quot;:[[2022,12,1]]},&quot;page&quot;:&quot;100033&quot;,&quot;abstract&quot;:&quot;Thanks to the increasingly high standard of electronics, the semiconductor material science and semiconductor manufacturing have been booming in the last few decades, with massive data accumulated in both fields. If analyzed effectively, the data will be conducive to the discovery of new semiconductor materials and the development of semicondulctor manufacturing. Fortunately, machine learning, as a fast-growing tool from computer science, is expected to significantly speed up the data analysis. In recently years, many researches on machine learning study of semiconductor materials and semiconductor manufacturing have been reported. This article is aimed to introduce these progress and present some prospects in this field.&quot;,&quot;publisher&quot;:&quot;Elsevier&quot;,&quot;issue&quot;:&quot;4&quot;,&quot;volume&quot;:&quot;1&quot;,&quot;container-title-short&quot;:&quot;&quot;},&quot;isTemporary&quot;:false}]},{&quot;citationID&quot;:&quot;MENDELEY_CITATION_5c026c25-75d4-4881-ab90-59a786b98cf0&quot;,&quot;properties&quot;:{&quot;noteIndex&quot;:0},&quot;isEdited&quot;:false,&quot;manualOverride&quot;:{&quot;isManuallyOverridden&quot;:false,&quot;citeprocText&quot;:&quot;(Catoggio et al., 2023)&quot;,&quot;manualOverrideText&quot;:&quot;&quot;},&quot;citationTag&quot;:&quot;MENDELEY_CITATION_v3_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&quot;,&quot;citationItems&quot;:[{&quot;id&quot;:&quot;05a59978-13a5-3d6a-ad01-1b56c1690ca9&quot;,&quot;itemData&quot;:{&quot;type&quot;:&quot;article-journal&quot;,&quot;id&quot;:&quot;05a59978-13a5-3d6a-ad01-1b56c1690ca9&quot;,&quot;title&quot;:&quot;TCAD Modeling of GaN HEMT Output Admittance Dispersion through Trap Rate Equation Green’s Functions&quot;,&quot;author&quot;:[{&quot;family&quot;:&quot;Catoggio&quot;,&quot;given&quot;:&quot;Eva&quot;,&quot;parse-names&quot;:false,&quot;dropping-particle&quot;:&quot;&quot;,&quot;non-dropping-particle&quot;:&quot;&quot;},{&quot;family&quot;:&quot;Donati Guerrieri&quot;,&quot;given&quot;:&quot;Simona&quot;,&quot;parse-names&quot;:false,&quot;dropping-particle&quot;:&quot;&quot;,&quot;non-dropping-particle&quot;:&quot;&quot;},{&quot;family&quot;:&quot;Bonani&quot;,&quot;given&quot;:&quot;Fabrizio&quot;,&quot;parse-names&quot;:false,&quot;dropping-particle&quot;:&quot;&quot;,&quot;non-dropping-particle&quot;:&quot;&quot;}],&quot;container-title&quot;:&quot;Electronics (Switzerland)&quot;,&quot;accessed&quot;:{&quot;date-parts&quot;:[[2025,10,11]]},&quot;DOI&quot;:&quot;10.3390/ELECTRONICS12112457&quot;,&quot;ISSN&quot;:&quot;20799292&quot;,&quot;issued&quot;:{&quot;date-parts&quot;:[[2023,6,1]]},&quot;abstract&quot;:&quot;We present a novel and numerically efficient approach to analyse the sensitivity of AC parameters to variations of traps in GaN HEMTs. The approach exploits an in-house TCAD simulator implementing the drift-diffusion model self-consistently coupled with trap rate equations, solved in dynamic conditions with the Harmonic Balance algorithm. The capability of the model is demonstrated studying the low-frequency dispersion of a 150 nm gate-length AlGaN/GaN HEMT output admittance (Formula presented.) as a function of the trap energy of Fe-induced buffer traps. The real part of (Formula presented.) exhibits strong frequency dispersion and an important degradation of the output resistance at high frequency. The imaginary part is characterized by a peak at a frequency decreasing with trap energy deeper in the gap, in agreement with experimental data on similar structures. Distributed local sources show that (Formula presented.) is most sensitive to trap energy variations localized in the buffer region under the gate, peaking under the unsaturated portion of channel towards the source. Trap variations affect the output admittance when localized in depth into the buffer up to a 100 nm distance from the channel.&quot;,&quot;publisher&quot;:&quot;MDPI&quot;,&quot;issue&quot;:&quot;11&quot;,&quot;volume&quot;:&quot;12&quot;,&quot;container-title-short&quot;:&quot;&quot;},&quot;isTemporary&quot;:false}]},{&quot;citationID&quot;:&quot;MENDELEY_CITATION_40190b6a-1b28-4a2c-a683-417f67b1bafe&quot;,&quot;properties&quot;:{&quot;noteIndex&quot;:0},&quot;isEdited&quot;:false,&quot;manualOverride&quot;:{&quot;isManuallyOverridden&quot;:false,&quot;citeprocText&quot;:&quot;(Almatrefi &amp;#38; Belaïd, 2024)&quot;,&quot;manualOverrideText&quot;:&quot;&quot;},&quot;citationTag&quot;:&quot;MENDELEY_CITATION_v3_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&quot;,&quot;citationItems&quot;:[{&quot;id&quot;:&quot;238a3879-d252-3a5e-a364-059f21dcdee2&quot;,&quot;itemData&quot;:{&quot;type&quot;:&quot;article-journal&quot;,&quot;id&quot;:&quot;238a3879-d252-3a5e-a364-059f21dcdee2&quot;,&quot;title&quot;:&quot;Numerical and experimental investigation of temperature dependence vs. mobility degradation on I–V characteristics in N-LDMOS structure&quot;,&quot;author&quot;:[{&quot;family&quot;:&quot;Almatrefi&quot;,&quot;given&quot;:&quot;Mohammed&quot;,&quot;parse-names&quot;:false,&quot;dropping-particle&quot;:&quot;&quot;,&quot;non-dropping-particle&quot;:&quot;&quot;},{&quot;family&quot;:&quot;Belaïd&quot;,&quot;given&quot;:&quot;Mohamed Ali&quot;,&quot;parse-names&quot;:false,&quot;dropping-particle&quot;:&quot;&quot;,&quot;non-dropping-particle&quot;:&quot;&quot;}],&quot;container-title&quot;:&quot;Case Studies in Thermal Engineering&quot;,&quot;accessed&quot;:{&quot;date-parts&quot;:[[2025,10,11]]},&quot;DOI&quot;:&quot;10.1016/J.CSITE.2024.104515&quot;,&quot;ISSN&quot;:&quot;2214-157X&quot;,&quot;URL&quot;:&quot;https://www.sciencedirect.com/science/article/pii/S2214157X2400546X&quot;,&quot;issued&quot;:{&quot;date-parts&quot;:[[2024,7,1]]},&quot;page&quot;:&quot;104515&quot;,&quot;abstract&quot;:&quot;The thermal behavior analysis is undoubtedly the main concern when studying semiconductor devices' and structures' physical mechanics. To the best of our knowledge, simulations studies with an experimental validation of the temperature effect vs. mobility on electrical characteristics in semiconductor devices, specifically in LDMOSFET devices are not well explored in the research literature. Considering this, this paper investigates the thermal influence vs. mobility degradation in the N-LDMOS structure and its impact on electrical performance. It also addresses the temperature impact on channel current Ids and these effects on component performance. The zero-temperature coefficient (ZTC) is evaluated in a N-LDMOS structure using numerical simulations and experimental tests. A study of the drain current behavior at ZTC (IZTC) is proposed in the linear and saturation regions. The influence of temperature mobility degradation on IZTC is analyzed. The consequences of mobility degradation show that the temperature increase gives rise to two contradictory phenomena: firstly, the channel current Ids increases when its value is lower than the current level (IZTC) and secondly, decreases when is higher. These two phenomena are studied by using simulated and experimental approaches, in order to extract and prove the physical aspects near the gate-drain access region (hot spot, electric field, electron concentration, surface carrier density, electron mobility), at the parameter evaluation origin, using SILVACO-TCAD based numerical simulation. Mobility degradation due to the temperature effect is compared to the critical value in N-LDMOS based on I–V behavior obtained with experimentation and simulations. This is explained by the role of negative thermal coefficient in LDMOS transistors. This coefficient proves to be particularly beneficial in terms of mobility gain at low inversion densities.&quot;,&quot;publisher&quot;:&quot;Elsevier&quot;,&quot;volume&quot;:&quot;59&quot;,&quot;container-title-short&quot;:&quot;&quot;},&quot;isTemporary&quot;:false}]},{&quot;citationID&quot;:&quot;MENDELEY_CITATION_8acda070-61f2-4cd4-a7a3-e39ea2e957a4&quot;,&quot;properties&quot;:{&quot;noteIndex&quot;:0},&quot;isEdited&quot;:false,&quot;manualOverride&quot;:{&quot;isManuallyOverridden&quot;:false,&quot;citeprocText&quot;:&quot;(Prasad et al., 2024)&quot;,&quot;manualOverrideText&quot;:&quot;&quot;},&quot;citationTag&quot;:&quot;MENDELEY_CITATION_v3_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&quot;,&quot;citationItems&quot;:[{&quot;id&quot;:&quot;1571e008-8360-37c8-9d37-59436b435e36&quot;,&quot;itemData&quot;:{&quot;type&quot;:&quot;article-journal&quot;,&quot;id&quot;:&quot;1571e008-8360-37c8-9d37-59436b435e36&quot;,&quot;title&quot;:&quot;Analysis of High-Temperature Effects on InAs/ In0.3Al0.7As/ InSb/ In0.3Al0.7As pHEMTs on Accessing RF/Analog performance: A Machine Learning Predictive Modeling&quot;,&quot;author&quot;:[{&quot;family&quot;:&quot;Prasad&quot;,&quot;given&quot;:&quot;G. Lakshmi Vara&quot;,&quot;parse-names&quot;:false,&quot;dropping-particle&quot;:&quot;&quot;,&quot;non-dropping-particle&quot;:&quot;&quot;},{&quot;family&quot;:&quot;Kollu&quot;,&quot;given&quot;:&quot;Venkatagurunatham Naidu&quot;,&quot;parse-names&quot;:false,&quot;dropping-particle&quot;:&quot;&quot;,&quot;non-dropping-particle&quot;:&quot;&quot;},{&quot;family&quot;:&quot;Sailaja&quot;,&quot;given&quot;:&quot;M.&quot;,&quot;parse-names&quot;:false,&quot;dropping-particle&quot;:&quot;&quot;,&quot;non-dropping-particle&quot;:&quot;&quot;},{&quot;family&quot;:&quot;Radhakrishnan&quot;,&quot;given&quot;:&quot;S.&quot;,&quot;parse-names&quot;:false,&quot;dropping-particle&quot;:&quot;&quot;,&quot;non-dropping-particle&quot;:&quot;&quot;},{&quot;family&quot;:&quot;Mohan&quot;,&quot;given&quot;:&quot;K. Jagan&quot;,&quot;parse-names&quot;:false,&quot;dropping-particle&quot;:&quot;&quot;,&quot;non-dropping-particle&quot;:&quot;&quot;},{&quot;family&quot;:&quot;Reddy&quot;,&quot;given&quot;:&quot;A. Kishore&quot;,&quot;parse-names&quot;:false,&quot;dropping-particle&quot;:&quot;&quot;,&quot;non-dropping-particle&quot;:&quot;&quot;},{&quot;family&quot;:&quot;Chandra&quot;,&quot;given&quot;:&quot;G. Rajesh&quot;,&quot;parse-names&quot;:false,&quot;dropping-particle&quot;:&quot;&quot;,&quot;non-dropping-particle&quot;:&quot;&quot;}],&quot;container-title&quot;:&quot;Transactions on Electrical and Electronic Materials&quot;,&quot;accessed&quot;:{&quot;date-parts&quot;:[[2025,10,11]]},&quot;DOI&quot;:&quot;10.1007/S42341-023-00487-Z&quot;,&quot;ISSN&quot;:&quot;20927592&quot;,&quot;issued&quot;:{&quot;date-parts&quot;:[[2024,2,1]]},&quot;page&quot;:&quot;89-97&quot;,&quot;abstract&quot;:&quot;In this paper, we delve into the intriguing realm of Pseudo-morphic High Electron Mobility Transistors (pHEMTs) composed of InAs/ In0.3Al0.7As/ InSb/ In0.3Al0.7As layers, utilizing Silvaco-TCAD for simulation. Our focus centers on the assessment of RF and analog electrical characteristics, with a keen eye on the high-temperature effects. The influence of temperature on device performance is meticulously evaluated in comparison to a reference device operating at room temperature. Traditionally, the critical parameters such as threshold voltage (Vth), transconductance (gm), and Ion/ Ioff ratio have been calculated within the temperature range spanning from 300 K to 700 K. The primary pHEMT device in our study exhibits impressive attributes, featuring a drain current of 950 mA, a threshold voltage of - 1.75 V, a high transconductance (gm) value of 650 mS/mm, an Ion/ Ioff ratio of 1 × 10 6 , a transition frequency (ft) soaring to 790 GHz, and a maximum frequency (fmax) reaching a staggering 1.4 THz. However, as we traverse the temperature spectrum, our findings unveil a compelling narrative. The impact of rising temperature is unequivocal, triggering a cascade of transformations within the device. Notably, as the temperature escalates, we observe a noticeable decrease in current, a reduction in transconductance (gm), and a diminishing Ion/ Ioff ratio. To unravel the intricacies of these temperature-induced effects, we introduce the infusion of Machine Learning (ML) into our analysis.&quot;,&quot;publisher&quot;:&quot;Korean Institute of Electrical and Electronic Material Engineers&quot;,&quot;issue&quot;:&quot;1&quot;,&quot;volume&quot;:&quot;25&quot;,&quot;container-title-short&quot;:&quot;&quot;},&quot;isTemporary&quot;:false}]},{&quot;citationID&quot;:&quot;MENDELEY_CITATION_a61b6a9d-2b18-4cf4-b953-c6174fc86dba&quot;,&quot;properties&quot;:{&quot;noteIndex&quot;:0},&quot;isEdited&quot;:false,&quot;manualOverride&quot;:{&quot;isManuallyOverridden&quot;:false,&quot;citeprocText&quot;:&quot;(Nykyruy et al., 2024)&quot;,&quot;manualOverrideText&quot;:&quot;&quot;},&quot;citationTag&quot;:&quot;MENDELEY_CITATION_v3_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&quot;,&quot;citationItems&quot;:[{&quot;id&quot;:&quot;0080f5c8-46b8-384c-8d69-9cf24af9d784&quot;,&quot;itemData&quot;:{&quot;type&quot;:&quot;article-journal&quot;,&quot;id&quot;:&quot;0080f5c8-46b8-384c-8d69-9cf24af9d784&quot;,&quot;title&quot;:&quot;A Review of Simulation Tools for Thin-Film Solar Cells&quot;,&quot;author&quot;:[{&quot;family&quot;:&quot;Nykyruy&quot;,&quot;given&quot;:&quot;Lyubomyr&quot;,&quot;parse-names&quot;:false,&quot;dropping-particle&quot;:&quot;&quot;,&quot;non-dropping-particle&quot;:&quot;&quot;},{&quot;family&quot;:&quot;Yavorskyi&quot;,&quot;given&quot;:&quot;Rostyslav&quot;,&quot;parse-names&quot;:false,&quot;dropping-particle&quot;:&quot;&quot;,&quot;non-dropping-particle&quot;:&quot;&quot;},{&quot;family&quot;:&quot;Łabuz&quot;,&quot;given&quot;:&quot;Mirosław&quot;,&quot;parse-names&quot;:false,&quot;dropping-particle&quot;:&quot;&quot;,&quot;non-dropping-particle&quot;:&quot;&quot;},{&quot;family&quot;:&quot;Salgado-Conrado&quot;,&quot;given&quot;:&quot;Lizbeth&quot;,&quot;parse-names&quot;:false,&quot;dropping-particle&quot;:&quot;&quot;,&quot;non-dropping-particle&quot;:&quot;&quot;},{&quot;family&quot;:&quot;Álvarez-Macías&quot;,&quot;given&quot;:&quot;Carlos&quot;,&quot;parse-names&quot;:false,&quot;dropping-particle&quot;:&quot;&quot;,&quot;non-dropping-particle&quot;:&quot;&quot;},{&quot;family&quot;:&quot;Reyes-Durán&quot;,&quot;given&quot;:&quot;Bernardo&quot;,&quot;parse-names&quot;:false,&quot;dropping-particle&quot;:&quot;&quot;,&quot;non-dropping-particle&quot;:&quot;&quot;}],&quot;container-title&quot;:&quot;Materials 2024, Vol. 17, Page 5213&quot;,&quot;accessed&quot;:{&quot;date-parts&quot;:[[2025,10,11]]},&quot;DOI&quot;:&quot;10.3390/MA17215213&quot;,&quot;ISSN&quot;:&quot;1996-1944&quot;,&quot;URL&quot;:&quot;https://www.mdpi.com/1996-1944/17/21/5213/htm&quot;,&quot;issued&quot;:{&quot;date-parts&quot;:[[2024,10,25]]},&quot;page&quot;:&quot;5213&quot;,&quot;abstract&quot;:&quot;Unlike current silicon-based photovoltaic technology, the development of last-generation thin-film solar cells has been marked by groundbreaking advancements in new materials and novel structures to increase performance and lower costs. However, physically building each new proposal to evaluate the device’s efficiency can involve unnecessary effort and time. Numerical simulation tools provide a solution by allowing researchers to predict and optimize solar cell performance without physical testing. This paper reviews thirteen of the main numerical simulation tools for thin-film solar cells, including SCAPS, AMPS, AFORS-HET, ASPIN3, GPVDM, SESAME, SILVACO, SENTAURUS, and ADEPT. This review evaluates each tool’s features, modeling methods, numerical approaches, and application contexts. The findings reveal notable differences in material modeling, numerical accuracy, cost, and accessibility among the tools. Each tool’s strengths and limitations in simulating thin-film solar cells are highlighted. This study emphasizes the necessity of selecting suitable simulation tools based on specific research requirements. It provides a comparative analysis to assist researchers in choosing the most effective software for optimizing thin-film solar cells, contributing to advancements in photovoltaic technology.&quot;,&quot;publisher&quot;:&quot;Multidisciplinary Digital Publishing Institute&quot;,&quot;issue&quot;:&quot;21&quot;,&quot;volume&quot;:&quot;17&quot;,&quot;container-title-short&quot;:&quot;&quot;},&quot;isTemporary&quot;:false}]}]"/>
    <we:property name="MENDELEY_CITATIONS_STYLE" value="{&quot;id&quot;:&quot;https://www.zotero.org/styles/norsk-apa-manual&quot;,&quot;title&quot;:&quot;Norsk APA-manual - APA 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35D52-B3E8-4C10-89F9-191F8F0515AD}">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Template>
  <TotalTime>12</TotalTime>
  <Pages>7</Pages>
  <Words>1574</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Ontiveros, JOSE ROBERTO</dc:creator>
  <cp:keywords/>
  <dc:description/>
  <cp:lastModifiedBy>jose roberto c.o</cp:lastModifiedBy>
  <cp:revision>12</cp:revision>
  <cp:lastPrinted>2025-10-12T17:56:00Z</cp:lastPrinted>
  <dcterms:created xsi:type="dcterms:W3CDTF">2025-10-30T03:01:00Z</dcterms:created>
  <dcterms:modified xsi:type="dcterms:W3CDTF">2025-10-30T03:11:00Z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1657c98e,7ff02bf0,73e9ad60</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