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caps w:val="false"/>
          <w:smallCaps w:val="false"/>
          <w:strike w:val="false"/>
          <w:dstrike w:val="false"/>
          <w:color w:val="000000"/>
          <w:sz w:val="32"/>
          <w:szCs w:val="32"/>
          <w:u w:val="none"/>
          <w:effect w:val="none"/>
          <w:shd w:fill="auto" w:val="clear"/>
        </w:rPr>
      </w:pPr>
      <w:bookmarkStart w:id="0" w:name="docs-internal-guid-e8ccd05e-acb8-f1e3-03b3-7d77bbadca59"/>
      <w:bookmarkEnd w:id="0"/>
      <w:r>
        <w:rPr>
          <w:b/>
          <w:bCs/>
          <w:caps w:val="false"/>
          <w:smallCaps w:val="false"/>
          <w:strike w:val="false"/>
          <w:dstrike w:val="false"/>
          <w:color w:val="000000"/>
          <w:sz w:val="32"/>
          <w:szCs w:val="32"/>
          <w:u w:val="none"/>
          <w:effect w:val="none"/>
          <w:shd w:fill="auto" w:val="clear"/>
        </w:rPr>
        <w:t>T02 – Micro Controller State Diagram</w:t>
      </w:r>
    </w:p>
    <w:p>
      <w:pPr>
        <w:pStyle w:val="Normal"/>
        <w:jc w:val="left"/>
        <w:rPr>
          <w:b w:val="false"/>
          <w:bCs w:val="false"/>
          <w:sz w:val="24"/>
          <w:szCs w:val="24"/>
        </w:rPr>
      </w:pPr>
      <w:r>
        <w:rPr>
          <w:b w:val="false"/>
          <w:bCs w:val="false"/>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55200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55200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28"/>
          <w:szCs w:val="28"/>
        </w:rPr>
      </w:pPr>
      <w:r>
        <w:rPr>
          <w:b/>
          <w:bCs/>
          <w:sz w:val="28"/>
          <w:szCs w:val="28"/>
        </w:rPr>
        <w:t>State Table/Description</w:t>
      </w:r>
    </w:p>
    <w:p>
      <w:pPr>
        <w:pStyle w:val="Normal"/>
        <w:rPr>
          <w:b/>
          <w:bCs/>
          <w:sz w:val="28"/>
          <w:szCs w:val="28"/>
        </w:rPr>
      </w:pPr>
      <w:r>
        <w:rPr>
          <w:b/>
          <w:bCs/>
          <w:sz w:val="28"/>
          <w:szCs w:val="28"/>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94"/>
        <w:gridCol w:w="1995"/>
        <w:gridCol w:w="3989"/>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sz w:val="24"/>
                <w:szCs w:val="24"/>
              </w:rPr>
            </w:pPr>
            <w:r>
              <w:rPr>
                <w:b/>
                <w:bCs/>
                <w:sz w:val="24"/>
                <w:szCs w:val="24"/>
              </w:rPr>
              <w:t>State</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sz w:val="24"/>
                <w:szCs w:val="24"/>
              </w:rPr>
            </w:pPr>
            <w:r>
              <w:rPr>
                <w:b/>
                <w:bCs/>
                <w:sz w:val="24"/>
                <w:szCs w:val="24"/>
              </w:rPr>
              <w:t>Inputs</w:t>
            </w:r>
          </w:p>
        </w:tc>
        <w:tc>
          <w:tcPr>
            <w:tcW w:w="199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sz w:val="24"/>
                <w:szCs w:val="24"/>
              </w:rPr>
            </w:pPr>
            <w:r>
              <w:rPr>
                <w:b/>
                <w:bCs/>
                <w:sz w:val="24"/>
                <w:szCs w:val="24"/>
              </w:rPr>
              <w:t>Outputs</w:t>
            </w:r>
          </w:p>
        </w:tc>
        <w:tc>
          <w:tcPr>
            <w:tcW w:w="398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b/>
                <w:bCs/>
                <w:sz w:val="24"/>
                <w:szCs w:val="24"/>
              </w:rPr>
            </w:pPr>
            <w:r>
              <w:rPr>
                <w:b/>
                <w:bCs/>
                <w:sz w:val="24"/>
                <w:szCs w:val="24"/>
              </w:rPr>
              <w:t>Function</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Reset</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Outside button</w:t>
            </w:r>
          </w:p>
          <w:p>
            <w:pPr>
              <w:pStyle w:val="TableContents"/>
              <w:rPr>
                <w:sz w:val="24"/>
                <w:szCs w:val="24"/>
              </w:rPr>
            </w:pPr>
            <w:r>
              <w:rPr>
                <w:sz w:val="24"/>
                <w:szCs w:val="24"/>
              </w:rPr>
              <w:t>- Inside button</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Red LED on</w:t>
            </w:r>
          </w:p>
          <w:p>
            <w:pPr>
              <w:pStyle w:val="TableContents"/>
              <w:rPr>
                <w:sz w:val="24"/>
                <w:szCs w:val="24"/>
              </w:rPr>
            </w:pPr>
            <w:r>
              <w:rPr>
                <w:sz w:val="24"/>
                <w:szCs w:val="24"/>
              </w:rPr>
              <w:t>- Green LED off</w:t>
            </w:r>
          </w:p>
          <w:p>
            <w:pPr>
              <w:pStyle w:val="TableContents"/>
              <w:rPr>
                <w:sz w:val="24"/>
                <w:szCs w:val="24"/>
              </w:rPr>
            </w:pPr>
            <w:r>
              <w:rPr>
                <w:sz w:val="24"/>
                <w:szCs w:val="24"/>
              </w:rPr>
              <w:t>- Solenoid 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No current knock is stored.  Allows for the door to be opened without inputting a knock.</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Open Lock 1</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None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Red LED off</w:t>
            </w:r>
          </w:p>
          <w:p>
            <w:pPr>
              <w:pStyle w:val="TableContents"/>
              <w:rPr>
                <w:sz w:val="24"/>
                <w:szCs w:val="24"/>
              </w:rPr>
            </w:pPr>
            <w:r>
              <w:rPr>
                <w:sz w:val="24"/>
                <w:szCs w:val="24"/>
              </w:rPr>
              <w:t>- Green LED on</w:t>
            </w:r>
          </w:p>
          <w:p>
            <w:pPr>
              <w:pStyle w:val="TableContents"/>
              <w:rPr>
                <w:sz w:val="24"/>
                <w:szCs w:val="24"/>
              </w:rPr>
            </w:pPr>
            <w:r>
              <w:rPr>
                <w:sz w:val="24"/>
                <w:szCs w:val="24"/>
              </w:rPr>
              <w:t>- Solenoid open</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bookmarkStart w:id="1" w:name="__DdeLink__10_616112424"/>
            <w:bookmarkEnd w:id="1"/>
            <w:r>
              <w:rPr>
                <w:sz w:val="24"/>
                <w:szCs w:val="24"/>
              </w:rPr>
              <w:t>Opens the lock for 5 seconds and turns the green LED on to signal that the door is open.  Returns to reset after 5 seconds.</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Program Knock</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Inside button</w:t>
            </w:r>
          </w:p>
          <w:p>
            <w:pPr>
              <w:pStyle w:val="TableContents"/>
              <w:rPr>
                <w:sz w:val="24"/>
                <w:szCs w:val="24"/>
              </w:rPr>
            </w:pPr>
            <w:r>
              <w:rPr>
                <w:sz w:val="24"/>
                <w:szCs w:val="24"/>
              </w:rPr>
              <w:t>- 5V analog ADC “knock” value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Red LED on*</w:t>
            </w:r>
          </w:p>
          <w:p>
            <w:pPr>
              <w:pStyle w:val="TableContents"/>
              <w:rPr>
                <w:sz w:val="24"/>
                <w:szCs w:val="24"/>
              </w:rPr>
            </w:pPr>
            <w:r>
              <w:rPr>
                <w:sz w:val="24"/>
                <w:szCs w:val="24"/>
              </w:rPr>
              <w:t xml:space="preserve">- </w:t>
            </w:r>
            <w:r>
              <w:rPr>
                <w:sz w:val="24"/>
                <w:szCs w:val="24"/>
              </w:rPr>
              <w:t>Green LED on*</w:t>
            </w:r>
          </w:p>
          <w:p>
            <w:pPr>
              <w:pStyle w:val="TableContents"/>
              <w:rPr>
                <w:sz w:val="24"/>
                <w:szCs w:val="24"/>
              </w:rPr>
            </w:pPr>
            <w:r>
              <w:rPr>
                <w:sz w:val="24"/>
                <w:szCs w:val="24"/>
              </w:rPr>
              <w:t xml:space="preserve">- </w:t>
            </w:r>
            <w:r>
              <w:rPr>
                <w:sz w:val="24"/>
                <w:szCs w:val="24"/>
              </w:rPr>
              <w:t>Solenoid 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Checks the ADC value for a knock (defined as a value above a certain thresh hold).  Stores the time of each knock in milliseconds.  When the inside button is pressed, the sequence is over.</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Confirm Knock</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Inside button</w:t>
            </w:r>
          </w:p>
          <w:p>
            <w:pPr>
              <w:pStyle w:val="TableContents"/>
              <w:rPr>
                <w:sz w:val="24"/>
                <w:szCs w:val="24"/>
              </w:rPr>
            </w:pPr>
            <w:r>
              <w:rPr>
                <w:sz w:val="24"/>
                <w:szCs w:val="24"/>
              </w:rPr>
              <w:t>- 5V analog ADC “knock” value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Red LED on*</w:t>
            </w:r>
          </w:p>
          <w:p>
            <w:pPr>
              <w:pStyle w:val="TableContents"/>
              <w:rPr>
                <w:sz w:val="24"/>
                <w:szCs w:val="24"/>
              </w:rPr>
            </w:pPr>
            <w:r>
              <w:rPr>
                <w:sz w:val="24"/>
                <w:szCs w:val="24"/>
              </w:rPr>
              <w:t xml:space="preserve">- </w:t>
            </w:r>
            <w:r>
              <w:rPr>
                <w:sz w:val="24"/>
                <w:szCs w:val="24"/>
              </w:rPr>
              <w:t>Green LED on*</w:t>
            </w:r>
          </w:p>
          <w:p>
            <w:pPr>
              <w:pStyle w:val="TableContents"/>
              <w:rPr>
                <w:sz w:val="24"/>
                <w:szCs w:val="24"/>
              </w:rPr>
            </w:pPr>
            <w:r>
              <w:rPr>
                <w:sz w:val="24"/>
                <w:szCs w:val="24"/>
              </w:rPr>
              <w:t xml:space="preserve">- </w:t>
            </w:r>
            <w:r>
              <w:rPr>
                <w:sz w:val="24"/>
                <w:szCs w:val="24"/>
              </w:rPr>
              <w:t>Solenoid 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 xml:space="preserve">Briefly, only the green LED is on to signal that the knock was recorded and now the user must confirm their knock.  This function does exactly what Program Knock does, recording the </w:t>
            </w:r>
            <w:r>
              <w:rPr>
                <w:sz w:val="24"/>
                <w:szCs w:val="24"/>
              </w:rPr>
              <w:t>sequence</w:t>
            </w:r>
            <w:r>
              <w:rPr>
                <w:sz w:val="24"/>
                <w:szCs w:val="24"/>
              </w:rPr>
              <w:t xml:space="preserve"> to a new area.</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Compare Knocks 1</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Program sequence and confirm sequence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If records match, green LED on</w:t>
            </w:r>
          </w:p>
          <w:p>
            <w:pPr>
              <w:pStyle w:val="TableContents"/>
              <w:rPr>
                <w:sz w:val="24"/>
                <w:szCs w:val="24"/>
              </w:rPr>
            </w:pPr>
            <w:r>
              <w:rPr>
                <w:sz w:val="24"/>
                <w:szCs w:val="24"/>
              </w:rPr>
              <w:t xml:space="preserve">- </w:t>
            </w:r>
            <w:r>
              <w:rPr>
                <w:sz w:val="24"/>
                <w:szCs w:val="24"/>
              </w:rPr>
              <w:t>If no match, red LED on</w:t>
            </w:r>
          </w:p>
          <w:p>
            <w:pPr>
              <w:pStyle w:val="TableContents"/>
              <w:rPr>
                <w:sz w:val="24"/>
                <w:szCs w:val="24"/>
              </w:rPr>
            </w:pPr>
            <w:r>
              <w:rPr>
                <w:sz w:val="24"/>
                <w:szCs w:val="24"/>
              </w:rPr>
              <w:t xml:space="preserve">- </w:t>
            </w:r>
            <w:r>
              <w:rPr>
                <w:sz w:val="24"/>
                <w:szCs w:val="24"/>
              </w:rPr>
              <w:t>Solenoid 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 xml:space="preserve">Compares the program knock and the confirmation knock.  If the knocks fall within a certain thresh hold of each other, the knocks match. </w:t>
            </w:r>
            <w:r>
              <w:rPr>
                <w:sz w:val="24"/>
                <w:szCs w:val="24"/>
              </w:rPr>
              <w:t>If they do not match, return to either reset or idle, depending on which one entered the program state.</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Write EEPROM</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Program knock sequence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Red LED off</w:t>
            </w:r>
          </w:p>
          <w:p>
            <w:pPr>
              <w:pStyle w:val="TableContents"/>
              <w:rPr>
                <w:sz w:val="24"/>
                <w:szCs w:val="24"/>
              </w:rPr>
            </w:pPr>
            <w:r>
              <w:rPr>
                <w:sz w:val="24"/>
                <w:szCs w:val="24"/>
              </w:rPr>
              <w:t>- Green LED on</w:t>
            </w:r>
          </w:p>
          <w:p>
            <w:pPr>
              <w:pStyle w:val="TableContents"/>
              <w:rPr>
                <w:sz w:val="24"/>
                <w:szCs w:val="24"/>
              </w:rPr>
            </w:pPr>
            <w:r>
              <w:rPr>
                <w:sz w:val="24"/>
                <w:szCs w:val="24"/>
              </w:rPr>
              <w:t xml:space="preserve">- Solenoid </w:t>
            </w:r>
            <w:r>
              <w:rPr>
                <w:sz w:val="24"/>
                <w:szCs w:val="24"/>
              </w:rPr>
              <w:t>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Writes the newly programmed knock sequence to EEPROM in case the micro controller loses power.</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Restore Knock</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None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Red LED on</w:t>
            </w:r>
          </w:p>
          <w:p>
            <w:pPr>
              <w:pStyle w:val="TableContents"/>
              <w:rPr>
                <w:sz w:val="24"/>
                <w:szCs w:val="24"/>
              </w:rPr>
            </w:pPr>
            <w:r>
              <w:rPr>
                <w:sz w:val="24"/>
                <w:szCs w:val="24"/>
              </w:rPr>
              <w:t xml:space="preserve">- </w:t>
            </w:r>
            <w:r>
              <w:rPr>
                <w:sz w:val="24"/>
                <w:szCs w:val="24"/>
              </w:rPr>
              <w:t>Green LED off</w:t>
            </w:r>
          </w:p>
          <w:p>
            <w:pPr>
              <w:pStyle w:val="TableContents"/>
              <w:rPr>
                <w:sz w:val="24"/>
                <w:szCs w:val="24"/>
              </w:rPr>
            </w:pPr>
            <w:r>
              <w:rPr>
                <w:sz w:val="24"/>
                <w:szCs w:val="24"/>
              </w:rPr>
              <w:t xml:space="preserve">- </w:t>
            </w:r>
            <w:r>
              <w:rPr>
                <w:sz w:val="24"/>
                <w:szCs w:val="24"/>
              </w:rPr>
              <w:t>Solenoid 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Restores a knock sequence from EEPROM after a micro controller restart.</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Idle</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Inside button</w:t>
            </w:r>
          </w:p>
          <w:p>
            <w:pPr>
              <w:pStyle w:val="TableContents"/>
              <w:rPr>
                <w:sz w:val="24"/>
                <w:szCs w:val="24"/>
              </w:rPr>
            </w:pPr>
            <w:r>
              <w:rPr>
                <w:sz w:val="24"/>
                <w:szCs w:val="24"/>
              </w:rPr>
              <w:t xml:space="preserve">- </w:t>
            </w:r>
            <w:r>
              <w:rPr>
                <w:sz w:val="24"/>
                <w:szCs w:val="24"/>
              </w:rPr>
              <w:t>Outside button</w:t>
            </w:r>
          </w:p>
          <w:p>
            <w:pPr>
              <w:pStyle w:val="TableContents"/>
              <w:rPr>
                <w:sz w:val="24"/>
                <w:szCs w:val="24"/>
              </w:rPr>
            </w:pPr>
            <w:r>
              <w:rPr>
                <w:sz w:val="24"/>
                <w:szCs w:val="24"/>
              </w:rPr>
              <w:t xml:space="preserve">- </w:t>
            </w:r>
            <w:r>
              <w:rPr>
                <w:sz w:val="24"/>
                <w:szCs w:val="24"/>
              </w:rPr>
              <w:t>Reset button</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Red LED on</w:t>
            </w:r>
          </w:p>
          <w:p>
            <w:pPr>
              <w:pStyle w:val="TableContents"/>
              <w:rPr>
                <w:sz w:val="24"/>
                <w:szCs w:val="24"/>
              </w:rPr>
            </w:pPr>
            <w:r>
              <w:rPr>
                <w:sz w:val="24"/>
                <w:szCs w:val="24"/>
              </w:rPr>
              <w:t xml:space="preserve">- </w:t>
            </w:r>
            <w:r>
              <w:rPr>
                <w:sz w:val="24"/>
                <w:szCs w:val="24"/>
              </w:rPr>
              <w:t>Green LED off</w:t>
            </w:r>
          </w:p>
          <w:p>
            <w:pPr>
              <w:pStyle w:val="TableContents"/>
              <w:rPr>
                <w:sz w:val="24"/>
                <w:szCs w:val="24"/>
              </w:rPr>
            </w:pPr>
            <w:r>
              <w:rPr>
                <w:sz w:val="24"/>
                <w:szCs w:val="24"/>
              </w:rPr>
              <w:t xml:space="preserve">- </w:t>
            </w:r>
            <w:r>
              <w:rPr>
                <w:sz w:val="24"/>
                <w:szCs w:val="24"/>
              </w:rPr>
              <w:t>Solenoid 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Sits idle and waits for one of the three buttons to be pushed</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Unlock Knock</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Outside button</w:t>
            </w:r>
          </w:p>
          <w:p>
            <w:pPr>
              <w:pStyle w:val="TableContents"/>
              <w:rPr>
                <w:sz w:val="24"/>
                <w:szCs w:val="24"/>
              </w:rPr>
            </w:pPr>
            <w:r>
              <w:rPr>
                <w:sz w:val="24"/>
                <w:szCs w:val="24"/>
              </w:rPr>
              <w:t>- 5V analog ADC “knock” value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Red LED on*</w:t>
            </w:r>
          </w:p>
          <w:p>
            <w:pPr>
              <w:pStyle w:val="TableContents"/>
              <w:rPr>
                <w:sz w:val="24"/>
                <w:szCs w:val="24"/>
              </w:rPr>
            </w:pPr>
            <w:r>
              <w:rPr>
                <w:sz w:val="24"/>
                <w:szCs w:val="24"/>
              </w:rPr>
              <w:t xml:space="preserve">- </w:t>
            </w:r>
            <w:r>
              <w:rPr>
                <w:sz w:val="24"/>
                <w:szCs w:val="24"/>
              </w:rPr>
              <w:t>Green LED on*</w:t>
            </w:r>
          </w:p>
          <w:p>
            <w:pPr>
              <w:pStyle w:val="TableContents"/>
              <w:rPr>
                <w:sz w:val="24"/>
                <w:szCs w:val="24"/>
              </w:rPr>
            </w:pPr>
            <w:r>
              <w:rPr>
                <w:sz w:val="24"/>
                <w:szCs w:val="24"/>
              </w:rPr>
              <w:t xml:space="preserve">- </w:t>
            </w:r>
            <w:r>
              <w:rPr>
                <w:sz w:val="24"/>
                <w:szCs w:val="24"/>
              </w:rPr>
              <w:t>Solenoid 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 xml:space="preserve">Much like Program Knock, </w:t>
            </w:r>
            <w:r>
              <w:rPr>
                <w:sz w:val="24"/>
                <w:szCs w:val="24"/>
              </w:rPr>
              <w:t>listen for an ADC knock value above the thresh hold and record the time.  When the outside button is pressed, the sequence is done.</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Compare Knocks 2</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Programmed knock sequence and unlock sequence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Red LED on</w:t>
            </w:r>
          </w:p>
          <w:p>
            <w:pPr>
              <w:pStyle w:val="TableContents"/>
              <w:rPr>
                <w:sz w:val="24"/>
                <w:szCs w:val="24"/>
              </w:rPr>
            </w:pPr>
            <w:r>
              <w:rPr>
                <w:sz w:val="24"/>
                <w:szCs w:val="24"/>
              </w:rPr>
              <w:t xml:space="preserve">- </w:t>
            </w:r>
            <w:r>
              <w:rPr>
                <w:sz w:val="24"/>
                <w:szCs w:val="24"/>
              </w:rPr>
              <w:t>Green LED off</w:t>
            </w:r>
          </w:p>
          <w:p>
            <w:pPr>
              <w:pStyle w:val="TableContents"/>
              <w:rPr>
                <w:sz w:val="24"/>
                <w:szCs w:val="24"/>
              </w:rPr>
            </w:pPr>
            <w:r>
              <w:rPr>
                <w:sz w:val="24"/>
                <w:szCs w:val="24"/>
              </w:rPr>
              <w:t xml:space="preserve">- </w:t>
            </w:r>
            <w:r>
              <w:rPr>
                <w:sz w:val="24"/>
                <w:szCs w:val="24"/>
              </w:rPr>
              <w:t>Solenoid 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Compare the programmed sequence to the unlock sequence in the same way as compare knocks 1.  If the knock times fall within a thresh hold of each other, the box is opened.</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Open Lock 2</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None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Red LED off</w:t>
            </w:r>
          </w:p>
          <w:p>
            <w:pPr>
              <w:pStyle w:val="TableContents"/>
              <w:rPr>
                <w:sz w:val="24"/>
                <w:szCs w:val="24"/>
              </w:rPr>
            </w:pPr>
            <w:r>
              <w:rPr>
                <w:sz w:val="24"/>
                <w:szCs w:val="24"/>
              </w:rPr>
              <w:t xml:space="preserve">- </w:t>
            </w:r>
            <w:r>
              <w:rPr>
                <w:sz w:val="24"/>
                <w:szCs w:val="24"/>
              </w:rPr>
              <w:t>Green LED on</w:t>
            </w:r>
          </w:p>
          <w:p>
            <w:pPr>
              <w:pStyle w:val="TableContents"/>
              <w:rPr>
                <w:sz w:val="24"/>
                <w:szCs w:val="24"/>
              </w:rPr>
            </w:pPr>
            <w:r>
              <w:rPr>
                <w:sz w:val="24"/>
                <w:szCs w:val="24"/>
              </w:rPr>
              <w:t xml:space="preserve">- </w:t>
            </w:r>
            <w:r>
              <w:rPr>
                <w:sz w:val="24"/>
                <w:szCs w:val="24"/>
              </w:rPr>
              <w:t>Solenoid open</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 xml:space="preserve">Opens the lock for 5 seconds and turns the green LED on to signal that the door is open.  Returns to </w:t>
            </w:r>
            <w:r>
              <w:rPr>
                <w:sz w:val="24"/>
                <w:szCs w:val="24"/>
              </w:rPr>
              <w:t>idle</w:t>
            </w:r>
            <w:r>
              <w:rPr>
                <w:sz w:val="24"/>
                <w:szCs w:val="24"/>
              </w:rPr>
              <w:t xml:space="preserve"> after 5 seconds.</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Erase EEPROM</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None</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24"/>
                <w:szCs w:val="24"/>
              </w:rPr>
            </w:pPr>
            <w:r>
              <w:rPr>
                <w:sz w:val="24"/>
                <w:szCs w:val="24"/>
              </w:rPr>
              <w:t xml:space="preserve">- </w:t>
            </w:r>
            <w:r>
              <w:rPr>
                <w:sz w:val="24"/>
                <w:szCs w:val="24"/>
              </w:rPr>
              <w:t>Red LED on</w:t>
            </w:r>
          </w:p>
          <w:p>
            <w:pPr>
              <w:pStyle w:val="TableContents"/>
              <w:rPr>
                <w:sz w:val="24"/>
                <w:szCs w:val="24"/>
              </w:rPr>
            </w:pPr>
            <w:r>
              <w:rPr>
                <w:sz w:val="24"/>
                <w:szCs w:val="24"/>
              </w:rPr>
              <w:t xml:space="preserve">- </w:t>
            </w:r>
            <w:r>
              <w:rPr>
                <w:sz w:val="24"/>
                <w:szCs w:val="24"/>
              </w:rPr>
              <w:t>Green LED off</w:t>
            </w:r>
          </w:p>
          <w:p>
            <w:pPr>
              <w:pStyle w:val="TableContents"/>
              <w:rPr>
                <w:sz w:val="24"/>
                <w:szCs w:val="24"/>
              </w:rPr>
            </w:pPr>
            <w:r>
              <w:rPr>
                <w:sz w:val="24"/>
                <w:szCs w:val="24"/>
              </w:rPr>
              <w:t xml:space="preserve">- </w:t>
            </w:r>
            <w:r>
              <w:rPr>
                <w:sz w:val="24"/>
                <w:szCs w:val="24"/>
              </w:rPr>
              <w:t>Solenoid closed</w:t>
            </w:r>
          </w:p>
        </w:tc>
        <w:tc>
          <w:tcPr>
            <w:tcW w:w="398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24"/>
                <w:szCs w:val="24"/>
              </w:rPr>
            </w:pPr>
            <w:r>
              <w:rPr>
                <w:sz w:val="24"/>
                <w:szCs w:val="24"/>
              </w:rPr>
              <w:t xml:space="preserve">Erase the programmed knock sequence in EEPROM </w:t>
            </w:r>
            <w:r>
              <w:rPr>
                <w:sz w:val="24"/>
                <w:szCs w:val="24"/>
              </w:rPr>
              <w:t>and return to reset</w:t>
            </w:r>
            <w:r>
              <w:rPr>
                <w:sz w:val="24"/>
                <w:szCs w:val="24"/>
              </w:rPr>
              <w:t>.  This is a debugging feature only.</w:t>
            </w:r>
          </w:p>
        </w:tc>
      </w:tr>
    </w:tbl>
    <w:p>
      <w:pPr>
        <w:pStyle w:val="Normal"/>
        <w:rPr>
          <w:b w:val="false"/>
          <w:bCs w:val="false"/>
          <w:sz w:val="24"/>
          <w:szCs w:val="24"/>
        </w:rPr>
      </w:pPr>
      <w:r>
        <w:rPr>
          <w:b w:val="false"/>
          <w:bCs w:val="false"/>
          <w:sz w:val="24"/>
          <w:szCs w:val="24"/>
        </w:rPr>
      </w:r>
    </w:p>
    <w:p>
      <w:pPr>
        <w:pStyle w:val="Normal"/>
        <w:rPr/>
      </w:pPr>
      <w:r>
        <w:rPr/>
        <w:t xml:space="preserve"> </w:t>
      </w:r>
    </w:p>
    <w:p>
      <w:pPr>
        <w:pStyle w:val="Normal"/>
        <w:rPr/>
      </w:pPr>
      <w:r>
        <w:rPr/>
        <w:t xml:space="preserve">* </w:t>
      </w:r>
      <w:r>
        <w:rPr/>
        <w:t>We are using a bi-colored LED.  Having green and red on at the same time creates yellow.</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1237</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2014-11-13T21:14:10Z</dcterms:created>
  <dc:language>en-US</dc:language>
  <dcterms:modified xsi:type="dcterms:W3CDTF">2014-11-13T21:43:23Z</dcterms:modified>
  <cp:revision>23</cp:revision>
</cp:coreProperties>
</file>