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84A3" w14:textId="3FDDC31C" w:rsidR="00E30E20" w:rsidRPr="004D7D17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2598FB02" wp14:editId="4C7F1F50">
            <wp:simplePos x="0" y="0"/>
            <wp:positionH relativeFrom="margin">
              <wp:posOffset>2897505</wp:posOffset>
            </wp:positionH>
            <wp:positionV relativeFrom="paragraph">
              <wp:posOffset>-224790</wp:posOffset>
            </wp:positionV>
            <wp:extent cx="348615" cy="577215"/>
            <wp:effectExtent l="19050" t="0" r="0" b="0"/>
            <wp:wrapSquare wrapText="bothSides"/>
            <wp:docPr id="16" name="Рисунок 16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" cy="57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D7D17" w:rsidRPr="004D7D17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3DA649D1" w14:textId="77777777" w:rsidR="00E30E20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F6AA048" w14:textId="77777777" w:rsidR="00E30E20" w:rsidRPr="002751A7" w:rsidRDefault="00E30E20" w:rsidP="00E30E20">
      <w:pPr>
        <w:widowControl w:val="0"/>
        <w:shd w:val="clear" w:color="auto" w:fill="FFFFFF"/>
        <w:spacing w:after="0"/>
        <w:ind w:right="-284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2751A7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893BD54" w14:textId="77777777" w:rsidR="00E30E20" w:rsidRPr="002751A7" w:rsidRDefault="00E30E20" w:rsidP="00E30E20">
      <w:pPr>
        <w:widowControl w:val="0"/>
        <w:spacing w:after="0"/>
        <w:jc w:val="center"/>
        <w:rPr>
          <w:rFonts w:ascii="Times New Roman" w:hAnsi="Times New Roman" w:cs="Times New Roman"/>
        </w:rPr>
      </w:pPr>
      <w:r w:rsidRPr="002751A7">
        <w:rPr>
          <w:rFonts w:ascii="Times New Roman" w:hAnsi="Times New Roman" w:cs="Times New Roman"/>
        </w:rPr>
        <w:t>Федеральное государственное автономное образовательное учреждение высшего образования</w:t>
      </w:r>
    </w:p>
    <w:p w14:paraId="46D30AD2" w14:textId="77777777" w:rsidR="00E30E20" w:rsidRPr="00E03C62" w:rsidRDefault="00E30E20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51A7">
        <w:rPr>
          <w:rFonts w:ascii="Times New Roman" w:hAnsi="Times New Roman" w:cs="Times New Roman"/>
          <w:b/>
          <w:bCs/>
          <w:sz w:val="28"/>
          <w:szCs w:val="28"/>
        </w:rPr>
        <w:t>«Дальневосточный федеральный университет»</w:t>
      </w:r>
    </w:p>
    <w:p w14:paraId="2952E2D2" w14:textId="77777777" w:rsidR="00E03C62" w:rsidRPr="00E03C62" w:rsidRDefault="00E03C62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BD46588" w14:textId="77777777" w:rsidR="00E30E20" w:rsidRPr="002751A7" w:rsidRDefault="00E30E20" w:rsidP="00E30E20">
      <w:pPr>
        <w:pBdr>
          <w:top w:val="thinThickSmallGap" w:sz="24" w:space="2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E480B0A" w14:textId="77777777" w:rsidR="00D31EB8" w:rsidRPr="002230E4" w:rsidRDefault="00D31EB8" w:rsidP="00D31E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DC698E" w14:textId="77777777" w:rsidR="00D31EB8" w:rsidRPr="00690700" w:rsidRDefault="00D31EB8" w:rsidP="00D31EB8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hAnsi="Times New Roman" w:cs="Times New Roman"/>
          <w:b/>
          <w:smallCaps/>
          <w:sz w:val="28"/>
          <w:szCs w:val="28"/>
        </w:rPr>
        <w:t>институт математики и компьютерных технологий</w:t>
      </w:r>
    </w:p>
    <w:p w14:paraId="6ECA4E24" w14:textId="77777777" w:rsidR="00D31EB8" w:rsidRPr="002230E4" w:rsidRDefault="00D31EB8" w:rsidP="00D31EB8">
      <w:pPr>
        <w:widowControl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4A7F2" w14:textId="77777777" w:rsidR="00BA14A8" w:rsidRPr="00E03C62" w:rsidRDefault="00D31EB8" w:rsidP="00D31EB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Департамент информационных и компьютерных систем</w:t>
      </w:r>
    </w:p>
    <w:p w14:paraId="334BEC4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3E87D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AB99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DE6F7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67B72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EAE5A2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38BC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25900A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13A054" w14:textId="77777777" w:rsidR="00E30E20" w:rsidRPr="002751A7" w:rsidRDefault="00E30E20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r w:rsidRPr="002751A7">
        <w:rPr>
          <w:rFonts w:ascii="Times New Roman" w:hAnsi="Times New Roman" w:cs="Times New Roman"/>
          <w:b/>
          <w:caps/>
          <w:spacing w:val="20"/>
          <w:sz w:val="28"/>
          <w:szCs w:val="28"/>
        </w:rPr>
        <w:t>ОТЧЕТ</w:t>
      </w:r>
    </w:p>
    <w:p w14:paraId="1AFAA869" w14:textId="77777777" w:rsidR="00E30E20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лабораторн</w:t>
      </w:r>
      <w:r w:rsidR="00BA14A8">
        <w:rPr>
          <w:rFonts w:ascii="Times New Roman" w:hAnsi="Times New Roman" w:cs="Times New Roman"/>
          <w:bCs/>
          <w:sz w:val="28"/>
          <w:szCs w:val="28"/>
        </w:rPr>
        <w:t>ым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работ</w:t>
      </w:r>
      <w:r w:rsidR="00BA14A8">
        <w:rPr>
          <w:rFonts w:ascii="Times New Roman" w:hAnsi="Times New Roman" w:cs="Times New Roman"/>
          <w:bCs/>
          <w:sz w:val="28"/>
          <w:szCs w:val="28"/>
        </w:rPr>
        <w:t>ам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D1B7B38" w14:textId="3771DB4C" w:rsidR="00E30E20" w:rsidRPr="002751A7" w:rsidRDefault="00E30E20" w:rsidP="002230E4">
      <w:pPr>
        <w:tabs>
          <w:tab w:val="center" w:pos="4677"/>
          <w:tab w:val="left" w:pos="8004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дисциплине «</w:t>
      </w:r>
      <w:r w:rsidR="00054283">
        <w:rPr>
          <w:rFonts w:ascii="Times New Roman" w:hAnsi="Times New Roman" w:cs="Times New Roman"/>
          <w:bCs/>
          <w:sz w:val="28"/>
          <w:szCs w:val="28"/>
        </w:rPr>
        <w:t>теория принятия решений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4252DA3A" w14:textId="77777777" w:rsidR="00E30E20" w:rsidRPr="002230E4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AD7D52" w14:textId="77777777" w:rsid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тему: </w:t>
      </w:r>
    </w:p>
    <w:p w14:paraId="7F8AB676" w14:textId="7AB17A4B" w:rsidR="009370E3" w:rsidRP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Решение задач с помощью надстройки «Поиск решения»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Microsoft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0786D371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A6A5238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231EE30" w14:textId="77777777" w:rsidR="00E03C62" w:rsidRDefault="00E03C62" w:rsidP="00054283">
      <w:pPr>
        <w:widowControl w:val="0"/>
        <w:tabs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08B7AC3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1F13DB7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ED97C22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87BF858" w14:textId="77777777" w:rsidR="00E03C62" w:rsidRPr="002230E4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83" w:type="dxa"/>
        <w:tblInd w:w="4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30"/>
        <w:gridCol w:w="3853"/>
      </w:tblGrid>
      <w:tr w:rsidR="00E03C62" w:rsidRPr="002751A7" w14:paraId="6BF40ADF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3398F" w14:textId="41EE0146" w:rsidR="00E03C62" w:rsidRPr="002751A7" w:rsidRDefault="00E03C62" w:rsidP="00054283">
            <w:pPr>
              <w:widowControl w:val="0"/>
              <w:spacing w:after="0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51A7">
              <w:rPr>
                <w:rFonts w:ascii="Times New Roman" w:hAnsi="Times New Roman" w:cs="Times New Roman"/>
                <w:sz w:val="28"/>
                <w:szCs w:val="28"/>
              </w:rPr>
              <w:t xml:space="preserve">Выполнил студент гр. </w:t>
            </w:r>
            <w:bookmarkStart w:id="0" w:name="группа"/>
            <w:r w:rsidR="001B45B0">
              <w:rPr>
                <w:rFonts w:ascii="Times New Roman" w:hAnsi="Times New Roman" w:cs="Times New Roman"/>
                <w:sz w:val="26"/>
                <w:szCs w:val="26"/>
              </w:rPr>
              <w:t>М9126-09.04</w:t>
            </w:r>
            <w:r w:rsidRPr="002751A7">
              <w:rPr>
                <w:rFonts w:ascii="Times New Roman" w:hAnsi="Times New Roman" w:cs="Times New Roman"/>
                <w:sz w:val="26"/>
                <w:szCs w:val="26"/>
              </w:rPr>
              <w:t>.03</w:t>
            </w:r>
            <w:r w:rsidR="001B45B0">
              <w:rPr>
                <w:rFonts w:ascii="Times New Roman" w:hAnsi="Times New Roman" w:cs="Times New Roman"/>
                <w:sz w:val="26"/>
                <w:szCs w:val="26"/>
              </w:rPr>
              <w:t>кис</w:t>
            </w:r>
            <w:bookmarkEnd w:id="0"/>
          </w:p>
        </w:tc>
      </w:tr>
      <w:tr w:rsidR="00E03C62" w:rsidRPr="002751A7" w14:paraId="3C412B6D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520AD2" w14:textId="77777777" w:rsidR="00E03C62" w:rsidRPr="002751A7" w:rsidRDefault="00E03C62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4275CCDE" w14:textId="1B622BB0" w:rsidR="00E03C62" w:rsidRDefault="001B45B0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Поповкин А. А.</w:t>
            </w:r>
            <w:r w:rsidR="0005428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31EB8" w:rsidRPr="002751A7" w14:paraId="4C339DFF" w14:textId="77777777" w:rsidTr="00267BC1">
        <w:trPr>
          <w:trHeight w:val="259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2BD914" w14:textId="77777777" w:rsidR="00D31EB8" w:rsidRDefault="00D31EB8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3C62" w:rsidRPr="002751A7" w14:paraId="21F44095" w14:textId="77777777" w:rsidTr="00267BC1">
        <w:trPr>
          <w:trHeight w:val="283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410F48" w14:textId="5A74F2B6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Проверил </w:t>
            </w:r>
            <w:r w:rsidR="001B45B0"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E03C62" w:rsidRPr="002751A7" w14:paraId="1D149AE6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E5EAF" w14:textId="77777777" w:rsidR="00E03C62" w:rsidRPr="002751A7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69632F25" w14:textId="77D6B8EE" w:rsidR="00E03C62" w:rsidRDefault="00054283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Фадюшин С. Г.</w:t>
            </w:r>
          </w:p>
        </w:tc>
      </w:tr>
      <w:tr w:rsidR="00E03C62" w:rsidRPr="002751A7" w14:paraId="707F3EE4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73815" w14:textId="77777777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28D7" w:rsidRPr="002751A7" w14:paraId="7DB4261A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9C92AF" w14:textId="77777777" w:rsidR="00E028D7" w:rsidRPr="00E028D7" w:rsidRDefault="00E028D7" w:rsidP="00E028D7">
            <w:pPr>
              <w:spacing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31EB8"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</w:rPr>
              <w:t>зачтено/не зачтено</w:t>
            </w:r>
          </w:p>
        </w:tc>
      </w:tr>
    </w:tbl>
    <w:p w14:paraId="0326AE2F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4E29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6A4B5F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7E479E6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32551DC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9C22E94" w14:textId="77777777" w:rsidR="00020DC9" w:rsidRPr="002751A7" w:rsidRDefault="00E30E20" w:rsidP="00E03C6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51A7">
        <w:rPr>
          <w:rFonts w:ascii="Times New Roman" w:hAnsi="Times New Roman" w:cs="Times New Roman"/>
          <w:sz w:val="28"/>
          <w:szCs w:val="28"/>
        </w:rPr>
        <w:t>г. Владивосток</w:t>
      </w:r>
    </w:p>
    <w:p w14:paraId="6970C095" w14:textId="5B786408" w:rsidR="00934668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B45B0">
        <w:rPr>
          <w:rFonts w:ascii="Times New Roman" w:hAnsi="Times New Roman" w:cs="Times New Roman"/>
          <w:sz w:val="28"/>
          <w:szCs w:val="28"/>
        </w:rPr>
        <w:t>6</w:t>
      </w:r>
      <w:r w:rsidR="00E30E20" w:rsidRPr="002751A7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AC7FB1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Pr="006D3314">
        <w:rPr>
          <w:rFonts w:ascii="Times New Roman" w:hAnsi="Times New Roman" w:cs="Times New Roman"/>
          <w:sz w:val="28"/>
          <w:szCs w:val="28"/>
        </w:rPr>
        <w:t xml:space="preserve">. С помощью надстройки Поиск решения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выполнить линейную оптимизацию планирования производства материалов для следующей задачи.</w:t>
      </w:r>
    </w:p>
    <w:p w14:paraId="75ABAB73" w14:textId="2C441FA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Фирма выпускает два типа строительных материалов: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А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В. </w:t>
      </w:r>
      <w:r w:rsidRPr="006D3314">
        <w:rPr>
          <w:rFonts w:ascii="Times New Roman" w:hAnsi="Times New Roman" w:cs="Times New Roman"/>
          <w:sz w:val="28"/>
          <w:szCs w:val="28"/>
        </w:rPr>
        <w:t>Про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дукция обоих видов поступает в продажу. Для производства материалов используются два исходных продукта: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>. Макси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мально возможные суточные запасы этих продуктов составляют </w:t>
      </w:r>
      <w:r w:rsidR="006D4F71">
        <w:rPr>
          <w:rFonts w:ascii="Times New Roman" w:hAnsi="Times New Roman" w:cs="Times New Roman"/>
          <w:sz w:val="28"/>
          <w:szCs w:val="28"/>
        </w:rPr>
        <w:t>9</w:t>
      </w:r>
      <w:r w:rsidR="00BB7FE9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>и 1</w:t>
      </w:r>
      <w:r w:rsidR="006D4F71">
        <w:rPr>
          <w:rFonts w:ascii="Times New Roman" w:hAnsi="Times New Roman" w:cs="Times New Roman"/>
          <w:sz w:val="28"/>
          <w:szCs w:val="28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тонн соответственно. Расходы продуктов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на 1 тонну соответствующих материалов приведены в таблице.</w:t>
      </w:r>
    </w:p>
    <w:p w14:paraId="55DD483F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5"/>
        <w:gridCol w:w="2340"/>
        <w:gridCol w:w="2340"/>
        <w:gridCol w:w="2360"/>
      </w:tblGrid>
      <w:tr w:rsidR="00054283" w:rsidRPr="006D3314" w14:paraId="4E770422" w14:textId="77777777" w:rsidTr="006D3314">
        <w:trPr>
          <w:trHeight w:val="1120"/>
        </w:trPr>
        <w:tc>
          <w:tcPr>
            <w:tcW w:w="2305" w:type="dxa"/>
            <w:vMerge w:val="restart"/>
            <w:vAlign w:val="center"/>
          </w:tcPr>
          <w:p w14:paraId="25298144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Исходный материал</w:t>
            </w:r>
          </w:p>
        </w:tc>
        <w:tc>
          <w:tcPr>
            <w:tcW w:w="4680" w:type="dxa"/>
            <w:gridSpan w:val="2"/>
          </w:tcPr>
          <w:p w14:paraId="4450C227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Расход исходных материалов</w:t>
            </w:r>
          </w:p>
          <w:p w14:paraId="693531B3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на 1 т соответствующей продукции, т</w:t>
            </w:r>
          </w:p>
        </w:tc>
        <w:tc>
          <w:tcPr>
            <w:tcW w:w="2360" w:type="dxa"/>
            <w:vMerge w:val="restart"/>
            <w:vAlign w:val="center"/>
          </w:tcPr>
          <w:p w14:paraId="38C09092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Запас исходных материалов на складе, т</w:t>
            </w:r>
          </w:p>
        </w:tc>
      </w:tr>
      <w:tr w:rsidR="00054283" w:rsidRPr="006D3314" w14:paraId="7F88BDB9" w14:textId="77777777" w:rsidTr="00AA709B">
        <w:tc>
          <w:tcPr>
            <w:tcW w:w="2305" w:type="dxa"/>
            <w:vMerge/>
          </w:tcPr>
          <w:p w14:paraId="46E6770D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</w:tcPr>
          <w:p w14:paraId="1271FA6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А</w:t>
            </w:r>
          </w:p>
        </w:tc>
        <w:tc>
          <w:tcPr>
            <w:tcW w:w="2340" w:type="dxa"/>
          </w:tcPr>
          <w:p w14:paraId="399F07B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В</w:t>
            </w:r>
          </w:p>
        </w:tc>
        <w:tc>
          <w:tcPr>
            <w:tcW w:w="2360" w:type="dxa"/>
            <w:vMerge/>
          </w:tcPr>
          <w:p w14:paraId="24F9002E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54283" w:rsidRPr="006D3314" w14:paraId="12A159C6" w14:textId="77777777" w:rsidTr="00AA709B">
        <w:tc>
          <w:tcPr>
            <w:tcW w:w="2305" w:type="dxa"/>
          </w:tcPr>
          <w:p w14:paraId="3BE35A5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2340" w:type="dxa"/>
          </w:tcPr>
          <w:p w14:paraId="1C0CB5DC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0" w:type="dxa"/>
          </w:tcPr>
          <w:p w14:paraId="2EA989F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60" w:type="dxa"/>
          </w:tcPr>
          <w:p w14:paraId="391FC3A5" w14:textId="545CE78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054283" w:rsidRPr="006D3314" w14:paraId="507C3C45" w14:textId="77777777" w:rsidTr="00AA709B">
        <w:tc>
          <w:tcPr>
            <w:tcW w:w="2305" w:type="dxa"/>
          </w:tcPr>
          <w:p w14:paraId="52FDC9A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II</w:t>
            </w:r>
          </w:p>
        </w:tc>
        <w:tc>
          <w:tcPr>
            <w:tcW w:w="2340" w:type="dxa"/>
          </w:tcPr>
          <w:p w14:paraId="6D2F26B9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40" w:type="dxa"/>
          </w:tcPr>
          <w:p w14:paraId="44ED737A" w14:textId="3738E34E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60" w:type="dxa"/>
          </w:tcPr>
          <w:p w14:paraId="6473FB4A" w14:textId="4A0DCA6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</w:tbl>
    <w:p w14:paraId="4920FC9B" w14:textId="77777777" w:rsidR="00054283" w:rsidRPr="006D3314" w:rsidRDefault="00054283" w:rsidP="006D3314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Таблица 1 – Расходы продуктов на 1 тонну материалов</w:t>
      </w:r>
    </w:p>
    <w:p w14:paraId="1187A279" w14:textId="3398837F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Изучение рынка сбыта показало, что суточный спрос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спроса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более чем на </w:t>
      </w:r>
      <w:r w:rsidR="001B45B0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  Кроме того, спрос на материал А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</w:t>
      </w:r>
      <w:r w:rsidR="001B45B0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 в сутки. Оптовые цены одной тонны материалов равны: 4000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3000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>А.</w:t>
      </w:r>
    </w:p>
    <w:p w14:paraId="1B70BF78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Какое количество материала каждого вида должна производить фирма, чтобы доход от реализации был максимальным?</w:t>
      </w:r>
    </w:p>
    <w:p w14:paraId="4F6E2B52" w14:textId="77777777" w:rsidR="00054283" w:rsidRPr="006D3314" w:rsidRDefault="00054283" w:rsidP="006D3314">
      <w:pPr>
        <w:shd w:val="clear" w:color="auto" w:fill="FFFFFF"/>
        <w:spacing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t>Решение.</w:t>
      </w:r>
    </w:p>
    <w:p w14:paraId="5080C2A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Формулировка математической модели задачи:</w:t>
      </w:r>
    </w:p>
    <w:p w14:paraId="76B76C2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1.1. Переменные для решения задачи: </w:t>
      </w:r>
    </w:p>
    <w:p w14:paraId="75BD3A4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– суточный объем производства материала А,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– суточный объем производ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ства материала В.</w:t>
      </w:r>
    </w:p>
    <w:p w14:paraId="7771D0D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1.2. Определение функции цели (критерия оптимизации). </w:t>
      </w:r>
    </w:p>
    <w:p w14:paraId="6464DB1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Сум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марная суточная прибыль от производства материалов А и В равна: </w:t>
      </w:r>
    </w:p>
    <w:p w14:paraId="0C35A9E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01C373F0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F</w:t>
      </w:r>
      <w:r w:rsidRPr="006D3314">
        <w:rPr>
          <w:rFonts w:ascii="Times New Roman" w:hAnsi="Times New Roman" w:cs="Times New Roman"/>
          <w:sz w:val="28"/>
          <w:szCs w:val="28"/>
        </w:rPr>
        <w:t xml:space="preserve"> = 3000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+ 4000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4243651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E896E29" w14:textId="77777777" w:rsidR="00054283" w:rsidRPr="006D3314" w:rsidRDefault="00054283" w:rsidP="006D331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поэтому цель фирмы заключается в том, чтобы среди всех допустимых значений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найти такие, которые максимизируют суммарную при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быль от производства материалов:</w:t>
      </w:r>
    </w:p>
    <w:p w14:paraId="6953E6B8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52C71A2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1.3. Ограничения на переменные:</w:t>
      </w:r>
    </w:p>
    <w:p w14:paraId="3B4326EE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Расход исходного продукта для производства обоих ви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дов материалов не может превосходить максимально возможного запаса данного исходного продукта на складе, т. е.:</w:t>
      </w:r>
    </w:p>
    <w:p w14:paraId="1A394D5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3596E2F" w14:textId="13CECBFB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5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054283" w:rsidRPr="006D3314">
        <w:rPr>
          <w:rFonts w:ascii="Times New Roman" w:hAnsi="Times New Roman" w:cs="Times New Roman"/>
          <w:sz w:val="28"/>
          <w:szCs w:val="28"/>
        </w:rPr>
        <w:t>,</w:t>
      </w:r>
    </w:p>
    <w:p w14:paraId="38E4B78C" w14:textId="2B0A6967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 w:rsidR="00E833B0">
        <w:rPr>
          <w:rFonts w:ascii="Times New Roman" w:hAnsi="Times New Roman" w:cs="Times New Roman"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 w:rsidR="00054283" w:rsidRPr="006D3314">
        <w:rPr>
          <w:rFonts w:ascii="Times New Roman" w:hAnsi="Times New Roman" w:cs="Times New Roman"/>
          <w:sz w:val="28"/>
          <w:szCs w:val="28"/>
        </w:rPr>
        <w:t>.</w:t>
      </w:r>
    </w:p>
    <w:p w14:paraId="396251B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BE5F43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2. Ограничения на величину спроса на материалы:</w:t>
      </w:r>
    </w:p>
    <w:p w14:paraId="0FD6727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30F21792" w14:textId="15837731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 w:rsidRPr="006D4F71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2D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 w:rsidRPr="006D4F71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 w:rsidRPr="006D4F71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527F1BCC" w14:textId="089D4C44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 w:rsidRPr="006D4F71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>.</w:t>
      </w:r>
    </w:p>
    <w:p w14:paraId="715A4031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E5D84E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Объем производства материалов не может быть отрицатель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ным, т. е.:</w:t>
      </w:r>
    </w:p>
    <w:p w14:paraId="54C0310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C25288A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0.</w:t>
      </w:r>
    </w:p>
    <w:p w14:paraId="689117E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14F47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2. Подготовка листа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для вычислений.</w:t>
      </w:r>
    </w:p>
    <w:p w14:paraId="7976A4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На рабочем листе делаем поясняющие надписи, которые, как правило, включают: название задачи, обозначение переменных, целевой функции и ограничений, а также форму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лы и данные. </w:t>
      </w:r>
    </w:p>
    <w:p w14:paraId="5797B2D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должны нахо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дятся соответственно в ячейках СЗ и С4. Целевая функция – в ячейке С6 и содержать формулу: =3000*С3+4000*С4. Символьная (левая) часть неравенств для ограничений должна находиться в ячейках С8:С15 в виде формул, цифровая (правая) – в ячейках D8:D15. Кроме предложенного варианта ограничения можно также записать при дальнейшем решении задачи в окно Поиск решения. Лист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, подготовленный для вычислений с помощью надстройки Поиск решения показан на рисунке 1. </w:t>
      </w:r>
    </w:p>
    <w:p w14:paraId="71B5055F" w14:textId="3316637E" w:rsidR="00054283" w:rsidRPr="0075320F" w:rsidRDefault="00054283" w:rsidP="007532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75320F">
        <w:rPr>
          <w:noProof/>
        </w:rPr>
        <w:drawing>
          <wp:inline distT="0" distB="0" distL="0" distR="0" wp14:anchorId="7CF3A3C6" wp14:editId="2A88B69B">
            <wp:extent cx="6300470" cy="4346575"/>
            <wp:effectExtent l="0" t="0" r="5080" b="0"/>
            <wp:docPr id="1030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05D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Рисунок 1 – Подготовка рабочего листа к вычислениям с помощью надстройки «Поиск решения»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</w:p>
    <w:p w14:paraId="249924E2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228BDC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Работа с надстройкой Поиск решения состоит из следующих шагов.</w:t>
      </w:r>
    </w:p>
    <w:p w14:paraId="3A406CC3" w14:textId="5F0B0084" w:rsidR="00054283" w:rsidRPr="00D83885" w:rsidRDefault="00054283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 На ленте выбирается вкладка Данные и в группе Анализ – команда Поиск решения. В результате появится окно Поиск решения, изображённое на рисунке 2. </w:t>
      </w:r>
    </w:p>
    <w:p w14:paraId="4E3459CD" w14:textId="441FC3A9" w:rsidR="00054283" w:rsidRPr="00D83885" w:rsidRDefault="00D83885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D64BFA1" wp14:editId="4F160D62">
            <wp:extent cx="6300470" cy="5836920"/>
            <wp:effectExtent l="0" t="0" r="5080" b="0"/>
            <wp:docPr id="15857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9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9CB5" w14:textId="11A1FFF7" w:rsidR="00054283" w:rsidRPr="006D4F71" w:rsidRDefault="00054283" w:rsidP="00D83885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2 – Ввод данных в окне «Поиск решения»</w:t>
      </w:r>
    </w:p>
    <w:p w14:paraId="6EF9B73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2. В поле Установить целевую ячейку вводится </w:t>
      </w:r>
      <w:hyperlink r:id="rId11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в которой находится формула целевой функции. Чтобы результат целевой ячейки был максимальным, переключатель в группе Равной устанавливается в положение Равной: максимальному значению. </w:t>
      </w:r>
    </w:p>
    <w:p w14:paraId="7CF60B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3. В поле Изменяя ячейки указываются ссылки на изменяемые ячейки, в которых находятся переменные величины. </w:t>
      </w:r>
    </w:p>
    <w:p w14:paraId="0623FD9A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4. В поле Ограничения вводятся </w:t>
      </w:r>
      <w:hyperlink r:id="rId12" w:history="1">
        <w:r w:rsidRPr="006D3314">
          <w:rPr>
            <w:rFonts w:ascii="Times New Roman" w:hAnsi="Times New Roman" w:cs="Times New Roman"/>
            <w:sz w:val="28"/>
            <w:szCs w:val="28"/>
          </w:rPr>
          <w:t>ограничения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которые требуется применить. </w:t>
      </w:r>
    </w:p>
    <w:p w14:paraId="2DC4B72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CD807D4" w14:textId="0EE56AD8" w:rsidR="00054283" w:rsidRPr="00D83885" w:rsidRDefault="00054283" w:rsidP="00D838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D754E6" wp14:editId="28E0D519">
            <wp:extent cx="5029200" cy="1612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1400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3 – Окно «Добавление ограничения»</w:t>
      </w:r>
    </w:p>
    <w:p w14:paraId="58F2620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5A7685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Ссылка на ячейку (см. рис. 3) указывается </w:t>
      </w:r>
      <w:hyperlink r:id="rId14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 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или </w:t>
      </w:r>
      <w:hyperlink r:id="rId15" w:history="1">
        <w:r w:rsidRPr="006D3314">
          <w:rPr>
            <w:rFonts w:ascii="Times New Roman" w:hAnsi="Times New Roman" w:cs="Times New Roman"/>
            <w:sz w:val="28"/>
            <w:szCs w:val="28"/>
          </w:rPr>
          <w:t>имя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 диапазона ячеек, на значения которых накладываются ограничения. </w:t>
      </w:r>
    </w:p>
    <w:p w14:paraId="625A4AC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раскрывающемся списке справа от поля Ссылка на ячейку выбирается условный оператор из списка: &lt;=, =, &gt;=, int или bin, который должен соответствовать вводимому ограничению (int – целое число, bin – двоичное число). </w:t>
      </w:r>
    </w:p>
    <w:p w14:paraId="3CF3ECE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Ограничение вводится число (ссылка на ячейку, </w:t>
      </w:r>
      <w:hyperlink r:id="rId16" w:history="1">
        <w:r w:rsidRPr="006D3314">
          <w:rPr>
            <w:rFonts w:ascii="Times New Roman" w:hAnsi="Times New Roman" w:cs="Times New Roman"/>
            <w:sz w:val="28"/>
            <w:szCs w:val="28"/>
          </w:rPr>
          <w:t>формул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а) соответствующее вводимому ограничению. </w:t>
      </w:r>
    </w:p>
    <w:p w14:paraId="74D4BC6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Установка флажка Линейная модель в диалоговом окне Параметры поиска  решения (см. рис. 11), которое открывается при нажатии на кнопку Параметры в окне Поиск решения, позволяет задать любое количество ограничений. При решении нелинейных задач на каждую из изменяющихся ячеек можно наложить до 100 ограничений (в дополнение к целочисленным ограничениям на переменные).</w:t>
      </w:r>
    </w:p>
    <w:p w14:paraId="204D7F4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5817E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5BD5E1" wp14:editId="6229029C">
            <wp:extent cx="4469936" cy="5571066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439" cy="559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FFF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30F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4 – Диалоговое окно «Параметры поиска решения»</w:t>
      </w:r>
    </w:p>
    <w:p w14:paraId="2AE3AD5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B7E7E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5. После ввода ограничений в окне Поиск решения необходимо нажать на кнопку Выполнить. Появится окно Результаты поиска решения, изображённое на рисунке 5. </w:t>
      </w:r>
    </w:p>
    <w:p w14:paraId="3ECDFAE0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1E495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560DC3" wp14:editId="325ACBAE">
            <wp:extent cx="5940425" cy="39528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E3B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5C3A5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5 – Окно «Результаты поиска решения»</w:t>
      </w:r>
    </w:p>
    <w:p w14:paraId="1037268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CDB38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Чтобы сохранить найденное решение на листе, в диалоговом окне Результаты поиска решения выбирается вариант Сохранить найденное решение. Чтобы восстановить исходные данные, выбирается вариант Восстановить исходные значения. </w:t>
      </w:r>
    </w:p>
    <w:p w14:paraId="0D5339DF" w14:textId="653A3A5B" w:rsidR="00054283" w:rsidRPr="006D4F71" w:rsidRDefault="00054283" w:rsidP="0075320F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6. После сохранения найденного решения, появится рабочий лист, изображённый на рисунке 6.</w:t>
      </w:r>
    </w:p>
    <w:p w14:paraId="4CDFC600" w14:textId="3803E5FC" w:rsidR="00054283" w:rsidRPr="006D3314" w:rsidRDefault="0075320F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9ABAD5" wp14:editId="17403596">
            <wp:extent cx="6300470" cy="4490720"/>
            <wp:effectExtent l="0" t="0" r="5080" b="5080"/>
            <wp:docPr id="134560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03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CB5C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6 – Рабочий лист с решением</w:t>
      </w:r>
    </w:p>
    <w:p w14:paraId="22756EB3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E24A08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2FD455" w14:textId="00EB4BAD" w:rsidR="00054283" w:rsidRPr="006D3314" w:rsidRDefault="00054283" w:rsidP="006D3314">
      <w:pPr>
        <w:shd w:val="clear" w:color="auto" w:fill="FFFFFF"/>
        <w:spacing w:line="360" w:lineRule="auto"/>
        <w:ind w:firstLine="454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Вывод. </w:t>
      </w:r>
      <w:r w:rsidRPr="006D3314">
        <w:rPr>
          <w:rFonts w:ascii="Times New Roman" w:hAnsi="Times New Roman" w:cs="Times New Roman"/>
          <w:sz w:val="28"/>
          <w:szCs w:val="28"/>
        </w:rPr>
        <w:t xml:space="preserve">Анализируя данные, показанные на рабочем листе, можно сделать следующий вывод. Максимальное значение прибыли составляет </w:t>
      </w:r>
      <w:r w:rsidR="00B222E2" w:rsidRPr="00B222E2">
        <w:rPr>
          <w:rFonts w:ascii="Times New Roman" w:hAnsi="Times New Roman" w:cs="Times New Roman"/>
          <w:sz w:val="28"/>
          <w:szCs w:val="28"/>
        </w:rPr>
        <w:t>11000,0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у. е. и при заданных ограничениях фирма должна выпускать в сутки материала А </w:t>
      </w:r>
      <w:r w:rsidR="00B222E2">
        <w:rPr>
          <w:rFonts w:ascii="Times New Roman" w:hAnsi="Times New Roman" w:cs="Times New Roman"/>
          <w:sz w:val="28"/>
          <w:szCs w:val="28"/>
        </w:rPr>
        <w:t>1,0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т, материала В – </w:t>
      </w:r>
      <w:r w:rsidR="00B222E2">
        <w:rPr>
          <w:rFonts w:ascii="Times New Roman" w:hAnsi="Times New Roman" w:cs="Times New Roman"/>
          <w:sz w:val="28"/>
          <w:szCs w:val="28"/>
        </w:rPr>
        <w:t>2,0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</w:t>
      </w:r>
    </w:p>
    <w:p w14:paraId="63DB23E2" w14:textId="77777777" w:rsidR="00054283" w:rsidRPr="00054283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54283" w:rsidRPr="00054283" w:rsidSect="00E028D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566" w:bottom="1276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3FC8E" w14:textId="77777777" w:rsidR="005371DE" w:rsidRDefault="005371DE" w:rsidP="00B44A85">
      <w:pPr>
        <w:spacing w:after="0" w:line="240" w:lineRule="auto"/>
      </w:pPr>
      <w:r>
        <w:separator/>
      </w:r>
    </w:p>
  </w:endnote>
  <w:endnote w:type="continuationSeparator" w:id="0">
    <w:p w14:paraId="720EBAD6" w14:textId="77777777" w:rsidR="005371DE" w:rsidRDefault="005371DE" w:rsidP="00B44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B20A" w14:textId="77777777" w:rsidR="00B44A85" w:rsidRDefault="00B44A8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75816777"/>
      <w:docPartObj>
        <w:docPartGallery w:val="Page Numbers (Bottom of Page)"/>
        <w:docPartUnique/>
      </w:docPartObj>
    </w:sdtPr>
    <w:sdtContent>
      <w:p w14:paraId="4EF23537" w14:textId="77777777" w:rsidR="00B44A85" w:rsidRPr="00CA49D8" w:rsidRDefault="00B44A85" w:rsidP="00CA49D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44A8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44A85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44A85">
          <w:rPr>
            <w:rFonts w:ascii="Times New Roman" w:hAnsi="Times New Roman" w:cs="Times New Roman"/>
            <w:sz w:val="24"/>
            <w:szCs w:val="24"/>
          </w:rPr>
          <w:t>2</w: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0F862" w14:textId="77777777" w:rsidR="00B44A85" w:rsidRDefault="00B44A8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F6F7E" w14:textId="77777777" w:rsidR="005371DE" w:rsidRDefault="005371DE" w:rsidP="00B44A85">
      <w:pPr>
        <w:spacing w:after="0" w:line="240" w:lineRule="auto"/>
      </w:pPr>
      <w:r>
        <w:separator/>
      </w:r>
    </w:p>
  </w:footnote>
  <w:footnote w:type="continuationSeparator" w:id="0">
    <w:p w14:paraId="5BA80D3A" w14:textId="77777777" w:rsidR="005371DE" w:rsidRDefault="005371DE" w:rsidP="00B44A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5798B" w14:textId="77777777" w:rsidR="00B44A85" w:rsidRDefault="00B44A8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42730" w14:textId="77777777" w:rsidR="00B44A85" w:rsidRDefault="00B44A85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38B4" w14:textId="77777777" w:rsidR="00B44A85" w:rsidRDefault="00B44A8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611F2"/>
    <w:multiLevelType w:val="hybridMultilevel"/>
    <w:tmpl w:val="38463200"/>
    <w:lvl w:ilvl="0" w:tplc="E74269AC">
      <w:start w:val="1"/>
      <w:numFmt w:val="upperLetter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482E4167"/>
    <w:multiLevelType w:val="hybridMultilevel"/>
    <w:tmpl w:val="18E6A2AA"/>
    <w:lvl w:ilvl="0" w:tplc="3C90C322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6923854"/>
    <w:multiLevelType w:val="hybridMultilevel"/>
    <w:tmpl w:val="8C96F6C4"/>
    <w:lvl w:ilvl="0" w:tplc="742429E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6968039">
    <w:abstractNumId w:val="2"/>
  </w:num>
  <w:num w:numId="2" w16cid:durableId="1816603709">
    <w:abstractNumId w:val="1"/>
  </w:num>
  <w:num w:numId="3" w16cid:durableId="2041734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283"/>
    <w:rsid w:val="0000283F"/>
    <w:rsid w:val="00020DC9"/>
    <w:rsid w:val="00041CC2"/>
    <w:rsid w:val="00054283"/>
    <w:rsid w:val="000A0EE9"/>
    <w:rsid w:val="000A3C7B"/>
    <w:rsid w:val="000D1021"/>
    <w:rsid w:val="00130A2B"/>
    <w:rsid w:val="00147990"/>
    <w:rsid w:val="00150AF4"/>
    <w:rsid w:val="00156030"/>
    <w:rsid w:val="00157FF1"/>
    <w:rsid w:val="001B36F5"/>
    <w:rsid w:val="001B45B0"/>
    <w:rsid w:val="001F2A4D"/>
    <w:rsid w:val="002230E4"/>
    <w:rsid w:val="00267BC1"/>
    <w:rsid w:val="002854A5"/>
    <w:rsid w:val="002B415A"/>
    <w:rsid w:val="0038716F"/>
    <w:rsid w:val="004620B1"/>
    <w:rsid w:val="004B5D8E"/>
    <w:rsid w:val="004D7D17"/>
    <w:rsid w:val="004E7EAE"/>
    <w:rsid w:val="00532332"/>
    <w:rsid w:val="005371DE"/>
    <w:rsid w:val="00576E6A"/>
    <w:rsid w:val="005A20B8"/>
    <w:rsid w:val="005C0486"/>
    <w:rsid w:val="005F0BBC"/>
    <w:rsid w:val="005F367D"/>
    <w:rsid w:val="00611AF7"/>
    <w:rsid w:val="006160F3"/>
    <w:rsid w:val="00632379"/>
    <w:rsid w:val="0063414C"/>
    <w:rsid w:val="00685911"/>
    <w:rsid w:val="00693EE4"/>
    <w:rsid w:val="006B3AE5"/>
    <w:rsid w:val="006D3314"/>
    <w:rsid w:val="006D4F71"/>
    <w:rsid w:val="0071468E"/>
    <w:rsid w:val="0075320F"/>
    <w:rsid w:val="00774DDC"/>
    <w:rsid w:val="007A51B8"/>
    <w:rsid w:val="008203B8"/>
    <w:rsid w:val="0088518B"/>
    <w:rsid w:val="008A7051"/>
    <w:rsid w:val="008D527F"/>
    <w:rsid w:val="00920A33"/>
    <w:rsid w:val="00934668"/>
    <w:rsid w:val="00935C08"/>
    <w:rsid w:val="009370E3"/>
    <w:rsid w:val="00937328"/>
    <w:rsid w:val="00993980"/>
    <w:rsid w:val="009C2583"/>
    <w:rsid w:val="009F0E33"/>
    <w:rsid w:val="00A1209F"/>
    <w:rsid w:val="00A572BC"/>
    <w:rsid w:val="00A62C4E"/>
    <w:rsid w:val="00A95054"/>
    <w:rsid w:val="00AE1CD1"/>
    <w:rsid w:val="00AF0915"/>
    <w:rsid w:val="00AF5364"/>
    <w:rsid w:val="00B222E2"/>
    <w:rsid w:val="00B44A85"/>
    <w:rsid w:val="00BA14A8"/>
    <w:rsid w:val="00BB7FE9"/>
    <w:rsid w:val="00BE5A9C"/>
    <w:rsid w:val="00C5273E"/>
    <w:rsid w:val="00C7118F"/>
    <w:rsid w:val="00C77CC4"/>
    <w:rsid w:val="00CA49D8"/>
    <w:rsid w:val="00D006FE"/>
    <w:rsid w:val="00D302AD"/>
    <w:rsid w:val="00D31EB8"/>
    <w:rsid w:val="00D70B61"/>
    <w:rsid w:val="00D83885"/>
    <w:rsid w:val="00D873FF"/>
    <w:rsid w:val="00DC1155"/>
    <w:rsid w:val="00E028D7"/>
    <w:rsid w:val="00E03C62"/>
    <w:rsid w:val="00E23327"/>
    <w:rsid w:val="00E30E20"/>
    <w:rsid w:val="00E542B8"/>
    <w:rsid w:val="00E833B0"/>
    <w:rsid w:val="00EB7D3E"/>
    <w:rsid w:val="00EE5F03"/>
    <w:rsid w:val="00EF5DA8"/>
    <w:rsid w:val="00F5138D"/>
    <w:rsid w:val="00F87821"/>
    <w:rsid w:val="00FF607D"/>
    <w:rsid w:val="00FF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92E1"/>
  <w15:chartTrackingRefBased/>
  <w15:docId w15:val="{BA9781E7-4080-2440-B8DE-6EE19DB7B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30E20"/>
  </w:style>
  <w:style w:type="paragraph" w:styleId="1">
    <w:name w:val="heading 1"/>
    <w:basedOn w:val="a"/>
    <w:next w:val="a"/>
    <w:link w:val="10"/>
    <w:uiPriority w:val="9"/>
    <w:qFormat/>
    <w:rsid w:val="00D006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D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6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8518B"/>
    <w:rPr>
      <w:color w:val="808080"/>
    </w:rPr>
  </w:style>
  <w:style w:type="paragraph" w:styleId="a4">
    <w:name w:val="header"/>
    <w:basedOn w:val="a"/>
    <w:link w:val="a5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4A85"/>
  </w:style>
  <w:style w:type="paragraph" w:styleId="a6">
    <w:name w:val="footer"/>
    <w:basedOn w:val="a"/>
    <w:link w:val="a7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4A85"/>
  </w:style>
  <w:style w:type="paragraph" w:customStyle="1" w:styleId="a8">
    <w:name w:val="Общий заголовок"/>
    <w:basedOn w:val="1"/>
    <w:next w:val="a9"/>
    <w:qFormat/>
    <w:rsid w:val="00F87821"/>
    <w:pPr>
      <w:snapToGrid w:val="0"/>
      <w:spacing w:line="360" w:lineRule="auto"/>
      <w:ind w:firstLine="709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a">
    <w:name w:val="Раздел"/>
    <w:basedOn w:val="2"/>
    <w:next w:val="a9"/>
    <w:link w:val="ab"/>
    <w:qFormat/>
    <w:rsid w:val="00920A33"/>
    <w:pPr>
      <w:suppressAutoHyphens/>
      <w:spacing w:before="0" w:line="360" w:lineRule="auto"/>
      <w:ind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D006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c">
    <w:name w:val="Подраздел"/>
    <w:basedOn w:val="3"/>
    <w:next w:val="a9"/>
    <w:link w:val="ad"/>
    <w:qFormat/>
    <w:rsid w:val="00920A33"/>
    <w:pPr>
      <w:spacing w:before="0" w:line="360" w:lineRule="auto"/>
      <w:ind w:firstLine="709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06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b">
    <w:name w:val="Раздел Знак"/>
    <w:basedOn w:val="30"/>
    <w:link w:val="aa"/>
    <w:rsid w:val="00920A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a9">
    <w:name w:val="Текст отчёта"/>
    <w:basedOn w:val="ae"/>
    <w:link w:val="af"/>
    <w:qFormat/>
    <w:rsid w:val="007A51B8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d">
    <w:name w:val="Подраздел Знак"/>
    <w:basedOn w:val="30"/>
    <w:link w:val="ac"/>
    <w:rsid w:val="00920A33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603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ae">
    <w:name w:val="Plain Text"/>
    <w:basedOn w:val="a"/>
    <w:link w:val="af0"/>
    <w:uiPriority w:val="99"/>
    <w:semiHidden/>
    <w:unhideWhenUsed/>
    <w:rsid w:val="001560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0">
    <w:name w:val="Текст Знак"/>
    <w:basedOn w:val="a0"/>
    <w:link w:val="ae"/>
    <w:uiPriority w:val="99"/>
    <w:semiHidden/>
    <w:rsid w:val="00156030"/>
    <w:rPr>
      <w:rFonts w:ascii="Consolas" w:hAnsi="Consolas"/>
      <w:sz w:val="21"/>
      <w:szCs w:val="21"/>
    </w:rPr>
  </w:style>
  <w:style w:type="character" w:customStyle="1" w:styleId="af">
    <w:name w:val="Текст отчёта Знак"/>
    <w:basedOn w:val="af0"/>
    <w:link w:val="a9"/>
    <w:rsid w:val="007A51B8"/>
    <w:rPr>
      <w:rFonts w:ascii="Times New Roman" w:hAnsi="Times New Roman"/>
      <w:color w:val="000000" w:themeColor="text1"/>
      <w:sz w:val="28"/>
      <w:szCs w:val="21"/>
    </w:rPr>
  </w:style>
  <w:style w:type="character" w:customStyle="1" w:styleId="22">
    <w:name w:val="Цитата 2 Знак"/>
    <w:basedOn w:val="a0"/>
    <w:link w:val="21"/>
    <w:uiPriority w:val="29"/>
    <w:rsid w:val="00156030"/>
    <w:rPr>
      <w:i/>
      <w:iCs/>
      <w:color w:val="404040" w:themeColor="text1" w:themeTint="BF"/>
    </w:rPr>
  </w:style>
  <w:style w:type="character" w:customStyle="1" w:styleId="20">
    <w:name w:val="Заголовок 2 Знак"/>
    <w:basedOn w:val="a0"/>
    <w:link w:val="2"/>
    <w:uiPriority w:val="9"/>
    <w:semiHidden/>
    <w:rsid w:val="00774D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jpg"/><Relationship Id="rId18" Type="http://schemas.openxmlformats.org/officeDocument/2006/relationships/image" Target="media/image6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javascript:AppendPopup(this,'xldefConstraints_8')" TargetMode="External"/><Relationship Id="rId17" Type="http://schemas.openxmlformats.org/officeDocument/2006/relationships/image" Target="media/image5.jp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javascript:AppendPopup(this,'xldefFormula_12')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script:AppendPopup(this,'xldefCellReference_5')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javascript:AppendPopup(this,'IDH_xldefName_10')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javascript:AppendPopup(this,'xldefCellReference_9')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4D05F-130D-4E28-8BE0-1046B22CA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925</Words>
  <Characters>5278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Туровец Владислав Юрьевич</dc:creator>
  <cp:keywords/>
  <dc:description/>
  <cp:lastModifiedBy>Артемий Поповкин</cp:lastModifiedBy>
  <cp:revision>13</cp:revision>
  <dcterms:created xsi:type="dcterms:W3CDTF">2023-10-01T01:40:00Z</dcterms:created>
  <dcterms:modified xsi:type="dcterms:W3CDTF">2026-09-28T08:19:00Z</dcterms:modified>
</cp:coreProperties>
</file>