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B2D3" w14:textId="77777777" w:rsidR="00D92ECC" w:rsidRDefault="00000000">
      <w:pPr>
        <w:spacing w:before="900"/>
        <w:rPr>
          <w:rFonts w:hint="eastAsia"/>
        </w:rPr>
      </w:pPr>
      <w:r>
        <w:rPr>
          <w:b/>
          <w:color w:val="0071BC"/>
          <w:sz w:val="20"/>
        </w:rPr>
        <w:t>MÁSTER ABAP CLOUD II</w:t>
      </w:r>
    </w:p>
    <w:p w14:paraId="3DAC1F6B" w14:textId="77777777" w:rsidR="00D92ECC" w:rsidRDefault="00000000">
      <w:pPr>
        <w:pStyle w:val="Ttulo"/>
      </w:pPr>
      <w:r>
        <w:t>Sistema de Gestión</w:t>
      </w:r>
      <w:r>
        <w:br/>
        <w:t>de Incidentes</w:t>
      </w:r>
    </w:p>
    <w:p w14:paraId="0F3E32C0" w14:textId="77777777" w:rsidR="00D92ECC" w:rsidRDefault="00000000">
      <w:pPr>
        <w:pBdr>
          <w:bottom w:val="single" w:sz="8" w:space="0" w:color="0B75BB"/>
        </w:pBdr>
        <w:spacing w:after="400"/>
        <w:rPr>
          <w:rFonts w:hint="eastAsia"/>
        </w:rPr>
      </w:pPr>
      <w:r>
        <w:t>DOCUMENTACIÓN TÉCNICA DEL PROYECTO FINAL · VERSIÓN 1.2</w:t>
      </w:r>
    </w:p>
    <w:p w14:paraId="602DB249" w14:textId="77777777" w:rsidR="00D92ECC" w:rsidRDefault="00000000">
      <w:pPr>
        <w:pStyle w:val="SmallNote"/>
        <w:rPr>
          <w:rFonts w:hint="eastAsia"/>
        </w:rPr>
      </w:pPr>
      <w:r>
        <w:t>ABAP RESTful Application Programming Model (RAP) · Managed with Draft · SAP Fiori Elements · OData V4</w:t>
      </w:r>
    </w:p>
    <w:p w14:paraId="541D7FBF" w14:textId="77777777" w:rsidR="00D92ECC" w:rsidRDefault="00D92ECC">
      <w:pPr>
        <w:rPr>
          <w:rFonts w:hint="eastAsia"/>
        </w:rPr>
      </w:pPr>
    </w:p>
    <w:tbl>
      <w:tblPr>
        <w:tblStyle w:val="Tablaconcuadrcula"/>
        <w:tblW w:w="0" w:type="auto"/>
        <w:jc w:val="center"/>
        <w:tblLayout w:type="fixed"/>
        <w:tblLook w:val="04A0" w:firstRow="1" w:lastRow="0" w:firstColumn="1" w:lastColumn="0" w:noHBand="0" w:noVBand="1"/>
      </w:tblPr>
      <w:tblGrid>
        <w:gridCol w:w="3053"/>
        <w:gridCol w:w="6480"/>
      </w:tblGrid>
      <w:tr w:rsidR="00D92ECC" w14:paraId="2ACC0038" w14:textId="77777777">
        <w:trPr>
          <w:cantSplit/>
          <w:tblHeader/>
          <w:jc w:val="center"/>
        </w:trPr>
        <w:tc>
          <w:tcPr>
            <w:tcW w:w="3053" w:type="dxa"/>
            <w:shd w:val="clear" w:color="auto" w:fill="DCEEF8"/>
          </w:tcPr>
          <w:p w14:paraId="0ABAAB71" w14:textId="77777777" w:rsidR="00D92ECC" w:rsidRDefault="00000000">
            <w:pPr>
              <w:spacing w:after="0"/>
              <w:rPr>
                <w:rFonts w:hint="eastAsia"/>
              </w:rPr>
            </w:pPr>
            <w:r>
              <w:rPr>
                <w:b/>
              </w:rPr>
              <w:t>FICHA DEL DOCUMENTO</w:t>
            </w:r>
          </w:p>
        </w:tc>
        <w:tc>
          <w:tcPr>
            <w:tcW w:w="6480" w:type="dxa"/>
            <w:shd w:val="clear" w:color="auto" w:fill="DCEEF8"/>
          </w:tcPr>
          <w:p w14:paraId="364FB47D" w14:textId="77777777" w:rsidR="00D92ECC" w:rsidRDefault="00000000">
            <w:pPr>
              <w:spacing w:after="0"/>
              <w:rPr>
                <w:rFonts w:hint="eastAsia"/>
              </w:rPr>
            </w:pPr>
            <w:r>
              <w:rPr>
                <w:b/>
              </w:rPr>
              <w:t>DETALLE</w:t>
            </w:r>
          </w:p>
        </w:tc>
      </w:tr>
      <w:tr w:rsidR="00D92ECC" w14:paraId="295C3CDC" w14:textId="77777777">
        <w:trPr>
          <w:cantSplit/>
          <w:jc w:val="center"/>
        </w:trPr>
        <w:tc>
          <w:tcPr>
            <w:tcW w:w="3053" w:type="dxa"/>
            <w:vAlign w:val="center"/>
          </w:tcPr>
          <w:p w14:paraId="6F3131E4" w14:textId="77777777" w:rsidR="00D92ECC" w:rsidRDefault="00000000">
            <w:pPr>
              <w:spacing w:before="20" w:after="20"/>
              <w:rPr>
                <w:rFonts w:hint="eastAsia"/>
              </w:rPr>
            </w:pPr>
            <w:r>
              <w:t>Proyecto</w:t>
            </w:r>
          </w:p>
        </w:tc>
        <w:tc>
          <w:tcPr>
            <w:tcW w:w="6480" w:type="dxa"/>
            <w:vAlign w:val="center"/>
          </w:tcPr>
          <w:p w14:paraId="4D53F7F4" w14:textId="77777777" w:rsidR="00D92ECC" w:rsidRDefault="00000000">
            <w:pPr>
              <w:spacing w:before="20" w:after="20"/>
              <w:rPr>
                <w:rFonts w:hint="eastAsia"/>
              </w:rPr>
            </w:pPr>
            <w:r>
              <w:t>Sistema de Gestión de Incidentes</w:t>
            </w:r>
          </w:p>
        </w:tc>
      </w:tr>
      <w:tr w:rsidR="00D92ECC" w14:paraId="4FA4CE44" w14:textId="77777777">
        <w:trPr>
          <w:cantSplit/>
          <w:jc w:val="center"/>
        </w:trPr>
        <w:tc>
          <w:tcPr>
            <w:tcW w:w="3053" w:type="dxa"/>
            <w:shd w:val="clear" w:color="auto" w:fill="F7FAFC"/>
            <w:vAlign w:val="center"/>
          </w:tcPr>
          <w:p w14:paraId="52978901" w14:textId="77777777" w:rsidR="00D92ECC" w:rsidRDefault="00000000">
            <w:pPr>
              <w:spacing w:before="20" w:after="20"/>
              <w:rPr>
                <w:rFonts w:hint="eastAsia"/>
              </w:rPr>
            </w:pPr>
            <w:r>
              <w:t>Código funcional LOGALI</w:t>
            </w:r>
          </w:p>
        </w:tc>
        <w:tc>
          <w:tcPr>
            <w:tcW w:w="6480" w:type="dxa"/>
            <w:shd w:val="clear" w:color="auto" w:fill="F7FAFC"/>
            <w:vAlign w:val="center"/>
          </w:tcPr>
          <w:p w14:paraId="1A6FD756" w14:textId="77777777" w:rsidR="00D92ECC" w:rsidRDefault="00000000">
            <w:pPr>
              <w:spacing w:before="20" w:after="20"/>
              <w:rPr>
                <w:rFonts w:hint="eastAsia"/>
              </w:rPr>
            </w:pPr>
            <w:r>
              <w:t>AC-GI-II</w:t>
            </w:r>
          </w:p>
        </w:tc>
      </w:tr>
      <w:tr w:rsidR="00D92ECC" w14:paraId="1277D174" w14:textId="77777777">
        <w:trPr>
          <w:cantSplit/>
          <w:jc w:val="center"/>
        </w:trPr>
        <w:tc>
          <w:tcPr>
            <w:tcW w:w="3053" w:type="dxa"/>
            <w:vAlign w:val="center"/>
          </w:tcPr>
          <w:p w14:paraId="0089E03F" w14:textId="77777777" w:rsidR="00D92ECC" w:rsidRDefault="00000000">
            <w:pPr>
              <w:spacing w:before="20" w:after="20"/>
              <w:rPr>
                <w:rFonts w:hint="eastAsia"/>
              </w:rPr>
            </w:pPr>
            <w:r>
              <w:t>Curso</w:t>
            </w:r>
          </w:p>
        </w:tc>
        <w:tc>
          <w:tcPr>
            <w:tcW w:w="6480" w:type="dxa"/>
            <w:vAlign w:val="center"/>
          </w:tcPr>
          <w:p w14:paraId="446C86AF" w14:textId="77777777" w:rsidR="00D92ECC" w:rsidRDefault="00000000">
            <w:pPr>
              <w:spacing w:before="20" w:after="20"/>
              <w:rPr>
                <w:rFonts w:hint="eastAsia"/>
              </w:rPr>
            </w:pPr>
            <w:r>
              <w:t>Máster ABAP Cloud II – Desde avanzado a experto</w:t>
            </w:r>
          </w:p>
        </w:tc>
      </w:tr>
      <w:tr w:rsidR="00D92ECC" w14:paraId="4DDD2755" w14:textId="77777777">
        <w:trPr>
          <w:cantSplit/>
          <w:jc w:val="center"/>
        </w:trPr>
        <w:tc>
          <w:tcPr>
            <w:tcW w:w="3053" w:type="dxa"/>
            <w:shd w:val="clear" w:color="auto" w:fill="F7FAFC"/>
            <w:vAlign w:val="center"/>
          </w:tcPr>
          <w:p w14:paraId="19AB00F8" w14:textId="77777777" w:rsidR="00D92ECC" w:rsidRDefault="00000000">
            <w:pPr>
              <w:spacing w:before="20" w:after="20"/>
              <w:rPr>
                <w:rFonts w:hint="eastAsia"/>
              </w:rPr>
            </w:pPr>
            <w:r>
              <w:t>Tecnología</w:t>
            </w:r>
          </w:p>
        </w:tc>
        <w:tc>
          <w:tcPr>
            <w:tcW w:w="6480" w:type="dxa"/>
            <w:shd w:val="clear" w:color="auto" w:fill="F7FAFC"/>
            <w:vAlign w:val="center"/>
          </w:tcPr>
          <w:p w14:paraId="5050FBEA" w14:textId="77777777" w:rsidR="00D92ECC" w:rsidRDefault="00000000">
            <w:pPr>
              <w:spacing w:before="20" w:after="20"/>
              <w:rPr>
                <w:rFonts w:hint="eastAsia"/>
              </w:rPr>
            </w:pPr>
            <w:r>
              <w:t>SAP ABAP Cloud / RAP / CDS / Fiori Elements / OData V4</w:t>
            </w:r>
          </w:p>
        </w:tc>
      </w:tr>
      <w:tr w:rsidR="00D92ECC" w14:paraId="6333A956" w14:textId="77777777">
        <w:trPr>
          <w:cantSplit/>
          <w:jc w:val="center"/>
        </w:trPr>
        <w:tc>
          <w:tcPr>
            <w:tcW w:w="3053" w:type="dxa"/>
            <w:vAlign w:val="center"/>
          </w:tcPr>
          <w:p w14:paraId="383AD43A" w14:textId="77777777" w:rsidR="00D92ECC" w:rsidRDefault="00000000">
            <w:pPr>
              <w:spacing w:before="20" w:after="20"/>
              <w:rPr>
                <w:rFonts w:hint="eastAsia"/>
              </w:rPr>
            </w:pPr>
            <w:r>
              <w:t>Desarrollador</w:t>
            </w:r>
          </w:p>
        </w:tc>
        <w:tc>
          <w:tcPr>
            <w:tcW w:w="6480" w:type="dxa"/>
            <w:vAlign w:val="center"/>
          </w:tcPr>
          <w:p w14:paraId="43EC8192" w14:textId="77777777" w:rsidR="00D92ECC" w:rsidRDefault="00000000">
            <w:pPr>
              <w:spacing w:after="20"/>
              <w:rPr>
                <w:rFonts w:hint="eastAsia"/>
              </w:rPr>
            </w:pPr>
            <w:r>
              <w:rPr>
                <w:sz w:val="16"/>
              </w:rPr>
              <w:t>Javier Ramses Hernández Russian</w:t>
            </w:r>
          </w:p>
        </w:tc>
      </w:tr>
      <w:tr w:rsidR="00D92ECC" w14:paraId="4FBEFA3D" w14:textId="77777777">
        <w:trPr>
          <w:cantSplit/>
          <w:jc w:val="center"/>
        </w:trPr>
        <w:tc>
          <w:tcPr>
            <w:tcW w:w="3053" w:type="dxa"/>
            <w:shd w:val="clear" w:color="auto" w:fill="F7FAFC"/>
            <w:vAlign w:val="center"/>
          </w:tcPr>
          <w:p w14:paraId="4FF42647" w14:textId="77777777" w:rsidR="00D92ECC" w:rsidRDefault="00000000">
            <w:pPr>
              <w:spacing w:before="20" w:after="20"/>
              <w:rPr>
                <w:rFonts w:hint="eastAsia"/>
              </w:rPr>
            </w:pPr>
            <w:r>
              <w:t>Fecha de preparación</w:t>
            </w:r>
          </w:p>
        </w:tc>
        <w:tc>
          <w:tcPr>
            <w:tcW w:w="6480" w:type="dxa"/>
            <w:shd w:val="clear" w:color="auto" w:fill="F7FAFC"/>
            <w:vAlign w:val="center"/>
          </w:tcPr>
          <w:p w14:paraId="646D4A0E" w14:textId="77777777" w:rsidR="00D92ECC" w:rsidRDefault="00000000">
            <w:pPr>
              <w:spacing w:before="20" w:after="20"/>
              <w:rPr>
                <w:rFonts w:hint="eastAsia"/>
              </w:rPr>
            </w:pPr>
            <w:r>
              <w:t>Octubre de 2026</w:t>
            </w:r>
          </w:p>
        </w:tc>
      </w:tr>
      <w:tr w:rsidR="00D92ECC" w14:paraId="010B9149" w14:textId="77777777">
        <w:trPr>
          <w:cantSplit/>
          <w:jc w:val="center"/>
        </w:trPr>
        <w:tc>
          <w:tcPr>
            <w:tcW w:w="3053" w:type="dxa"/>
            <w:vAlign w:val="center"/>
          </w:tcPr>
          <w:p w14:paraId="6C92D95D" w14:textId="77777777" w:rsidR="00D92ECC" w:rsidRDefault="00000000">
            <w:pPr>
              <w:spacing w:before="20" w:after="20"/>
              <w:rPr>
                <w:rFonts w:hint="eastAsia"/>
              </w:rPr>
            </w:pPr>
            <w:r>
              <w:t>Versión</w:t>
            </w:r>
          </w:p>
        </w:tc>
        <w:tc>
          <w:tcPr>
            <w:tcW w:w="6480" w:type="dxa"/>
            <w:vAlign w:val="center"/>
          </w:tcPr>
          <w:p w14:paraId="58A9B181" w14:textId="77777777" w:rsidR="00D92ECC" w:rsidRDefault="00000000">
            <w:pPr>
              <w:spacing w:after="20"/>
              <w:rPr>
                <w:rFonts w:hint="eastAsia"/>
              </w:rPr>
            </w:pPr>
            <w:r>
              <w:rPr>
                <w:sz w:val="16"/>
              </w:rPr>
              <w:t>1.2 — Versión final en Word con inventario DDIC</w:t>
            </w:r>
          </w:p>
        </w:tc>
      </w:tr>
    </w:tbl>
    <w:p w14:paraId="33D154D1" w14:textId="77777777" w:rsidR="00D92ECC" w:rsidRDefault="00D92ECC">
      <w:pPr>
        <w:rPr>
          <w:rFonts w:hint="eastAsia"/>
        </w:rPr>
      </w:pPr>
    </w:p>
    <w:tbl>
      <w:tblPr>
        <w:tblW w:w="0" w:type="auto"/>
        <w:tblLook w:val="04A0" w:firstRow="1" w:lastRow="0" w:firstColumn="1" w:lastColumn="0" w:noHBand="0" w:noVBand="1"/>
      </w:tblPr>
      <w:tblGrid>
        <w:gridCol w:w="9663"/>
      </w:tblGrid>
      <w:tr w:rsidR="00D92ECC" w14:paraId="6F418C03" w14:textId="77777777">
        <w:tc>
          <w:tcPr>
            <w:tcW w:w="9663" w:type="dxa"/>
            <w:shd w:val="clear" w:color="auto" w:fill="F1F5F9"/>
          </w:tcPr>
          <w:p w14:paraId="00AFB1B8" w14:textId="77777777" w:rsidR="00D92ECC" w:rsidRDefault="00000000">
            <w:pPr>
              <w:spacing w:after="40"/>
              <w:rPr>
                <w:rFonts w:hint="eastAsia"/>
              </w:rPr>
            </w:pPr>
            <w:r>
              <w:rPr>
                <w:b/>
                <w:color w:val="0071BC"/>
                <w:sz w:val="17"/>
              </w:rPr>
              <w:t xml:space="preserve">ALCANCE DEL DOCUMENTO  </w:t>
            </w:r>
            <w:r>
              <w:rPr>
                <w:sz w:val="17"/>
              </w:rPr>
              <w:t>Describe la implementación reportada y sus pruebas evidenciadas. Las comprobaciones no ejecutadas se distinguen explícitamente de las funcionalidades probadas.</w:t>
            </w:r>
          </w:p>
        </w:tc>
      </w:tr>
    </w:tbl>
    <w:p w14:paraId="40A53F12" w14:textId="77777777" w:rsidR="00D92ECC" w:rsidRDefault="00000000">
      <w:pPr>
        <w:pStyle w:val="SmallNote"/>
        <w:spacing w:before="400"/>
        <w:rPr>
          <w:rFonts w:hint="eastAsia"/>
        </w:rPr>
      </w:pPr>
      <w:r>
        <w:t>Base del alcance: LOGALI Group, “Sistema de Gestión de Incidentes – Requerimientos”, versión 1.1, pp. 5–19.</w:t>
      </w:r>
    </w:p>
    <w:p w14:paraId="1E71796C" w14:textId="77777777" w:rsidR="00D92ECC" w:rsidRDefault="00000000">
      <w:pPr>
        <w:rPr>
          <w:rFonts w:hint="eastAsia"/>
        </w:rPr>
      </w:pPr>
      <w:r>
        <w:br w:type="page"/>
      </w:r>
    </w:p>
    <w:p w14:paraId="024BDC96" w14:textId="77777777" w:rsidR="00D92ECC" w:rsidRDefault="00000000">
      <w:pPr>
        <w:pStyle w:val="Ttulo1"/>
      </w:pPr>
      <w:r>
        <w:lastRenderedPageBreak/>
        <w:t>Contenido</w:t>
      </w:r>
    </w:p>
    <w:p w14:paraId="335A0A62" w14:textId="77777777" w:rsidR="00D92ECC" w:rsidRDefault="00000000">
      <w:pPr>
        <w:pStyle w:val="Listaconvietas"/>
        <w:rPr>
          <w:rFonts w:hint="eastAsia"/>
        </w:rPr>
      </w:pPr>
      <w:r>
        <w:t>1. Resumen y alcance</w:t>
      </w:r>
    </w:p>
    <w:p w14:paraId="204D2BAC" w14:textId="77777777" w:rsidR="00D92ECC" w:rsidRDefault="00000000">
      <w:pPr>
        <w:pStyle w:val="Listaconvietas"/>
        <w:rPr>
          <w:rFonts w:hint="eastAsia"/>
        </w:rPr>
      </w:pPr>
      <w:r>
        <w:t>2. Arquitectura y objetos técnicos</w:t>
      </w:r>
    </w:p>
    <w:p w14:paraId="4B911656" w14:textId="77777777" w:rsidR="00D92ECC" w:rsidRDefault="00000000">
      <w:pPr>
        <w:pStyle w:val="Listaconvietas"/>
        <w:rPr>
          <w:rFonts w:hint="eastAsia"/>
        </w:rPr>
      </w:pPr>
      <w:r>
        <w:t>3. Modelo de datos</w:t>
      </w:r>
    </w:p>
    <w:p w14:paraId="1812CB91" w14:textId="77777777" w:rsidR="00D92ECC" w:rsidRDefault="00000000">
      <w:pPr>
        <w:pStyle w:val="Listaconvietas"/>
        <w:rPr>
          <w:rFonts w:hint="eastAsia"/>
        </w:rPr>
      </w:pPr>
      <w:r>
        <w:t>4. Business Object RAP y persistencia Draft</w:t>
      </w:r>
    </w:p>
    <w:p w14:paraId="241849DA" w14:textId="77777777" w:rsidR="00D92ECC" w:rsidRDefault="00000000">
      <w:pPr>
        <w:pStyle w:val="Listaconvietas"/>
        <w:rPr>
          <w:rFonts w:hint="eastAsia"/>
        </w:rPr>
      </w:pPr>
      <w:r>
        <w:t>5. Lógica de negocio y determinaciones</w:t>
      </w:r>
    </w:p>
    <w:p w14:paraId="52D5F14F" w14:textId="77777777" w:rsidR="00D92ECC" w:rsidRDefault="00000000">
      <w:pPr>
        <w:pStyle w:val="Listaconvietas"/>
        <w:rPr>
          <w:rFonts w:hint="eastAsia"/>
        </w:rPr>
      </w:pPr>
      <w:r>
        <w:t>6. Validaciones y autorizaciones</w:t>
      </w:r>
    </w:p>
    <w:p w14:paraId="7497379E" w14:textId="77777777" w:rsidR="00D92ECC" w:rsidRDefault="00000000">
      <w:pPr>
        <w:pStyle w:val="Listaconvietas"/>
        <w:rPr>
          <w:rFonts w:hint="eastAsia"/>
        </w:rPr>
      </w:pPr>
      <w:r>
        <w:t>7. Servicios y experiencia Fiori</w:t>
      </w:r>
    </w:p>
    <w:p w14:paraId="683D9305" w14:textId="77777777" w:rsidR="00D92ECC" w:rsidRDefault="00000000">
      <w:pPr>
        <w:pStyle w:val="Listaconvietas"/>
        <w:rPr>
          <w:rFonts w:hint="eastAsia"/>
        </w:rPr>
      </w:pPr>
      <w:r>
        <w:t>8. Evidencias y resultados de pruebas</w:t>
      </w:r>
    </w:p>
    <w:p w14:paraId="1D3E12F1" w14:textId="77777777" w:rsidR="00D92ECC" w:rsidRDefault="00000000">
      <w:pPr>
        <w:pStyle w:val="Listaconvietas"/>
        <w:rPr>
          <w:rFonts w:hint="eastAsia"/>
        </w:rPr>
      </w:pPr>
      <w:r>
        <w:t>9. Decisiones de diseño y diferencias frente al enunciado</w:t>
      </w:r>
    </w:p>
    <w:p w14:paraId="71695F25" w14:textId="77777777" w:rsidR="00D92ECC" w:rsidRDefault="00000000">
      <w:pPr>
        <w:pStyle w:val="Listaconvietas"/>
        <w:rPr>
          <w:rFonts w:hint="eastAsia"/>
        </w:rPr>
      </w:pPr>
      <w:r>
        <w:t>10. Entregables y verificaciones finales</w:t>
      </w:r>
    </w:p>
    <w:p w14:paraId="72740619" w14:textId="77777777" w:rsidR="00D92ECC" w:rsidRDefault="00000000">
      <w:pPr>
        <w:pStyle w:val="Listaconvietas"/>
        <w:rPr>
          <w:rFonts w:hint="eastAsia"/>
        </w:rPr>
      </w:pPr>
      <w:r>
        <w:t>11. Conclusiones y referencias</w:t>
      </w:r>
    </w:p>
    <w:tbl>
      <w:tblPr>
        <w:tblW w:w="0" w:type="auto"/>
        <w:tblLook w:val="04A0" w:firstRow="1" w:lastRow="0" w:firstColumn="1" w:lastColumn="0" w:noHBand="0" w:noVBand="1"/>
      </w:tblPr>
      <w:tblGrid>
        <w:gridCol w:w="9663"/>
      </w:tblGrid>
      <w:tr w:rsidR="00D92ECC" w14:paraId="6C8695D5" w14:textId="77777777">
        <w:tc>
          <w:tcPr>
            <w:tcW w:w="9663" w:type="dxa"/>
            <w:shd w:val="clear" w:color="auto" w:fill="F1F5F9"/>
          </w:tcPr>
          <w:p w14:paraId="681AF06E" w14:textId="77777777" w:rsidR="00D92ECC" w:rsidRDefault="00000000">
            <w:pPr>
              <w:spacing w:after="20"/>
              <w:rPr>
                <w:rFonts w:hint="eastAsia"/>
              </w:rPr>
            </w:pPr>
            <w:r>
              <w:rPr>
                <w:sz w:val="16"/>
              </w:rPr>
              <w:t>ALCANCE DE LA ENTREGA  Documento final de la implementación observada, con evidencias de pruebas funcionales y límites de verificación expresamente identificados. El respaldo GitHub del estudiante debe publicarse para cumplir el requisito de repositorio público.</w:t>
            </w:r>
          </w:p>
        </w:tc>
      </w:tr>
    </w:tbl>
    <w:p w14:paraId="022EFF79" w14:textId="77777777" w:rsidR="00D92ECC" w:rsidRDefault="00000000">
      <w:pPr>
        <w:pStyle w:val="Ttulo1"/>
      </w:pPr>
      <w:r>
        <w:t>1. Resumen y alcance</w:t>
      </w:r>
    </w:p>
    <w:p w14:paraId="600B786E" w14:textId="77777777" w:rsidR="00D92ECC" w:rsidRDefault="00000000">
      <w:pPr>
        <w:rPr>
          <w:rFonts w:hint="eastAsia"/>
        </w:rPr>
      </w:pPr>
      <w:r>
        <w:t>Se desarrolló una aplicación de gestión de incidentes sobre SAP ABAP Cloud mediante un Business Object RAP administrado con Draft. Permite registrar, consultar, actualizar y eliminar incidencias, modificar su estado mediante una acción parametrizada y registrar el historial de transiciones en una entidad hija. Este documento describe lo implementado y evidenciado, sin equiparar las pruebas pendientes con casos superados.</w:t>
      </w:r>
    </w:p>
    <w:p w14:paraId="33180C00" w14:textId="77777777" w:rsidR="00D92ECC" w:rsidRDefault="00000000">
      <w:pPr>
        <w:rPr>
          <w:rFonts w:hint="eastAsia"/>
        </w:rPr>
      </w:pPr>
      <w:r>
        <w:t>La solución expone entidades de proyección con un servicio OData V4 – UI y utiliza SAP Fiori Elements para mostrar el listado y la página de detalle. Incluye controles de campos obligatorios, restricciones de transición entre estados, control de eliminación, validación de responsable, fechas y autorizaciones a nivel de instancia y de acción.</w:t>
      </w:r>
    </w:p>
    <w:tbl>
      <w:tblPr>
        <w:tblStyle w:val="Tablaconcuadrcula"/>
        <w:tblW w:w="0" w:type="auto"/>
        <w:jc w:val="center"/>
        <w:tblLayout w:type="fixed"/>
        <w:tblLook w:val="04A0" w:firstRow="1" w:lastRow="0" w:firstColumn="1" w:lastColumn="0" w:noHBand="0" w:noVBand="1"/>
      </w:tblPr>
      <w:tblGrid>
        <w:gridCol w:w="2016"/>
        <w:gridCol w:w="7488"/>
      </w:tblGrid>
      <w:tr w:rsidR="00D92ECC" w14:paraId="12F746C1" w14:textId="77777777">
        <w:trPr>
          <w:cantSplit/>
          <w:tblHeader/>
          <w:jc w:val="center"/>
        </w:trPr>
        <w:tc>
          <w:tcPr>
            <w:tcW w:w="2016" w:type="dxa"/>
            <w:shd w:val="clear" w:color="auto" w:fill="DCEEF8"/>
          </w:tcPr>
          <w:p w14:paraId="3C912608" w14:textId="77777777" w:rsidR="00D92ECC" w:rsidRDefault="00000000">
            <w:pPr>
              <w:spacing w:after="0"/>
              <w:rPr>
                <w:rFonts w:hint="eastAsia"/>
              </w:rPr>
            </w:pPr>
            <w:r>
              <w:rPr>
                <w:b/>
                <w:sz w:val="16"/>
              </w:rPr>
              <w:t>Objetivo</w:t>
            </w:r>
          </w:p>
        </w:tc>
        <w:tc>
          <w:tcPr>
            <w:tcW w:w="7488" w:type="dxa"/>
            <w:shd w:val="clear" w:color="auto" w:fill="DCEEF8"/>
          </w:tcPr>
          <w:p w14:paraId="276CC611" w14:textId="77777777" w:rsidR="00D92ECC" w:rsidRDefault="00000000">
            <w:pPr>
              <w:spacing w:after="0"/>
              <w:rPr>
                <w:rFonts w:hint="eastAsia"/>
              </w:rPr>
            </w:pPr>
            <w:r>
              <w:rPr>
                <w:b/>
                <w:sz w:val="16"/>
              </w:rPr>
              <w:t>Implementación documentada</w:t>
            </w:r>
          </w:p>
        </w:tc>
      </w:tr>
      <w:tr w:rsidR="00D92ECC" w14:paraId="162D8BCB" w14:textId="77777777">
        <w:trPr>
          <w:cantSplit/>
          <w:jc w:val="center"/>
        </w:trPr>
        <w:tc>
          <w:tcPr>
            <w:tcW w:w="2016" w:type="dxa"/>
            <w:vAlign w:val="center"/>
          </w:tcPr>
          <w:p w14:paraId="33622604" w14:textId="77777777" w:rsidR="00D92ECC" w:rsidRDefault="00000000">
            <w:pPr>
              <w:spacing w:before="20" w:after="20"/>
              <w:rPr>
                <w:rFonts w:hint="eastAsia"/>
              </w:rPr>
            </w:pPr>
            <w:r>
              <w:rPr>
                <w:sz w:val="16"/>
              </w:rPr>
              <w:t>CRUD</w:t>
            </w:r>
          </w:p>
        </w:tc>
        <w:tc>
          <w:tcPr>
            <w:tcW w:w="7488" w:type="dxa"/>
            <w:vAlign w:val="center"/>
          </w:tcPr>
          <w:p w14:paraId="5759415E" w14:textId="77777777" w:rsidR="00D92ECC" w:rsidRDefault="00000000">
            <w:pPr>
              <w:spacing w:before="20" w:after="20"/>
              <w:rPr>
                <w:rFonts w:hint="eastAsia"/>
              </w:rPr>
            </w:pPr>
            <w:r>
              <w:rPr>
                <w:sz w:val="16"/>
              </w:rPr>
              <w:t>Create, Read, Update y Delete sobre la entidad Incident; borrado restringido a estado OP.</w:t>
            </w:r>
          </w:p>
        </w:tc>
      </w:tr>
      <w:tr w:rsidR="00D92ECC" w14:paraId="36F8A160" w14:textId="77777777">
        <w:trPr>
          <w:cantSplit/>
          <w:jc w:val="center"/>
        </w:trPr>
        <w:tc>
          <w:tcPr>
            <w:tcW w:w="2016" w:type="dxa"/>
            <w:shd w:val="clear" w:color="auto" w:fill="F7FAFC"/>
            <w:vAlign w:val="center"/>
          </w:tcPr>
          <w:p w14:paraId="6C5899A6" w14:textId="77777777" w:rsidR="00D92ECC" w:rsidRDefault="00000000">
            <w:pPr>
              <w:spacing w:before="20" w:after="20"/>
              <w:rPr>
                <w:rFonts w:hint="eastAsia"/>
              </w:rPr>
            </w:pPr>
            <w:r>
              <w:rPr>
                <w:sz w:val="16"/>
              </w:rPr>
              <w:t>Trazabilidad</w:t>
            </w:r>
          </w:p>
        </w:tc>
        <w:tc>
          <w:tcPr>
            <w:tcW w:w="7488" w:type="dxa"/>
            <w:shd w:val="clear" w:color="auto" w:fill="F7FAFC"/>
            <w:vAlign w:val="center"/>
          </w:tcPr>
          <w:p w14:paraId="1E0B6A45" w14:textId="77777777" w:rsidR="00D92ECC" w:rsidRDefault="00000000">
            <w:pPr>
              <w:spacing w:before="20" w:after="20"/>
              <w:rPr>
                <w:rFonts w:hint="eastAsia"/>
              </w:rPr>
            </w:pPr>
            <w:r>
              <w:rPr>
                <w:sz w:val="16"/>
              </w:rPr>
              <w:t>Historial inicial automático y registro posterior de estado anterior, estado nuevo y observación.</w:t>
            </w:r>
          </w:p>
        </w:tc>
      </w:tr>
      <w:tr w:rsidR="00D92ECC" w14:paraId="0644AAC3" w14:textId="77777777">
        <w:trPr>
          <w:cantSplit/>
          <w:jc w:val="center"/>
        </w:trPr>
        <w:tc>
          <w:tcPr>
            <w:tcW w:w="2016" w:type="dxa"/>
            <w:vAlign w:val="center"/>
          </w:tcPr>
          <w:p w14:paraId="7B539E36" w14:textId="77777777" w:rsidR="00D92ECC" w:rsidRDefault="00000000">
            <w:pPr>
              <w:spacing w:before="20" w:after="20"/>
              <w:rPr>
                <w:rFonts w:hint="eastAsia"/>
              </w:rPr>
            </w:pPr>
            <w:r>
              <w:rPr>
                <w:sz w:val="16"/>
              </w:rPr>
              <w:t>Integridad</w:t>
            </w:r>
          </w:p>
        </w:tc>
        <w:tc>
          <w:tcPr>
            <w:tcW w:w="7488" w:type="dxa"/>
            <w:vAlign w:val="center"/>
          </w:tcPr>
          <w:p w14:paraId="51E9829D" w14:textId="77777777" w:rsidR="00D92ECC" w:rsidRDefault="00000000">
            <w:pPr>
              <w:spacing w:before="20" w:after="20"/>
              <w:rPr>
                <w:rFonts w:hint="eastAsia"/>
              </w:rPr>
            </w:pPr>
            <w:r>
              <w:rPr>
                <w:sz w:val="16"/>
              </w:rPr>
              <w:t>Determinaciones y validaciones RAP, FAILED/REPORTED, Number Range y control de fechas.</w:t>
            </w:r>
          </w:p>
        </w:tc>
      </w:tr>
      <w:tr w:rsidR="00D92ECC" w14:paraId="7055ACF6" w14:textId="77777777">
        <w:trPr>
          <w:cantSplit/>
          <w:jc w:val="center"/>
        </w:trPr>
        <w:tc>
          <w:tcPr>
            <w:tcW w:w="2016" w:type="dxa"/>
            <w:shd w:val="clear" w:color="auto" w:fill="F7FAFC"/>
            <w:vAlign w:val="center"/>
          </w:tcPr>
          <w:p w14:paraId="1357B9A2" w14:textId="77777777" w:rsidR="00D92ECC" w:rsidRDefault="00000000">
            <w:pPr>
              <w:spacing w:before="20" w:after="20"/>
              <w:rPr>
                <w:rFonts w:hint="eastAsia"/>
              </w:rPr>
            </w:pPr>
            <w:r>
              <w:rPr>
                <w:sz w:val="16"/>
              </w:rPr>
              <w:t>Interfaz</w:t>
            </w:r>
          </w:p>
        </w:tc>
        <w:tc>
          <w:tcPr>
            <w:tcW w:w="7488" w:type="dxa"/>
            <w:shd w:val="clear" w:color="auto" w:fill="F7FAFC"/>
            <w:vAlign w:val="center"/>
          </w:tcPr>
          <w:p w14:paraId="27793792" w14:textId="77777777" w:rsidR="00D92ECC" w:rsidRDefault="00000000">
            <w:pPr>
              <w:spacing w:before="20" w:after="20"/>
              <w:rPr>
                <w:rFonts w:hint="eastAsia"/>
              </w:rPr>
            </w:pPr>
            <w:r>
              <w:rPr>
                <w:sz w:val="16"/>
              </w:rPr>
              <w:t>Fiori Elements con acciones, secciones Incident/History, campos obligatorios y Side Effects.</w:t>
            </w:r>
          </w:p>
        </w:tc>
      </w:tr>
    </w:tbl>
    <w:p w14:paraId="21D939CD" w14:textId="77777777" w:rsidR="00D92ECC" w:rsidRDefault="00000000">
      <w:pPr>
        <w:pStyle w:val="Ttulo1"/>
      </w:pPr>
      <w:r>
        <w:t>2. Arquitectura y objetos técnicos</w:t>
      </w:r>
    </w:p>
    <w:p w14:paraId="258B3E9F" w14:textId="77777777" w:rsidR="00D92ECC" w:rsidRDefault="00000000">
      <w:pPr>
        <w:rPr>
          <w:rFonts w:hint="eastAsia"/>
        </w:rPr>
      </w:pPr>
      <w:r>
        <w:t>La solución utiliza una entidad raíz de incidentes y una entidad hija de historial, vinculadas mediante una composición 0..* y una asociación al padre. Las entidades de consumo redirigen dichas asociaciones para su exposición en el servicio.</w:t>
      </w:r>
    </w:p>
    <w:tbl>
      <w:tblPr>
        <w:tblStyle w:val="Tablaconcuadrcula"/>
        <w:tblW w:w="9608" w:type="dxa"/>
        <w:jc w:val="center"/>
        <w:tblLayout w:type="fixed"/>
        <w:tblLook w:val="04A0" w:firstRow="1" w:lastRow="0" w:firstColumn="1" w:lastColumn="0" w:noHBand="0" w:noVBand="1"/>
      </w:tblPr>
      <w:tblGrid>
        <w:gridCol w:w="3790"/>
        <w:gridCol w:w="5818"/>
      </w:tblGrid>
      <w:tr w:rsidR="00D92ECC" w14:paraId="69F7C8A4" w14:textId="77777777" w:rsidTr="006E50AD">
        <w:trPr>
          <w:cantSplit/>
          <w:trHeight w:val="180"/>
          <w:tblHeader/>
          <w:jc w:val="center"/>
        </w:trPr>
        <w:tc>
          <w:tcPr>
            <w:tcW w:w="3790" w:type="dxa"/>
            <w:shd w:val="clear" w:color="auto" w:fill="DCEEF8"/>
          </w:tcPr>
          <w:p w14:paraId="69EE28BC" w14:textId="77777777" w:rsidR="00D92ECC" w:rsidRDefault="00000000">
            <w:pPr>
              <w:spacing w:after="0"/>
              <w:rPr>
                <w:rFonts w:hint="eastAsia"/>
              </w:rPr>
            </w:pPr>
            <w:r>
              <w:rPr>
                <w:b/>
                <w:sz w:val="16"/>
              </w:rPr>
              <w:t>CAPA</w:t>
            </w:r>
          </w:p>
        </w:tc>
        <w:tc>
          <w:tcPr>
            <w:tcW w:w="5818" w:type="dxa"/>
            <w:shd w:val="clear" w:color="auto" w:fill="DCEEF8"/>
          </w:tcPr>
          <w:p w14:paraId="709D9F5E" w14:textId="77777777" w:rsidR="00D92ECC" w:rsidRDefault="00000000">
            <w:pPr>
              <w:spacing w:after="0"/>
              <w:rPr>
                <w:rFonts w:hint="eastAsia"/>
              </w:rPr>
            </w:pPr>
            <w:r>
              <w:rPr>
                <w:b/>
                <w:sz w:val="16"/>
              </w:rPr>
              <w:t>OBJETOS / FUNCIÓN</w:t>
            </w:r>
          </w:p>
        </w:tc>
      </w:tr>
      <w:tr w:rsidR="00D92ECC" w14:paraId="0786ED25" w14:textId="77777777" w:rsidTr="006E50AD">
        <w:trPr>
          <w:cantSplit/>
          <w:trHeight w:val="369"/>
          <w:jc w:val="center"/>
        </w:trPr>
        <w:tc>
          <w:tcPr>
            <w:tcW w:w="3790" w:type="dxa"/>
            <w:vAlign w:val="center"/>
          </w:tcPr>
          <w:p w14:paraId="61D92035" w14:textId="77777777" w:rsidR="00D92ECC" w:rsidRDefault="00000000">
            <w:pPr>
              <w:spacing w:before="20" w:after="20"/>
              <w:rPr>
                <w:rFonts w:hint="eastAsia"/>
              </w:rPr>
            </w:pPr>
            <w:r>
              <w:rPr>
                <w:sz w:val="16"/>
              </w:rPr>
              <w:t>Persistencia</w:t>
            </w:r>
          </w:p>
        </w:tc>
        <w:tc>
          <w:tcPr>
            <w:tcW w:w="5818" w:type="dxa"/>
            <w:vAlign w:val="center"/>
          </w:tcPr>
          <w:p w14:paraId="61B568EB" w14:textId="77777777" w:rsidR="00D92ECC" w:rsidRDefault="00000000">
            <w:pPr>
              <w:spacing w:after="20"/>
              <w:rPr>
                <w:rFonts w:hint="eastAsia"/>
              </w:rPr>
            </w:pPr>
            <w:r>
              <w:rPr>
                <w:sz w:val="16"/>
              </w:rPr>
              <w:t>ZDT_INCT_3606 (Incident); ZDT_INCT_H_3606 (History); ZDT_STATUS_3606 y ZDT_PRIORIT_3606 (catálogos cargados). Paquete: ZABAP_CLOUD_INCIDENTS_3606.</w:t>
            </w:r>
          </w:p>
        </w:tc>
      </w:tr>
      <w:tr w:rsidR="00D92ECC" w14:paraId="524EFF97" w14:textId="77777777" w:rsidTr="006E50AD">
        <w:trPr>
          <w:cantSplit/>
          <w:trHeight w:val="215"/>
          <w:jc w:val="center"/>
        </w:trPr>
        <w:tc>
          <w:tcPr>
            <w:tcW w:w="3790" w:type="dxa"/>
            <w:shd w:val="clear" w:color="auto" w:fill="F7FAFC"/>
            <w:vAlign w:val="center"/>
          </w:tcPr>
          <w:p w14:paraId="5E445BE3" w14:textId="77777777" w:rsidR="00D92ECC" w:rsidRDefault="00000000">
            <w:pPr>
              <w:spacing w:before="20" w:after="20"/>
              <w:rPr>
                <w:rFonts w:hint="eastAsia"/>
              </w:rPr>
            </w:pPr>
            <w:r>
              <w:rPr>
                <w:sz w:val="16"/>
              </w:rPr>
              <w:t>Draft</w:t>
            </w:r>
          </w:p>
        </w:tc>
        <w:tc>
          <w:tcPr>
            <w:tcW w:w="5818" w:type="dxa"/>
            <w:shd w:val="clear" w:color="auto" w:fill="F7FAFC"/>
            <w:vAlign w:val="center"/>
          </w:tcPr>
          <w:p w14:paraId="7F85FD2F" w14:textId="77777777" w:rsidR="00D92ECC" w:rsidRDefault="00000000">
            <w:pPr>
              <w:spacing w:before="20" w:after="20"/>
              <w:rPr>
                <w:rFonts w:hint="eastAsia"/>
              </w:rPr>
            </w:pPr>
            <w:r>
              <w:rPr>
                <w:sz w:val="16"/>
              </w:rPr>
              <w:t>ZDT_INCT_D_3606 (Incident Draft); ZDT_INCT_H_D3606 (History Draft).</w:t>
            </w:r>
          </w:p>
        </w:tc>
      </w:tr>
      <w:tr w:rsidR="00D92ECC" w14:paraId="19A49B63" w14:textId="77777777" w:rsidTr="006E50AD">
        <w:trPr>
          <w:cantSplit/>
          <w:trHeight w:val="209"/>
          <w:jc w:val="center"/>
        </w:trPr>
        <w:tc>
          <w:tcPr>
            <w:tcW w:w="3790" w:type="dxa"/>
            <w:vAlign w:val="center"/>
          </w:tcPr>
          <w:p w14:paraId="3BB02616" w14:textId="77777777" w:rsidR="00D92ECC" w:rsidRDefault="00000000">
            <w:pPr>
              <w:spacing w:before="20" w:after="20"/>
              <w:rPr>
                <w:rFonts w:hint="eastAsia"/>
              </w:rPr>
            </w:pPr>
            <w:r>
              <w:rPr>
                <w:sz w:val="16"/>
              </w:rPr>
              <w:t>CDS interfaz</w:t>
            </w:r>
          </w:p>
        </w:tc>
        <w:tc>
          <w:tcPr>
            <w:tcW w:w="5818" w:type="dxa"/>
            <w:vAlign w:val="center"/>
          </w:tcPr>
          <w:p w14:paraId="6FB1F8D9" w14:textId="77777777" w:rsidR="00D92ECC" w:rsidRDefault="00000000">
            <w:pPr>
              <w:spacing w:before="20" w:after="20"/>
              <w:rPr>
                <w:rFonts w:hint="eastAsia"/>
              </w:rPr>
            </w:pPr>
            <w:r>
              <w:rPr>
                <w:sz w:val="16"/>
              </w:rPr>
              <w:t>ZI_INCIDENT_3606 (raíz) y ZI_INCIDENT_H_3606 (hija).</w:t>
            </w:r>
          </w:p>
        </w:tc>
      </w:tr>
      <w:tr w:rsidR="00D92ECC" w14:paraId="7135DA34" w14:textId="77777777" w:rsidTr="006E50AD">
        <w:trPr>
          <w:cantSplit/>
          <w:trHeight w:val="209"/>
          <w:jc w:val="center"/>
        </w:trPr>
        <w:tc>
          <w:tcPr>
            <w:tcW w:w="3790" w:type="dxa"/>
            <w:shd w:val="clear" w:color="auto" w:fill="F7FAFC"/>
            <w:vAlign w:val="center"/>
          </w:tcPr>
          <w:p w14:paraId="5AE9F6DC" w14:textId="77777777" w:rsidR="00D92ECC" w:rsidRDefault="00000000">
            <w:pPr>
              <w:spacing w:before="20" w:after="20"/>
              <w:rPr>
                <w:rFonts w:hint="eastAsia"/>
              </w:rPr>
            </w:pPr>
            <w:r>
              <w:rPr>
                <w:sz w:val="16"/>
              </w:rPr>
              <w:t>CDS proyección</w:t>
            </w:r>
          </w:p>
        </w:tc>
        <w:tc>
          <w:tcPr>
            <w:tcW w:w="5818" w:type="dxa"/>
            <w:shd w:val="clear" w:color="auto" w:fill="F7FAFC"/>
            <w:vAlign w:val="center"/>
          </w:tcPr>
          <w:p w14:paraId="5CB04437" w14:textId="77777777" w:rsidR="00D92ECC" w:rsidRDefault="00000000">
            <w:pPr>
              <w:spacing w:before="20" w:after="20"/>
              <w:rPr>
                <w:rFonts w:hint="eastAsia"/>
              </w:rPr>
            </w:pPr>
            <w:r>
              <w:rPr>
                <w:sz w:val="16"/>
              </w:rPr>
              <w:t>ZC_INCIDENT_3606 y ZC_INCIDENT_H_3606; redirección de asociaciones.</w:t>
            </w:r>
          </w:p>
        </w:tc>
      </w:tr>
      <w:tr w:rsidR="00D92ECC" w14:paraId="62CE2D5F" w14:textId="77777777" w:rsidTr="006E50AD">
        <w:trPr>
          <w:cantSplit/>
          <w:trHeight w:val="209"/>
          <w:jc w:val="center"/>
        </w:trPr>
        <w:tc>
          <w:tcPr>
            <w:tcW w:w="3790" w:type="dxa"/>
            <w:vAlign w:val="center"/>
          </w:tcPr>
          <w:p w14:paraId="3A00F022" w14:textId="77777777" w:rsidR="00D92ECC" w:rsidRDefault="00000000">
            <w:pPr>
              <w:spacing w:before="20" w:after="20"/>
              <w:rPr>
                <w:rFonts w:hint="eastAsia"/>
              </w:rPr>
            </w:pPr>
            <w:r>
              <w:rPr>
                <w:sz w:val="16"/>
              </w:rPr>
              <w:t>CDS ayudas</w:t>
            </w:r>
          </w:p>
        </w:tc>
        <w:tc>
          <w:tcPr>
            <w:tcW w:w="5818" w:type="dxa"/>
            <w:vAlign w:val="center"/>
          </w:tcPr>
          <w:p w14:paraId="510909EA" w14:textId="77777777" w:rsidR="00D92ECC" w:rsidRDefault="00000000">
            <w:pPr>
              <w:spacing w:before="20" w:after="20"/>
              <w:rPr>
                <w:rFonts w:hint="eastAsia"/>
              </w:rPr>
            </w:pPr>
            <w:r>
              <w:rPr>
                <w:sz w:val="16"/>
              </w:rPr>
              <w:t>ZI_STATUS_VH_3606 y ZI_PRIORITY_VH_3606, vistas de valores para selección.</w:t>
            </w:r>
          </w:p>
        </w:tc>
      </w:tr>
      <w:tr w:rsidR="00D92ECC" w14:paraId="089A5C27" w14:textId="77777777" w:rsidTr="006E50AD">
        <w:trPr>
          <w:cantSplit/>
          <w:trHeight w:val="215"/>
          <w:jc w:val="center"/>
        </w:trPr>
        <w:tc>
          <w:tcPr>
            <w:tcW w:w="3790" w:type="dxa"/>
            <w:shd w:val="clear" w:color="auto" w:fill="F7FAFC"/>
            <w:vAlign w:val="center"/>
          </w:tcPr>
          <w:p w14:paraId="1AAF8DC6" w14:textId="77777777" w:rsidR="00D92ECC" w:rsidRDefault="00000000">
            <w:pPr>
              <w:spacing w:before="20" w:after="20"/>
              <w:rPr>
                <w:rFonts w:hint="eastAsia"/>
              </w:rPr>
            </w:pPr>
            <w:r>
              <w:rPr>
                <w:sz w:val="16"/>
              </w:rPr>
              <w:t>Comportamiento</w:t>
            </w:r>
          </w:p>
        </w:tc>
        <w:tc>
          <w:tcPr>
            <w:tcW w:w="5818" w:type="dxa"/>
            <w:shd w:val="clear" w:color="auto" w:fill="F7FAFC"/>
            <w:vAlign w:val="center"/>
          </w:tcPr>
          <w:p w14:paraId="5BDEACDC" w14:textId="77777777" w:rsidR="00D92ECC" w:rsidRDefault="00000000">
            <w:pPr>
              <w:spacing w:before="20" w:after="20"/>
              <w:rPr>
                <w:rFonts w:hint="eastAsia"/>
              </w:rPr>
            </w:pPr>
            <w:r>
              <w:rPr>
                <w:sz w:val="16"/>
              </w:rPr>
              <w:t>BDEF raíz con Managed + Draft y proyección con USE DRAFT; Behavior Pool ZBP_I_INCIDENT_3606.</w:t>
            </w:r>
          </w:p>
        </w:tc>
      </w:tr>
      <w:tr w:rsidR="00D92ECC" w14:paraId="42E63F57" w14:textId="77777777" w:rsidTr="006E50AD">
        <w:trPr>
          <w:cantSplit/>
          <w:trHeight w:val="209"/>
          <w:jc w:val="center"/>
        </w:trPr>
        <w:tc>
          <w:tcPr>
            <w:tcW w:w="3790" w:type="dxa"/>
            <w:vAlign w:val="center"/>
          </w:tcPr>
          <w:p w14:paraId="24CDEAAF" w14:textId="77777777" w:rsidR="00D92ECC" w:rsidRDefault="00000000">
            <w:pPr>
              <w:spacing w:before="20" w:after="20"/>
              <w:rPr>
                <w:rFonts w:hint="eastAsia"/>
              </w:rPr>
            </w:pPr>
            <w:r>
              <w:rPr>
                <w:sz w:val="16"/>
              </w:rPr>
              <w:t>Acción / parámetros</w:t>
            </w:r>
          </w:p>
        </w:tc>
        <w:tc>
          <w:tcPr>
            <w:tcW w:w="5818" w:type="dxa"/>
            <w:vAlign w:val="center"/>
          </w:tcPr>
          <w:p w14:paraId="0AB0FCFD" w14:textId="77777777" w:rsidR="00D92ECC" w:rsidRDefault="00000000">
            <w:pPr>
              <w:spacing w:before="20" w:after="20"/>
              <w:rPr>
                <w:rFonts w:hint="eastAsia"/>
              </w:rPr>
            </w:pPr>
            <w:r>
              <w:rPr>
                <w:sz w:val="16"/>
              </w:rPr>
              <w:t>changeStatus; entidad abstracta ZA_CHANGE_STATUS_3606 (NewStatus, Observation).</w:t>
            </w:r>
          </w:p>
        </w:tc>
      </w:tr>
      <w:tr w:rsidR="00D92ECC" w14:paraId="7BF22DF1" w14:textId="77777777" w:rsidTr="006E50AD">
        <w:trPr>
          <w:cantSplit/>
          <w:trHeight w:val="209"/>
          <w:jc w:val="center"/>
        </w:trPr>
        <w:tc>
          <w:tcPr>
            <w:tcW w:w="3790" w:type="dxa"/>
            <w:shd w:val="clear" w:color="auto" w:fill="F7FAFC"/>
            <w:vAlign w:val="center"/>
          </w:tcPr>
          <w:p w14:paraId="1618C6BF" w14:textId="77777777" w:rsidR="00D92ECC" w:rsidRDefault="00000000">
            <w:pPr>
              <w:spacing w:before="20" w:after="20"/>
              <w:rPr>
                <w:rFonts w:hint="eastAsia"/>
              </w:rPr>
            </w:pPr>
            <w:r>
              <w:rPr>
                <w:sz w:val="16"/>
              </w:rPr>
              <w:t>Mensajería</w:t>
            </w:r>
          </w:p>
        </w:tc>
        <w:tc>
          <w:tcPr>
            <w:tcW w:w="5818" w:type="dxa"/>
            <w:shd w:val="clear" w:color="auto" w:fill="F7FAFC"/>
            <w:vAlign w:val="center"/>
          </w:tcPr>
          <w:p w14:paraId="4F8D5491" w14:textId="77777777" w:rsidR="00D92ECC" w:rsidRDefault="00000000">
            <w:pPr>
              <w:spacing w:before="20" w:after="20"/>
              <w:rPr>
                <w:rFonts w:hint="eastAsia"/>
              </w:rPr>
            </w:pPr>
            <w:r>
              <w:rPr>
                <w:sz w:val="16"/>
              </w:rPr>
              <w:t>ZMC_INCIDENT_3606.</w:t>
            </w:r>
          </w:p>
        </w:tc>
      </w:tr>
      <w:tr w:rsidR="00D92ECC" w14:paraId="791C702B" w14:textId="77777777" w:rsidTr="006E50AD">
        <w:trPr>
          <w:cantSplit/>
          <w:trHeight w:val="209"/>
          <w:jc w:val="center"/>
        </w:trPr>
        <w:tc>
          <w:tcPr>
            <w:tcW w:w="3790" w:type="dxa"/>
            <w:vAlign w:val="center"/>
          </w:tcPr>
          <w:p w14:paraId="14D96CA4" w14:textId="77777777" w:rsidR="00D92ECC" w:rsidRDefault="00000000">
            <w:pPr>
              <w:spacing w:before="20" w:after="20"/>
              <w:rPr>
                <w:rFonts w:hint="eastAsia"/>
              </w:rPr>
            </w:pPr>
            <w:r>
              <w:rPr>
                <w:sz w:val="16"/>
              </w:rPr>
              <w:t>Servicio</w:t>
            </w:r>
          </w:p>
        </w:tc>
        <w:tc>
          <w:tcPr>
            <w:tcW w:w="5818" w:type="dxa"/>
            <w:vAlign w:val="center"/>
          </w:tcPr>
          <w:p w14:paraId="74298D3E" w14:textId="77777777" w:rsidR="00D92ECC" w:rsidRDefault="00000000">
            <w:pPr>
              <w:spacing w:before="20" w:after="20"/>
              <w:rPr>
                <w:rFonts w:hint="eastAsia"/>
              </w:rPr>
            </w:pPr>
            <w:r>
              <w:rPr>
                <w:sz w:val="16"/>
              </w:rPr>
              <w:t>ZSD_INCIDENT_3606; binding ZSB_INCIDENT_3606, OData V4 – UI.</w:t>
            </w:r>
          </w:p>
        </w:tc>
      </w:tr>
      <w:tr w:rsidR="00D92ECC" w14:paraId="44B50CF7" w14:textId="77777777" w:rsidTr="006E50AD">
        <w:trPr>
          <w:cantSplit/>
          <w:trHeight w:val="215"/>
          <w:jc w:val="center"/>
        </w:trPr>
        <w:tc>
          <w:tcPr>
            <w:tcW w:w="3790" w:type="dxa"/>
            <w:shd w:val="clear" w:color="auto" w:fill="F7FAFC"/>
            <w:vAlign w:val="center"/>
          </w:tcPr>
          <w:p w14:paraId="53080A25" w14:textId="77777777" w:rsidR="00D92ECC" w:rsidRDefault="00000000">
            <w:pPr>
              <w:spacing w:before="20" w:after="20"/>
              <w:rPr>
                <w:rFonts w:hint="eastAsia"/>
              </w:rPr>
            </w:pPr>
            <w:r>
              <w:rPr>
                <w:sz w:val="16"/>
              </w:rPr>
              <w:t>Numeración</w:t>
            </w:r>
          </w:p>
        </w:tc>
        <w:tc>
          <w:tcPr>
            <w:tcW w:w="5818" w:type="dxa"/>
            <w:shd w:val="clear" w:color="auto" w:fill="F7FAFC"/>
            <w:vAlign w:val="center"/>
          </w:tcPr>
          <w:p w14:paraId="767A1643" w14:textId="77777777" w:rsidR="00D92ECC" w:rsidRDefault="00000000">
            <w:pPr>
              <w:spacing w:before="20" w:after="20"/>
              <w:rPr>
                <w:rFonts w:hint="eastAsia"/>
              </w:rPr>
            </w:pPr>
            <w:r>
              <w:rPr>
                <w:sz w:val="16"/>
              </w:rPr>
              <w:t>Objeto ZINCID3606, intervalo 01; asignación al guardar a través de determinación.</w:t>
            </w:r>
          </w:p>
        </w:tc>
      </w:tr>
      <w:tr w:rsidR="00D92ECC" w14:paraId="4A174E36" w14:textId="77777777" w:rsidTr="006E50AD">
        <w:trPr>
          <w:trHeight w:val="549"/>
          <w:jc w:val="center"/>
        </w:trPr>
        <w:tc>
          <w:tcPr>
            <w:tcW w:w="3790" w:type="dxa"/>
          </w:tcPr>
          <w:p w14:paraId="70BF26AF" w14:textId="77777777" w:rsidR="00D92ECC" w:rsidRDefault="00000000">
            <w:pPr>
              <w:spacing w:after="20"/>
              <w:rPr>
                <w:rFonts w:hint="eastAsia"/>
              </w:rPr>
            </w:pPr>
            <w:r>
              <w:rPr>
                <w:sz w:val="16"/>
              </w:rPr>
              <w:t>Diccionario DDIC</w:t>
            </w:r>
          </w:p>
        </w:tc>
        <w:tc>
          <w:tcPr>
            <w:tcW w:w="5818" w:type="dxa"/>
          </w:tcPr>
          <w:p w14:paraId="703C084C" w14:textId="77777777" w:rsidR="00D92ECC" w:rsidRDefault="00000000">
            <w:pPr>
              <w:spacing w:after="20"/>
              <w:rPr>
                <w:rFonts w:hint="eastAsia"/>
              </w:rPr>
            </w:pPr>
            <w:r>
              <w:rPr>
                <w:sz w:val="16"/>
              </w:rPr>
              <w:t>Elementos ZDE_*_3606 para campos de incidentes y catálogos; dominios ZD_INCIDENT_ID_3606 y ZD_STATUS_3606 mencionados en desarrollo, con asignaciones exactas pendientes de contraste (sección 3.4).</w:t>
            </w:r>
          </w:p>
        </w:tc>
      </w:tr>
    </w:tbl>
    <w:p w14:paraId="7B20382B" w14:textId="77777777" w:rsidR="00D92ECC" w:rsidRDefault="00000000">
      <w:pPr>
        <w:pStyle w:val="Ttulo1"/>
      </w:pPr>
      <w:r>
        <w:lastRenderedPageBreak/>
        <w:t>3. Modelo de datos</w:t>
      </w:r>
    </w:p>
    <w:p w14:paraId="1E17BF90" w14:textId="77777777" w:rsidR="00D92ECC" w:rsidRDefault="00000000">
      <w:pPr>
        <w:pStyle w:val="Ttulo2"/>
      </w:pPr>
      <w:r>
        <w:t>3.1 Entidad principal: ZDT_INCT_3606</w:t>
      </w:r>
    </w:p>
    <w:p w14:paraId="101CA732" w14:textId="77777777" w:rsidR="00D92ECC" w:rsidRDefault="00000000">
      <w:pPr>
        <w:rPr>
          <w:rFonts w:hint="eastAsia"/>
        </w:rPr>
      </w:pPr>
      <w:r>
        <w:t>Entidad raíz de persistencia, con clave técnica UUID y número semántico de 8 dígitos. Los campos de auditoría corresponden a los tipos estándar de RAP.</w:t>
      </w:r>
    </w:p>
    <w:tbl>
      <w:tblPr>
        <w:tblStyle w:val="Tablaconcuadrcula"/>
        <w:tblW w:w="0" w:type="auto"/>
        <w:jc w:val="center"/>
        <w:tblLayout w:type="fixed"/>
        <w:tblLook w:val="04A0" w:firstRow="1" w:lastRow="0" w:firstColumn="1" w:lastColumn="0" w:noHBand="0" w:noVBand="1"/>
      </w:tblPr>
      <w:tblGrid>
        <w:gridCol w:w="3456"/>
        <w:gridCol w:w="6048"/>
      </w:tblGrid>
      <w:tr w:rsidR="00D92ECC" w14:paraId="2A5957D0" w14:textId="77777777">
        <w:trPr>
          <w:cantSplit/>
          <w:tblHeader/>
          <w:jc w:val="center"/>
        </w:trPr>
        <w:tc>
          <w:tcPr>
            <w:tcW w:w="3456" w:type="dxa"/>
            <w:shd w:val="clear" w:color="auto" w:fill="DCEEF8"/>
          </w:tcPr>
          <w:p w14:paraId="3646DF43" w14:textId="77777777" w:rsidR="00D92ECC" w:rsidRDefault="00000000">
            <w:pPr>
              <w:spacing w:after="0"/>
              <w:rPr>
                <w:rFonts w:hint="eastAsia"/>
              </w:rPr>
            </w:pPr>
            <w:r>
              <w:rPr>
                <w:b/>
                <w:sz w:val="16"/>
              </w:rPr>
              <w:t>CAMPO</w:t>
            </w:r>
          </w:p>
        </w:tc>
        <w:tc>
          <w:tcPr>
            <w:tcW w:w="6048" w:type="dxa"/>
            <w:shd w:val="clear" w:color="auto" w:fill="DCEEF8"/>
          </w:tcPr>
          <w:p w14:paraId="57EFECB9" w14:textId="77777777" w:rsidR="00D92ECC" w:rsidRDefault="00000000">
            <w:pPr>
              <w:spacing w:after="0"/>
              <w:rPr>
                <w:rFonts w:hint="eastAsia"/>
              </w:rPr>
            </w:pPr>
            <w:r>
              <w:rPr>
                <w:b/>
                <w:sz w:val="16"/>
              </w:rPr>
              <w:t>DESCRIPCIÓN / TIPO FUNCIONAL</w:t>
            </w:r>
          </w:p>
        </w:tc>
      </w:tr>
      <w:tr w:rsidR="00D92ECC" w14:paraId="2871CE8F" w14:textId="77777777">
        <w:trPr>
          <w:cantSplit/>
          <w:jc w:val="center"/>
        </w:trPr>
        <w:tc>
          <w:tcPr>
            <w:tcW w:w="3456" w:type="dxa"/>
            <w:vAlign w:val="center"/>
          </w:tcPr>
          <w:p w14:paraId="408AA1E6" w14:textId="77777777" w:rsidR="00D92ECC" w:rsidRDefault="00000000">
            <w:pPr>
              <w:spacing w:before="20" w:after="20"/>
              <w:rPr>
                <w:rFonts w:hint="eastAsia"/>
              </w:rPr>
            </w:pPr>
            <w:r>
              <w:rPr>
                <w:sz w:val="16"/>
              </w:rPr>
              <w:t>inc_uuid</w:t>
            </w:r>
          </w:p>
        </w:tc>
        <w:tc>
          <w:tcPr>
            <w:tcW w:w="6048" w:type="dxa"/>
            <w:vAlign w:val="center"/>
          </w:tcPr>
          <w:p w14:paraId="2171DE81" w14:textId="77777777" w:rsidR="00D92ECC" w:rsidRDefault="00000000">
            <w:pPr>
              <w:spacing w:before="20" w:after="20"/>
              <w:rPr>
                <w:rFonts w:hint="eastAsia"/>
              </w:rPr>
            </w:pPr>
            <w:r>
              <w:rPr>
                <w:sz w:val="16"/>
              </w:rPr>
              <w:t>Clave técnica RAW16; numeración UUID administrada por RAP.</w:t>
            </w:r>
          </w:p>
        </w:tc>
      </w:tr>
      <w:tr w:rsidR="00D92ECC" w14:paraId="407D527D" w14:textId="77777777">
        <w:trPr>
          <w:cantSplit/>
          <w:jc w:val="center"/>
        </w:trPr>
        <w:tc>
          <w:tcPr>
            <w:tcW w:w="3456" w:type="dxa"/>
            <w:shd w:val="clear" w:color="auto" w:fill="F7FAFC"/>
            <w:vAlign w:val="center"/>
          </w:tcPr>
          <w:p w14:paraId="310E19AB" w14:textId="77777777" w:rsidR="00D92ECC" w:rsidRDefault="00000000">
            <w:pPr>
              <w:spacing w:before="20" w:after="20"/>
              <w:rPr>
                <w:rFonts w:hint="eastAsia"/>
              </w:rPr>
            </w:pPr>
            <w:r>
              <w:rPr>
                <w:sz w:val="16"/>
              </w:rPr>
              <w:t>incident_id</w:t>
            </w:r>
          </w:p>
        </w:tc>
        <w:tc>
          <w:tcPr>
            <w:tcW w:w="6048" w:type="dxa"/>
            <w:shd w:val="clear" w:color="auto" w:fill="F7FAFC"/>
            <w:vAlign w:val="center"/>
          </w:tcPr>
          <w:p w14:paraId="04FB872C" w14:textId="77777777" w:rsidR="00D92ECC" w:rsidRDefault="00000000">
            <w:pPr>
              <w:spacing w:before="20" w:after="20"/>
              <w:rPr>
                <w:rFonts w:hint="eastAsia"/>
              </w:rPr>
            </w:pPr>
            <w:r>
              <w:rPr>
                <w:sz w:val="16"/>
              </w:rPr>
              <w:t>NUMC8; identificador semántico correlativo.</w:t>
            </w:r>
          </w:p>
        </w:tc>
      </w:tr>
      <w:tr w:rsidR="00D92ECC" w14:paraId="20A18129" w14:textId="77777777">
        <w:trPr>
          <w:cantSplit/>
          <w:jc w:val="center"/>
        </w:trPr>
        <w:tc>
          <w:tcPr>
            <w:tcW w:w="3456" w:type="dxa"/>
            <w:vAlign w:val="center"/>
          </w:tcPr>
          <w:p w14:paraId="22D26565" w14:textId="77777777" w:rsidR="00D92ECC" w:rsidRDefault="00000000">
            <w:pPr>
              <w:spacing w:before="20" w:after="20"/>
              <w:rPr>
                <w:rFonts w:hint="eastAsia"/>
              </w:rPr>
            </w:pPr>
            <w:r>
              <w:rPr>
                <w:sz w:val="16"/>
              </w:rPr>
              <w:t>title / description</w:t>
            </w:r>
          </w:p>
        </w:tc>
        <w:tc>
          <w:tcPr>
            <w:tcW w:w="6048" w:type="dxa"/>
            <w:vAlign w:val="center"/>
          </w:tcPr>
          <w:p w14:paraId="7C88A150" w14:textId="77777777" w:rsidR="00D92ECC" w:rsidRDefault="00000000">
            <w:pPr>
              <w:spacing w:before="20" w:after="20"/>
              <w:rPr>
                <w:rFonts w:hint="eastAsia"/>
              </w:rPr>
            </w:pPr>
            <w:r>
              <w:rPr>
                <w:sz w:val="16"/>
              </w:rPr>
              <w:t>Título y descripción del incidente; obligatorios.</w:t>
            </w:r>
          </w:p>
        </w:tc>
      </w:tr>
      <w:tr w:rsidR="00D92ECC" w14:paraId="3498FBA0" w14:textId="77777777">
        <w:trPr>
          <w:cantSplit/>
          <w:jc w:val="center"/>
        </w:trPr>
        <w:tc>
          <w:tcPr>
            <w:tcW w:w="3456" w:type="dxa"/>
            <w:shd w:val="clear" w:color="auto" w:fill="F7FAFC"/>
            <w:vAlign w:val="center"/>
          </w:tcPr>
          <w:p w14:paraId="6EE4C88D" w14:textId="77777777" w:rsidR="00D92ECC" w:rsidRDefault="00000000">
            <w:pPr>
              <w:spacing w:before="20" w:after="20"/>
              <w:rPr>
                <w:rFonts w:hint="eastAsia"/>
              </w:rPr>
            </w:pPr>
            <w:r>
              <w:rPr>
                <w:sz w:val="16"/>
              </w:rPr>
              <w:t>status</w:t>
            </w:r>
          </w:p>
        </w:tc>
        <w:tc>
          <w:tcPr>
            <w:tcW w:w="6048" w:type="dxa"/>
            <w:shd w:val="clear" w:color="auto" w:fill="F7FAFC"/>
            <w:vAlign w:val="center"/>
          </w:tcPr>
          <w:p w14:paraId="59EEAE13" w14:textId="77777777" w:rsidR="00D92ECC" w:rsidRDefault="00000000">
            <w:pPr>
              <w:spacing w:before="20" w:after="20"/>
              <w:rPr>
                <w:rFonts w:hint="eastAsia"/>
              </w:rPr>
            </w:pPr>
            <w:r>
              <w:rPr>
                <w:sz w:val="16"/>
              </w:rPr>
              <w:t>CHAR2; referencia a catálogo de estados.</w:t>
            </w:r>
          </w:p>
        </w:tc>
      </w:tr>
      <w:tr w:rsidR="00D92ECC" w14:paraId="4EB72A7C" w14:textId="77777777">
        <w:trPr>
          <w:cantSplit/>
          <w:jc w:val="center"/>
        </w:trPr>
        <w:tc>
          <w:tcPr>
            <w:tcW w:w="3456" w:type="dxa"/>
            <w:vAlign w:val="center"/>
          </w:tcPr>
          <w:p w14:paraId="6BF9F21A" w14:textId="77777777" w:rsidR="00D92ECC" w:rsidRDefault="00000000">
            <w:pPr>
              <w:spacing w:before="20" w:after="20"/>
              <w:rPr>
                <w:rFonts w:hint="eastAsia"/>
              </w:rPr>
            </w:pPr>
            <w:r>
              <w:rPr>
                <w:sz w:val="16"/>
              </w:rPr>
              <w:t>priority</w:t>
            </w:r>
          </w:p>
        </w:tc>
        <w:tc>
          <w:tcPr>
            <w:tcW w:w="6048" w:type="dxa"/>
            <w:vAlign w:val="center"/>
          </w:tcPr>
          <w:p w14:paraId="6EC9CC80" w14:textId="77777777" w:rsidR="00D92ECC" w:rsidRDefault="00000000">
            <w:pPr>
              <w:spacing w:before="20" w:after="20"/>
              <w:rPr>
                <w:rFonts w:hint="eastAsia"/>
              </w:rPr>
            </w:pPr>
            <w:r>
              <w:rPr>
                <w:sz w:val="16"/>
              </w:rPr>
              <w:t>CHAR1; referencia a catálogo de prioridades.</w:t>
            </w:r>
          </w:p>
        </w:tc>
      </w:tr>
      <w:tr w:rsidR="00D92ECC" w14:paraId="789203D0" w14:textId="77777777">
        <w:trPr>
          <w:cantSplit/>
          <w:jc w:val="center"/>
        </w:trPr>
        <w:tc>
          <w:tcPr>
            <w:tcW w:w="3456" w:type="dxa"/>
            <w:shd w:val="clear" w:color="auto" w:fill="F7FAFC"/>
            <w:vAlign w:val="center"/>
          </w:tcPr>
          <w:p w14:paraId="63E5A4BF" w14:textId="77777777" w:rsidR="00D92ECC" w:rsidRDefault="00000000">
            <w:pPr>
              <w:spacing w:before="20" w:after="20"/>
              <w:rPr>
                <w:rFonts w:hint="eastAsia"/>
              </w:rPr>
            </w:pPr>
            <w:r>
              <w:rPr>
                <w:sz w:val="16"/>
              </w:rPr>
              <w:t>responsible</w:t>
            </w:r>
          </w:p>
        </w:tc>
        <w:tc>
          <w:tcPr>
            <w:tcW w:w="6048" w:type="dxa"/>
            <w:shd w:val="clear" w:color="auto" w:fill="F7FAFC"/>
            <w:vAlign w:val="center"/>
          </w:tcPr>
          <w:p w14:paraId="7BEE1B16" w14:textId="77777777" w:rsidR="00D92ECC" w:rsidRDefault="00000000">
            <w:pPr>
              <w:spacing w:before="20" w:after="20"/>
              <w:rPr>
                <w:rFonts w:hint="eastAsia"/>
              </w:rPr>
            </w:pPr>
            <w:r>
              <w:rPr>
                <w:sz w:val="16"/>
              </w:rPr>
              <w:t>Usuario técnico SAP asignado a atender la incidencia; opcional hasta pasar a IP.</w:t>
            </w:r>
          </w:p>
        </w:tc>
      </w:tr>
      <w:tr w:rsidR="00D92ECC" w14:paraId="01C45E14" w14:textId="77777777">
        <w:trPr>
          <w:cantSplit/>
          <w:jc w:val="center"/>
        </w:trPr>
        <w:tc>
          <w:tcPr>
            <w:tcW w:w="3456" w:type="dxa"/>
            <w:vAlign w:val="center"/>
          </w:tcPr>
          <w:p w14:paraId="14A94743" w14:textId="77777777" w:rsidR="00D92ECC" w:rsidRDefault="00000000">
            <w:pPr>
              <w:spacing w:before="20" w:after="20"/>
              <w:rPr>
                <w:rFonts w:hint="eastAsia"/>
              </w:rPr>
            </w:pPr>
            <w:r>
              <w:rPr>
                <w:sz w:val="16"/>
              </w:rPr>
              <w:t>create_date / changed_date</w:t>
            </w:r>
          </w:p>
        </w:tc>
        <w:tc>
          <w:tcPr>
            <w:tcW w:w="6048" w:type="dxa"/>
            <w:vAlign w:val="center"/>
          </w:tcPr>
          <w:p w14:paraId="3D1FA331" w14:textId="77777777" w:rsidR="00D92ECC" w:rsidRDefault="00000000">
            <w:pPr>
              <w:spacing w:before="20" w:after="20"/>
              <w:rPr>
                <w:rFonts w:hint="eastAsia"/>
              </w:rPr>
            </w:pPr>
            <w:r>
              <w:rPr>
                <w:sz w:val="16"/>
              </w:rPr>
              <w:t>Fechas de creación y de última modificación funcional.</w:t>
            </w:r>
          </w:p>
        </w:tc>
      </w:tr>
      <w:tr w:rsidR="00D92ECC" w14:paraId="6EE75137" w14:textId="77777777">
        <w:trPr>
          <w:cantSplit/>
          <w:jc w:val="center"/>
        </w:trPr>
        <w:tc>
          <w:tcPr>
            <w:tcW w:w="3456" w:type="dxa"/>
            <w:shd w:val="clear" w:color="auto" w:fill="F7FAFC"/>
            <w:vAlign w:val="center"/>
          </w:tcPr>
          <w:p w14:paraId="6559DF7C" w14:textId="77777777" w:rsidR="00D92ECC" w:rsidRDefault="00000000">
            <w:pPr>
              <w:spacing w:before="20" w:after="20"/>
              <w:rPr>
                <w:rFonts w:hint="eastAsia"/>
              </w:rPr>
            </w:pPr>
            <w:r>
              <w:rPr>
                <w:sz w:val="16"/>
              </w:rPr>
              <w:t>local_created_by / local_created_at</w:t>
            </w:r>
          </w:p>
        </w:tc>
        <w:tc>
          <w:tcPr>
            <w:tcW w:w="6048" w:type="dxa"/>
            <w:shd w:val="clear" w:color="auto" w:fill="F7FAFC"/>
            <w:vAlign w:val="center"/>
          </w:tcPr>
          <w:p w14:paraId="43DF770F" w14:textId="77777777" w:rsidR="00D92ECC" w:rsidRDefault="00000000">
            <w:pPr>
              <w:spacing w:before="20" w:after="20"/>
              <w:rPr>
                <w:rFonts w:hint="eastAsia"/>
              </w:rPr>
            </w:pPr>
            <w:r>
              <w:rPr>
                <w:sz w:val="16"/>
              </w:rPr>
              <w:t>Usuario y fecha/hora de creación, auditoría RAP.</w:t>
            </w:r>
          </w:p>
        </w:tc>
      </w:tr>
      <w:tr w:rsidR="00D92ECC" w14:paraId="2453B89B" w14:textId="77777777">
        <w:trPr>
          <w:cantSplit/>
          <w:jc w:val="center"/>
        </w:trPr>
        <w:tc>
          <w:tcPr>
            <w:tcW w:w="3456" w:type="dxa"/>
            <w:vAlign w:val="center"/>
          </w:tcPr>
          <w:p w14:paraId="3B2391DC" w14:textId="77777777" w:rsidR="00D92ECC" w:rsidRDefault="00000000">
            <w:pPr>
              <w:spacing w:before="20" w:after="20"/>
              <w:rPr>
                <w:rFonts w:hint="eastAsia"/>
              </w:rPr>
            </w:pPr>
            <w:r>
              <w:rPr>
                <w:sz w:val="16"/>
              </w:rPr>
              <w:t>local_last_change_by / local_last_change_at / last_change_at</w:t>
            </w:r>
          </w:p>
        </w:tc>
        <w:tc>
          <w:tcPr>
            <w:tcW w:w="6048" w:type="dxa"/>
            <w:vAlign w:val="center"/>
          </w:tcPr>
          <w:p w14:paraId="5E9F6788" w14:textId="77777777" w:rsidR="00D92ECC" w:rsidRDefault="00000000">
            <w:pPr>
              <w:spacing w:before="20" w:after="20"/>
              <w:rPr>
                <w:rFonts w:hint="eastAsia"/>
              </w:rPr>
            </w:pPr>
            <w:r>
              <w:rPr>
                <w:sz w:val="16"/>
              </w:rPr>
              <w:t>Datos de cambio y control de concurrencia/auditoría.</w:t>
            </w:r>
          </w:p>
        </w:tc>
      </w:tr>
    </w:tbl>
    <w:p w14:paraId="3ADDD0E0" w14:textId="77777777" w:rsidR="00D92ECC" w:rsidRDefault="00000000">
      <w:pPr>
        <w:pStyle w:val="Ttulo2"/>
      </w:pPr>
      <w:r>
        <w:t>3.2 Entidad hija: ZDT_INCT_H_3606</w:t>
      </w:r>
    </w:p>
    <w:tbl>
      <w:tblPr>
        <w:tblStyle w:val="Tablaconcuadrcula"/>
        <w:tblW w:w="0" w:type="auto"/>
        <w:jc w:val="center"/>
        <w:tblLayout w:type="fixed"/>
        <w:tblLook w:val="04A0" w:firstRow="1" w:lastRow="0" w:firstColumn="1" w:lastColumn="0" w:noHBand="0" w:noVBand="1"/>
      </w:tblPr>
      <w:tblGrid>
        <w:gridCol w:w="3456"/>
        <w:gridCol w:w="6048"/>
      </w:tblGrid>
      <w:tr w:rsidR="00D92ECC" w14:paraId="17D07E8A" w14:textId="77777777">
        <w:trPr>
          <w:cantSplit/>
          <w:tblHeader/>
          <w:jc w:val="center"/>
        </w:trPr>
        <w:tc>
          <w:tcPr>
            <w:tcW w:w="3456" w:type="dxa"/>
            <w:shd w:val="clear" w:color="auto" w:fill="DCEEF8"/>
          </w:tcPr>
          <w:p w14:paraId="6AA2EE8D" w14:textId="77777777" w:rsidR="00D92ECC" w:rsidRDefault="00000000">
            <w:pPr>
              <w:spacing w:after="0"/>
              <w:rPr>
                <w:rFonts w:hint="eastAsia"/>
              </w:rPr>
            </w:pPr>
            <w:r>
              <w:rPr>
                <w:b/>
                <w:sz w:val="16"/>
              </w:rPr>
              <w:t>CAMPO</w:t>
            </w:r>
          </w:p>
        </w:tc>
        <w:tc>
          <w:tcPr>
            <w:tcW w:w="6048" w:type="dxa"/>
            <w:shd w:val="clear" w:color="auto" w:fill="DCEEF8"/>
          </w:tcPr>
          <w:p w14:paraId="07A67483" w14:textId="77777777" w:rsidR="00D92ECC" w:rsidRDefault="00000000">
            <w:pPr>
              <w:spacing w:after="0"/>
              <w:rPr>
                <w:rFonts w:hint="eastAsia"/>
              </w:rPr>
            </w:pPr>
            <w:r>
              <w:rPr>
                <w:b/>
                <w:sz w:val="16"/>
              </w:rPr>
              <w:t>DESCRIPCIÓN / TIPO FUNCIONAL</w:t>
            </w:r>
          </w:p>
        </w:tc>
      </w:tr>
      <w:tr w:rsidR="00D92ECC" w14:paraId="319ABFBC" w14:textId="77777777">
        <w:trPr>
          <w:cantSplit/>
          <w:jc w:val="center"/>
        </w:trPr>
        <w:tc>
          <w:tcPr>
            <w:tcW w:w="3456" w:type="dxa"/>
            <w:vAlign w:val="center"/>
          </w:tcPr>
          <w:p w14:paraId="34932968" w14:textId="77777777" w:rsidR="00D92ECC" w:rsidRDefault="00000000">
            <w:pPr>
              <w:spacing w:before="20" w:after="20"/>
              <w:rPr>
                <w:rFonts w:hint="eastAsia"/>
              </w:rPr>
            </w:pPr>
            <w:r>
              <w:rPr>
                <w:sz w:val="16"/>
              </w:rPr>
              <w:t>his_uuid</w:t>
            </w:r>
          </w:p>
        </w:tc>
        <w:tc>
          <w:tcPr>
            <w:tcW w:w="6048" w:type="dxa"/>
            <w:vAlign w:val="center"/>
          </w:tcPr>
          <w:p w14:paraId="0CA85A3E" w14:textId="77777777" w:rsidR="00D92ECC" w:rsidRDefault="00000000">
            <w:pPr>
              <w:spacing w:before="20" w:after="20"/>
              <w:rPr>
                <w:rFonts w:hint="eastAsia"/>
              </w:rPr>
            </w:pPr>
            <w:r>
              <w:rPr>
                <w:sz w:val="16"/>
              </w:rPr>
              <w:t>Clave técnica UUID de la fila del historial.</w:t>
            </w:r>
          </w:p>
        </w:tc>
      </w:tr>
      <w:tr w:rsidR="00D92ECC" w14:paraId="6C4C762E" w14:textId="77777777">
        <w:trPr>
          <w:cantSplit/>
          <w:jc w:val="center"/>
        </w:trPr>
        <w:tc>
          <w:tcPr>
            <w:tcW w:w="3456" w:type="dxa"/>
            <w:shd w:val="clear" w:color="auto" w:fill="F7FAFC"/>
            <w:vAlign w:val="center"/>
          </w:tcPr>
          <w:p w14:paraId="18BA6684" w14:textId="77777777" w:rsidR="00D92ECC" w:rsidRDefault="00000000">
            <w:pPr>
              <w:spacing w:before="20" w:after="20"/>
              <w:rPr>
                <w:rFonts w:hint="eastAsia"/>
              </w:rPr>
            </w:pPr>
            <w:r>
              <w:rPr>
                <w:sz w:val="16"/>
              </w:rPr>
              <w:t>inc_uuid</w:t>
            </w:r>
          </w:p>
        </w:tc>
        <w:tc>
          <w:tcPr>
            <w:tcW w:w="6048" w:type="dxa"/>
            <w:shd w:val="clear" w:color="auto" w:fill="F7FAFC"/>
            <w:vAlign w:val="center"/>
          </w:tcPr>
          <w:p w14:paraId="41FB99EA" w14:textId="77777777" w:rsidR="00D92ECC" w:rsidRDefault="00000000">
            <w:pPr>
              <w:spacing w:before="20" w:after="20"/>
              <w:rPr>
                <w:rFonts w:hint="eastAsia"/>
              </w:rPr>
            </w:pPr>
            <w:r>
              <w:rPr>
                <w:sz w:val="16"/>
              </w:rPr>
              <w:t>Referencia al UUID del incidente padre.</w:t>
            </w:r>
          </w:p>
        </w:tc>
      </w:tr>
      <w:tr w:rsidR="00D92ECC" w14:paraId="19F6B88E" w14:textId="77777777">
        <w:trPr>
          <w:cantSplit/>
          <w:jc w:val="center"/>
        </w:trPr>
        <w:tc>
          <w:tcPr>
            <w:tcW w:w="3456" w:type="dxa"/>
            <w:vAlign w:val="center"/>
          </w:tcPr>
          <w:p w14:paraId="4C5EAA30" w14:textId="77777777" w:rsidR="00D92ECC" w:rsidRDefault="00000000">
            <w:pPr>
              <w:spacing w:before="20" w:after="20"/>
              <w:rPr>
                <w:rFonts w:hint="eastAsia"/>
              </w:rPr>
            </w:pPr>
            <w:r>
              <w:rPr>
                <w:sz w:val="16"/>
              </w:rPr>
              <w:t>his_id</w:t>
            </w:r>
          </w:p>
        </w:tc>
        <w:tc>
          <w:tcPr>
            <w:tcW w:w="6048" w:type="dxa"/>
            <w:vAlign w:val="center"/>
          </w:tcPr>
          <w:p w14:paraId="66B3C76E" w14:textId="77777777" w:rsidR="00D92ECC" w:rsidRDefault="00000000">
            <w:pPr>
              <w:spacing w:before="20" w:after="20"/>
              <w:rPr>
                <w:rFonts w:hint="eastAsia"/>
              </w:rPr>
            </w:pPr>
            <w:r>
              <w:rPr>
                <w:sz w:val="16"/>
              </w:rPr>
              <w:t>Identificador secuencial dentro del historial del incidente.</w:t>
            </w:r>
          </w:p>
        </w:tc>
      </w:tr>
      <w:tr w:rsidR="00D92ECC" w14:paraId="4014D7E2" w14:textId="77777777">
        <w:trPr>
          <w:cantSplit/>
          <w:jc w:val="center"/>
        </w:trPr>
        <w:tc>
          <w:tcPr>
            <w:tcW w:w="3456" w:type="dxa"/>
            <w:shd w:val="clear" w:color="auto" w:fill="F7FAFC"/>
            <w:vAlign w:val="center"/>
          </w:tcPr>
          <w:p w14:paraId="2912E126" w14:textId="77777777" w:rsidR="00D92ECC" w:rsidRDefault="00000000">
            <w:pPr>
              <w:spacing w:before="20" w:after="20"/>
              <w:rPr>
                <w:rFonts w:hint="eastAsia"/>
              </w:rPr>
            </w:pPr>
            <w:r>
              <w:rPr>
                <w:sz w:val="16"/>
              </w:rPr>
              <w:t>previous_status / new_status</w:t>
            </w:r>
          </w:p>
        </w:tc>
        <w:tc>
          <w:tcPr>
            <w:tcW w:w="6048" w:type="dxa"/>
            <w:shd w:val="clear" w:color="auto" w:fill="F7FAFC"/>
            <w:vAlign w:val="center"/>
          </w:tcPr>
          <w:p w14:paraId="5454462C" w14:textId="77777777" w:rsidR="00D92ECC" w:rsidRDefault="00000000">
            <w:pPr>
              <w:spacing w:before="20" w:after="20"/>
              <w:rPr>
                <w:rFonts w:hint="eastAsia"/>
              </w:rPr>
            </w:pPr>
            <w:r>
              <w:rPr>
                <w:sz w:val="16"/>
              </w:rPr>
              <w:t>Estados anterior y nuevo de cada transición.</w:t>
            </w:r>
          </w:p>
        </w:tc>
      </w:tr>
      <w:tr w:rsidR="00D92ECC" w14:paraId="66C23D4D" w14:textId="77777777">
        <w:trPr>
          <w:cantSplit/>
          <w:jc w:val="center"/>
        </w:trPr>
        <w:tc>
          <w:tcPr>
            <w:tcW w:w="3456" w:type="dxa"/>
            <w:vAlign w:val="center"/>
          </w:tcPr>
          <w:p w14:paraId="7AAAC108" w14:textId="77777777" w:rsidR="00D92ECC" w:rsidRDefault="00000000">
            <w:pPr>
              <w:spacing w:before="20" w:after="20"/>
              <w:rPr>
                <w:rFonts w:hint="eastAsia"/>
              </w:rPr>
            </w:pPr>
            <w:r>
              <w:rPr>
                <w:sz w:val="16"/>
              </w:rPr>
              <w:t>text</w:t>
            </w:r>
          </w:p>
        </w:tc>
        <w:tc>
          <w:tcPr>
            <w:tcW w:w="6048" w:type="dxa"/>
            <w:vAlign w:val="center"/>
          </w:tcPr>
          <w:p w14:paraId="03BC3823" w14:textId="77777777" w:rsidR="00D92ECC" w:rsidRDefault="00000000">
            <w:pPr>
              <w:spacing w:before="20" w:after="20"/>
              <w:rPr>
                <w:rFonts w:hint="eastAsia"/>
              </w:rPr>
            </w:pPr>
            <w:r>
              <w:rPr>
                <w:sz w:val="16"/>
              </w:rPr>
              <w:t>Observación asociada al movimiento.</w:t>
            </w:r>
          </w:p>
        </w:tc>
      </w:tr>
      <w:tr w:rsidR="00D92ECC" w14:paraId="5D0C13AE" w14:textId="77777777">
        <w:trPr>
          <w:cantSplit/>
          <w:jc w:val="center"/>
        </w:trPr>
        <w:tc>
          <w:tcPr>
            <w:tcW w:w="3456" w:type="dxa"/>
            <w:shd w:val="clear" w:color="auto" w:fill="F7FAFC"/>
            <w:vAlign w:val="center"/>
          </w:tcPr>
          <w:p w14:paraId="44B6A1B7" w14:textId="77777777" w:rsidR="00D92ECC" w:rsidRDefault="00000000">
            <w:pPr>
              <w:spacing w:before="20" w:after="20"/>
              <w:rPr>
                <w:rFonts w:hint="eastAsia"/>
              </w:rPr>
            </w:pPr>
            <w:r>
              <w:rPr>
                <w:sz w:val="16"/>
              </w:rPr>
              <w:t>campos local_* / last_change_at</w:t>
            </w:r>
          </w:p>
        </w:tc>
        <w:tc>
          <w:tcPr>
            <w:tcW w:w="6048" w:type="dxa"/>
            <w:shd w:val="clear" w:color="auto" w:fill="F7FAFC"/>
            <w:vAlign w:val="center"/>
          </w:tcPr>
          <w:p w14:paraId="2D66D527" w14:textId="77777777" w:rsidR="00D92ECC" w:rsidRDefault="00000000">
            <w:pPr>
              <w:spacing w:before="20" w:after="20"/>
              <w:rPr>
                <w:rFonts w:hint="eastAsia"/>
              </w:rPr>
            </w:pPr>
            <w:r>
              <w:rPr>
                <w:sz w:val="16"/>
              </w:rPr>
              <w:t>Auditoría RAP de creación y actualización.</w:t>
            </w:r>
          </w:p>
        </w:tc>
      </w:tr>
    </w:tbl>
    <w:p w14:paraId="335BE43C" w14:textId="77777777" w:rsidR="00D92ECC" w:rsidRDefault="00000000">
      <w:pPr>
        <w:pStyle w:val="Ttulo2"/>
      </w:pPr>
      <w:r>
        <w:t>3.3 Catálogos y valores permitidos</w:t>
      </w:r>
    </w:p>
    <w:tbl>
      <w:tblPr>
        <w:tblStyle w:val="Tablaconcuadrcula"/>
        <w:tblW w:w="0" w:type="auto"/>
        <w:jc w:val="center"/>
        <w:tblLayout w:type="fixed"/>
        <w:tblLook w:val="04A0" w:firstRow="1" w:lastRow="0" w:firstColumn="1" w:lastColumn="0" w:noHBand="0" w:noVBand="1"/>
      </w:tblPr>
      <w:tblGrid>
        <w:gridCol w:w="2304"/>
        <w:gridCol w:w="1584"/>
        <w:gridCol w:w="5616"/>
      </w:tblGrid>
      <w:tr w:rsidR="00D92ECC" w14:paraId="58736003" w14:textId="77777777">
        <w:trPr>
          <w:cantSplit/>
          <w:tblHeader/>
          <w:jc w:val="center"/>
        </w:trPr>
        <w:tc>
          <w:tcPr>
            <w:tcW w:w="2304" w:type="dxa"/>
            <w:shd w:val="clear" w:color="auto" w:fill="DCEEF8"/>
          </w:tcPr>
          <w:p w14:paraId="674FAC75" w14:textId="77777777" w:rsidR="00D92ECC" w:rsidRDefault="00000000">
            <w:pPr>
              <w:spacing w:after="0"/>
              <w:rPr>
                <w:rFonts w:hint="eastAsia"/>
              </w:rPr>
            </w:pPr>
            <w:r>
              <w:rPr>
                <w:b/>
                <w:sz w:val="16"/>
              </w:rPr>
              <w:t>TIPO</w:t>
            </w:r>
          </w:p>
        </w:tc>
        <w:tc>
          <w:tcPr>
            <w:tcW w:w="1584" w:type="dxa"/>
            <w:shd w:val="clear" w:color="auto" w:fill="DCEEF8"/>
          </w:tcPr>
          <w:p w14:paraId="7697FC76" w14:textId="77777777" w:rsidR="00D92ECC" w:rsidRDefault="00000000">
            <w:pPr>
              <w:spacing w:after="0"/>
              <w:rPr>
                <w:rFonts w:hint="eastAsia"/>
              </w:rPr>
            </w:pPr>
            <w:r>
              <w:rPr>
                <w:b/>
                <w:sz w:val="16"/>
              </w:rPr>
              <w:t>CÓDIGO</w:t>
            </w:r>
          </w:p>
        </w:tc>
        <w:tc>
          <w:tcPr>
            <w:tcW w:w="5616" w:type="dxa"/>
            <w:shd w:val="clear" w:color="auto" w:fill="DCEEF8"/>
          </w:tcPr>
          <w:p w14:paraId="3FBD33A7" w14:textId="77777777" w:rsidR="00D92ECC" w:rsidRDefault="00000000">
            <w:pPr>
              <w:spacing w:after="0"/>
              <w:rPr>
                <w:rFonts w:hint="eastAsia"/>
              </w:rPr>
            </w:pPr>
            <w:r>
              <w:rPr>
                <w:b/>
                <w:sz w:val="16"/>
              </w:rPr>
              <w:t>DESCRIPCIÓN</w:t>
            </w:r>
          </w:p>
        </w:tc>
      </w:tr>
      <w:tr w:rsidR="00D92ECC" w14:paraId="0F9CFCEF" w14:textId="77777777">
        <w:trPr>
          <w:cantSplit/>
          <w:jc w:val="center"/>
        </w:trPr>
        <w:tc>
          <w:tcPr>
            <w:tcW w:w="2304" w:type="dxa"/>
            <w:vAlign w:val="center"/>
          </w:tcPr>
          <w:p w14:paraId="5D3744D4" w14:textId="77777777" w:rsidR="00D92ECC" w:rsidRDefault="00000000">
            <w:pPr>
              <w:spacing w:before="20" w:after="20"/>
              <w:rPr>
                <w:rFonts w:hint="eastAsia"/>
              </w:rPr>
            </w:pPr>
            <w:r>
              <w:rPr>
                <w:sz w:val="16"/>
              </w:rPr>
              <w:t>Estado</w:t>
            </w:r>
          </w:p>
        </w:tc>
        <w:tc>
          <w:tcPr>
            <w:tcW w:w="1584" w:type="dxa"/>
            <w:vAlign w:val="center"/>
          </w:tcPr>
          <w:p w14:paraId="2C586EE1" w14:textId="77777777" w:rsidR="00D92ECC" w:rsidRDefault="00000000">
            <w:pPr>
              <w:spacing w:before="20" w:after="20"/>
              <w:rPr>
                <w:rFonts w:hint="eastAsia"/>
              </w:rPr>
            </w:pPr>
            <w:r>
              <w:rPr>
                <w:sz w:val="16"/>
              </w:rPr>
              <w:t>OP</w:t>
            </w:r>
          </w:p>
        </w:tc>
        <w:tc>
          <w:tcPr>
            <w:tcW w:w="5616" w:type="dxa"/>
            <w:vAlign w:val="center"/>
          </w:tcPr>
          <w:p w14:paraId="57A27CDD" w14:textId="77777777" w:rsidR="00D92ECC" w:rsidRDefault="00000000">
            <w:pPr>
              <w:spacing w:before="20" w:after="20"/>
              <w:rPr>
                <w:rFonts w:hint="eastAsia"/>
              </w:rPr>
            </w:pPr>
            <w:r>
              <w:rPr>
                <w:sz w:val="16"/>
              </w:rPr>
              <w:t>Open</w:t>
            </w:r>
          </w:p>
        </w:tc>
      </w:tr>
      <w:tr w:rsidR="00D92ECC" w14:paraId="23DCC967" w14:textId="77777777">
        <w:trPr>
          <w:cantSplit/>
          <w:jc w:val="center"/>
        </w:trPr>
        <w:tc>
          <w:tcPr>
            <w:tcW w:w="2304" w:type="dxa"/>
            <w:shd w:val="clear" w:color="auto" w:fill="F7FAFC"/>
            <w:vAlign w:val="center"/>
          </w:tcPr>
          <w:p w14:paraId="14A01DB7" w14:textId="77777777" w:rsidR="00D92ECC" w:rsidRDefault="00000000">
            <w:pPr>
              <w:spacing w:before="20" w:after="20"/>
              <w:rPr>
                <w:rFonts w:hint="eastAsia"/>
              </w:rPr>
            </w:pPr>
            <w:r>
              <w:rPr>
                <w:sz w:val="16"/>
              </w:rPr>
              <w:t>Estado</w:t>
            </w:r>
          </w:p>
        </w:tc>
        <w:tc>
          <w:tcPr>
            <w:tcW w:w="1584" w:type="dxa"/>
            <w:shd w:val="clear" w:color="auto" w:fill="F7FAFC"/>
            <w:vAlign w:val="center"/>
          </w:tcPr>
          <w:p w14:paraId="5DA0B47E" w14:textId="77777777" w:rsidR="00D92ECC" w:rsidRDefault="00000000">
            <w:pPr>
              <w:spacing w:before="20" w:after="20"/>
              <w:rPr>
                <w:rFonts w:hint="eastAsia"/>
              </w:rPr>
            </w:pPr>
            <w:r>
              <w:rPr>
                <w:sz w:val="16"/>
              </w:rPr>
              <w:t>IP</w:t>
            </w:r>
          </w:p>
        </w:tc>
        <w:tc>
          <w:tcPr>
            <w:tcW w:w="5616" w:type="dxa"/>
            <w:shd w:val="clear" w:color="auto" w:fill="F7FAFC"/>
            <w:vAlign w:val="center"/>
          </w:tcPr>
          <w:p w14:paraId="79393CC2" w14:textId="77777777" w:rsidR="00D92ECC" w:rsidRDefault="00000000">
            <w:pPr>
              <w:spacing w:before="20" w:after="20"/>
              <w:rPr>
                <w:rFonts w:hint="eastAsia"/>
              </w:rPr>
            </w:pPr>
            <w:r>
              <w:rPr>
                <w:sz w:val="16"/>
              </w:rPr>
              <w:t>In Progress</w:t>
            </w:r>
          </w:p>
        </w:tc>
      </w:tr>
      <w:tr w:rsidR="00D92ECC" w14:paraId="6ADB8029" w14:textId="77777777">
        <w:trPr>
          <w:cantSplit/>
          <w:jc w:val="center"/>
        </w:trPr>
        <w:tc>
          <w:tcPr>
            <w:tcW w:w="2304" w:type="dxa"/>
            <w:vAlign w:val="center"/>
          </w:tcPr>
          <w:p w14:paraId="68272FAF" w14:textId="77777777" w:rsidR="00D92ECC" w:rsidRDefault="00000000">
            <w:pPr>
              <w:spacing w:before="20" w:after="20"/>
              <w:rPr>
                <w:rFonts w:hint="eastAsia"/>
              </w:rPr>
            </w:pPr>
            <w:r>
              <w:rPr>
                <w:sz w:val="16"/>
              </w:rPr>
              <w:t>Estado</w:t>
            </w:r>
          </w:p>
        </w:tc>
        <w:tc>
          <w:tcPr>
            <w:tcW w:w="1584" w:type="dxa"/>
            <w:vAlign w:val="center"/>
          </w:tcPr>
          <w:p w14:paraId="425D406A" w14:textId="77777777" w:rsidR="00D92ECC" w:rsidRDefault="00000000">
            <w:pPr>
              <w:spacing w:before="20" w:after="20"/>
              <w:rPr>
                <w:rFonts w:hint="eastAsia"/>
              </w:rPr>
            </w:pPr>
            <w:r>
              <w:rPr>
                <w:sz w:val="16"/>
              </w:rPr>
              <w:t>PE</w:t>
            </w:r>
          </w:p>
        </w:tc>
        <w:tc>
          <w:tcPr>
            <w:tcW w:w="5616" w:type="dxa"/>
            <w:vAlign w:val="center"/>
          </w:tcPr>
          <w:p w14:paraId="0E7CF54F" w14:textId="77777777" w:rsidR="00D92ECC" w:rsidRDefault="00000000">
            <w:pPr>
              <w:spacing w:before="20" w:after="20"/>
              <w:rPr>
                <w:rFonts w:hint="eastAsia"/>
              </w:rPr>
            </w:pPr>
            <w:r>
              <w:rPr>
                <w:sz w:val="16"/>
              </w:rPr>
              <w:t>Pending</w:t>
            </w:r>
          </w:p>
        </w:tc>
      </w:tr>
      <w:tr w:rsidR="00D92ECC" w14:paraId="069ADF17" w14:textId="77777777">
        <w:trPr>
          <w:cantSplit/>
          <w:jc w:val="center"/>
        </w:trPr>
        <w:tc>
          <w:tcPr>
            <w:tcW w:w="2304" w:type="dxa"/>
            <w:shd w:val="clear" w:color="auto" w:fill="F7FAFC"/>
            <w:vAlign w:val="center"/>
          </w:tcPr>
          <w:p w14:paraId="01D08209" w14:textId="77777777" w:rsidR="00D92ECC" w:rsidRDefault="00000000">
            <w:pPr>
              <w:spacing w:before="20" w:after="20"/>
              <w:rPr>
                <w:rFonts w:hint="eastAsia"/>
              </w:rPr>
            </w:pPr>
            <w:r>
              <w:rPr>
                <w:sz w:val="16"/>
              </w:rPr>
              <w:t>Estado</w:t>
            </w:r>
          </w:p>
        </w:tc>
        <w:tc>
          <w:tcPr>
            <w:tcW w:w="1584" w:type="dxa"/>
            <w:shd w:val="clear" w:color="auto" w:fill="F7FAFC"/>
            <w:vAlign w:val="center"/>
          </w:tcPr>
          <w:p w14:paraId="37193E5B" w14:textId="77777777" w:rsidR="00D92ECC" w:rsidRDefault="00000000">
            <w:pPr>
              <w:spacing w:before="20" w:after="20"/>
              <w:rPr>
                <w:rFonts w:hint="eastAsia"/>
              </w:rPr>
            </w:pPr>
            <w:r>
              <w:rPr>
                <w:sz w:val="16"/>
              </w:rPr>
              <w:t>CO</w:t>
            </w:r>
          </w:p>
        </w:tc>
        <w:tc>
          <w:tcPr>
            <w:tcW w:w="5616" w:type="dxa"/>
            <w:shd w:val="clear" w:color="auto" w:fill="F7FAFC"/>
            <w:vAlign w:val="center"/>
          </w:tcPr>
          <w:p w14:paraId="5E79ED8B" w14:textId="77777777" w:rsidR="00D92ECC" w:rsidRDefault="00000000">
            <w:pPr>
              <w:spacing w:before="20" w:after="20"/>
              <w:rPr>
                <w:rFonts w:hint="eastAsia"/>
              </w:rPr>
            </w:pPr>
            <w:r>
              <w:rPr>
                <w:sz w:val="16"/>
              </w:rPr>
              <w:t>Completed</w:t>
            </w:r>
          </w:p>
        </w:tc>
      </w:tr>
      <w:tr w:rsidR="00D92ECC" w14:paraId="25D515A0" w14:textId="77777777">
        <w:trPr>
          <w:cantSplit/>
          <w:jc w:val="center"/>
        </w:trPr>
        <w:tc>
          <w:tcPr>
            <w:tcW w:w="2304" w:type="dxa"/>
            <w:vAlign w:val="center"/>
          </w:tcPr>
          <w:p w14:paraId="7E6D36EA" w14:textId="77777777" w:rsidR="00D92ECC" w:rsidRDefault="00000000">
            <w:pPr>
              <w:spacing w:before="20" w:after="20"/>
              <w:rPr>
                <w:rFonts w:hint="eastAsia"/>
              </w:rPr>
            </w:pPr>
            <w:r>
              <w:rPr>
                <w:sz w:val="16"/>
              </w:rPr>
              <w:t>Estado</w:t>
            </w:r>
          </w:p>
        </w:tc>
        <w:tc>
          <w:tcPr>
            <w:tcW w:w="1584" w:type="dxa"/>
            <w:vAlign w:val="center"/>
          </w:tcPr>
          <w:p w14:paraId="3EE0ACBD" w14:textId="77777777" w:rsidR="00D92ECC" w:rsidRDefault="00000000">
            <w:pPr>
              <w:spacing w:before="20" w:after="20"/>
              <w:rPr>
                <w:rFonts w:hint="eastAsia"/>
              </w:rPr>
            </w:pPr>
            <w:r>
              <w:rPr>
                <w:sz w:val="16"/>
              </w:rPr>
              <w:t>CL</w:t>
            </w:r>
          </w:p>
        </w:tc>
        <w:tc>
          <w:tcPr>
            <w:tcW w:w="5616" w:type="dxa"/>
            <w:vAlign w:val="center"/>
          </w:tcPr>
          <w:p w14:paraId="4C4FA0B5" w14:textId="77777777" w:rsidR="00D92ECC" w:rsidRDefault="00000000">
            <w:pPr>
              <w:spacing w:before="20" w:after="20"/>
              <w:rPr>
                <w:rFonts w:hint="eastAsia"/>
              </w:rPr>
            </w:pPr>
            <w:r>
              <w:rPr>
                <w:sz w:val="16"/>
              </w:rPr>
              <w:t>Closed</w:t>
            </w:r>
          </w:p>
        </w:tc>
      </w:tr>
      <w:tr w:rsidR="00D92ECC" w14:paraId="204DC53D" w14:textId="77777777">
        <w:trPr>
          <w:cantSplit/>
          <w:jc w:val="center"/>
        </w:trPr>
        <w:tc>
          <w:tcPr>
            <w:tcW w:w="2304" w:type="dxa"/>
            <w:shd w:val="clear" w:color="auto" w:fill="F7FAFC"/>
            <w:vAlign w:val="center"/>
          </w:tcPr>
          <w:p w14:paraId="7AAB54BE" w14:textId="77777777" w:rsidR="00D92ECC" w:rsidRDefault="00000000">
            <w:pPr>
              <w:spacing w:before="20" w:after="20"/>
              <w:rPr>
                <w:rFonts w:hint="eastAsia"/>
              </w:rPr>
            </w:pPr>
            <w:r>
              <w:rPr>
                <w:sz w:val="16"/>
              </w:rPr>
              <w:t>Estado</w:t>
            </w:r>
          </w:p>
        </w:tc>
        <w:tc>
          <w:tcPr>
            <w:tcW w:w="1584" w:type="dxa"/>
            <w:shd w:val="clear" w:color="auto" w:fill="F7FAFC"/>
            <w:vAlign w:val="center"/>
          </w:tcPr>
          <w:p w14:paraId="19DEF104" w14:textId="77777777" w:rsidR="00D92ECC" w:rsidRDefault="00000000">
            <w:pPr>
              <w:spacing w:before="20" w:after="20"/>
              <w:rPr>
                <w:rFonts w:hint="eastAsia"/>
              </w:rPr>
            </w:pPr>
            <w:r>
              <w:rPr>
                <w:sz w:val="16"/>
              </w:rPr>
              <w:t>CN</w:t>
            </w:r>
          </w:p>
        </w:tc>
        <w:tc>
          <w:tcPr>
            <w:tcW w:w="5616" w:type="dxa"/>
            <w:shd w:val="clear" w:color="auto" w:fill="F7FAFC"/>
            <w:vAlign w:val="center"/>
          </w:tcPr>
          <w:p w14:paraId="18D0E0D3" w14:textId="77777777" w:rsidR="00D92ECC" w:rsidRDefault="00000000">
            <w:pPr>
              <w:spacing w:before="20" w:after="20"/>
              <w:rPr>
                <w:rFonts w:hint="eastAsia"/>
              </w:rPr>
            </w:pPr>
            <w:r>
              <w:rPr>
                <w:sz w:val="16"/>
              </w:rPr>
              <w:t>Canceled</w:t>
            </w:r>
          </w:p>
        </w:tc>
      </w:tr>
      <w:tr w:rsidR="00D92ECC" w14:paraId="494489CF" w14:textId="77777777">
        <w:trPr>
          <w:cantSplit/>
          <w:jc w:val="center"/>
        </w:trPr>
        <w:tc>
          <w:tcPr>
            <w:tcW w:w="2304" w:type="dxa"/>
            <w:vAlign w:val="center"/>
          </w:tcPr>
          <w:p w14:paraId="62946CAE" w14:textId="77777777" w:rsidR="00D92ECC" w:rsidRDefault="00000000">
            <w:pPr>
              <w:spacing w:before="20" w:after="20"/>
              <w:rPr>
                <w:rFonts w:hint="eastAsia"/>
              </w:rPr>
            </w:pPr>
            <w:r>
              <w:rPr>
                <w:sz w:val="16"/>
              </w:rPr>
              <w:t>Prioridad</w:t>
            </w:r>
          </w:p>
        </w:tc>
        <w:tc>
          <w:tcPr>
            <w:tcW w:w="1584" w:type="dxa"/>
            <w:vAlign w:val="center"/>
          </w:tcPr>
          <w:p w14:paraId="731A3FE6" w14:textId="77777777" w:rsidR="00D92ECC" w:rsidRDefault="00000000">
            <w:pPr>
              <w:spacing w:before="20" w:after="20"/>
              <w:rPr>
                <w:rFonts w:hint="eastAsia"/>
              </w:rPr>
            </w:pPr>
            <w:r>
              <w:rPr>
                <w:sz w:val="16"/>
              </w:rPr>
              <w:t>H / M / L</w:t>
            </w:r>
          </w:p>
        </w:tc>
        <w:tc>
          <w:tcPr>
            <w:tcW w:w="5616" w:type="dxa"/>
            <w:vAlign w:val="center"/>
          </w:tcPr>
          <w:p w14:paraId="511261F3" w14:textId="77777777" w:rsidR="00D92ECC" w:rsidRDefault="00000000">
            <w:pPr>
              <w:spacing w:before="20" w:after="20"/>
              <w:rPr>
                <w:rFonts w:hint="eastAsia"/>
              </w:rPr>
            </w:pPr>
            <w:r>
              <w:rPr>
                <w:sz w:val="16"/>
              </w:rPr>
              <w:t>High / Medium / Low</w:t>
            </w:r>
          </w:p>
        </w:tc>
      </w:tr>
    </w:tbl>
    <w:p w14:paraId="65679E91" w14:textId="77777777" w:rsidR="00D92ECC" w:rsidRDefault="00000000">
      <w:pPr>
        <w:rPr>
          <w:rFonts w:hint="eastAsia"/>
        </w:rPr>
      </w:pPr>
      <w:r>
        <w:t>Se cargaron seis registros en ZDT_STATUS_3606 (OP, IP, PE, CO, CL, CN) y tres en ZDT_PRIORIT_3606 (H, M, L). Ambas tablas tienen deliveryClass #C y contienen el código junto a su descripción. La carga se comprobó con Data Preview, mientras la integridad funcional continúa controlándose mediante las reglas del BO RAP.</w:t>
      </w:r>
    </w:p>
    <w:p w14:paraId="533B0EBF" w14:textId="77777777" w:rsidR="00D92ECC" w:rsidRDefault="00000000">
      <w:pPr>
        <w:rPr>
          <w:rFonts w:hint="eastAsia"/>
        </w:rPr>
      </w:pPr>
      <w:r>
        <w:t>El campo responsible se incorporó para resolver una regla funcional de la página 18 del enunciado, aunque no aparece en la lista de campos de su página 8. Se agregó tanto en persistencia activa como en Draft.</w:t>
      </w:r>
    </w:p>
    <w:p w14:paraId="1BB188B6" w14:textId="77777777" w:rsidR="00D92ECC" w:rsidRDefault="00000000">
      <w:pPr>
        <w:pStyle w:val="Ttulo2"/>
      </w:pPr>
      <w:r>
        <w:t>3.4 Elementos de datos y dominios (DDIC)</w:t>
      </w:r>
    </w:p>
    <w:p w14:paraId="04D660FF" w14:textId="77777777" w:rsidR="00D92ECC" w:rsidRDefault="00000000">
      <w:pPr>
        <w:keepNext/>
        <w:rPr>
          <w:rFonts w:hint="eastAsia"/>
        </w:rPr>
      </w:pPr>
      <w:r>
        <w:t>Los elementos de datos definen la semántica de los campos y, cuando corresponde, se apoyan en dominios para el tipo técnico, longitud o conjunto de valores. Se distinguen los identificadores observados en las definiciones compartidas de aquellos cuyo nombre exacto todavía debe cotejarse en ADT.</w:t>
      </w:r>
    </w:p>
    <w:p w14:paraId="2F53D6ED" w14:textId="77777777" w:rsidR="00D92ECC" w:rsidRDefault="00000000">
      <w:pPr>
        <w:keepNext/>
        <w:rPr>
          <w:rFonts w:hint="eastAsia"/>
        </w:rPr>
      </w:pPr>
      <w:r>
        <w:t>Elementos de datos identificados en la persistencia de incidentes y en los catálogos:</w:t>
      </w:r>
    </w:p>
    <w:tbl>
      <w:tblPr>
        <w:tblStyle w:val="Tablaconcuadrcula"/>
        <w:tblW w:w="0" w:type="auto"/>
        <w:jc w:val="center"/>
        <w:tblLayout w:type="fixed"/>
        <w:tblLook w:val="04A0" w:firstRow="1" w:lastRow="0" w:firstColumn="1" w:lastColumn="0" w:noHBand="0" w:noVBand="1"/>
      </w:tblPr>
      <w:tblGrid>
        <w:gridCol w:w="3430"/>
        <w:gridCol w:w="3221"/>
        <w:gridCol w:w="3221"/>
      </w:tblGrid>
      <w:tr w:rsidR="00D92ECC" w14:paraId="719DD778" w14:textId="77777777">
        <w:trPr>
          <w:tblHeader/>
          <w:jc w:val="center"/>
        </w:trPr>
        <w:tc>
          <w:tcPr>
            <w:tcW w:w="3221" w:type="dxa"/>
            <w:shd w:val="clear" w:color="auto" w:fill="173553"/>
            <w:vAlign w:val="center"/>
          </w:tcPr>
          <w:p w14:paraId="3E691618" w14:textId="77777777" w:rsidR="00D92ECC" w:rsidRDefault="00000000">
            <w:pPr>
              <w:spacing w:after="20"/>
              <w:rPr>
                <w:rFonts w:hint="eastAsia"/>
              </w:rPr>
            </w:pPr>
            <w:r>
              <w:rPr>
                <w:b/>
                <w:color w:val="FFFFFF"/>
                <w:sz w:val="16"/>
              </w:rPr>
              <w:t>ELEMENTO DE DATOS</w:t>
            </w:r>
          </w:p>
        </w:tc>
        <w:tc>
          <w:tcPr>
            <w:tcW w:w="3221" w:type="dxa"/>
            <w:shd w:val="clear" w:color="auto" w:fill="173553"/>
            <w:vAlign w:val="center"/>
          </w:tcPr>
          <w:p w14:paraId="608161F2" w14:textId="77777777" w:rsidR="00D92ECC" w:rsidRDefault="00000000">
            <w:pPr>
              <w:spacing w:after="20"/>
              <w:rPr>
                <w:rFonts w:hint="eastAsia"/>
              </w:rPr>
            </w:pPr>
            <w:r>
              <w:rPr>
                <w:b/>
                <w:color w:val="FFFFFF"/>
                <w:sz w:val="16"/>
              </w:rPr>
              <w:t>CAMPO / USO</w:t>
            </w:r>
          </w:p>
        </w:tc>
        <w:tc>
          <w:tcPr>
            <w:tcW w:w="3221" w:type="dxa"/>
            <w:shd w:val="clear" w:color="auto" w:fill="173553"/>
            <w:vAlign w:val="center"/>
          </w:tcPr>
          <w:p w14:paraId="5E9768D7" w14:textId="77777777" w:rsidR="00D92ECC" w:rsidRDefault="00000000">
            <w:pPr>
              <w:spacing w:after="20"/>
              <w:rPr>
                <w:rFonts w:hint="eastAsia"/>
              </w:rPr>
            </w:pPr>
            <w:r>
              <w:rPr>
                <w:b/>
                <w:color w:val="FFFFFF"/>
                <w:sz w:val="16"/>
              </w:rPr>
              <w:t>TIPO O LONGITUD¹</w:t>
            </w:r>
          </w:p>
        </w:tc>
      </w:tr>
      <w:tr w:rsidR="00D92ECC" w14:paraId="5FAE41FB" w14:textId="77777777">
        <w:trPr>
          <w:jc w:val="center"/>
        </w:trPr>
        <w:tc>
          <w:tcPr>
            <w:tcW w:w="3430" w:type="dxa"/>
            <w:vAlign w:val="center"/>
          </w:tcPr>
          <w:p w14:paraId="4F600EDA" w14:textId="77777777" w:rsidR="00D92ECC" w:rsidRDefault="00000000">
            <w:pPr>
              <w:spacing w:after="0"/>
              <w:rPr>
                <w:rFonts w:hint="eastAsia"/>
              </w:rPr>
            </w:pPr>
            <w:r>
              <w:rPr>
                <w:color w:val="172A3E"/>
                <w:sz w:val="15"/>
              </w:rPr>
              <w:t>ZDE_INC_UUID_3606</w:t>
            </w:r>
          </w:p>
        </w:tc>
        <w:tc>
          <w:tcPr>
            <w:tcW w:w="2863" w:type="dxa"/>
            <w:vAlign w:val="center"/>
          </w:tcPr>
          <w:p w14:paraId="3326AF91" w14:textId="77777777" w:rsidR="00D92ECC" w:rsidRDefault="00000000">
            <w:pPr>
              <w:spacing w:after="0"/>
              <w:rPr>
                <w:rFonts w:hint="eastAsia"/>
              </w:rPr>
            </w:pPr>
            <w:r>
              <w:rPr>
                <w:color w:val="172A3E"/>
                <w:sz w:val="15"/>
              </w:rPr>
              <w:t>INC_UUID · incidente</w:t>
            </w:r>
          </w:p>
        </w:tc>
        <w:tc>
          <w:tcPr>
            <w:tcW w:w="3118" w:type="dxa"/>
            <w:vAlign w:val="center"/>
          </w:tcPr>
          <w:p w14:paraId="6E2A1681" w14:textId="77777777" w:rsidR="00D92ECC" w:rsidRDefault="00000000">
            <w:pPr>
              <w:spacing w:after="0"/>
              <w:rPr>
                <w:rFonts w:hint="eastAsia"/>
              </w:rPr>
            </w:pPr>
            <w:r>
              <w:rPr>
                <w:color w:val="172A3E"/>
                <w:sz w:val="15"/>
              </w:rPr>
              <w:t>RAW16 / UUID</w:t>
            </w:r>
          </w:p>
        </w:tc>
      </w:tr>
      <w:tr w:rsidR="00D92ECC" w14:paraId="7FBE76A5" w14:textId="77777777">
        <w:trPr>
          <w:jc w:val="center"/>
        </w:trPr>
        <w:tc>
          <w:tcPr>
            <w:tcW w:w="3430" w:type="dxa"/>
            <w:shd w:val="clear" w:color="auto" w:fill="F2F6FA"/>
            <w:vAlign w:val="center"/>
          </w:tcPr>
          <w:p w14:paraId="3B262269" w14:textId="77777777" w:rsidR="00D92ECC" w:rsidRDefault="00000000">
            <w:pPr>
              <w:spacing w:after="0"/>
              <w:rPr>
                <w:rFonts w:hint="eastAsia"/>
              </w:rPr>
            </w:pPr>
            <w:r>
              <w:rPr>
                <w:color w:val="172A3E"/>
                <w:sz w:val="15"/>
              </w:rPr>
              <w:t>ZDE_INCIDENT_ID_3606</w:t>
            </w:r>
          </w:p>
        </w:tc>
        <w:tc>
          <w:tcPr>
            <w:tcW w:w="2863" w:type="dxa"/>
            <w:shd w:val="clear" w:color="auto" w:fill="F2F6FA"/>
            <w:vAlign w:val="center"/>
          </w:tcPr>
          <w:p w14:paraId="4102E305" w14:textId="77777777" w:rsidR="00D92ECC" w:rsidRDefault="00000000">
            <w:pPr>
              <w:spacing w:after="0"/>
              <w:rPr>
                <w:rFonts w:hint="eastAsia"/>
              </w:rPr>
            </w:pPr>
            <w:r>
              <w:rPr>
                <w:color w:val="172A3E"/>
                <w:sz w:val="15"/>
              </w:rPr>
              <w:t>INCIDENT_ID · incidente</w:t>
            </w:r>
          </w:p>
        </w:tc>
        <w:tc>
          <w:tcPr>
            <w:tcW w:w="3118" w:type="dxa"/>
            <w:shd w:val="clear" w:color="auto" w:fill="F2F6FA"/>
            <w:vAlign w:val="center"/>
          </w:tcPr>
          <w:p w14:paraId="26CC1E98" w14:textId="77777777" w:rsidR="00D92ECC" w:rsidRDefault="00000000">
            <w:pPr>
              <w:spacing w:after="0"/>
              <w:rPr>
                <w:rFonts w:hint="eastAsia"/>
              </w:rPr>
            </w:pPr>
            <w:r>
              <w:rPr>
                <w:color w:val="172A3E"/>
                <w:sz w:val="15"/>
              </w:rPr>
              <w:t>NUMC(8)</w:t>
            </w:r>
          </w:p>
        </w:tc>
      </w:tr>
      <w:tr w:rsidR="00D92ECC" w14:paraId="2745C707" w14:textId="77777777">
        <w:trPr>
          <w:jc w:val="center"/>
        </w:trPr>
        <w:tc>
          <w:tcPr>
            <w:tcW w:w="3430" w:type="dxa"/>
            <w:vAlign w:val="center"/>
          </w:tcPr>
          <w:p w14:paraId="48DA9871" w14:textId="77777777" w:rsidR="00D92ECC" w:rsidRDefault="00000000">
            <w:pPr>
              <w:spacing w:after="0"/>
              <w:rPr>
                <w:rFonts w:hint="eastAsia"/>
              </w:rPr>
            </w:pPr>
            <w:r>
              <w:rPr>
                <w:color w:val="172A3E"/>
                <w:sz w:val="15"/>
              </w:rPr>
              <w:t>ZDE_TITLE_3606</w:t>
            </w:r>
          </w:p>
        </w:tc>
        <w:tc>
          <w:tcPr>
            <w:tcW w:w="2863" w:type="dxa"/>
            <w:vAlign w:val="center"/>
          </w:tcPr>
          <w:p w14:paraId="051714AD" w14:textId="77777777" w:rsidR="00D92ECC" w:rsidRDefault="00000000">
            <w:pPr>
              <w:spacing w:after="0"/>
              <w:rPr>
                <w:rFonts w:hint="eastAsia"/>
              </w:rPr>
            </w:pPr>
            <w:r>
              <w:rPr>
                <w:color w:val="172A3E"/>
                <w:sz w:val="15"/>
              </w:rPr>
              <w:t>TITLE · incidente</w:t>
            </w:r>
          </w:p>
        </w:tc>
        <w:tc>
          <w:tcPr>
            <w:tcW w:w="3118" w:type="dxa"/>
            <w:vAlign w:val="center"/>
          </w:tcPr>
          <w:p w14:paraId="6180DA5B" w14:textId="77777777" w:rsidR="00D92ECC" w:rsidRDefault="00000000">
            <w:pPr>
              <w:spacing w:after="0"/>
              <w:rPr>
                <w:rFonts w:hint="eastAsia"/>
              </w:rPr>
            </w:pPr>
            <w:r>
              <w:rPr>
                <w:color w:val="172A3E"/>
                <w:sz w:val="15"/>
              </w:rPr>
              <w:t>CHAR(20)</w:t>
            </w:r>
          </w:p>
        </w:tc>
      </w:tr>
      <w:tr w:rsidR="00D92ECC" w14:paraId="6FA58749" w14:textId="77777777">
        <w:trPr>
          <w:jc w:val="center"/>
        </w:trPr>
        <w:tc>
          <w:tcPr>
            <w:tcW w:w="3430" w:type="dxa"/>
            <w:shd w:val="clear" w:color="auto" w:fill="F2F6FA"/>
            <w:vAlign w:val="center"/>
          </w:tcPr>
          <w:p w14:paraId="3AF11596" w14:textId="77777777" w:rsidR="00D92ECC" w:rsidRDefault="00000000">
            <w:pPr>
              <w:spacing w:after="0"/>
              <w:rPr>
                <w:rFonts w:hint="eastAsia"/>
              </w:rPr>
            </w:pPr>
            <w:r>
              <w:rPr>
                <w:color w:val="172A3E"/>
                <w:sz w:val="15"/>
              </w:rPr>
              <w:t>ZDE_DESCRIPTION_3606</w:t>
            </w:r>
          </w:p>
        </w:tc>
        <w:tc>
          <w:tcPr>
            <w:tcW w:w="2863" w:type="dxa"/>
            <w:shd w:val="clear" w:color="auto" w:fill="F2F6FA"/>
            <w:vAlign w:val="center"/>
          </w:tcPr>
          <w:p w14:paraId="4DD5DE41" w14:textId="77777777" w:rsidR="00D92ECC" w:rsidRDefault="00000000">
            <w:pPr>
              <w:spacing w:after="0"/>
              <w:rPr>
                <w:rFonts w:hint="eastAsia"/>
              </w:rPr>
            </w:pPr>
            <w:r>
              <w:rPr>
                <w:color w:val="172A3E"/>
                <w:sz w:val="15"/>
              </w:rPr>
              <w:t>DESCRIPTION · incidente</w:t>
            </w:r>
          </w:p>
        </w:tc>
        <w:tc>
          <w:tcPr>
            <w:tcW w:w="3118" w:type="dxa"/>
            <w:shd w:val="clear" w:color="auto" w:fill="F2F6FA"/>
            <w:vAlign w:val="center"/>
          </w:tcPr>
          <w:p w14:paraId="20BC3763" w14:textId="77777777" w:rsidR="00D92ECC" w:rsidRDefault="00000000">
            <w:pPr>
              <w:spacing w:after="0"/>
              <w:rPr>
                <w:rFonts w:hint="eastAsia"/>
              </w:rPr>
            </w:pPr>
            <w:r>
              <w:rPr>
                <w:color w:val="172A3E"/>
                <w:sz w:val="15"/>
              </w:rPr>
              <w:t>CHAR(60)</w:t>
            </w:r>
          </w:p>
        </w:tc>
      </w:tr>
      <w:tr w:rsidR="00D92ECC" w14:paraId="393EDDF9" w14:textId="77777777">
        <w:trPr>
          <w:jc w:val="center"/>
        </w:trPr>
        <w:tc>
          <w:tcPr>
            <w:tcW w:w="3430" w:type="dxa"/>
            <w:vAlign w:val="center"/>
          </w:tcPr>
          <w:p w14:paraId="3C43EFCF" w14:textId="77777777" w:rsidR="00D92ECC" w:rsidRDefault="00000000">
            <w:pPr>
              <w:spacing w:after="0"/>
              <w:rPr>
                <w:rFonts w:hint="eastAsia"/>
              </w:rPr>
            </w:pPr>
            <w:r>
              <w:rPr>
                <w:color w:val="172A3E"/>
                <w:sz w:val="15"/>
              </w:rPr>
              <w:t>ZDE_STATUS_3606</w:t>
            </w:r>
          </w:p>
        </w:tc>
        <w:tc>
          <w:tcPr>
            <w:tcW w:w="2863" w:type="dxa"/>
            <w:vAlign w:val="center"/>
          </w:tcPr>
          <w:p w14:paraId="1553AE72" w14:textId="77777777" w:rsidR="00D92ECC" w:rsidRDefault="00000000">
            <w:pPr>
              <w:spacing w:after="0"/>
              <w:rPr>
                <w:rFonts w:hint="eastAsia"/>
              </w:rPr>
            </w:pPr>
            <w:r>
              <w:rPr>
                <w:color w:val="172A3E"/>
                <w:sz w:val="15"/>
              </w:rPr>
              <w:t>STATUS / STATUS_CODE</w:t>
            </w:r>
          </w:p>
        </w:tc>
        <w:tc>
          <w:tcPr>
            <w:tcW w:w="3118" w:type="dxa"/>
            <w:vAlign w:val="center"/>
          </w:tcPr>
          <w:p w14:paraId="46580183" w14:textId="77777777" w:rsidR="00D92ECC" w:rsidRDefault="00000000">
            <w:pPr>
              <w:spacing w:after="0"/>
              <w:rPr>
                <w:rFonts w:hint="eastAsia"/>
              </w:rPr>
            </w:pPr>
            <w:r>
              <w:rPr>
                <w:color w:val="172A3E"/>
                <w:sz w:val="15"/>
              </w:rPr>
              <w:t>CHAR(2)</w:t>
            </w:r>
          </w:p>
        </w:tc>
      </w:tr>
      <w:tr w:rsidR="00D92ECC" w14:paraId="24F583CF" w14:textId="77777777">
        <w:trPr>
          <w:jc w:val="center"/>
        </w:trPr>
        <w:tc>
          <w:tcPr>
            <w:tcW w:w="3430" w:type="dxa"/>
            <w:shd w:val="clear" w:color="auto" w:fill="F2F6FA"/>
            <w:vAlign w:val="center"/>
          </w:tcPr>
          <w:p w14:paraId="3BD67C10" w14:textId="77777777" w:rsidR="00D92ECC" w:rsidRDefault="00000000">
            <w:pPr>
              <w:spacing w:after="0"/>
              <w:rPr>
                <w:rFonts w:hint="eastAsia"/>
              </w:rPr>
            </w:pPr>
            <w:r>
              <w:rPr>
                <w:color w:val="172A3E"/>
                <w:sz w:val="15"/>
              </w:rPr>
              <w:t>ZDE_PRIORITY_3606</w:t>
            </w:r>
          </w:p>
        </w:tc>
        <w:tc>
          <w:tcPr>
            <w:tcW w:w="2863" w:type="dxa"/>
            <w:shd w:val="clear" w:color="auto" w:fill="F2F6FA"/>
            <w:vAlign w:val="center"/>
          </w:tcPr>
          <w:p w14:paraId="2E624D27" w14:textId="77777777" w:rsidR="00D92ECC" w:rsidRDefault="00000000">
            <w:pPr>
              <w:spacing w:after="0"/>
              <w:rPr>
                <w:rFonts w:hint="eastAsia"/>
              </w:rPr>
            </w:pPr>
            <w:r>
              <w:rPr>
                <w:color w:val="172A3E"/>
                <w:sz w:val="15"/>
              </w:rPr>
              <w:t>PRIORITY / PRIORITY_CODE</w:t>
            </w:r>
          </w:p>
        </w:tc>
        <w:tc>
          <w:tcPr>
            <w:tcW w:w="3118" w:type="dxa"/>
            <w:shd w:val="clear" w:color="auto" w:fill="F2F6FA"/>
            <w:vAlign w:val="center"/>
          </w:tcPr>
          <w:p w14:paraId="0C3694C2" w14:textId="77777777" w:rsidR="00D92ECC" w:rsidRDefault="00000000">
            <w:pPr>
              <w:spacing w:after="0"/>
              <w:rPr>
                <w:rFonts w:hint="eastAsia"/>
              </w:rPr>
            </w:pPr>
            <w:r>
              <w:rPr>
                <w:color w:val="172A3E"/>
                <w:sz w:val="15"/>
              </w:rPr>
              <w:t>CHAR(1)</w:t>
            </w:r>
          </w:p>
        </w:tc>
      </w:tr>
      <w:tr w:rsidR="00D92ECC" w14:paraId="1048FE98" w14:textId="77777777">
        <w:trPr>
          <w:jc w:val="center"/>
        </w:trPr>
        <w:tc>
          <w:tcPr>
            <w:tcW w:w="3430" w:type="dxa"/>
            <w:vAlign w:val="center"/>
          </w:tcPr>
          <w:p w14:paraId="79CE71EA" w14:textId="77777777" w:rsidR="00D92ECC" w:rsidRDefault="00000000">
            <w:pPr>
              <w:spacing w:after="0"/>
              <w:rPr>
                <w:rFonts w:hint="eastAsia"/>
              </w:rPr>
            </w:pPr>
            <w:r>
              <w:rPr>
                <w:color w:val="172A3E"/>
                <w:sz w:val="15"/>
              </w:rPr>
              <w:t>ZDE_CREATE_DATE_3606</w:t>
            </w:r>
          </w:p>
        </w:tc>
        <w:tc>
          <w:tcPr>
            <w:tcW w:w="2863" w:type="dxa"/>
            <w:vAlign w:val="center"/>
          </w:tcPr>
          <w:p w14:paraId="7FF5166A" w14:textId="77777777" w:rsidR="00D92ECC" w:rsidRDefault="00000000">
            <w:pPr>
              <w:spacing w:after="0"/>
              <w:rPr>
                <w:rFonts w:hint="eastAsia"/>
              </w:rPr>
            </w:pPr>
            <w:r>
              <w:rPr>
                <w:color w:val="172A3E"/>
                <w:sz w:val="15"/>
              </w:rPr>
              <w:t>CREATE_DATE · incidente</w:t>
            </w:r>
          </w:p>
        </w:tc>
        <w:tc>
          <w:tcPr>
            <w:tcW w:w="3118" w:type="dxa"/>
            <w:vAlign w:val="center"/>
          </w:tcPr>
          <w:p w14:paraId="7869DCD0" w14:textId="77777777" w:rsidR="00D92ECC" w:rsidRDefault="00000000">
            <w:pPr>
              <w:spacing w:after="0"/>
              <w:rPr>
                <w:rFonts w:hint="eastAsia"/>
              </w:rPr>
            </w:pPr>
            <w:r>
              <w:rPr>
                <w:color w:val="172A3E"/>
                <w:sz w:val="15"/>
              </w:rPr>
              <w:t>DATS</w:t>
            </w:r>
          </w:p>
        </w:tc>
      </w:tr>
      <w:tr w:rsidR="00D92ECC" w14:paraId="5F4235EF" w14:textId="77777777">
        <w:trPr>
          <w:jc w:val="center"/>
        </w:trPr>
        <w:tc>
          <w:tcPr>
            <w:tcW w:w="3430" w:type="dxa"/>
            <w:shd w:val="clear" w:color="auto" w:fill="F2F6FA"/>
            <w:vAlign w:val="center"/>
          </w:tcPr>
          <w:p w14:paraId="5B5BB767" w14:textId="77777777" w:rsidR="00D92ECC" w:rsidRDefault="00000000">
            <w:pPr>
              <w:spacing w:after="0"/>
              <w:rPr>
                <w:rFonts w:hint="eastAsia"/>
              </w:rPr>
            </w:pPr>
            <w:r>
              <w:rPr>
                <w:color w:val="172A3E"/>
                <w:sz w:val="15"/>
              </w:rPr>
              <w:lastRenderedPageBreak/>
              <w:t>ZDE_CHANGED_DATE_3606</w:t>
            </w:r>
          </w:p>
        </w:tc>
        <w:tc>
          <w:tcPr>
            <w:tcW w:w="2863" w:type="dxa"/>
            <w:shd w:val="clear" w:color="auto" w:fill="F2F6FA"/>
            <w:vAlign w:val="center"/>
          </w:tcPr>
          <w:p w14:paraId="6897CE5F" w14:textId="77777777" w:rsidR="00D92ECC" w:rsidRDefault="00000000">
            <w:pPr>
              <w:spacing w:after="0"/>
              <w:rPr>
                <w:rFonts w:hint="eastAsia"/>
              </w:rPr>
            </w:pPr>
            <w:r>
              <w:rPr>
                <w:color w:val="172A3E"/>
                <w:sz w:val="15"/>
              </w:rPr>
              <w:t>CHANGED_DATE · incidente</w:t>
            </w:r>
          </w:p>
        </w:tc>
        <w:tc>
          <w:tcPr>
            <w:tcW w:w="3118" w:type="dxa"/>
            <w:shd w:val="clear" w:color="auto" w:fill="F2F6FA"/>
            <w:vAlign w:val="center"/>
          </w:tcPr>
          <w:p w14:paraId="22D4F831" w14:textId="77777777" w:rsidR="00D92ECC" w:rsidRDefault="00000000">
            <w:pPr>
              <w:spacing w:after="0"/>
              <w:rPr>
                <w:rFonts w:hint="eastAsia"/>
              </w:rPr>
            </w:pPr>
            <w:r>
              <w:rPr>
                <w:color w:val="172A3E"/>
                <w:sz w:val="15"/>
              </w:rPr>
              <w:t>DATS</w:t>
            </w:r>
          </w:p>
        </w:tc>
      </w:tr>
      <w:tr w:rsidR="00D92ECC" w14:paraId="2856279F" w14:textId="77777777">
        <w:trPr>
          <w:jc w:val="center"/>
        </w:trPr>
        <w:tc>
          <w:tcPr>
            <w:tcW w:w="3430" w:type="dxa"/>
            <w:vAlign w:val="center"/>
          </w:tcPr>
          <w:p w14:paraId="0A1BEC44" w14:textId="77777777" w:rsidR="00D92ECC" w:rsidRDefault="00000000">
            <w:pPr>
              <w:spacing w:after="0"/>
              <w:rPr>
                <w:rFonts w:hint="eastAsia"/>
              </w:rPr>
            </w:pPr>
            <w:r>
              <w:rPr>
                <w:color w:val="172A3E"/>
                <w:sz w:val="15"/>
              </w:rPr>
              <w:t>ZDE_STATUS_DESC_3606</w:t>
            </w:r>
          </w:p>
        </w:tc>
        <w:tc>
          <w:tcPr>
            <w:tcW w:w="2863" w:type="dxa"/>
            <w:vAlign w:val="center"/>
          </w:tcPr>
          <w:p w14:paraId="6C43A965" w14:textId="77777777" w:rsidR="00D92ECC" w:rsidRDefault="00000000">
            <w:pPr>
              <w:spacing w:after="0"/>
              <w:rPr>
                <w:rFonts w:hint="eastAsia"/>
              </w:rPr>
            </w:pPr>
            <w:r>
              <w:rPr>
                <w:color w:val="172A3E"/>
                <w:sz w:val="15"/>
              </w:rPr>
              <w:t>STATUS_DESCRIPTION · catálogo</w:t>
            </w:r>
          </w:p>
        </w:tc>
        <w:tc>
          <w:tcPr>
            <w:tcW w:w="3118" w:type="dxa"/>
            <w:vAlign w:val="center"/>
          </w:tcPr>
          <w:p w14:paraId="7AC66679" w14:textId="77777777" w:rsidR="00D92ECC" w:rsidRDefault="00000000">
            <w:pPr>
              <w:spacing w:after="0"/>
              <w:rPr>
                <w:rFonts w:hint="eastAsia"/>
              </w:rPr>
            </w:pPr>
            <w:r>
              <w:rPr>
                <w:color w:val="172A3E"/>
                <w:sz w:val="15"/>
              </w:rPr>
              <w:t>CHAR(40)</w:t>
            </w:r>
          </w:p>
        </w:tc>
      </w:tr>
      <w:tr w:rsidR="00D92ECC" w14:paraId="3D5E874F" w14:textId="77777777">
        <w:trPr>
          <w:jc w:val="center"/>
        </w:trPr>
        <w:tc>
          <w:tcPr>
            <w:tcW w:w="3430" w:type="dxa"/>
            <w:shd w:val="clear" w:color="auto" w:fill="F2F6FA"/>
            <w:vAlign w:val="center"/>
          </w:tcPr>
          <w:p w14:paraId="0C3AB563" w14:textId="77777777" w:rsidR="00D92ECC" w:rsidRDefault="00000000">
            <w:pPr>
              <w:spacing w:after="0"/>
              <w:rPr>
                <w:rFonts w:hint="eastAsia"/>
              </w:rPr>
            </w:pPr>
            <w:r>
              <w:rPr>
                <w:color w:val="172A3E"/>
                <w:sz w:val="15"/>
              </w:rPr>
              <w:t>ZDE_PRIORITY_DESC_3606</w:t>
            </w:r>
          </w:p>
        </w:tc>
        <w:tc>
          <w:tcPr>
            <w:tcW w:w="2863" w:type="dxa"/>
            <w:shd w:val="clear" w:color="auto" w:fill="F2F6FA"/>
            <w:vAlign w:val="center"/>
          </w:tcPr>
          <w:p w14:paraId="434D5A67" w14:textId="77777777" w:rsidR="00D92ECC" w:rsidRDefault="00000000">
            <w:pPr>
              <w:spacing w:after="0"/>
              <w:rPr>
                <w:rFonts w:hint="eastAsia"/>
              </w:rPr>
            </w:pPr>
            <w:r>
              <w:rPr>
                <w:color w:val="172A3E"/>
                <w:sz w:val="15"/>
              </w:rPr>
              <w:t>PRIORITY_DESCRIPTION · catálogo</w:t>
            </w:r>
          </w:p>
        </w:tc>
        <w:tc>
          <w:tcPr>
            <w:tcW w:w="3118" w:type="dxa"/>
            <w:shd w:val="clear" w:color="auto" w:fill="F2F6FA"/>
            <w:vAlign w:val="center"/>
          </w:tcPr>
          <w:p w14:paraId="0991E72E" w14:textId="77777777" w:rsidR="00D92ECC" w:rsidRDefault="00000000">
            <w:pPr>
              <w:spacing w:after="0"/>
              <w:rPr>
                <w:rFonts w:hint="eastAsia"/>
              </w:rPr>
            </w:pPr>
            <w:r>
              <w:rPr>
                <w:color w:val="172A3E"/>
                <w:sz w:val="15"/>
              </w:rPr>
              <w:t>CHAR(40)</w:t>
            </w:r>
          </w:p>
        </w:tc>
      </w:tr>
    </w:tbl>
    <w:p w14:paraId="6E79B2FE" w14:textId="77777777" w:rsidR="00D92ECC" w:rsidRDefault="00000000">
      <w:pPr>
        <w:rPr>
          <w:rFonts w:hint="eastAsia"/>
        </w:rPr>
      </w:pPr>
      <w:r>
        <w:rPr>
          <w:i/>
          <w:sz w:val="16"/>
        </w:rPr>
        <w:t>¹ Los tipos y longitudes proceden de la estructura compartida y del enunciado de LOGALI; la asignación específica elemento → dominio debe confirmarse en las propiedades DDIC de cada objeto.</w:t>
      </w:r>
    </w:p>
    <w:p w14:paraId="4DD4BD8C" w14:textId="77777777" w:rsidR="00D92ECC" w:rsidRDefault="00000000">
      <w:pPr>
        <w:keepNext/>
        <w:rPr>
          <w:rFonts w:hint="eastAsia"/>
        </w:rPr>
      </w:pPr>
      <w:r>
        <w:t>Dominios identificados durante el desarrollo y comprobaciones pendientes:</w:t>
      </w:r>
    </w:p>
    <w:tbl>
      <w:tblPr>
        <w:tblStyle w:val="Tablaconcuadrcula"/>
        <w:tblW w:w="0" w:type="auto"/>
        <w:jc w:val="center"/>
        <w:tblLayout w:type="fixed"/>
        <w:tblLook w:val="04A0" w:firstRow="1" w:lastRow="0" w:firstColumn="1" w:lastColumn="0" w:noHBand="0" w:noVBand="1"/>
      </w:tblPr>
      <w:tblGrid>
        <w:gridCol w:w="3003"/>
        <w:gridCol w:w="3003"/>
        <w:gridCol w:w="3859"/>
      </w:tblGrid>
      <w:tr w:rsidR="00D92ECC" w14:paraId="4E0FE02B" w14:textId="77777777" w:rsidTr="006E50AD">
        <w:trPr>
          <w:trHeight w:val="207"/>
          <w:tblHeader/>
          <w:jc w:val="center"/>
        </w:trPr>
        <w:tc>
          <w:tcPr>
            <w:tcW w:w="3003" w:type="dxa"/>
            <w:shd w:val="clear" w:color="auto" w:fill="173553"/>
            <w:vAlign w:val="center"/>
          </w:tcPr>
          <w:p w14:paraId="757886B0" w14:textId="77777777" w:rsidR="00D92ECC" w:rsidRDefault="00000000">
            <w:pPr>
              <w:spacing w:after="20"/>
              <w:rPr>
                <w:rFonts w:hint="eastAsia"/>
              </w:rPr>
            </w:pPr>
            <w:r>
              <w:rPr>
                <w:b/>
                <w:color w:val="FFFFFF"/>
                <w:sz w:val="16"/>
              </w:rPr>
              <w:t>DOMINIO / ÁREA</w:t>
            </w:r>
          </w:p>
        </w:tc>
        <w:tc>
          <w:tcPr>
            <w:tcW w:w="3003" w:type="dxa"/>
            <w:shd w:val="clear" w:color="auto" w:fill="173553"/>
            <w:vAlign w:val="center"/>
          </w:tcPr>
          <w:p w14:paraId="2BD3FE2F" w14:textId="77777777" w:rsidR="00D92ECC" w:rsidRDefault="00000000">
            <w:pPr>
              <w:spacing w:after="20"/>
              <w:rPr>
                <w:rFonts w:hint="eastAsia"/>
              </w:rPr>
            </w:pPr>
            <w:r>
              <w:rPr>
                <w:b/>
                <w:color w:val="FFFFFF"/>
                <w:sz w:val="16"/>
              </w:rPr>
              <w:t>PROPÓSITO</w:t>
            </w:r>
          </w:p>
        </w:tc>
        <w:tc>
          <w:tcPr>
            <w:tcW w:w="3859" w:type="dxa"/>
            <w:shd w:val="clear" w:color="auto" w:fill="173553"/>
            <w:vAlign w:val="center"/>
          </w:tcPr>
          <w:p w14:paraId="7ECB0871" w14:textId="77777777" w:rsidR="00D92ECC" w:rsidRDefault="00000000">
            <w:pPr>
              <w:spacing w:after="20"/>
              <w:rPr>
                <w:rFonts w:hint="eastAsia"/>
              </w:rPr>
            </w:pPr>
            <w:r>
              <w:rPr>
                <w:b/>
                <w:color w:val="FFFFFF"/>
                <w:sz w:val="16"/>
              </w:rPr>
              <w:t>ESTADO DE VERIFICACIÓN</w:t>
            </w:r>
          </w:p>
        </w:tc>
      </w:tr>
      <w:tr w:rsidR="00D92ECC" w14:paraId="76DAEF27" w14:textId="77777777" w:rsidTr="006E50AD">
        <w:trPr>
          <w:trHeight w:val="351"/>
          <w:jc w:val="center"/>
        </w:trPr>
        <w:tc>
          <w:tcPr>
            <w:tcW w:w="3003" w:type="dxa"/>
            <w:vAlign w:val="center"/>
          </w:tcPr>
          <w:p w14:paraId="5217BB0B" w14:textId="77777777" w:rsidR="00D92ECC" w:rsidRDefault="00000000">
            <w:pPr>
              <w:spacing w:after="0"/>
              <w:rPr>
                <w:rFonts w:hint="eastAsia"/>
              </w:rPr>
            </w:pPr>
            <w:r>
              <w:rPr>
                <w:color w:val="172A3E"/>
                <w:sz w:val="15"/>
              </w:rPr>
              <w:t>ZD_INCIDENT_ID_3606</w:t>
            </w:r>
          </w:p>
        </w:tc>
        <w:tc>
          <w:tcPr>
            <w:tcW w:w="3003" w:type="dxa"/>
            <w:vAlign w:val="center"/>
          </w:tcPr>
          <w:p w14:paraId="736F84A3" w14:textId="77777777" w:rsidR="00D92ECC" w:rsidRDefault="00000000">
            <w:pPr>
              <w:spacing w:after="0"/>
              <w:rPr>
                <w:rFonts w:hint="eastAsia"/>
              </w:rPr>
            </w:pPr>
            <w:r>
              <w:rPr>
                <w:color w:val="172A3E"/>
                <w:sz w:val="15"/>
              </w:rPr>
              <w:t>ID semántico de 8 dígitos</w:t>
            </w:r>
          </w:p>
        </w:tc>
        <w:tc>
          <w:tcPr>
            <w:tcW w:w="3859" w:type="dxa"/>
            <w:vAlign w:val="center"/>
          </w:tcPr>
          <w:p w14:paraId="184053C8" w14:textId="77777777" w:rsidR="00D92ECC" w:rsidRDefault="00000000">
            <w:pPr>
              <w:spacing w:after="0"/>
              <w:rPr>
                <w:rFonts w:hint="eastAsia"/>
              </w:rPr>
            </w:pPr>
            <w:r>
              <w:rPr>
                <w:color w:val="172A3E"/>
                <w:sz w:val="15"/>
              </w:rPr>
              <w:t>Nombre mencionado durante el desarrollo; cotejar asignación exacta en ADT.</w:t>
            </w:r>
          </w:p>
        </w:tc>
      </w:tr>
      <w:tr w:rsidR="00D92ECC" w14:paraId="0827FF77" w14:textId="77777777" w:rsidTr="006E50AD">
        <w:trPr>
          <w:trHeight w:val="351"/>
          <w:jc w:val="center"/>
        </w:trPr>
        <w:tc>
          <w:tcPr>
            <w:tcW w:w="3003" w:type="dxa"/>
            <w:shd w:val="clear" w:color="auto" w:fill="F2F6FA"/>
            <w:vAlign w:val="center"/>
          </w:tcPr>
          <w:p w14:paraId="4815A0A8" w14:textId="77777777" w:rsidR="00D92ECC" w:rsidRDefault="00000000">
            <w:pPr>
              <w:spacing w:after="0"/>
              <w:rPr>
                <w:rFonts w:hint="eastAsia"/>
              </w:rPr>
            </w:pPr>
            <w:r>
              <w:rPr>
                <w:color w:val="172A3E"/>
                <w:sz w:val="15"/>
              </w:rPr>
              <w:t>ZD_STATUS_3606</w:t>
            </w:r>
          </w:p>
        </w:tc>
        <w:tc>
          <w:tcPr>
            <w:tcW w:w="3003" w:type="dxa"/>
            <w:shd w:val="clear" w:color="auto" w:fill="F2F6FA"/>
            <w:vAlign w:val="center"/>
          </w:tcPr>
          <w:p w14:paraId="00C11FAE" w14:textId="77777777" w:rsidR="00D92ECC" w:rsidRDefault="00000000">
            <w:pPr>
              <w:spacing w:after="0"/>
              <w:rPr>
                <w:rFonts w:hint="eastAsia"/>
              </w:rPr>
            </w:pPr>
            <w:r>
              <w:rPr>
                <w:color w:val="172A3E"/>
                <w:sz w:val="15"/>
              </w:rPr>
              <w:t>Código de estado de 2 caracteres</w:t>
            </w:r>
          </w:p>
        </w:tc>
        <w:tc>
          <w:tcPr>
            <w:tcW w:w="3859" w:type="dxa"/>
            <w:shd w:val="clear" w:color="auto" w:fill="F2F6FA"/>
            <w:vAlign w:val="center"/>
          </w:tcPr>
          <w:p w14:paraId="0BE9171A" w14:textId="77777777" w:rsidR="00D92ECC" w:rsidRDefault="00000000">
            <w:pPr>
              <w:spacing w:after="0"/>
              <w:rPr>
                <w:rFonts w:hint="eastAsia"/>
              </w:rPr>
            </w:pPr>
            <w:r>
              <w:rPr>
                <w:color w:val="172A3E"/>
                <w:sz w:val="15"/>
              </w:rPr>
              <w:t>Nombre mencionado durante el desarrollo; confirmar asignación y valores fijos si aplica.</w:t>
            </w:r>
          </w:p>
        </w:tc>
      </w:tr>
      <w:tr w:rsidR="00D92ECC" w14:paraId="269A17D3" w14:textId="77777777" w:rsidTr="006E50AD">
        <w:trPr>
          <w:trHeight w:val="359"/>
          <w:jc w:val="center"/>
        </w:trPr>
        <w:tc>
          <w:tcPr>
            <w:tcW w:w="3003" w:type="dxa"/>
            <w:vAlign w:val="center"/>
          </w:tcPr>
          <w:p w14:paraId="01802DFF" w14:textId="77777777" w:rsidR="00D92ECC" w:rsidRDefault="00000000">
            <w:pPr>
              <w:spacing w:after="0"/>
              <w:rPr>
                <w:rFonts w:hint="eastAsia"/>
              </w:rPr>
            </w:pPr>
            <w:r>
              <w:rPr>
                <w:color w:val="172A3E"/>
                <w:sz w:val="15"/>
              </w:rPr>
              <w:t>Dominio de PRIORITY</w:t>
            </w:r>
          </w:p>
        </w:tc>
        <w:tc>
          <w:tcPr>
            <w:tcW w:w="3003" w:type="dxa"/>
            <w:vAlign w:val="center"/>
          </w:tcPr>
          <w:p w14:paraId="2D713C7C" w14:textId="77777777" w:rsidR="00D92ECC" w:rsidRDefault="00000000">
            <w:pPr>
              <w:spacing w:after="0"/>
              <w:rPr>
                <w:rFonts w:hint="eastAsia"/>
              </w:rPr>
            </w:pPr>
            <w:r>
              <w:rPr>
                <w:color w:val="172A3E"/>
                <w:sz w:val="15"/>
              </w:rPr>
              <w:t>Códigos H, M y L</w:t>
            </w:r>
          </w:p>
        </w:tc>
        <w:tc>
          <w:tcPr>
            <w:tcW w:w="3859" w:type="dxa"/>
            <w:vAlign w:val="center"/>
          </w:tcPr>
          <w:p w14:paraId="6C2A1CA7" w14:textId="77777777" w:rsidR="00D92ECC" w:rsidRDefault="00000000">
            <w:pPr>
              <w:spacing w:after="0"/>
              <w:rPr>
                <w:rFonts w:hint="eastAsia"/>
              </w:rPr>
            </w:pPr>
            <w:r>
              <w:rPr>
                <w:color w:val="172A3E"/>
                <w:sz w:val="15"/>
              </w:rPr>
              <w:t>No se dispone del nombre técnico exacto del dominio en el material revisado.</w:t>
            </w:r>
          </w:p>
        </w:tc>
      </w:tr>
      <w:tr w:rsidR="00D92ECC" w14:paraId="0FD8876C" w14:textId="77777777" w:rsidTr="006E50AD">
        <w:trPr>
          <w:trHeight w:val="351"/>
          <w:jc w:val="center"/>
        </w:trPr>
        <w:tc>
          <w:tcPr>
            <w:tcW w:w="3003" w:type="dxa"/>
            <w:shd w:val="clear" w:color="auto" w:fill="F2F6FA"/>
            <w:vAlign w:val="center"/>
          </w:tcPr>
          <w:p w14:paraId="0090B586" w14:textId="77777777" w:rsidR="00D92ECC" w:rsidRDefault="00000000">
            <w:pPr>
              <w:spacing w:after="0"/>
              <w:rPr>
                <w:rFonts w:hint="eastAsia"/>
              </w:rPr>
            </w:pPr>
            <w:r>
              <w:rPr>
                <w:color w:val="172A3E"/>
                <w:sz w:val="15"/>
              </w:rPr>
              <w:t>Otros dominios del modelo</w:t>
            </w:r>
          </w:p>
        </w:tc>
        <w:tc>
          <w:tcPr>
            <w:tcW w:w="3003" w:type="dxa"/>
            <w:shd w:val="clear" w:color="auto" w:fill="F2F6FA"/>
            <w:vAlign w:val="center"/>
          </w:tcPr>
          <w:p w14:paraId="4A908E2D" w14:textId="77777777" w:rsidR="00D92ECC" w:rsidRDefault="00000000">
            <w:pPr>
              <w:spacing w:after="0"/>
              <w:rPr>
                <w:rFonts w:hint="eastAsia"/>
              </w:rPr>
            </w:pPr>
            <w:r>
              <w:rPr>
                <w:color w:val="172A3E"/>
                <w:sz w:val="15"/>
              </w:rPr>
              <w:t>Título, descripción, fechas, historial</w:t>
            </w:r>
          </w:p>
        </w:tc>
        <w:tc>
          <w:tcPr>
            <w:tcW w:w="3859" w:type="dxa"/>
            <w:shd w:val="clear" w:color="auto" w:fill="F2F6FA"/>
            <w:vAlign w:val="center"/>
          </w:tcPr>
          <w:p w14:paraId="26AB2C8B" w14:textId="77777777" w:rsidR="00D92ECC" w:rsidRDefault="00000000">
            <w:pPr>
              <w:spacing w:after="0"/>
              <w:rPr>
                <w:rFonts w:hint="eastAsia"/>
              </w:rPr>
            </w:pPr>
            <w:r>
              <w:rPr>
                <w:color w:val="172A3E"/>
                <w:sz w:val="15"/>
              </w:rPr>
              <w:t>Nombres y asociaciones por comprobar en la definición de elementos DDIC.</w:t>
            </w:r>
          </w:p>
        </w:tc>
      </w:tr>
    </w:tbl>
    <w:p w14:paraId="00CFF32F" w14:textId="77777777" w:rsidR="00D92ECC" w:rsidRDefault="00000000">
      <w:pPr>
        <w:rPr>
          <w:rFonts w:hint="eastAsia"/>
        </w:rPr>
      </w:pPr>
      <w:r>
        <w:rPr>
          <w:sz w:val="17"/>
        </w:rPr>
        <w:t>Cobertura complementaria: la entidad ZDT_INCT_H_3606 contiene HIS_UUID, INC_UUID, HIS_ID, PREVIOUS_STATUS, NEW_STATUS y TEXT, pero no se recibió un listado verificable de los nombres de todos sus elementos de datos y dominios asociados. El campo RESPONSIBLE de la tabla raíz se declaró directamente como abap.char(12); los campos de auditoría utilizan tipos estándar ABAP Cloud.</w:t>
      </w:r>
    </w:p>
    <w:p w14:paraId="44B10759" w14:textId="77777777" w:rsidR="00D92ECC" w:rsidRDefault="00000000">
      <w:pPr>
        <w:rPr>
          <w:rFonts w:hint="eastAsia"/>
        </w:rPr>
      </w:pPr>
      <w:r>
        <w:rPr>
          <w:i/>
          <w:color w:val="465567"/>
          <w:sz w:val="16"/>
        </w:rPr>
        <w:t>Nota de trazabilidad DDIC: los objetos y los tipos indicados provienen de las definiciones compartidas durante el desarrollo. Antes de marcar el inventario como exhaustivo deben cotejarse en ADT los dominios, las asignaciones elemento-dominio y los elementos específicos de History; no se atribuyen nombres técnicos no comprobados.</w:t>
      </w:r>
    </w:p>
    <w:p w14:paraId="5673C0CA" w14:textId="77777777" w:rsidR="00D92ECC" w:rsidRDefault="00000000">
      <w:pPr>
        <w:pStyle w:val="Ttulo1"/>
      </w:pPr>
      <w:r>
        <w:t>4. Business Object RAP y persistencia Draft</w:t>
      </w:r>
    </w:p>
    <w:p w14:paraId="31B7FA6C" w14:textId="77777777" w:rsidR="00D92ECC" w:rsidRDefault="00000000">
      <w:pPr>
        <w:rPr>
          <w:rFonts w:hint="eastAsia"/>
        </w:rPr>
      </w:pPr>
      <w:r>
        <w:t>El BO está implementado como Managed con Draft, con entidad raíz Incident e historial asociado por composición. IncUuid utiliza managed numbering. Los campos semánticos IncidentId, Status, CreateDate, ChangedDate y los campos de auditoría se presentan como solo lectura. Title, Description y Priority son obligatorios.</w:t>
      </w:r>
    </w:p>
    <w:tbl>
      <w:tblPr>
        <w:tblStyle w:val="Tablaconcuadrcula"/>
        <w:tblW w:w="0" w:type="auto"/>
        <w:jc w:val="center"/>
        <w:tblLayout w:type="fixed"/>
        <w:tblLook w:val="04A0" w:firstRow="1" w:lastRow="0" w:firstColumn="1" w:lastColumn="0" w:noHBand="0" w:noVBand="1"/>
      </w:tblPr>
      <w:tblGrid>
        <w:gridCol w:w="2520"/>
        <w:gridCol w:w="6984"/>
      </w:tblGrid>
      <w:tr w:rsidR="00D92ECC" w14:paraId="4A59D951" w14:textId="77777777">
        <w:trPr>
          <w:cantSplit/>
          <w:tblHeader/>
          <w:jc w:val="center"/>
        </w:trPr>
        <w:tc>
          <w:tcPr>
            <w:tcW w:w="2520" w:type="dxa"/>
            <w:shd w:val="clear" w:color="auto" w:fill="DCEEF8"/>
          </w:tcPr>
          <w:p w14:paraId="7A0ED06E" w14:textId="77777777" w:rsidR="00D92ECC" w:rsidRDefault="00000000">
            <w:pPr>
              <w:spacing w:after="0"/>
              <w:rPr>
                <w:rFonts w:hint="eastAsia"/>
              </w:rPr>
            </w:pPr>
            <w:r>
              <w:rPr>
                <w:b/>
                <w:sz w:val="16"/>
              </w:rPr>
              <w:t>CARACTERÍSTICA</w:t>
            </w:r>
          </w:p>
        </w:tc>
        <w:tc>
          <w:tcPr>
            <w:tcW w:w="6984" w:type="dxa"/>
            <w:shd w:val="clear" w:color="auto" w:fill="DCEEF8"/>
          </w:tcPr>
          <w:p w14:paraId="255F0BF1" w14:textId="77777777" w:rsidR="00D92ECC" w:rsidRDefault="00000000">
            <w:pPr>
              <w:spacing w:after="0"/>
              <w:rPr>
                <w:rFonts w:hint="eastAsia"/>
              </w:rPr>
            </w:pPr>
            <w:r>
              <w:rPr>
                <w:b/>
                <w:sz w:val="16"/>
              </w:rPr>
              <w:t>COMPORTAMIENTO</w:t>
            </w:r>
          </w:p>
        </w:tc>
      </w:tr>
      <w:tr w:rsidR="00D92ECC" w14:paraId="572F9CF4" w14:textId="77777777">
        <w:trPr>
          <w:cantSplit/>
          <w:jc w:val="center"/>
        </w:trPr>
        <w:tc>
          <w:tcPr>
            <w:tcW w:w="2520" w:type="dxa"/>
            <w:vAlign w:val="center"/>
          </w:tcPr>
          <w:p w14:paraId="73F2DE2D" w14:textId="77777777" w:rsidR="00D92ECC" w:rsidRDefault="00000000">
            <w:pPr>
              <w:spacing w:before="20" w:after="20"/>
              <w:rPr>
                <w:rFonts w:hint="eastAsia"/>
              </w:rPr>
            </w:pPr>
            <w:r>
              <w:rPr>
                <w:sz w:val="16"/>
              </w:rPr>
              <w:t>Draft</w:t>
            </w:r>
          </w:p>
        </w:tc>
        <w:tc>
          <w:tcPr>
            <w:tcW w:w="6984" w:type="dxa"/>
            <w:vAlign w:val="center"/>
          </w:tcPr>
          <w:p w14:paraId="474257D0" w14:textId="77777777" w:rsidR="00D92ECC" w:rsidRDefault="00000000">
            <w:pPr>
              <w:spacing w:before="20" w:after="20"/>
              <w:rPr>
                <w:rFonts w:hint="eastAsia"/>
              </w:rPr>
            </w:pPr>
            <w:r>
              <w:rPr>
                <w:sz w:val="16"/>
              </w:rPr>
              <w:t>Edit, Activate, Discard, Resume y Prepare.</w:t>
            </w:r>
          </w:p>
        </w:tc>
      </w:tr>
      <w:tr w:rsidR="00D92ECC" w14:paraId="309A6C49" w14:textId="77777777">
        <w:trPr>
          <w:cantSplit/>
          <w:jc w:val="center"/>
        </w:trPr>
        <w:tc>
          <w:tcPr>
            <w:tcW w:w="2520" w:type="dxa"/>
            <w:shd w:val="clear" w:color="auto" w:fill="F7FAFC"/>
            <w:vAlign w:val="center"/>
          </w:tcPr>
          <w:p w14:paraId="58A5270A" w14:textId="77777777" w:rsidR="00D92ECC" w:rsidRDefault="00000000">
            <w:pPr>
              <w:spacing w:before="20" w:after="20"/>
              <w:rPr>
                <w:rFonts w:hint="eastAsia"/>
              </w:rPr>
            </w:pPr>
            <w:r>
              <w:rPr>
                <w:sz w:val="16"/>
              </w:rPr>
              <w:t>Control de concurrencia</w:t>
            </w:r>
          </w:p>
        </w:tc>
        <w:tc>
          <w:tcPr>
            <w:tcW w:w="6984" w:type="dxa"/>
            <w:shd w:val="clear" w:color="auto" w:fill="F7FAFC"/>
            <w:vAlign w:val="center"/>
          </w:tcPr>
          <w:p w14:paraId="52D781C6" w14:textId="77777777" w:rsidR="00D92ECC" w:rsidRDefault="00000000">
            <w:pPr>
              <w:spacing w:before="20" w:after="20"/>
              <w:rPr>
                <w:rFonts w:hint="eastAsia"/>
              </w:rPr>
            </w:pPr>
            <w:r>
              <w:rPr>
                <w:sz w:val="16"/>
              </w:rPr>
              <w:t>ETag local y total mediante campos last change.</w:t>
            </w:r>
          </w:p>
        </w:tc>
      </w:tr>
      <w:tr w:rsidR="00D92ECC" w14:paraId="2D95DB33" w14:textId="77777777">
        <w:trPr>
          <w:cantSplit/>
          <w:jc w:val="center"/>
        </w:trPr>
        <w:tc>
          <w:tcPr>
            <w:tcW w:w="2520" w:type="dxa"/>
            <w:vAlign w:val="center"/>
          </w:tcPr>
          <w:p w14:paraId="2F3900D1" w14:textId="77777777" w:rsidR="00D92ECC" w:rsidRDefault="00000000">
            <w:pPr>
              <w:spacing w:before="20" w:after="20"/>
              <w:rPr>
                <w:rFonts w:hint="eastAsia"/>
              </w:rPr>
            </w:pPr>
            <w:r>
              <w:rPr>
                <w:sz w:val="16"/>
              </w:rPr>
              <w:t>Relación padre/hijo</w:t>
            </w:r>
          </w:p>
        </w:tc>
        <w:tc>
          <w:tcPr>
            <w:tcW w:w="6984" w:type="dxa"/>
            <w:vAlign w:val="center"/>
          </w:tcPr>
          <w:p w14:paraId="38E112AA" w14:textId="77777777" w:rsidR="00D92ECC" w:rsidRDefault="00000000">
            <w:pPr>
              <w:spacing w:before="20" w:after="20"/>
              <w:rPr>
                <w:rFonts w:hint="eastAsia"/>
              </w:rPr>
            </w:pPr>
            <w:r>
              <w:rPr>
                <w:sz w:val="16"/>
              </w:rPr>
              <w:t>_History por composición y _Incident por asociación al padre; navegación y operaciones transaccionales.</w:t>
            </w:r>
          </w:p>
        </w:tc>
      </w:tr>
      <w:tr w:rsidR="00D92ECC" w14:paraId="36CB111A" w14:textId="77777777">
        <w:trPr>
          <w:cantSplit/>
          <w:jc w:val="center"/>
        </w:trPr>
        <w:tc>
          <w:tcPr>
            <w:tcW w:w="2520" w:type="dxa"/>
            <w:shd w:val="clear" w:color="auto" w:fill="F7FAFC"/>
            <w:vAlign w:val="center"/>
          </w:tcPr>
          <w:p w14:paraId="69070C64" w14:textId="77777777" w:rsidR="00D92ECC" w:rsidRDefault="00000000">
            <w:pPr>
              <w:spacing w:before="20" w:after="20"/>
              <w:rPr>
                <w:rFonts w:hint="eastAsia"/>
              </w:rPr>
            </w:pPr>
            <w:r>
              <w:rPr>
                <w:sz w:val="16"/>
              </w:rPr>
              <w:t>Persistencia</w:t>
            </w:r>
          </w:p>
        </w:tc>
        <w:tc>
          <w:tcPr>
            <w:tcW w:w="6984" w:type="dxa"/>
            <w:shd w:val="clear" w:color="auto" w:fill="F7FAFC"/>
            <w:vAlign w:val="center"/>
          </w:tcPr>
          <w:p w14:paraId="4E734280" w14:textId="77777777" w:rsidR="00D92ECC" w:rsidRDefault="00000000">
            <w:pPr>
              <w:spacing w:before="20" w:after="20"/>
              <w:rPr>
                <w:rFonts w:hint="eastAsia"/>
              </w:rPr>
            </w:pPr>
            <w:r>
              <w:rPr>
                <w:sz w:val="16"/>
              </w:rPr>
              <w:t>Mapping explícito entre campos CDS y tablas activas.</w:t>
            </w:r>
          </w:p>
        </w:tc>
      </w:tr>
      <w:tr w:rsidR="00D92ECC" w14:paraId="0D66F73F" w14:textId="77777777">
        <w:trPr>
          <w:cantSplit/>
          <w:jc w:val="center"/>
        </w:trPr>
        <w:tc>
          <w:tcPr>
            <w:tcW w:w="2520" w:type="dxa"/>
            <w:vAlign w:val="center"/>
          </w:tcPr>
          <w:p w14:paraId="275BDBCD" w14:textId="77777777" w:rsidR="00D92ECC" w:rsidRDefault="00000000">
            <w:pPr>
              <w:spacing w:before="20" w:after="20"/>
              <w:rPr>
                <w:rFonts w:hint="eastAsia"/>
              </w:rPr>
            </w:pPr>
            <w:r>
              <w:rPr>
                <w:sz w:val="16"/>
              </w:rPr>
              <w:t>Operación Delete</w:t>
            </w:r>
          </w:p>
        </w:tc>
        <w:tc>
          <w:tcPr>
            <w:tcW w:w="6984" w:type="dxa"/>
            <w:vAlign w:val="center"/>
          </w:tcPr>
          <w:p w14:paraId="0A0C1AA6" w14:textId="77777777" w:rsidR="00D92ECC" w:rsidRDefault="00000000">
            <w:pPr>
              <w:spacing w:before="20" w:after="20"/>
              <w:rPr>
                <w:rFonts w:hint="eastAsia"/>
              </w:rPr>
            </w:pPr>
            <w:r>
              <w:rPr>
                <w:sz w:val="16"/>
              </w:rPr>
              <w:t>Feature Control y autorización de instancia basados en status OP.</w:t>
            </w:r>
          </w:p>
        </w:tc>
      </w:tr>
      <w:tr w:rsidR="00D92ECC" w14:paraId="39B7D12C" w14:textId="77777777">
        <w:trPr>
          <w:cantSplit/>
          <w:jc w:val="center"/>
        </w:trPr>
        <w:tc>
          <w:tcPr>
            <w:tcW w:w="2520" w:type="dxa"/>
            <w:shd w:val="clear" w:color="auto" w:fill="F7FAFC"/>
            <w:vAlign w:val="center"/>
          </w:tcPr>
          <w:p w14:paraId="4227F46B" w14:textId="77777777" w:rsidR="00D92ECC" w:rsidRDefault="00000000">
            <w:pPr>
              <w:spacing w:before="20" w:after="20"/>
              <w:rPr>
                <w:rFonts w:hint="eastAsia"/>
              </w:rPr>
            </w:pPr>
            <w:r>
              <w:rPr>
                <w:sz w:val="16"/>
              </w:rPr>
              <w:t>Side Effects</w:t>
            </w:r>
          </w:p>
        </w:tc>
        <w:tc>
          <w:tcPr>
            <w:tcW w:w="6984" w:type="dxa"/>
            <w:shd w:val="clear" w:color="auto" w:fill="F7FAFC"/>
            <w:vAlign w:val="center"/>
          </w:tcPr>
          <w:p w14:paraId="11D8801F" w14:textId="77777777" w:rsidR="00D92ECC" w:rsidRDefault="00000000">
            <w:pPr>
              <w:spacing w:before="20" w:after="20"/>
              <w:rPr>
                <w:rFonts w:hint="eastAsia"/>
              </w:rPr>
            </w:pPr>
            <w:r>
              <w:rPr>
                <w:sz w:val="16"/>
              </w:rPr>
              <w:t>changeStatus afecta Status, ChangedDate y _History.</w:t>
            </w:r>
          </w:p>
        </w:tc>
      </w:tr>
    </w:tbl>
    <w:tbl>
      <w:tblPr>
        <w:tblW w:w="0" w:type="auto"/>
        <w:tblLayout w:type="fixed"/>
        <w:tblLook w:val="04A0" w:firstRow="1" w:lastRow="0" w:firstColumn="1" w:lastColumn="0" w:noHBand="0" w:noVBand="1"/>
      </w:tblPr>
      <w:tblGrid>
        <w:gridCol w:w="9663"/>
      </w:tblGrid>
      <w:tr w:rsidR="00D92ECC" w14:paraId="466C7B50" w14:textId="77777777">
        <w:tc>
          <w:tcPr>
            <w:tcW w:w="9663" w:type="dxa"/>
            <w:shd w:val="clear" w:color="auto" w:fill="EFF5F9"/>
          </w:tcPr>
          <w:p w14:paraId="5BE04964" w14:textId="77777777" w:rsidR="00D92ECC" w:rsidRDefault="00000000">
            <w:pPr>
              <w:pStyle w:val="CodeTech"/>
              <w:rPr>
                <w:rFonts w:hint="eastAsia"/>
              </w:rPr>
            </w:pPr>
            <w:r>
              <w:rPr>
                <w:sz w:val="15"/>
              </w:rPr>
              <w:t>draft determine action Prepare {</w:t>
            </w:r>
            <w:r>
              <w:rPr>
                <w:sz w:val="15"/>
              </w:rPr>
              <w:br/>
              <w:t xml:space="preserve">  determination createInitialHistory;</w:t>
            </w:r>
            <w:r>
              <w:rPr>
                <w:sz w:val="15"/>
              </w:rPr>
              <w:br/>
              <w:t xml:space="preserve">  determination assignIncidentId;</w:t>
            </w:r>
            <w:r>
              <w:rPr>
                <w:sz w:val="15"/>
              </w:rPr>
              <w:br/>
              <w:t xml:space="preserve">  validation validateInitialHistory;</w:t>
            </w:r>
            <w:r>
              <w:rPr>
                <w:sz w:val="15"/>
              </w:rPr>
              <w:br/>
              <w:t xml:space="preserve">  validation validateIncidentId;</w:t>
            </w:r>
            <w:r>
              <w:rPr>
                <w:sz w:val="15"/>
              </w:rPr>
              <w:br/>
              <w:t xml:space="preserve">  validation ( always ) validateDates;</w:t>
            </w:r>
            <w:r>
              <w:rPr>
                <w:sz w:val="15"/>
              </w:rPr>
              <w:br/>
              <w:t xml:space="preserve">  validation ( always ) validateMandatoryFields;</w:t>
            </w:r>
            <w:r>
              <w:rPr>
                <w:sz w:val="15"/>
              </w:rPr>
              <w:br/>
              <w:t>}</w:t>
            </w:r>
          </w:p>
        </w:tc>
      </w:tr>
    </w:tbl>
    <w:p w14:paraId="4AC37AD0" w14:textId="77777777" w:rsidR="00D92ECC" w:rsidRDefault="00000000">
      <w:pPr>
        <w:rPr>
          <w:rFonts w:hint="eastAsia"/>
        </w:rPr>
      </w:pPr>
      <w:r>
        <w:t>Las validaciones se declaran con disparadores CREATE/UPDATE y, según corresponda, campos afectados. El bloque anterior refleja las decisiones reportadas en el BDEF activado al cierre de la implementación.</w:t>
      </w:r>
    </w:p>
    <w:p w14:paraId="484B53BB" w14:textId="77777777" w:rsidR="00D92ECC" w:rsidRDefault="00000000">
      <w:pPr>
        <w:pStyle w:val="Ttulo1"/>
      </w:pPr>
      <w:r>
        <w:t>5. Lógica de negocio y determinaciones</w:t>
      </w:r>
    </w:p>
    <w:tbl>
      <w:tblPr>
        <w:tblStyle w:val="Tablaconcuadrcula"/>
        <w:tblW w:w="0" w:type="auto"/>
        <w:jc w:val="center"/>
        <w:tblLayout w:type="fixed"/>
        <w:tblLook w:val="04A0" w:firstRow="1" w:lastRow="0" w:firstColumn="1" w:lastColumn="0" w:noHBand="0" w:noVBand="1"/>
      </w:tblPr>
      <w:tblGrid>
        <w:gridCol w:w="2880"/>
        <w:gridCol w:w="6624"/>
      </w:tblGrid>
      <w:tr w:rsidR="00D92ECC" w14:paraId="58380EAD" w14:textId="77777777">
        <w:trPr>
          <w:cantSplit/>
          <w:tblHeader/>
          <w:jc w:val="center"/>
        </w:trPr>
        <w:tc>
          <w:tcPr>
            <w:tcW w:w="2880" w:type="dxa"/>
            <w:shd w:val="clear" w:color="auto" w:fill="DCEEF8"/>
          </w:tcPr>
          <w:p w14:paraId="0CD8026E" w14:textId="77777777" w:rsidR="00D92ECC" w:rsidRDefault="00000000">
            <w:pPr>
              <w:spacing w:after="0"/>
              <w:rPr>
                <w:rFonts w:hint="eastAsia"/>
              </w:rPr>
            </w:pPr>
            <w:r>
              <w:rPr>
                <w:b/>
                <w:sz w:val="16"/>
              </w:rPr>
              <w:t>MÉTODO / ACCIÓN</w:t>
            </w:r>
          </w:p>
        </w:tc>
        <w:tc>
          <w:tcPr>
            <w:tcW w:w="6624" w:type="dxa"/>
            <w:shd w:val="clear" w:color="auto" w:fill="DCEEF8"/>
          </w:tcPr>
          <w:p w14:paraId="55E1F31A" w14:textId="77777777" w:rsidR="00D92ECC" w:rsidRDefault="00000000">
            <w:pPr>
              <w:spacing w:after="0"/>
              <w:rPr>
                <w:rFonts w:hint="eastAsia"/>
              </w:rPr>
            </w:pPr>
            <w:r>
              <w:rPr>
                <w:b/>
                <w:sz w:val="16"/>
              </w:rPr>
              <w:t>LÓGICA IMPLEMENTADA</w:t>
            </w:r>
          </w:p>
        </w:tc>
      </w:tr>
      <w:tr w:rsidR="00D92ECC" w14:paraId="5FBC79CF" w14:textId="77777777">
        <w:trPr>
          <w:cantSplit/>
          <w:jc w:val="center"/>
        </w:trPr>
        <w:tc>
          <w:tcPr>
            <w:tcW w:w="2880" w:type="dxa"/>
            <w:vAlign w:val="center"/>
          </w:tcPr>
          <w:p w14:paraId="7997E1B4" w14:textId="77777777" w:rsidR="00D92ECC" w:rsidRDefault="00000000">
            <w:pPr>
              <w:spacing w:before="20" w:after="20"/>
              <w:rPr>
                <w:rFonts w:hint="eastAsia"/>
              </w:rPr>
            </w:pPr>
            <w:r>
              <w:rPr>
                <w:sz w:val="16"/>
              </w:rPr>
              <w:t>setInitialValues (on modify / create)</w:t>
            </w:r>
          </w:p>
        </w:tc>
        <w:tc>
          <w:tcPr>
            <w:tcW w:w="6624" w:type="dxa"/>
            <w:vAlign w:val="center"/>
          </w:tcPr>
          <w:p w14:paraId="52BAB4F2" w14:textId="77777777" w:rsidR="00D92ECC" w:rsidRDefault="00000000">
            <w:pPr>
              <w:spacing w:before="20" w:after="20"/>
              <w:rPr>
                <w:rFonts w:hint="eastAsia"/>
              </w:rPr>
            </w:pPr>
            <w:r>
              <w:rPr>
                <w:sz w:val="16"/>
              </w:rPr>
              <w:t>Inicializa Status = OP y CreateDate con la fecha del sistema; no consume número semántico al abrir un Draft.</w:t>
            </w:r>
          </w:p>
        </w:tc>
      </w:tr>
      <w:tr w:rsidR="00D92ECC" w14:paraId="1AB456E1" w14:textId="77777777">
        <w:trPr>
          <w:cantSplit/>
          <w:jc w:val="center"/>
        </w:trPr>
        <w:tc>
          <w:tcPr>
            <w:tcW w:w="2880" w:type="dxa"/>
            <w:shd w:val="clear" w:color="auto" w:fill="F7FAFC"/>
            <w:vAlign w:val="center"/>
          </w:tcPr>
          <w:p w14:paraId="5C99E87E" w14:textId="77777777" w:rsidR="00D92ECC" w:rsidRDefault="00000000">
            <w:pPr>
              <w:spacing w:before="20" w:after="20"/>
              <w:rPr>
                <w:rFonts w:hint="eastAsia"/>
              </w:rPr>
            </w:pPr>
            <w:r>
              <w:rPr>
                <w:sz w:val="16"/>
              </w:rPr>
              <w:t>assignIncidentId (on save / create)</w:t>
            </w:r>
          </w:p>
        </w:tc>
        <w:tc>
          <w:tcPr>
            <w:tcW w:w="6624" w:type="dxa"/>
            <w:shd w:val="clear" w:color="auto" w:fill="F7FAFC"/>
            <w:vAlign w:val="center"/>
          </w:tcPr>
          <w:p w14:paraId="17791200" w14:textId="77777777" w:rsidR="00D92ECC" w:rsidRDefault="00000000">
            <w:pPr>
              <w:spacing w:before="20" w:after="20"/>
              <w:rPr>
                <w:rFonts w:hint="eastAsia"/>
              </w:rPr>
            </w:pPr>
            <w:r>
              <w:rPr>
                <w:sz w:val="16"/>
              </w:rPr>
              <w:t>Solicita un número a ZINCID3606 solamente si IncidentId está vacío; actualización mediante MODIFY ENTITIES IN LOCAL MODE.</w:t>
            </w:r>
          </w:p>
        </w:tc>
      </w:tr>
      <w:tr w:rsidR="00D92ECC" w14:paraId="6D55F3B8" w14:textId="77777777">
        <w:trPr>
          <w:cantSplit/>
          <w:jc w:val="center"/>
        </w:trPr>
        <w:tc>
          <w:tcPr>
            <w:tcW w:w="2880" w:type="dxa"/>
            <w:vAlign w:val="center"/>
          </w:tcPr>
          <w:p w14:paraId="1375B727" w14:textId="77777777" w:rsidR="00D92ECC" w:rsidRDefault="00000000">
            <w:pPr>
              <w:spacing w:before="20" w:after="20"/>
              <w:rPr>
                <w:rFonts w:hint="eastAsia"/>
              </w:rPr>
            </w:pPr>
            <w:r>
              <w:rPr>
                <w:sz w:val="16"/>
              </w:rPr>
              <w:t>createInitialHistory (on save / create)</w:t>
            </w:r>
          </w:p>
        </w:tc>
        <w:tc>
          <w:tcPr>
            <w:tcW w:w="6624" w:type="dxa"/>
            <w:vAlign w:val="center"/>
          </w:tcPr>
          <w:p w14:paraId="26001C99" w14:textId="77777777" w:rsidR="00D92ECC" w:rsidRDefault="00000000">
            <w:pPr>
              <w:spacing w:before="20" w:after="20"/>
              <w:rPr>
                <w:rFonts w:hint="eastAsia"/>
              </w:rPr>
            </w:pPr>
            <w:r>
              <w:rPr>
                <w:sz w:val="16"/>
              </w:rPr>
              <w:t>Crea el movimiento HisId = 1 con NewStatus = OP y Text = “First Incident”.</w:t>
            </w:r>
          </w:p>
        </w:tc>
      </w:tr>
      <w:tr w:rsidR="00D92ECC" w14:paraId="5E425D43" w14:textId="77777777">
        <w:trPr>
          <w:cantSplit/>
          <w:jc w:val="center"/>
        </w:trPr>
        <w:tc>
          <w:tcPr>
            <w:tcW w:w="2880" w:type="dxa"/>
            <w:shd w:val="clear" w:color="auto" w:fill="F7FAFC"/>
            <w:vAlign w:val="center"/>
          </w:tcPr>
          <w:p w14:paraId="1573C764" w14:textId="77777777" w:rsidR="00D92ECC" w:rsidRDefault="00000000">
            <w:pPr>
              <w:spacing w:before="20" w:after="20"/>
              <w:rPr>
                <w:rFonts w:hint="eastAsia"/>
              </w:rPr>
            </w:pPr>
            <w:r>
              <w:rPr>
                <w:sz w:val="16"/>
              </w:rPr>
              <w:t>setChangedDate (on modify / fields)</w:t>
            </w:r>
          </w:p>
        </w:tc>
        <w:tc>
          <w:tcPr>
            <w:tcW w:w="6624" w:type="dxa"/>
            <w:shd w:val="clear" w:color="auto" w:fill="F7FAFC"/>
            <w:vAlign w:val="center"/>
          </w:tcPr>
          <w:p w14:paraId="15B51063" w14:textId="77777777" w:rsidR="00D92ECC" w:rsidRDefault="00000000">
            <w:pPr>
              <w:spacing w:before="20" w:after="20"/>
              <w:rPr>
                <w:rFonts w:hint="eastAsia"/>
              </w:rPr>
            </w:pPr>
            <w:r>
              <w:rPr>
                <w:sz w:val="16"/>
              </w:rPr>
              <w:t>Actualiza ChangedDate cuando cambia Title, Description, Priority o Responsible de un incidente activo.</w:t>
            </w:r>
          </w:p>
        </w:tc>
      </w:tr>
      <w:tr w:rsidR="00D92ECC" w14:paraId="2FB03D26" w14:textId="77777777">
        <w:trPr>
          <w:cantSplit/>
          <w:jc w:val="center"/>
        </w:trPr>
        <w:tc>
          <w:tcPr>
            <w:tcW w:w="2880" w:type="dxa"/>
            <w:vAlign w:val="center"/>
          </w:tcPr>
          <w:p w14:paraId="3300AF21" w14:textId="77777777" w:rsidR="00D92ECC" w:rsidRDefault="00000000">
            <w:pPr>
              <w:spacing w:before="20" w:after="20"/>
              <w:rPr>
                <w:rFonts w:hint="eastAsia"/>
              </w:rPr>
            </w:pPr>
            <w:r>
              <w:rPr>
                <w:sz w:val="16"/>
              </w:rPr>
              <w:t>changeStatus (acción parametrizada)</w:t>
            </w:r>
          </w:p>
        </w:tc>
        <w:tc>
          <w:tcPr>
            <w:tcW w:w="6624" w:type="dxa"/>
            <w:vAlign w:val="center"/>
          </w:tcPr>
          <w:p w14:paraId="3C4B4C05" w14:textId="77777777" w:rsidR="00D92ECC" w:rsidRDefault="00000000">
            <w:pPr>
              <w:spacing w:before="20" w:after="20"/>
              <w:rPr>
                <w:rFonts w:hint="eastAsia"/>
              </w:rPr>
            </w:pPr>
            <w:r>
              <w:rPr>
                <w:sz w:val="16"/>
              </w:rPr>
              <w:t>Valida nueva transición, autorización y responsable; actualiza Status y ChangedDate; crea registro History con estado anterior/nuevo y observación.</w:t>
            </w:r>
          </w:p>
        </w:tc>
      </w:tr>
      <w:tr w:rsidR="00D92ECC" w14:paraId="51D0DC28" w14:textId="77777777">
        <w:trPr>
          <w:cantSplit/>
          <w:jc w:val="center"/>
        </w:trPr>
        <w:tc>
          <w:tcPr>
            <w:tcW w:w="2880" w:type="dxa"/>
            <w:shd w:val="clear" w:color="auto" w:fill="F7FAFC"/>
            <w:vAlign w:val="center"/>
          </w:tcPr>
          <w:p w14:paraId="1726B2C6" w14:textId="77777777" w:rsidR="00D92ECC" w:rsidRDefault="00000000">
            <w:pPr>
              <w:spacing w:before="20" w:after="20"/>
              <w:rPr>
                <w:rFonts w:hint="eastAsia"/>
              </w:rPr>
            </w:pPr>
            <w:r>
              <w:rPr>
                <w:sz w:val="16"/>
              </w:rPr>
              <w:lastRenderedPageBreak/>
              <w:t>get_instance_features</w:t>
            </w:r>
          </w:p>
        </w:tc>
        <w:tc>
          <w:tcPr>
            <w:tcW w:w="6624" w:type="dxa"/>
            <w:shd w:val="clear" w:color="auto" w:fill="F7FAFC"/>
            <w:vAlign w:val="center"/>
          </w:tcPr>
          <w:p w14:paraId="42A512D9" w14:textId="77777777" w:rsidR="00D92ECC" w:rsidRDefault="00000000">
            <w:pPr>
              <w:spacing w:before="20" w:after="20"/>
              <w:rPr>
                <w:rFonts w:hint="eastAsia"/>
              </w:rPr>
            </w:pPr>
            <w:r>
              <w:rPr>
                <w:sz w:val="16"/>
              </w:rPr>
              <w:t>Control dinámico de disponibilidad de Change Status y Delete; maneja estados terminales, Draft nuevo y eliminación OP.</w:t>
            </w:r>
          </w:p>
        </w:tc>
      </w:tr>
      <w:tr w:rsidR="00D92ECC" w14:paraId="5403D519" w14:textId="77777777">
        <w:trPr>
          <w:cantSplit/>
          <w:jc w:val="center"/>
        </w:trPr>
        <w:tc>
          <w:tcPr>
            <w:tcW w:w="2880" w:type="dxa"/>
            <w:vAlign w:val="center"/>
          </w:tcPr>
          <w:p w14:paraId="549AD5C1" w14:textId="77777777" w:rsidR="00D92ECC" w:rsidRDefault="00000000">
            <w:pPr>
              <w:spacing w:before="20" w:after="20"/>
              <w:rPr>
                <w:rFonts w:hint="eastAsia"/>
              </w:rPr>
            </w:pPr>
            <w:r>
              <w:rPr>
                <w:sz w:val="16"/>
              </w:rPr>
              <w:t>get_instance_authorizations</w:t>
            </w:r>
          </w:p>
        </w:tc>
        <w:tc>
          <w:tcPr>
            <w:tcW w:w="6624" w:type="dxa"/>
            <w:vAlign w:val="center"/>
          </w:tcPr>
          <w:p w14:paraId="5307242E" w14:textId="77777777" w:rsidR="00D92ECC" w:rsidRDefault="00000000">
            <w:pPr>
              <w:spacing w:before="20" w:after="20"/>
              <w:rPr>
                <w:rFonts w:hint="eastAsia"/>
              </w:rPr>
            </w:pPr>
            <w:r>
              <w:rPr>
                <w:sz w:val="16"/>
              </w:rPr>
              <w:t>Autoriza delete únicamente en OP; conserva autorizaciones de update/Edit reportadas.</w:t>
            </w:r>
          </w:p>
        </w:tc>
      </w:tr>
    </w:tbl>
    <w:p w14:paraId="3212F880" w14:textId="77777777" w:rsidR="00D92ECC" w:rsidRDefault="00000000">
      <w:pPr>
        <w:pStyle w:val="Ttulo2"/>
      </w:pPr>
      <w:r>
        <w:t>5.1 Flujo de cambio de estado</w:t>
      </w:r>
    </w:p>
    <w:tbl>
      <w:tblPr>
        <w:tblStyle w:val="Tablaconcuadrcula"/>
        <w:tblW w:w="0" w:type="auto"/>
        <w:jc w:val="center"/>
        <w:tblLayout w:type="fixed"/>
        <w:tblLook w:val="04A0" w:firstRow="1" w:lastRow="0" w:firstColumn="1" w:lastColumn="0" w:noHBand="0" w:noVBand="1"/>
      </w:tblPr>
      <w:tblGrid>
        <w:gridCol w:w="1008"/>
        <w:gridCol w:w="8496"/>
      </w:tblGrid>
      <w:tr w:rsidR="00D92ECC" w14:paraId="72A6895B" w14:textId="77777777">
        <w:trPr>
          <w:cantSplit/>
          <w:tblHeader/>
          <w:jc w:val="center"/>
        </w:trPr>
        <w:tc>
          <w:tcPr>
            <w:tcW w:w="1008" w:type="dxa"/>
            <w:shd w:val="clear" w:color="auto" w:fill="DCEEF8"/>
          </w:tcPr>
          <w:p w14:paraId="1CD406DE" w14:textId="77777777" w:rsidR="00D92ECC" w:rsidRDefault="00000000">
            <w:pPr>
              <w:spacing w:after="0"/>
              <w:rPr>
                <w:rFonts w:hint="eastAsia"/>
              </w:rPr>
            </w:pPr>
            <w:r>
              <w:rPr>
                <w:b/>
                <w:sz w:val="16"/>
              </w:rPr>
              <w:t>PASO</w:t>
            </w:r>
          </w:p>
        </w:tc>
        <w:tc>
          <w:tcPr>
            <w:tcW w:w="8496" w:type="dxa"/>
            <w:shd w:val="clear" w:color="auto" w:fill="DCEEF8"/>
          </w:tcPr>
          <w:p w14:paraId="0D182740" w14:textId="77777777" w:rsidR="00D92ECC" w:rsidRDefault="00000000">
            <w:pPr>
              <w:spacing w:after="0"/>
              <w:rPr>
                <w:rFonts w:hint="eastAsia"/>
              </w:rPr>
            </w:pPr>
            <w:r>
              <w:rPr>
                <w:b/>
                <w:sz w:val="16"/>
              </w:rPr>
              <w:t>DESCRIPCIÓN</w:t>
            </w:r>
          </w:p>
        </w:tc>
      </w:tr>
      <w:tr w:rsidR="00D92ECC" w14:paraId="3FCEED6F" w14:textId="77777777">
        <w:trPr>
          <w:cantSplit/>
          <w:jc w:val="center"/>
        </w:trPr>
        <w:tc>
          <w:tcPr>
            <w:tcW w:w="1008" w:type="dxa"/>
            <w:vAlign w:val="center"/>
          </w:tcPr>
          <w:p w14:paraId="79F0505B" w14:textId="77777777" w:rsidR="00D92ECC" w:rsidRDefault="00000000">
            <w:pPr>
              <w:spacing w:before="20" w:after="20"/>
              <w:rPr>
                <w:rFonts w:hint="eastAsia"/>
              </w:rPr>
            </w:pPr>
            <w:r>
              <w:rPr>
                <w:sz w:val="16"/>
              </w:rPr>
              <w:t>1</w:t>
            </w:r>
          </w:p>
        </w:tc>
        <w:tc>
          <w:tcPr>
            <w:tcW w:w="8496" w:type="dxa"/>
            <w:vAlign w:val="center"/>
          </w:tcPr>
          <w:p w14:paraId="1347AD45" w14:textId="77777777" w:rsidR="00D92ECC" w:rsidRDefault="00000000">
            <w:pPr>
              <w:spacing w:before="20" w:after="20"/>
              <w:rPr>
                <w:rFonts w:hint="eastAsia"/>
              </w:rPr>
            </w:pPr>
            <w:r>
              <w:rPr>
                <w:sz w:val="16"/>
              </w:rPr>
              <w:t>Fiori abre el diálogo de acción NewStatus / Observation.</w:t>
            </w:r>
          </w:p>
        </w:tc>
      </w:tr>
      <w:tr w:rsidR="00D92ECC" w14:paraId="79E6A014" w14:textId="77777777">
        <w:trPr>
          <w:cantSplit/>
          <w:jc w:val="center"/>
        </w:trPr>
        <w:tc>
          <w:tcPr>
            <w:tcW w:w="1008" w:type="dxa"/>
            <w:shd w:val="clear" w:color="auto" w:fill="F7FAFC"/>
            <w:vAlign w:val="center"/>
          </w:tcPr>
          <w:p w14:paraId="00778C1A" w14:textId="77777777" w:rsidR="00D92ECC" w:rsidRDefault="00000000">
            <w:pPr>
              <w:spacing w:before="20" w:after="20"/>
              <w:rPr>
                <w:rFonts w:hint="eastAsia"/>
              </w:rPr>
            </w:pPr>
            <w:r>
              <w:rPr>
                <w:sz w:val="16"/>
              </w:rPr>
              <w:t>2</w:t>
            </w:r>
          </w:p>
        </w:tc>
        <w:tc>
          <w:tcPr>
            <w:tcW w:w="8496" w:type="dxa"/>
            <w:shd w:val="clear" w:color="auto" w:fill="F7FAFC"/>
            <w:vAlign w:val="center"/>
          </w:tcPr>
          <w:p w14:paraId="05466D95" w14:textId="77777777" w:rsidR="00D92ECC" w:rsidRDefault="00000000">
            <w:pPr>
              <w:spacing w:before="20" w:after="20"/>
              <w:rPr>
                <w:rFonts w:hint="eastAsia"/>
              </w:rPr>
            </w:pPr>
            <w:r>
              <w:rPr>
                <w:sz w:val="16"/>
              </w:rPr>
              <w:t>Handler lee Incident, Status, Responsible y History mediante READ ENTITIES.</w:t>
            </w:r>
          </w:p>
        </w:tc>
      </w:tr>
      <w:tr w:rsidR="00D92ECC" w14:paraId="0A2A22A4" w14:textId="77777777">
        <w:trPr>
          <w:cantSplit/>
          <w:jc w:val="center"/>
        </w:trPr>
        <w:tc>
          <w:tcPr>
            <w:tcW w:w="1008" w:type="dxa"/>
            <w:vAlign w:val="center"/>
          </w:tcPr>
          <w:p w14:paraId="1F981863" w14:textId="77777777" w:rsidR="00D92ECC" w:rsidRDefault="00000000">
            <w:pPr>
              <w:spacing w:before="20" w:after="20"/>
              <w:rPr>
                <w:rFonts w:hint="eastAsia"/>
              </w:rPr>
            </w:pPr>
            <w:r>
              <w:rPr>
                <w:sz w:val="16"/>
              </w:rPr>
              <w:t>3</w:t>
            </w:r>
          </w:p>
        </w:tc>
        <w:tc>
          <w:tcPr>
            <w:tcW w:w="8496" w:type="dxa"/>
            <w:vAlign w:val="center"/>
          </w:tcPr>
          <w:p w14:paraId="28EC3E98" w14:textId="77777777" w:rsidR="00D92ECC" w:rsidRDefault="00000000">
            <w:pPr>
              <w:spacing w:before="20" w:after="20"/>
              <w:rPr>
                <w:rFonts w:hint="eastAsia"/>
              </w:rPr>
            </w:pPr>
            <w:r>
              <w:rPr>
                <w:sz w:val="16"/>
              </w:rPr>
              <w:t>Se comprueban transiciones permitidas, estados terminales, asignación IP y usuario autorizado.</w:t>
            </w:r>
          </w:p>
        </w:tc>
      </w:tr>
      <w:tr w:rsidR="00D92ECC" w14:paraId="1A4A3AEF" w14:textId="77777777">
        <w:trPr>
          <w:cantSplit/>
          <w:jc w:val="center"/>
        </w:trPr>
        <w:tc>
          <w:tcPr>
            <w:tcW w:w="1008" w:type="dxa"/>
            <w:shd w:val="clear" w:color="auto" w:fill="F7FAFC"/>
            <w:vAlign w:val="center"/>
          </w:tcPr>
          <w:p w14:paraId="0D7FA3C1" w14:textId="77777777" w:rsidR="00D92ECC" w:rsidRDefault="00000000">
            <w:pPr>
              <w:spacing w:before="20" w:after="20"/>
              <w:rPr>
                <w:rFonts w:hint="eastAsia"/>
              </w:rPr>
            </w:pPr>
            <w:r>
              <w:rPr>
                <w:sz w:val="16"/>
              </w:rPr>
              <w:t>4</w:t>
            </w:r>
          </w:p>
        </w:tc>
        <w:tc>
          <w:tcPr>
            <w:tcW w:w="8496" w:type="dxa"/>
            <w:shd w:val="clear" w:color="auto" w:fill="F7FAFC"/>
            <w:vAlign w:val="center"/>
          </w:tcPr>
          <w:p w14:paraId="74B9E319" w14:textId="77777777" w:rsidR="00D92ECC" w:rsidRDefault="00000000">
            <w:pPr>
              <w:spacing w:before="20" w:after="20"/>
              <w:rPr>
                <w:rFonts w:hint="eastAsia"/>
              </w:rPr>
            </w:pPr>
            <w:r>
              <w:rPr>
                <w:sz w:val="16"/>
              </w:rPr>
              <w:t>Si existe error: marca FAILED, genera mensajes REPORTED y no prepara actualización ni historial.</w:t>
            </w:r>
          </w:p>
        </w:tc>
      </w:tr>
      <w:tr w:rsidR="00D92ECC" w14:paraId="38F6297D" w14:textId="77777777">
        <w:trPr>
          <w:cantSplit/>
          <w:jc w:val="center"/>
        </w:trPr>
        <w:tc>
          <w:tcPr>
            <w:tcW w:w="1008" w:type="dxa"/>
            <w:vAlign w:val="center"/>
          </w:tcPr>
          <w:p w14:paraId="2CC39840" w14:textId="77777777" w:rsidR="00D92ECC" w:rsidRDefault="00000000">
            <w:pPr>
              <w:spacing w:before="20" w:after="20"/>
              <w:rPr>
                <w:rFonts w:hint="eastAsia"/>
              </w:rPr>
            </w:pPr>
            <w:r>
              <w:rPr>
                <w:sz w:val="16"/>
              </w:rPr>
              <w:t>5</w:t>
            </w:r>
          </w:p>
        </w:tc>
        <w:tc>
          <w:tcPr>
            <w:tcW w:w="8496" w:type="dxa"/>
            <w:vAlign w:val="center"/>
          </w:tcPr>
          <w:p w14:paraId="66B49648" w14:textId="77777777" w:rsidR="00D92ECC" w:rsidRDefault="00000000">
            <w:pPr>
              <w:spacing w:before="20" w:after="20"/>
              <w:rPr>
                <w:rFonts w:hint="eastAsia"/>
              </w:rPr>
            </w:pPr>
            <w:r>
              <w:rPr>
                <w:sz w:val="16"/>
              </w:rPr>
              <w:t>Si es válido: prepara UPDATE de Incident y CREATE BY _History; devuelve el resultado de la acción.</w:t>
            </w:r>
          </w:p>
        </w:tc>
      </w:tr>
      <w:tr w:rsidR="00D92ECC" w14:paraId="008771DD" w14:textId="77777777">
        <w:trPr>
          <w:cantSplit/>
          <w:jc w:val="center"/>
        </w:trPr>
        <w:tc>
          <w:tcPr>
            <w:tcW w:w="1008" w:type="dxa"/>
            <w:shd w:val="clear" w:color="auto" w:fill="F7FAFC"/>
            <w:vAlign w:val="center"/>
          </w:tcPr>
          <w:p w14:paraId="56A27860" w14:textId="77777777" w:rsidR="00D92ECC" w:rsidRDefault="00000000">
            <w:pPr>
              <w:spacing w:before="20" w:after="20"/>
              <w:rPr>
                <w:rFonts w:hint="eastAsia"/>
              </w:rPr>
            </w:pPr>
            <w:r>
              <w:rPr>
                <w:sz w:val="16"/>
              </w:rPr>
              <w:t>6</w:t>
            </w:r>
          </w:p>
        </w:tc>
        <w:tc>
          <w:tcPr>
            <w:tcW w:w="8496" w:type="dxa"/>
            <w:shd w:val="clear" w:color="auto" w:fill="F7FAFC"/>
            <w:vAlign w:val="center"/>
          </w:tcPr>
          <w:p w14:paraId="31F0DE28" w14:textId="77777777" w:rsidR="00D92ECC" w:rsidRDefault="00000000">
            <w:pPr>
              <w:spacing w:before="20" w:after="20"/>
              <w:rPr>
                <w:rFonts w:hint="eastAsia"/>
              </w:rPr>
            </w:pPr>
            <w:r>
              <w:rPr>
                <w:sz w:val="16"/>
              </w:rPr>
              <w:t>Side Effects refresca Status, ChangedDate y History en Fiori sin recargar manualmente.</w:t>
            </w:r>
          </w:p>
        </w:tc>
      </w:tr>
    </w:tbl>
    <w:p w14:paraId="6727C9C7" w14:textId="77777777" w:rsidR="00D92ECC" w:rsidRDefault="00000000">
      <w:pPr>
        <w:pStyle w:val="Ttulo2"/>
      </w:pPr>
      <w:r>
        <w:t>5.2 Estrategia de numeración</w:t>
      </w:r>
    </w:p>
    <w:p w14:paraId="7C74D4B9" w14:textId="77777777" w:rsidR="00D92ECC" w:rsidRDefault="00000000">
      <w:pPr>
        <w:rPr>
          <w:rFonts w:hint="eastAsia"/>
        </w:rPr>
      </w:pPr>
      <w:r>
        <w:t>ZINCID3606 se configuró con Main Memory Buffering y tamaño de buffer 1. La generación de IncidentId se movió de on modify a una determinación on save, para que abrir y descartar un Draft no consuma identificadores. En pruebas consecutivas se observaron IDs 21, 22, 23 y 24 sin saltos entre ellos; esto no implica garantía de secuencia sin huecos ante intentos fallidos.</w:t>
      </w:r>
      <w:r>
        <w:rPr>
          <w:i/>
        </w:rPr>
        <w:t xml:space="preserve"> El repositorio de referencia de LOGALI muestra una implementación alternativa basada en SELECT MAX(incident_id) + 1; el presente proyecto no utiliza esa estrategia y su resultado no se ha copiado de la referencia.</w:t>
      </w:r>
    </w:p>
    <w:tbl>
      <w:tblPr>
        <w:tblW w:w="0" w:type="auto"/>
        <w:tblLook w:val="04A0" w:firstRow="1" w:lastRow="0" w:firstColumn="1" w:lastColumn="0" w:noHBand="0" w:noVBand="1"/>
      </w:tblPr>
      <w:tblGrid>
        <w:gridCol w:w="9663"/>
      </w:tblGrid>
      <w:tr w:rsidR="00D92ECC" w14:paraId="24F60100" w14:textId="77777777">
        <w:tc>
          <w:tcPr>
            <w:tcW w:w="9663" w:type="dxa"/>
            <w:shd w:val="clear" w:color="auto" w:fill="F1F5F9"/>
          </w:tcPr>
          <w:p w14:paraId="2911A50F" w14:textId="77777777" w:rsidR="00D92ECC" w:rsidRDefault="00000000">
            <w:pPr>
              <w:spacing w:after="20"/>
              <w:rPr>
                <w:rFonts w:hint="eastAsia"/>
              </w:rPr>
            </w:pPr>
            <w:r>
              <w:rPr>
                <w:sz w:val="16"/>
              </w:rPr>
              <w:t>DIFERENCIA DOCUMENTADA  El enunciado LOGALI, p. 16, propone asignar IncidentId desde la apertura de Create con on modify. En la solución actual, la numeración se difiere a on save / Prepare para evitar consumir números al descartar Draft. Es una decisión técnica, no equivalencia literal con ese requisito.</w:t>
            </w:r>
          </w:p>
        </w:tc>
      </w:tr>
    </w:tbl>
    <w:p w14:paraId="0C911A98" w14:textId="77777777" w:rsidR="00D92ECC" w:rsidRDefault="00000000">
      <w:pPr>
        <w:pStyle w:val="Ttulo1"/>
      </w:pPr>
      <w:r>
        <w:t>6. Validaciones y autorizaciones</w:t>
      </w:r>
    </w:p>
    <w:p w14:paraId="35B5F889" w14:textId="77777777" w:rsidR="00D92ECC" w:rsidRDefault="00000000">
      <w:pPr>
        <w:pStyle w:val="Ttulo2"/>
      </w:pPr>
      <w:r>
        <w:t>6.1 Validaciones on save</w:t>
      </w:r>
    </w:p>
    <w:tbl>
      <w:tblPr>
        <w:tblStyle w:val="Tablaconcuadrcula"/>
        <w:tblW w:w="0" w:type="auto"/>
        <w:jc w:val="center"/>
        <w:tblLayout w:type="fixed"/>
        <w:tblLook w:val="04A0" w:firstRow="1" w:lastRow="0" w:firstColumn="1" w:lastColumn="0" w:noHBand="0" w:noVBand="1"/>
      </w:tblPr>
      <w:tblGrid>
        <w:gridCol w:w="2952"/>
        <w:gridCol w:w="6552"/>
      </w:tblGrid>
      <w:tr w:rsidR="00D92ECC" w14:paraId="7B756B1C" w14:textId="77777777">
        <w:trPr>
          <w:cantSplit/>
          <w:tblHeader/>
          <w:jc w:val="center"/>
        </w:trPr>
        <w:tc>
          <w:tcPr>
            <w:tcW w:w="2952" w:type="dxa"/>
            <w:shd w:val="clear" w:color="auto" w:fill="DCEEF8"/>
          </w:tcPr>
          <w:p w14:paraId="210C65E8" w14:textId="77777777" w:rsidR="00D92ECC" w:rsidRDefault="00000000">
            <w:pPr>
              <w:spacing w:after="0"/>
              <w:rPr>
                <w:rFonts w:hint="eastAsia"/>
              </w:rPr>
            </w:pPr>
            <w:r>
              <w:rPr>
                <w:b/>
                <w:sz w:val="16"/>
              </w:rPr>
              <w:t>VALIDACIÓN</w:t>
            </w:r>
          </w:p>
        </w:tc>
        <w:tc>
          <w:tcPr>
            <w:tcW w:w="6552" w:type="dxa"/>
            <w:shd w:val="clear" w:color="auto" w:fill="DCEEF8"/>
          </w:tcPr>
          <w:p w14:paraId="73AE295B" w14:textId="77777777" w:rsidR="00D92ECC" w:rsidRDefault="00000000">
            <w:pPr>
              <w:spacing w:after="0"/>
              <w:rPr>
                <w:rFonts w:hint="eastAsia"/>
              </w:rPr>
            </w:pPr>
            <w:r>
              <w:rPr>
                <w:b/>
                <w:sz w:val="16"/>
              </w:rPr>
              <w:t>REGLA</w:t>
            </w:r>
          </w:p>
        </w:tc>
      </w:tr>
      <w:tr w:rsidR="00D92ECC" w14:paraId="5EC011AF" w14:textId="77777777">
        <w:trPr>
          <w:cantSplit/>
          <w:jc w:val="center"/>
        </w:trPr>
        <w:tc>
          <w:tcPr>
            <w:tcW w:w="2952" w:type="dxa"/>
            <w:vAlign w:val="center"/>
          </w:tcPr>
          <w:p w14:paraId="629B1678" w14:textId="77777777" w:rsidR="00D92ECC" w:rsidRDefault="00000000">
            <w:pPr>
              <w:spacing w:before="20" w:after="20"/>
              <w:rPr>
                <w:rFonts w:hint="eastAsia"/>
              </w:rPr>
            </w:pPr>
            <w:r>
              <w:rPr>
                <w:sz w:val="16"/>
              </w:rPr>
              <w:t>validateMandatoryFields</w:t>
            </w:r>
          </w:p>
        </w:tc>
        <w:tc>
          <w:tcPr>
            <w:tcW w:w="6552" w:type="dxa"/>
            <w:vAlign w:val="center"/>
          </w:tcPr>
          <w:p w14:paraId="72B9D8D3" w14:textId="77777777" w:rsidR="00D92ECC" w:rsidRDefault="00000000">
            <w:pPr>
              <w:spacing w:before="20" w:after="20"/>
              <w:rPr>
                <w:rFonts w:hint="eastAsia"/>
              </w:rPr>
            </w:pPr>
            <w:r>
              <w:rPr>
                <w:sz w:val="16"/>
              </w:rPr>
              <w:t>Title, Description, Priority, Status y CreateDate no deben estar vacíos al crear o actualizar.</w:t>
            </w:r>
          </w:p>
        </w:tc>
      </w:tr>
      <w:tr w:rsidR="00D92ECC" w14:paraId="5544FBAB" w14:textId="77777777">
        <w:trPr>
          <w:cantSplit/>
          <w:jc w:val="center"/>
        </w:trPr>
        <w:tc>
          <w:tcPr>
            <w:tcW w:w="2952" w:type="dxa"/>
            <w:shd w:val="clear" w:color="auto" w:fill="F7FAFC"/>
            <w:vAlign w:val="center"/>
          </w:tcPr>
          <w:p w14:paraId="09734A4F" w14:textId="77777777" w:rsidR="00D92ECC" w:rsidRDefault="00000000">
            <w:pPr>
              <w:spacing w:before="20" w:after="20"/>
              <w:rPr>
                <w:rFonts w:hint="eastAsia"/>
              </w:rPr>
            </w:pPr>
            <w:r>
              <w:rPr>
                <w:sz w:val="16"/>
              </w:rPr>
              <w:t>validateDates</w:t>
            </w:r>
          </w:p>
        </w:tc>
        <w:tc>
          <w:tcPr>
            <w:tcW w:w="6552" w:type="dxa"/>
            <w:shd w:val="clear" w:color="auto" w:fill="F7FAFC"/>
            <w:vAlign w:val="center"/>
          </w:tcPr>
          <w:p w14:paraId="26F6631C" w14:textId="77777777" w:rsidR="00D92ECC" w:rsidRDefault="00000000">
            <w:pPr>
              <w:spacing w:before="20" w:after="20"/>
              <w:rPr>
                <w:rFonts w:hint="eastAsia"/>
              </w:rPr>
            </w:pPr>
            <w:r>
              <w:rPr>
                <w:sz w:val="16"/>
              </w:rPr>
              <w:t>No permite CreateDate futura, CreateDate vacía ni ChangedDate menor que CreateDate cuando ambas fechas existen.</w:t>
            </w:r>
          </w:p>
        </w:tc>
      </w:tr>
      <w:tr w:rsidR="00D92ECC" w14:paraId="4722EECA" w14:textId="77777777">
        <w:trPr>
          <w:cantSplit/>
          <w:jc w:val="center"/>
        </w:trPr>
        <w:tc>
          <w:tcPr>
            <w:tcW w:w="2952" w:type="dxa"/>
            <w:vAlign w:val="center"/>
          </w:tcPr>
          <w:p w14:paraId="5277A86F" w14:textId="77777777" w:rsidR="00D92ECC" w:rsidRDefault="00000000">
            <w:pPr>
              <w:spacing w:before="20" w:after="20"/>
              <w:rPr>
                <w:rFonts w:hint="eastAsia"/>
              </w:rPr>
            </w:pPr>
            <w:r>
              <w:rPr>
                <w:sz w:val="16"/>
              </w:rPr>
              <w:t>validateIncidentId</w:t>
            </w:r>
          </w:p>
        </w:tc>
        <w:tc>
          <w:tcPr>
            <w:tcW w:w="6552" w:type="dxa"/>
            <w:vAlign w:val="center"/>
          </w:tcPr>
          <w:p w14:paraId="538597F2" w14:textId="77777777" w:rsidR="00D92ECC" w:rsidRDefault="00000000">
            <w:pPr>
              <w:spacing w:before="20" w:after="20"/>
              <w:rPr>
                <w:rFonts w:hint="eastAsia"/>
              </w:rPr>
            </w:pPr>
            <w:r>
              <w:rPr>
                <w:sz w:val="16"/>
              </w:rPr>
              <w:t>No admite incidentes sin número semántico en el guardado.</w:t>
            </w:r>
          </w:p>
        </w:tc>
      </w:tr>
      <w:tr w:rsidR="00D92ECC" w14:paraId="68A03466" w14:textId="77777777">
        <w:trPr>
          <w:cantSplit/>
          <w:jc w:val="center"/>
        </w:trPr>
        <w:tc>
          <w:tcPr>
            <w:tcW w:w="2952" w:type="dxa"/>
            <w:shd w:val="clear" w:color="auto" w:fill="F7FAFC"/>
            <w:vAlign w:val="center"/>
          </w:tcPr>
          <w:p w14:paraId="222F86FD" w14:textId="77777777" w:rsidR="00D92ECC" w:rsidRDefault="00000000">
            <w:pPr>
              <w:spacing w:before="20" w:after="20"/>
              <w:rPr>
                <w:rFonts w:hint="eastAsia"/>
              </w:rPr>
            </w:pPr>
            <w:r>
              <w:rPr>
                <w:sz w:val="16"/>
              </w:rPr>
              <w:t>validateInitialHistory</w:t>
            </w:r>
          </w:p>
        </w:tc>
        <w:tc>
          <w:tcPr>
            <w:tcW w:w="6552" w:type="dxa"/>
            <w:shd w:val="clear" w:color="auto" w:fill="F7FAFC"/>
            <w:vAlign w:val="center"/>
          </w:tcPr>
          <w:p w14:paraId="145A55F4" w14:textId="77777777" w:rsidR="00D92ECC" w:rsidRDefault="00000000">
            <w:pPr>
              <w:spacing w:before="20" w:after="20"/>
              <w:rPr>
                <w:rFonts w:hint="eastAsia"/>
              </w:rPr>
            </w:pPr>
            <w:r>
              <w:rPr>
                <w:sz w:val="16"/>
              </w:rPr>
              <w:t>Comprueba la existencia y contenido mínimo del primer registro de historial.</w:t>
            </w:r>
          </w:p>
        </w:tc>
      </w:tr>
    </w:tbl>
    <w:p w14:paraId="65072730" w14:textId="77777777" w:rsidR="00D92ECC" w:rsidRDefault="00000000">
      <w:pPr>
        <w:pStyle w:val="Ttulo2"/>
      </w:pPr>
      <w:r>
        <w:t>6.2 Reglas de changeStatus</w:t>
      </w:r>
    </w:p>
    <w:tbl>
      <w:tblPr>
        <w:tblStyle w:val="Tablaconcuadrcula"/>
        <w:tblW w:w="0" w:type="auto"/>
        <w:jc w:val="center"/>
        <w:tblLayout w:type="fixed"/>
        <w:tblLook w:val="04A0" w:firstRow="1" w:lastRow="0" w:firstColumn="1" w:lastColumn="0" w:noHBand="0" w:noVBand="1"/>
      </w:tblPr>
      <w:tblGrid>
        <w:gridCol w:w="3240"/>
        <w:gridCol w:w="6264"/>
      </w:tblGrid>
      <w:tr w:rsidR="00D92ECC" w14:paraId="44ED4D77" w14:textId="77777777">
        <w:trPr>
          <w:cantSplit/>
          <w:tblHeader/>
          <w:jc w:val="center"/>
        </w:trPr>
        <w:tc>
          <w:tcPr>
            <w:tcW w:w="3240" w:type="dxa"/>
            <w:shd w:val="clear" w:color="auto" w:fill="DCEEF8"/>
          </w:tcPr>
          <w:p w14:paraId="5E77391F" w14:textId="77777777" w:rsidR="00D92ECC" w:rsidRDefault="00000000">
            <w:pPr>
              <w:spacing w:after="0"/>
              <w:rPr>
                <w:rFonts w:hint="eastAsia"/>
              </w:rPr>
            </w:pPr>
            <w:r>
              <w:rPr>
                <w:b/>
                <w:sz w:val="16"/>
              </w:rPr>
              <w:t>REGLA</w:t>
            </w:r>
          </w:p>
        </w:tc>
        <w:tc>
          <w:tcPr>
            <w:tcW w:w="6264" w:type="dxa"/>
            <w:shd w:val="clear" w:color="auto" w:fill="DCEEF8"/>
          </w:tcPr>
          <w:p w14:paraId="1ED74E8E" w14:textId="77777777" w:rsidR="00D92ECC" w:rsidRDefault="00000000">
            <w:pPr>
              <w:spacing w:after="0"/>
              <w:rPr>
                <w:rFonts w:hint="eastAsia"/>
              </w:rPr>
            </w:pPr>
            <w:r>
              <w:rPr>
                <w:b/>
                <w:sz w:val="16"/>
              </w:rPr>
              <w:t>RESULTADO / MENSAJE</w:t>
            </w:r>
          </w:p>
        </w:tc>
      </w:tr>
      <w:tr w:rsidR="00D92ECC" w14:paraId="0805472F" w14:textId="77777777">
        <w:trPr>
          <w:cantSplit/>
          <w:jc w:val="center"/>
        </w:trPr>
        <w:tc>
          <w:tcPr>
            <w:tcW w:w="3240" w:type="dxa"/>
            <w:vAlign w:val="center"/>
          </w:tcPr>
          <w:p w14:paraId="5EC1AAB1" w14:textId="77777777" w:rsidR="00D92ECC" w:rsidRDefault="00000000">
            <w:pPr>
              <w:spacing w:before="20" w:after="20"/>
              <w:rPr>
                <w:rFonts w:hint="eastAsia"/>
              </w:rPr>
            </w:pPr>
            <w:r>
              <w:rPr>
                <w:sz w:val="16"/>
              </w:rPr>
              <w:t>PE → CO o PE → CL</w:t>
            </w:r>
          </w:p>
        </w:tc>
        <w:tc>
          <w:tcPr>
            <w:tcW w:w="6264" w:type="dxa"/>
            <w:vAlign w:val="center"/>
          </w:tcPr>
          <w:p w14:paraId="46BE27AF" w14:textId="77777777" w:rsidR="00D92ECC" w:rsidRDefault="00000000">
            <w:pPr>
              <w:spacing w:before="20" w:after="20"/>
              <w:rPr>
                <w:rFonts w:hint="eastAsia"/>
              </w:rPr>
            </w:pPr>
            <w:r>
              <w:rPr>
                <w:sz w:val="16"/>
              </w:rPr>
              <w:t>Rechazado: “Pending incidents cannot be completed or closed directly”.</w:t>
            </w:r>
          </w:p>
        </w:tc>
      </w:tr>
      <w:tr w:rsidR="00D92ECC" w14:paraId="0248EB66" w14:textId="77777777">
        <w:trPr>
          <w:cantSplit/>
          <w:jc w:val="center"/>
        </w:trPr>
        <w:tc>
          <w:tcPr>
            <w:tcW w:w="3240" w:type="dxa"/>
            <w:shd w:val="clear" w:color="auto" w:fill="F7FAFC"/>
            <w:vAlign w:val="center"/>
          </w:tcPr>
          <w:p w14:paraId="4D888B0C" w14:textId="77777777" w:rsidR="00D92ECC" w:rsidRDefault="00000000">
            <w:pPr>
              <w:spacing w:before="20" w:after="20"/>
              <w:rPr>
                <w:rFonts w:hint="eastAsia"/>
              </w:rPr>
            </w:pPr>
            <w:r>
              <w:rPr>
                <w:sz w:val="16"/>
              </w:rPr>
              <w:t>Estado actual CO / CL / CN</w:t>
            </w:r>
          </w:p>
        </w:tc>
        <w:tc>
          <w:tcPr>
            <w:tcW w:w="6264" w:type="dxa"/>
            <w:shd w:val="clear" w:color="auto" w:fill="F7FAFC"/>
            <w:vAlign w:val="center"/>
          </w:tcPr>
          <w:p w14:paraId="0A4B3550" w14:textId="77777777" w:rsidR="00D92ECC" w:rsidRDefault="00000000">
            <w:pPr>
              <w:spacing w:before="20" w:after="20"/>
              <w:rPr>
                <w:rFonts w:hint="eastAsia"/>
              </w:rPr>
            </w:pPr>
            <w:r>
              <w:rPr>
                <w:sz w:val="16"/>
              </w:rPr>
              <w:t>No se permite otra transición; acción deshabilitada en Fiori.</w:t>
            </w:r>
          </w:p>
        </w:tc>
      </w:tr>
      <w:tr w:rsidR="00D92ECC" w14:paraId="5C9A29AC" w14:textId="77777777">
        <w:trPr>
          <w:cantSplit/>
          <w:jc w:val="center"/>
        </w:trPr>
        <w:tc>
          <w:tcPr>
            <w:tcW w:w="3240" w:type="dxa"/>
            <w:vAlign w:val="center"/>
          </w:tcPr>
          <w:p w14:paraId="427B5769" w14:textId="77777777" w:rsidR="00D92ECC" w:rsidRDefault="00000000">
            <w:pPr>
              <w:spacing w:before="20" w:after="20"/>
              <w:rPr>
                <w:rFonts w:hint="eastAsia"/>
              </w:rPr>
            </w:pPr>
            <w:r>
              <w:rPr>
                <w:sz w:val="16"/>
              </w:rPr>
              <w:t>Nuevo estado no admitido</w:t>
            </w:r>
          </w:p>
        </w:tc>
        <w:tc>
          <w:tcPr>
            <w:tcW w:w="6264" w:type="dxa"/>
            <w:vAlign w:val="center"/>
          </w:tcPr>
          <w:p w14:paraId="10D52932" w14:textId="77777777" w:rsidR="00D92ECC" w:rsidRDefault="00000000">
            <w:pPr>
              <w:spacing w:before="20" w:after="20"/>
              <w:rPr>
                <w:rFonts w:hint="eastAsia"/>
              </w:rPr>
            </w:pPr>
            <w:r>
              <w:rPr>
                <w:sz w:val="16"/>
              </w:rPr>
              <w:t>Rechazado mediante mensaje de estado inválido.</w:t>
            </w:r>
          </w:p>
        </w:tc>
      </w:tr>
      <w:tr w:rsidR="00D92ECC" w14:paraId="25C3604F" w14:textId="77777777">
        <w:trPr>
          <w:cantSplit/>
          <w:jc w:val="center"/>
        </w:trPr>
        <w:tc>
          <w:tcPr>
            <w:tcW w:w="3240" w:type="dxa"/>
            <w:shd w:val="clear" w:color="auto" w:fill="F7FAFC"/>
            <w:vAlign w:val="center"/>
          </w:tcPr>
          <w:p w14:paraId="213D8267" w14:textId="77777777" w:rsidR="00D92ECC" w:rsidRDefault="00000000">
            <w:pPr>
              <w:spacing w:before="20" w:after="20"/>
              <w:rPr>
                <w:rFonts w:hint="eastAsia"/>
              </w:rPr>
            </w:pPr>
            <w:r>
              <w:rPr>
                <w:sz w:val="16"/>
              </w:rPr>
              <w:t>Nuevo estado idéntico al anterior</w:t>
            </w:r>
          </w:p>
        </w:tc>
        <w:tc>
          <w:tcPr>
            <w:tcW w:w="6264" w:type="dxa"/>
            <w:shd w:val="clear" w:color="auto" w:fill="F7FAFC"/>
            <w:vAlign w:val="center"/>
          </w:tcPr>
          <w:p w14:paraId="4FC077DE" w14:textId="77777777" w:rsidR="00D92ECC" w:rsidRDefault="00000000">
            <w:pPr>
              <w:spacing w:before="20" w:after="20"/>
              <w:rPr>
                <w:rFonts w:hint="eastAsia"/>
              </w:rPr>
            </w:pPr>
            <w:r>
              <w:rPr>
                <w:sz w:val="16"/>
              </w:rPr>
              <w:t>Rechazado mediante validación de estado repetido.</w:t>
            </w:r>
          </w:p>
        </w:tc>
      </w:tr>
      <w:tr w:rsidR="00D92ECC" w14:paraId="7B0F257D" w14:textId="77777777">
        <w:trPr>
          <w:cantSplit/>
          <w:jc w:val="center"/>
        </w:trPr>
        <w:tc>
          <w:tcPr>
            <w:tcW w:w="3240" w:type="dxa"/>
            <w:vAlign w:val="center"/>
          </w:tcPr>
          <w:p w14:paraId="53527650" w14:textId="77777777" w:rsidR="00D92ECC" w:rsidRDefault="00000000">
            <w:pPr>
              <w:spacing w:before="20" w:after="20"/>
              <w:rPr>
                <w:rFonts w:hint="eastAsia"/>
              </w:rPr>
            </w:pPr>
            <w:r>
              <w:rPr>
                <w:sz w:val="16"/>
              </w:rPr>
              <w:t>Cambio a IP sin responsible</w:t>
            </w:r>
          </w:p>
        </w:tc>
        <w:tc>
          <w:tcPr>
            <w:tcW w:w="6264" w:type="dxa"/>
            <w:vAlign w:val="center"/>
          </w:tcPr>
          <w:p w14:paraId="1D91BD12" w14:textId="77777777" w:rsidR="00D92ECC" w:rsidRDefault="00000000">
            <w:pPr>
              <w:spacing w:before="20" w:after="20"/>
              <w:rPr>
                <w:rFonts w:hint="eastAsia"/>
              </w:rPr>
            </w:pPr>
            <w:r>
              <w:rPr>
                <w:sz w:val="16"/>
              </w:rPr>
              <w:t>Rechazado: “A responsible user must be assigned...”</w:t>
            </w:r>
          </w:p>
        </w:tc>
      </w:tr>
      <w:tr w:rsidR="00D92ECC" w14:paraId="6EF3633F" w14:textId="77777777">
        <w:trPr>
          <w:cantSplit/>
          <w:jc w:val="center"/>
        </w:trPr>
        <w:tc>
          <w:tcPr>
            <w:tcW w:w="3240" w:type="dxa"/>
            <w:shd w:val="clear" w:color="auto" w:fill="F7FAFC"/>
            <w:vAlign w:val="center"/>
          </w:tcPr>
          <w:p w14:paraId="0F1E3755" w14:textId="77777777" w:rsidR="00D92ECC" w:rsidRDefault="00000000">
            <w:pPr>
              <w:spacing w:before="20" w:after="20"/>
              <w:rPr>
                <w:rFonts w:hint="eastAsia"/>
              </w:rPr>
            </w:pPr>
            <w:r>
              <w:rPr>
                <w:sz w:val="16"/>
              </w:rPr>
              <w:t>Usuario distinto al responsable y administrador</w:t>
            </w:r>
          </w:p>
        </w:tc>
        <w:tc>
          <w:tcPr>
            <w:tcW w:w="6264" w:type="dxa"/>
            <w:shd w:val="clear" w:color="auto" w:fill="F7FAFC"/>
            <w:vAlign w:val="center"/>
          </w:tcPr>
          <w:p w14:paraId="153D625E" w14:textId="77777777" w:rsidR="00D92ECC" w:rsidRDefault="00000000">
            <w:pPr>
              <w:spacing w:before="20" w:after="20"/>
              <w:rPr>
                <w:rFonts w:hint="eastAsia"/>
              </w:rPr>
            </w:pPr>
            <w:r>
              <w:rPr>
                <w:sz w:val="16"/>
              </w:rPr>
              <w:t>Rechazado mediante mensaje 012.</w:t>
            </w:r>
          </w:p>
        </w:tc>
      </w:tr>
      <w:tr w:rsidR="00D92ECC" w14:paraId="33287C95" w14:textId="77777777">
        <w:trPr>
          <w:cantSplit/>
          <w:jc w:val="center"/>
        </w:trPr>
        <w:tc>
          <w:tcPr>
            <w:tcW w:w="3240" w:type="dxa"/>
            <w:vAlign w:val="center"/>
          </w:tcPr>
          <w:p w14:paraId="0A336372" w14:textId="77777777" w:rsidR="00D92ECC" w:rsidRDefault="00000000">
            <w:pPr>
              <w:spacing w:before="20" w:after="20"/>
              <w:rPr>
                <w:rFonts w:hint="eastAsia"/>
              </w:rPr>
            </w:pPr>
            <w:r>
              <w:rPr>
                <w:sz w:val="16"/>
              </w:rPr>
              <w:t>Eliminar incidente fuera de OP</w:t>
            </w:r>
          </w:p>
        </w:tc>
        <w:tc>
          <w:tcPr>
            <w:tcW w:w="6264" w:type="dxa"/>
            <w:vAlign w:val="center"/>
          </w:tcPr>
          <w:p w14:paraId="707AD41E" w14:textId="77777777" w:rsidR="00D92ECC" w:rsidRDefault="00000000">
            <w:pPr>
              <w:spacing w:before="20" w:after="20"/>
              <w:rPr>
                <w:rFonts w:hint="eastAsia"/>
              </w:rPr>
            </w:pPr>
            <w:r>
              <w:rPr>
                <w:sz w:val="16"/>
              </w:rPr>
              <w:t>Función Delete deshabilitada/denegada por estado.</w:t>
            </w:r>
          </w:p>
        </w:tc>
      </w:tr>
    </w:tbl>
    <w:p w14:paraId="3340395F" w14:textId="77777777" w:rsidR="00D92ECC" w:rsidRDefault="00000000">
      <w:pPr>
        <w:pStyle w:val="Ttulo2"/>
      </w:pPr>
      <w:r>
        <w:t>6.3 Mensajería técnica</w:t>
      </w:r>
    </w:p>
    <w:p w14:paraId="41E5B1CD" w14:textId="77777777" w:rsidR="00D92ECC" w:rsidRDefault="00000000">
      <w:pPr>
        <w:rPr>
          <w:rFonts w:hint="eastAsia"/>
        </w:rPr>
      </w:pPr>
      <w:r>
        <w:t>Las reglas se comunican mediante la clase ZMC_INCIDENT_3606 y estructuras RAP REPORTED/FAILED, con state areas y marcadores de campos cuando corresponde. Durante la implementación se utilizaron mensajes 001–013 para creación de historial, número de incidencia, fechas, transiciones, autorización y campos obligatorios. La correspondencia exacta del catálogo debe verificarse contra la clase de mensajes activada antes de publicar el repositorio.</w:t>
      </w:r>
    </w:p>
    <w:p w14:paraId="23E2D978" w14:textId="77777777" w:rsidR="00D92ECC" w:rsidRDefault="00000000">
      <w:pPr>
        <w:rPr>
          <w:rFonts w:hint="eastAsia"/>
        </w:rPr>
      </w:pPr>
      <w:r>
        <w:t>Durante las pruebas, el usuario técnico CB9980003606 se considera administrador mediante una constante de la implementación. La validación de cambio de estado compara usuario actual, responsable asignado y administrador. El escenario de usuario no autorizado no se ejecutó con una segunda identidad; en un sistema productivo sería necesario controlar roles y autorizaciones mediante un mecanismo apropiado.</w:t>
      </w:r>
    </w:p>
    <w:p w14:paraId="50BD9BD2" w14:textId="77777777" w:rsidR="00D92ECC" w:rsidRDefault="00000000">
      <w:pPr>
        <w:pStyle w:val="Ttulo1"/>
      </w:pPr>
      <w:r>
        <w:lastRenderedPageBreak/>
        <w:t>7. Business Services y experiencia Fiori</w:t>
      </w:r>
    </w:p>
    <w:tbl>
      <w:tblPr>
        <w:tblW w:w="0" w:type="auto"/>
        <w:tblLayout w:type="fixed"/>
        <w:tblLook w:val="04A0" w:firstRow="1" w:lastRow="0" w:firstColumn="1" w:lastColumn="0" w:noHBand="0" w:noVBand="1"/>
      </w:tblPr>
      <w:tblGrid>
        <w:gridCol w:w="9663"/>
      </w:tblGrid>
      <w:tr w:rsidR="00D92ECC" w14:paraId="15C1A85A" w14:textId="77777777">
        <w:tc>
          <w:tcPr>
            <w:tcW w:w="9663" w:type="dxa"/>
            <w:shd w:val="clear" w:color="auto" w:fill="EFF5F9"/>
          </w:tcPr>
          <w:p w14:paraId="150FAF38" w14:textId="77777777" w:rsidR="00D92ECC" w:rsidRDefault="00000000">
            <w:pPr>
              <w:pStyle w:val="CodeTech"/>
              <w:rPr>
                <w:rFonts w:hint="eastAsia"/>
              </w:rPr>
            </w:pPr>
            <w:r>
              <w:rPr>
                <w:sz w:val="15"/>
              </w:rPr>
              <w:t>@EndUserText.label: 'Incident Management Service'</w:t>
            </w:r>
            <w:r>
              <w:rPr>
                <w:sz w:val="15"/>
              </w:rPr>
              <w:br/>
              <w:t>define service ZSD_INCIDENT_3606 {</w:t>
            </w:r>
            <w:r>
              <w:rPr>
                <w:sz w:val="15"/>
              </w:rPr>
              <w:br/>
              <w:t xml:space="preserve">  expose ZC_INCIDENT_3606    as Incident;</w:t>
            </w:r>
            <w:r>
              <w:rPr>
                <w:sz w:val="15"/>
              </w:rPr>
              <w:br/>
              <w:t xml:space="preserve">  expose ZC_INCIDENT_H_3606  as History;</w:t>
            </w:r>
            <w:r>
              <w:rPr>
                <w:sz w:val="15"/>
              </w:rPr>
              <w:br/>
              <w:t xml:space="preserve">  expose ZI_STATUS_VH_3606  as StatusValueHelp;</w:t>
            </w:r>
            <w:r>
              <w:rPr>
                <w:sz w:val="15"/>
              </w:rPr>
              <w:br/>
              <w:t xml:space="preserve">  expose ZI_PRIORITY_VH_3606 as PriorityValueHelp;</w:t>
            </w:r>
            <w:r>
              <w:rPr>
                <w:sz w:val="15"/>
              </w:rPr>
              <w:br/>
              <w:t>}</w:t>
            </w:r>
          </w:p>
        </w:tc>
      </w:tr>
    </w:tbl>
    <w:p w14:paraId="4164303B" w14:textId="77777777" w:rsidR="00D92ECC" w:rsidRDefault="00000000">
      <w:pPr>
        <w:rPr>
          <w:rFonts w:hint="eastAsia"/>
        </w:rPr>
      </w:pPr>
      <w:r>
        <w:t>El servicio actualizado se publica a través de ZSB_INCIDENT_3606 mediante OData V4 – UI. En ADT se verificó que el Service Binding publicado muestra cuatro Entity Sets: Incident, History, StatusValueHelp y PriorityValueHelp. La aplicación Fiori Elements ofrece List Report y Object Page con secciones Incident e History, navegación entre registros y acción Change Status mediante diálogo.</w:t>
      </w:r>
    </w:p>
    <w:p w14:paraId="3B9B0F5E" w14:textId="77777777" w:rsidR="00D92ECC" w:rsidRDefault="00000000">
      <w:pPr>
        <w:rPr>
          <w:rFonts w:hint="eastAsia"/>
        </w:rPr>
      </w:pPr>
      <w:r>
        <w:t>Las Metadata Extensions configuran cabeceras, facetas, columnas, campos de selección y la acción. La entidad History oculta la creación manual en la interfaz; los movimientos se producen automáticamente desde el backend.</w:t>
      </w:r>
    </w:p>
    <w:p w14:paraId="46A94B03" w14:textId="77777777" w:rsidR="00D92ECC" w:rsidRDefault="00000000">
      <w:pPr>
        <w:pStyle w:val="Ttulo2"/>
      </w:pPr>
      <w:r>
        <w:t>7.1 Catálogos y CDS para ayudas de búsqueda</w:t>
      </w:r>
    </w:p>
    <w:p w14:paraId="67AF7EF7" w14:textId="77777777" w:rsidR="00D92ECC" w:rsidRDefault="00000000">
      <w:pPr>
        <w:rPr>
          <w:rFonts w:hint="eastAsia"/>
        </w:rPr>
      </w:pPr>
      <w:r>
        <w:t>Se añadieron dos entidades CDS de consulta sobre las tablas de configuración: ZI_STATUS_VH_3606 proyecta Status y StatusDescription; ZI_PRIORITY_VH_3606 proyecta Priority y PriorityDescription. Sus claves corresponden al código del catálogo y las descripciones permiten interpretar las opciones de Fiori.</w:t>
      </w:r>
    </w:p>
    <w:tbl>
      <w:tblPr>
        <w:tblStyle w:val="Tablaconcuadrcula"/>
        <w:tblW w:w="0" w:type="auto"/>
        <w:jc w:val="center"/>
        <w:tblLayout w:type="fixed"/>
        <w:tblLook w:val="04A0" w:firstRow="1" w:lastRow="0" w:firstColumn="1" w:lastColumn="0" w:noHBand="0" w:noVBand="1"/>
      </w:tblPr>
      <w:tblGrid>
        <w:gridCol w:w="2376"/>
        <w:gridCol w:w="7128"/>
      </w:tblGrid>
      <w:tr w:rsidR="00D92ECC" w14:paraId="4484B42C" w14:textId="77777777">
        <w:trPr>
          <w:cantSplit/>
          <w:tblHeader/>
          <w:jc w:val="center"/>
        </w:trPr>
        <w:tc>
          <w:tcPr>
            <w:tcW w:w="2376" w:type="dxa"/>
            <w:shd w:val="clear" w:color="auto" w:fill="DCEEF8"/>
          </w:tcPr>
          <w:p w14:paraId="52A6B181" w14:textId="77777777" w:rsidR="00D92ECC" w:rsidRDefault="00000000">
            <w:pPr>
              <w:spacing w:after="0"/>
              <w:rPr>
                <w:rFonts w:hint="eastAsia"/>
              </w:rPr>
            </w:pPr>
            <w:r>
              <w:rPr>
                <w:b/>
                <w:sz w:val="16"/>
              </w:rPr>
              <w:t>ELEMENTO</w:t>
            </w:r>
          </w:p>
        </w:tc>
        <w:tc>
          <w:tcPr>
            <w:tcW w:w="7128" w:type="dxa"/>
            <w:shd w:val="clear" w:color="auto" w:fill="DCEEF8"/>
          </w:tcPr>
          <w:p w14:paraId="5FF491A8" w14:textId="77777777" w:rsidR="00D92ECC" w:rsidRDefault="00000000">
            <w:pPr>
              <w:spacing w:after="0"/>
              <w:rPr>
                <w:rFonts w:hint="eastAsia"/>
              </w:rPr>
            </w:pPr>
            <w:r>
              <w:rPr>
                <w:b/>
                <w:sz w:val="16"/>
              </w:rPr>
              <w:t>IMPLEMENTACIÓN / ESTADO</w:t>
            </w:r>
          </w:p>
        </w:tc>
      </w:tr>
      <w:tr w:rsidR="00D92ECC" w14:paraId="1B4937C5" w14:textId="77777777">
        <w:trPr>
          <w:cantSplit/>
          <w:jc w:val="center"/>
        </w:trPr>
        <w:tc>
          <w:tcPr>
            <w:tcW w:w="2376" w:type="dxa"/>
            <w:vAlign w:val="center"/>
          </w:tcPr>
          <w:p w14:paraId="3200C32B" w14:textId="77777777" w:rsidR="00D92ECC" w:rsidRDefault="00000000">
            <w:pPr>
              <w:spacing w:before="20" w:after="20"/>
              <w:rPr>
                <w:rFonts w:hint="eastAsia"/>
              </w:rPr>
            </w:pPr>
            <w:r>
              <w:rPr>
                <w:sz w:val="16"/>
              </w:rPr>
              <w:t>ZDT_STATUS_3606</w:t>
            </w:r>
          </w:p>
        </w:tc>
        <w:tc>
          <w:tcPr>
            <w:tcW w:w="7128" w:type="dxa"/>
            <w:vAlign w:val="center"/>
          </w:tcPr>
          <w:p w14:paraId="624C1186" w14:textId="77777777" w:rsidR="00D92ECC" w:rsidRDefault="00000000">
            <w:pPr>
              <w:spacing w:before="20" w:after="20"/>
              <w:rPr>
                <w:rFonts w:hint="eastAsia"/>
              </w:rPr>
            </w:pPr>
            <w:r>
              <w:rPr>
                <w:sz w:val="16"/>
              </w:rPr>
              <w:t>Seis registros disponibles en el mandante de prueba; Data Preview comprobado.</w:t>
            </w:r>
          </w:p>
        </w:tc>
      </w:tr>
      <w:tr w:rsidR="00D92ECC" w14:paraId="421BC9A4" w14:textId="77777777">
        <w:trPr>
          <w:cantSplit/>
          <w:jc w:val="center"/>
        </w:trPr>
        <w:tc>
          <w:tcPr>
            <w:tcW w:w="2376" w:type="dxa"/>
            <w:shd w:val="clear" w:color="auto" w:fill="F7FAFC"/>
            <w:vAlign w:val="center"/>
          </w:tcPr>
          <w:p w14:paraId="62ED3E3B" w14:textId="77777777" w:rsidR="00D92ECC" w:rsidRDefault="00000000">
            <w:pPr>
              <w:spacing w:before="20" w:after="20"/>
              <w:rPr>
                <w:rFonts w:hint="eastAsia"/>
              </w:rPr>
            </w:pPr>
            <w:r>
              <w:rPr>
                <w:sz w:val="16"/>
              </w:rPr>
              <w:t>ZDT_PRIORIT_3606</w:t>
            </w:r>
          </w:p>
        </w:tc>
        <w:tc>
          <w:tcPr>
            <w:tcW w:w="7128" w:type="dxa"/>
            <w:shd w:val="clear" w:color="auto" w:fill="F7FAFC"/>
            <w:vAlign w:val="center"/>
          </w:tcPr>
          <w:p w14:paraId="42794A14" w14:textId="77777777" w:rsidR="00D92ECC" w:rsidRDefault="00000000">
            <w:pPr>
              <w:spacing w:before="20" w:after="20"/>
              <w:rPr>
                <w:rFonts w:hint="eastAsia"/>
              </w:rPr>
            </w:pPr>
            <w:r>
              <w:rPr>
                <w:sz w:val="16"/>
              </w:rPr>
              <w:t>Tres registros H / M / L disponibles; Data Preview comprobado.</w:t>
            </w:r>
          </w:p>
        </w:tc>
      </w:tr>
      <w:tr w:rsidR="00D92ECC" w14:paraId="45FAC277" w14:textId="77777777">
        <w:trPr>
          <w:cantSplit/>
          <w:jc w:val="center"/>
        </w:trPr>
        <w:tc>
          <w:tcPr>
            <w:tcW w:w="2376" w:type="dxa"/>
            <w:vAlign w:val="center"/>
          </w:tcPr>
          <w:p w14:paraId="3F137364" w14:textId="77777777" w:rsidR="00D92ECC" w:rsidRDefault="00000000">
            <w:pPr>
              <w:spacing w:before="20" w:after="20"/>
              <w:rPr>
                <w:rFonts w:hint="eastAsia"/>
              </w:rPr>
            </w:pPr>
            <w:r>
              <w:rPr>
                <w:sz w:val="16"/>
              </w:rPr>
              <w:t>Value Help CDS</w:t>
            </w:r>
          </w:p>
        </w:tc>
        <w:tc>
          <w:tcPr>
            <w:tcW w:w="7128" w:type="dxa"/>
            <w:vAlign w:val="center"/>
          </w:tcPr>
          <w:p w14:paraId="683EA2DC" w14:textId="77777777" w:rsidR="00D92ECC" w:rsidRDefault="00000000">
            <w:pPr>
              <w:spacing w:before="20" w:after="20"/>
              <w:rPr>
                <w:rFonts w:hint="eastAsia"/>
              </w:rPr>
            </w:pPr>
            <w:r>
              <w:rPr>
                <w:sz w:val="16"/>
              </w:rPr>
              <w:t>ZI_STATUS_VH_3606 y ZI_PRIORITY_VH_3606 definidas y expuestas mediante el servicio.</w:t>
            </w:r>
          </w:p>
        </w:tc>
      </w:tr>
      <w:tr w:rsidR="00D92ECC" w14:paraId="274EDBD9" w14:textId="77777777">
        <w:trPr>
          <w:cantSplit/>
          <w:jc w:val="center"/>
        </w:trPr>
        <w:tc>
          <w:tcPr>
            <w:tcW w:w="2376" w:type="dxa"/>
            <w:shd w:val="clear" w:color="auto" w:fill="F7FAFC"/>
            <w:vAlign w:val="center"/>
          </w:tcPr>
          <w:p w14:paraId="40032254" w14:textId="77777777" w:rsidR="00D92ECC" w:rsidRDefault="00000000">
            <w:pPr>
              <w:spacing w:before="20" w:after="20"/>
              <w:rPr>
                <w:rFonts w:hint="eastAsia"/>
              </w:rPr>
            </w:pPr>
            <w:r>
              <w:rPr>
                <w:sz w:val="16"/>
              </w:rPr>
              <w:t>Consumo</w:t>
            </w:r>
          </w:p>
        </w:tc>
        <w:tc>
          <w:tcPr>
            <w:tcW w:w="7128" w:type="dxa"/>
            <w:shd w:val="clear" w:color="auto" w:fill="F7FAFC"/>
            <w:vAlign w:val="center"/>
          </w:tcPr>
          <w:p w14:paraId="5348B4D9" w14:textId="77777777" w:rsidR="00D92ECC" w:rsidRDefault="00000000">
            <w:pPr>
              <w:spacing w:before="20" w:after="20"/>
              <w:rPr>
                <w:rFonts w:hint="eastAsia"/>
              </w:rPr>
            </w:pPr>
            <w:r>
              <w:rPr>
                <w:sz w:val="16"/>
              </w:rPr>
              <w:t>@Consumption.valueHelpDefinition enlaza los campos Status y Priority con la CDS correspondiente; se verificó funcionalmente Priority.</w:t>
            </w:r>
          </w:p>
        </w:tc>
      </w:tr>
    </w:tbl>
    <w:p w14:paraId="1754E6B5" w14:textId="77777777" w:rsidR="00D92ECC" w:rsidRDefault="00000000">
      <w:pPr>
        <w:pStyle w:val="Ttulo2"/>
      </w:pPr>
      <w:r>
        <w:t>7.2 Integración Fiori y alcance de las pruebas</w:t>
      </w:r>
    </w:p>
    <w:p w14:paraId="2F235D2F" w14:textId="77777777" w:rsidR="00D92ECC" w:rsidRDefault="00000000">
      <w:pPr>
        <w:rPr>
          <w:rFonts w:hint="eastAsia"/>
        </w:rPr>
      </w:pPr>
      <w:r>
        <w:t>La ayuda de Priority se probó desde Edit en Fiori Elements: la ventana Select: Priority presenta H–High, L–Low y M–Medium y ofrece búsqueda. Esto comprueba la conexión entre catálogo, CDS Value Help, metadatos OData V4 y control UI.</w:t>
      </w:r>
    </w:p>
    <w:p w14:paraId="7ABAAD16" w14:textId="77777777" w:rsidR="00D92ECC" w:rsidRDefault="00000000">
      <w:pPr>
        <w:rPr>
          <w:rFonts w:hint="eastAsia"/>
        </w:rPr>
      </w:pPr>
      <w:r>
        <w:t>La entidad StatusValueHelp se encuentra publicada y disponible en el Service Binding; no se dispone de una prueba específica de su ventana de selección en los filtros. La anotación Value Help del parámetro NewStatus de ZA_CHANGE_STATUS_3606 se indicó como siguiente ajuste, pero su activación y comportamiento visual no se han confirmado en las evidencias disponibles.</w:t>
      </w:r>
    </w:p>
    <w:tbl>
      <w:tblPr>
        <w:tblW w:w="0" w:type="auto"/>
        <w:tblLook w:val="04A0" w:firstRow="1" w:lastRow="0" w:firstColumn="1" w:lastColumn="0" w:noHBand="0" w:noVBand="1"/>
      </w:tblPr>
      <w:tblGrid>
        <w:gridCol w:w="9663"/>
      </w:tblGrid>
      <w:tr w:rsidR="00D92ECC" w14:paraId="1B5C4EE1" w14:textId="77777777">
        <w:tc>
          <w:tcPr>
            <w:tcW w:w="9663" w:type="dxa"/>
            <w:shd w:val="clear" w:color="auto" w:fill="F1F5F9"/>
          </w:tcPr>
          <w:p w14:paraId="668F1D1A" w14:textId="77777777" w:rsidR="00D92ECC" w:rsidRDefault="00000000">
            <w:pPr>
              <w:spacing w:after="20"/>
              <w:rPr>
                <w:rFonts w:hint="eastAsia"/>
              </w:rPr>
            </w:pPr>
            <w:r>
              <w:rPr>
                <w:sz w:val="16"/>
              </w:rPr>
              <w:t>CRITERIO DE EVIDENCIA  Exponer una CDS en OData V4 no demuestra por sí solo el funcionamiento de la ayuda en Fiori. Solo la Value Help de Priority fue confirmada mediante una ventana real de selección; Status/NewStatus se conserva como pendiente.</w:t>
            </w:r>
          </w:p>
        </w:tc>
      </w:tr>
    </w:tbl>
    <w:p w14:paraId="3F4ADED0" w14:textId="77777777" w:rsidR="00D92ECC" w:rsidRDefault="00000000">
      <w:pPr>
        <w:pStyle w:val="Ttulo1"/>
      </w:pPr>
      <w:r>
        <w:t>8. Evidencias y resultados de pruebas</w:t>
      </w:r>
    </w:p>
    <w:p w14:paraId="36529992" w14:textId="77777777" w:rsidR="00D92ECC" w:rsidRDefault="00000000">
      <w:pPr>
        <w:rPr>
          <w:rFonts w:hint="eastAsia"/>
        </w:rPr>
      </w:pPr>
      <w:r>
        <w:t>La siguiente matriz distingue pruebas realizadas en Fiori y verificaciones no ejecutadas. Las capturas proceden de la ejecución del proyecto en el entorno de desarrollo ABAP Cloud.</w:t>
      </w:r>
    </w:p>
    <w:tbl>
      <w:tblPr>
        <w:tblStyle w:val="Tablaconcuadrcula"/>
        <w:tblW w:w="0" w:type="auto"/>
        <w:jc w:val="center"/>
        <w:tblLayout w:type="fixed"/>
        <w:tblLook w:val="04A0" w:firstRow="1" w:lastRow="0" w:firstColumn="1" w:lastColumn="0" w:noHBand="0" w:noVBand="1"/>
      </w:tblPr>
      <w:tblGrid>
        <w:gridCol w:w="2952"/>
        <w:gridCol w:w="1800"/>
        <w:gridCol w:w="4752"/>
      </w:tblGrid>
      <w:tr w:rsidR="00D92ECC" w14:paraId="5BA074F7" w14:textId="77777777">
        <w:trPr>
          <w:cantSplit/>
          <w:tblHeader/>
          <w:jc w:val="center"/>
        </w:trPr>
        <w:tc>
          <w:tcPr>
            <w:tcW w:w="2952" w:type="dxa"/>
            <w:shd w:val="clear" w:color="auto" w:fill="DCEEF8"/>
          </w:tcPr>
          <w:p w14:paraId="19DA3EDF" w14:textId="77777777" w:rsidR="00D92ECC" w:rsidRDefault="00000000">
            <w:pPr>
              <w:spacing w:after="0"/>
              <w:rPr>
                <w:rFonts w:hint="eastAsia"/>
              </w:rPr>
            </w:pPr>
            <w:r>
              <w:rPr>
                <w:b/>
                <w:sz w:val="15"/>
              </w:rPr>
              <w:t>CASO</w:t>
            </w:r>
          </w:p>
        </w:tc>
        <w:tc>
          <w:tcPr>
            <w:tcW w:w="1800" w:type="dxa"/>
            <w:shd w:val="clear" w:color="auto" w:fill="DCEEF8"/>
          </w:tcPr>
          <w:p w14:paraId="64AAB9C4" w14:textId="77777777" w:rsidR="00D92ECC" w:rsidRDefault="00000000">
            <w:pPr>
              <w:spacing w:after="0"/>
              <w:rPr>
                <w:rFonts w:hint="eastAsia"/>
              </w:rPr>
            </w:pPr>
            <w:r>
              <w:rPr>
                <w:b/>
                <w:sz w:val="15"/>
              </w:rPr>
              <w:t>RESULTADO</w:t>
            </w:r>
          </w:p>
        </w:tc>
        <w:tc>
          <w:tcPr>
            <w:tcW w:w="4752" w:type="dxa"/>
            <w:shd w:val="clear" w:color="auto" w:fill="DCEEF8"/>
          </w:tcPr>
          <w:p w14:paraId="04A57C5B" w14:textId="77777777" w:rsidR="00D92ECC" w:rsidRDefault="00000000">
            <w:pPr>
              <w:spacing w:after="0"/>
              <w:rPr>
                <w:rFonts w:hint="eastAsia"/>
              </w:rPr>
            </w:pPr>
            <w:r>
              <w:rPr>
                <w:b/>
                <w:sz w:val="15"/>
              </w:rPr>
              <w:t>EVIDENCIA OBSERVADA</w:t>
            </w:r>
          </w:p>
        </w:tc>
      </w:tr>
      <w:tr w:rsidR="00D92ECC" w14:paraId="4218D452" w14:textId="77777777">
        <w:trPr>
          <w:cantSplit/>
          <w:jc w:val="center"/>
        </w:trPr>
        <w:tc>
          <w:tcPr>
            <w:tcW w:w="2952" w:type="dxa"/>
            <w:vAlign w:val="center"/>
          </w:tcPr>
          <w:p w14:paraId="35B413A1" w14:textId="77777777" w:rsidR="00D92ECC" w:rsidRDefault="00000000">
            <w:pPr>
              <w:spacing w:before="20" w:after="20"/>
              <w:rPr>
                <w:rFonts w:hint="eastAsia"/>
              </w:rPr>
            </w:pPr>
            <w:r>
              <w:rPr>
                <w:sz w:val="15"/>
              </w:rPr>
              <w:t>CRUD – creación/consulta/edición</w:t>
            </w:r>
          </w:p>
        </w:tc>
        <w:tc>
          <w:tcPr>
            <w:tcW w:w="1800" w:type="dxa"/>
            <w:vAlign w:val="center"/>
          </w:tcPr>
          <w:p w14:paraId="5861D08B" w14:textId="77777777" w:rsidR="00D92ECC" w:rsidRDefault="00000000">
            <w:pPr>
              <w:spacing w:before="20" w:after="20"/>
              <w:rPr>
                <w:rFonts w:hint="eastAsia"/>
              </w:rPr>
            </w:pPr>
            <w:r>
              <w:rPr>
                <w:sz w:val="15"/>
              </w:rPr>
              <w:t>SUPERADO</w:t>
            </w:r>
          </w:p>
        </w:tc>
        <w:tc>
          <w:tcPr>
            <w:tcW w:w="4752" w:type="dxa"/>
            <w:vAlign w:val="center"/>
          </w:tcPr>
          <w:p w14:paraId="3B8A4228" w14:textId="77777777" w:rsidR="00D92ECC" w:rsidRDefault="00000000">
            <w:pPr>
              <w:spacing w:before="20" w:after="20"/>
              <w:rPr>
                <w:rFonts w:hint="eastAsia"/>
              </w:rPr>
            </w:pPr>
            <w:r>
              <w:rPr>
                <w:sz w:val="15"/>
              </w:rPr>
              <w:t>Creación de incidencias, listado, edición de responsable y prioridad.</w:t>
            </w:r>
          </w:p>
        </w:tc>
      </w:tr>
      <w:tr w:rsidR="00D92ECC" w14:paraId="22F226DA" w14:textId="77777777">
        <w:trPr>
          <w:cantSplit/>
          <w:jc w:val="center"/>
        </w:trPr>
        <w:tc>
          <w:tcPr>
            <w:tcW w:w="2952" w:type="dxa"/>
            <w:shd w:val="clear" w:color="auto" w:fill="F7FAFC"/>
            <w:vAlign w:val="center"/>
          </w:tcPr>
          <w:p w14:paraId="4D9614D2" w14:textId="77777777" w:rsidR="00D92ECC" w:rsidRDefault="00000000">
            <w:pPr>
              <w:spacing w:before="20" w:after="20"/>
              <w:rPr>
                <w:rFonts w:hint="eastAsia"/>
              </w:rPr>
            </w:pPr>
            <w:r>
              <w:rPr>
                <w:sz w:val="15"/>
              </w:rPr>
              <w:t>CRUD – eliminación</w:t>
            </w:r>
          </w:p>
        </w:tc>
        <w:tc>
          <w:tcPr>
            <w:tcW w:w="1800" w:type="dxa"/>
            <w:shd w:val="clear" w:color="auto" w:fill="F7FAFC"/>
            <w:vAlign w:val="center"/>
          </w:tcPr>
          <w:p w14:paraId="11A99DA0" w14:textId="77777777" w:rsidR="00D92ECC" w:rsidRDefault="00000000">
            <w:pPr>
              <w:spacing w:before="20" w:after="20"/>
              <w:rPr>
                <w:rFonts w:hint="eastAsia"/>
              </w:rPr>
            </w:pPr>
            <w:r>
              <w:rPr>
                <w:sz w:val="15"/>
              </w:rPr>
              <w:t>SUPERADO</w:t>
            </w:r>
          </w:p>
        </w:tc>
        <w:tc>
          <w:tcPr>
            <w:tcW w:w="4752" w:type="dxa"/>
            <w:shd w:val="clear" w:color="auto" w:fill="F7FAFC"/>
            <w:vAlign w:val="center"/>
          </w:tcPr>
          <w:p w14:paraId="3310B4BB" w14:textId="77777777" w:rsidR="00D92ECC" w:rsidRDefault="00000000">
            <w:pPr>
              <w:spacing w:before="20" w:after="20"/>
              <w:rPr>
                <w:rFonts w:hint="eastAsia"/>
              </w:rPr>
            </w:pPr>
            <w:r>
              <w:rPr>
                <w:sz w:val="15"/>
              </w:rPr>
              <w:t>Incidente 24 eliminado; listado reducido a 8 incidencias.</w:t>
            </w:r>
          </w:p>
        </w:tc>
      </w:tr>
      <w:tr w:rsidR="00D92ECC" w14:paraId="0E9D90EB" w14:textId="77777777">
        <w:trPr>
          <w:cantSplit/>
          <w:jc w:val="center"/>
        </w:trPr>
        <w:tc>
          <w:tcPr>
            <w:tcW w:w="2952" w:type="dxa"/>
            <w:vAlign w:val="center"/>
          </w:tcPr>
          <w:p w14:paraId="3EC94686" w14:textId="77777777" w:rsidR="00D92ECC" w:rsidRDefault="00000000">
            <w:pPr>
              <w:spacing w:before="20" w:after="20"/>
              <w:rPr>
                <w:rFonts w:hint="eastAsia"/>
              </w:rPr>
            </w:pPr>
            <w:r>
              <w:rPr>
                <w:sz w:val="15"/>
              </w:rPr>
              <w:t>Integridad padre/historial</w:t>
            </w:r>
          </w:p>
        </w:tc>
        <w:tc>
          <w:tcPr>
            <w:tcW w:w="1800" w:type="dxa"/>
            <w:vAlign w:val="center"/>
          </w:tcPr>
          <w:p w14:paraId="4AA3478A" w14:textId="77777777" w:rsidR="00D92ECC" w:rsidRDefault="00000000">
            <w:pPr>
              <w:spacing w:before="20" w:after="20"/>
              <w:rPr>
                <w:rFonts w:hint="eastAsia"/>
              </w:rPr>
            </w:pPr>
            <w:r>
              <w:rPr>
                <w:sz w:val="15"/>
              </w:rPr>
              <w:t>SUPERADO (vista de datos)</w:t>
            </w:r>
          </w:p>
        </w:tc>
        <w:tc>
          <w:tcPr>
            <w:tcW w:w="4752" w:type="dxa"/>
            <w:vAlign w:val="center"/>
          </w:tcPr>
          <w:p w14:paraId="74FC5032" w14:textId="77777777" w:rsidR="00D92ECC" w:rsidRDefault="00000000">
            <w:pPr>
              <w:spacing w:before="20" w:after="20"/>
              <w:rPr>
                <w:rFonts w:hint="eastAsia"/>
              </w:rPr>
            </w:pPr>
            <w:r>
              <w:rPr>
                <w:sz w:val="15"/>
              </w:rPr>
              <w:t>8 raíces y 18 historiales, sin huérfanos visibles en el Data Preview revisado.</w:t>
            </w:r>
          </w:p>
        </w:tc>
      </w:tr>
      <w:tr w:rsidR="00D92ECC" w14:paraId="22A64631" w14:textId="77777777">
        <w:trPr>
          <w:cantSplit/>
          <w:jc w:val="center"/>
        </w:trPr>
        <w:tc>
          <w:tcPr>
            <w:tcW w:w="2952" w:type="dxa"/>
            <w:shd w:val="clear" w:color="auto" w:fill="F7FAFC"/>
            <w:vAlign w:val="center"/>
          </w:tcPr>
          <w:p w14:paraId="4DCD397F" w14:textId="77777777" w:rsidR="00D92ECC" w:rsidRDefault="00000000">
            <w:pPr>
              <w:spacing w:before="20" w:after="20"/>
              <w:rPr>
                <w:rFonts w:hint="eastAsia"/>
              </w:rPr>
            </w:pPr>
            <w:r>
              <w:rPr>
                <w:sz w:val="15"/>
              </w:rPr>
              <w:t>Draft – descartar cambios</w:t>
            </w:r>
          </w:p>
        </w:tc>
        <w:tc>
          <w:tcPr>
            <w:tcW w:w="1800" w:type="dxa"/>
            <w:shd w:val="clear" w:color="auto" w:fill="F7FAFC"/>
            <w:vAlign w:val="center"/>
          </w:tcPr>
          <w:p w14:paraId="5523AAD5" w14:textId="77777777" w:rsidR="00D92ECC" w:rsidRDefault="00000000">
            <w:pPr>
              <w:spacing w:before="20" w:after="20"/>
              <w:rPr>
                <w:rFonts w:hint="eastAsia"/>
              </w:rPr>
            </w:pPr>
            <w:r>
              <w:rPr>
                <w:sz w:val="15"/>
              </w:rPr>
              <w:t>SUPERADO</w:t>
            </w:r>
          </w:p>
        </w:tc>
        <w:tc>
          <w:tcPr>
            <w:tcW w:w="4752" w:type="dxa"/>
            <w:shd w:val="clear" w:color="auto" w:fill="F7FAFC"/>
            <w:vAlign w:val="center"/>
          </w:tcPr>
          <w:p w14:paraId="545D8438" w14:textId="77777777" w:rsidR="00D92ECC" w:rsidRDefault="00000000">
            <w:pPr>
              <w:spacing w:before="20" w:after="20"/>
              <w:rPr>
                <w:rFonts w:hint="eastAsia"/>
              </w:rPr>
            </w:pPr>
            <w:r>
              <w:rPr>
                <w:sz w:val="15"/>
              </w:rPr>
              <w:t>En incidente 22, Responsible vuelve a vacío; History y fechas permanecen intactos.</w:t>
            </w:r>
          </w:p>
        </w:tc>
      </w:tr>
      <w:tr w:rsidR="00D92ECC" w14:paraId="7754CF96" w14:textId="77777777">
        <w:trPr>
          <w:cantSplit/>
          <w:jc w:val="center"/>
        </w:trPr>
        <w:tc>
          <w:tcPr>
            <w:tcW w:w="2952" w:type="dxa"/>
            <w:vAlign w:val="center"/>
          </w:tcPr>
          <w:p w14:paraId="5FDF8437" w14:textId="77777777" w:rsidR="00D92ECC" w:rsidRDefault="00000000">
            <w:pPr>
              <w:spacing w:before="20" w:after="20"/>
              <w:rPr>
                <w:rFonts w:hint="eastAsia"/>
              </w:rPr>
            </w:pPr>
            <w:r>
              <w:rPr>
                <w:sz w:val="15"/>
              </w:rPr>
              <w:t>Side Effects</w:t>
            </w:r>
          </w:p>
        </w:tc>
        <w:tc>
          <w:tcPr>
            <w:tcW w:w="1800" w:type="dxa"/>
            <w:vAlign w:val="center"/>
          </w:tcPr>
          <w:p w14:paraId="1CE01796" w14:textId="77777777" w:rsidR="00D92ECC" w:rsidRDefault="00000000">
            <w:pPr>
              <w:spacing w:before="20" w:after="20"/>
              <w:rPr>
                <w:rFonts w:hint="eastAsia"/>
              </w:rPr>
            </w:pPr>
            <w:r>
              <w:rPr>
                <w:sz w:val="15"/>
              </w:rPr>
              <w:t>SUPERADO</w:t>
            </w:r>
          </w:p>
        </w:tc>
        <w:tc>
          <w:tcPr>
            <w:tcW w:w="4752" w:type="dxa"/>
            <w:vAlign w:val="center"/>
          </w:tcPr>
          <w:p w14:paraId="5BF594A8" w14:textId="77777777" w:rsidR="00D92ECC" w:rsidRDefault="00000000">
            <w:pPr>
              <w:spacing w:before="20" w:after="20"/>
              <w:rPr>
                <w:rFonts w:hint="eastAsia"/>
              </w:rPr>
            </w:pPr>
            <w:r>
              <w:rPr>
                <w:sz w:val="15"/>
              </w:rPr>
              <w:t>Change Status actualiza Status y History inmediatamente.</w:t>
            </w:r>
          </w:p>
        </w:tc>
      </w:tr>
      <w:tr w:rsidR="00D92ECC" w14:paraId="6D6911E4" w14:textId="77777777">
        <w:trPr>
          <w:cantSplit/>
          <w:jc w:val="center"/>
        </w:trPr>
        <w:tc>
          <w:tcPr>
            <w:tcW w:w="2952" w:type="dxa"/>
            <w:shd w:val="clear" w:color="auto" w:fill="F7FAFC"/>
            <w:vAlign w:val="center"/>
          </w:tcPr>
          <w:p w14:paraId="0BACB68A" w14:textId="77777777" w:rsidR="00D92ECC" w:rsidRDefault="00000000">
            <w:pPr>
              <w:spacing w:before="20" w:after="20"/>
              <w:rPr>
                <w:rFonts w:hint="eastAsia"/>
              </w:rPr>
            </w:pPr>
            <w:r>
              <w:rPr>
                <w:sz w:val="15"/>
              </w:rPr>
              <w:t>PE → CO / CL</w:t>
            </w:r>
          </w:p>
        </w:tc>
        <w:tc>
          <w:tcPr>
            <w:tcW w:w="1800" w:type="dxa"/>
            <w:shd w:val="clear" w:color="auto" w:fill="F7FAFC"/>
            <w:vAlign w:val="center"/>
          </w:tcPr>
          <w:p w14:paraId="7BE38826" w14:textId="77777777" w:rsidR="00D92ECC" w:rsidRDefault="00000000">
            <w:pPr>
              <w:spacing w:before="20" w:after="20"/>
              <w:rPr>
                <w:rFonts w:hint="eastAsia"/>
              </w:rPr>
            </w:pPr>
            <w:r>
              <w:rPr>
                <w:sz w:val="15"/>
              </w:rPr>
              <w:t>SUPERADO</w:t>
            </w:r>
          </w:p>
        </w:tc>
        <w:tc>
          <w:tcPr>
            <w:tcW w:w="4752" w:type="dxa"/>
            <w:shd w:val="clear" w:color="auto" w:fill="F7FAFC"/>
            <w:vAlign w:val="center"/>
          </w:tcPr>
          <w:p w14:paraId="62EB0699" w14:textId="77777777" w:rsidR="00D92ECC" w:rsidRDefault="00000000">
            <w:pPr>
              <w:spacing w:before="20" w:after="20"/>
              <w:rPr>
                <w:rFonts w:hint="eastAsia"/>
              </w:rPr>
            </w:pPr>
            <w:r>
              <w:rPr>
                <w:sz w:val="15"/>
              </w:rPr>
              <w:t>Mensaje de transición prohibida, Status PE y History sin cambios.</w:t>
            </w:r>
          </w:p>
        </w:tc>
      </w:tr>
      <w:tr w:rsidR="00D92ECC" w14:paraId="649283BD" w14:textId="77777777">
        <w:trPr>
          <w:cantSplit/>
          <w:jc w:val="center"/>
        </w:trPr>
        <w:tc>
          <w:tcPr>
            <w:tcW w:w="2952" w:type="dxa"/>
            <w:vAlign w:val="center"/>
          </w:tcPr>
          <w:p w14:paraId="72E050C2" w14:textId="77777777" w:rsidR="00D92ECC" w:rsidRDefault="00000000">
            <w:pPr>
              <w:spacing w:before="20" w:after="20"/>
              <w:rPr>
                <w:rFonts w:hint="eastAsia"/>
              </w:rPr>
            </w:pPr>
            <w:r>
              <w:rPr>
                <w:sz w:val="15"/>
              </w:rPr>
              <w:t>Finalización CO</w:t>
            </w:r>
          </w:p>
        </w:tc>
        <w:tc>
          <w:tcPr>
            <w:tcW w:w="1800" w:type="dxa"/>
            <w:vAlign w:val="center"/>
          </w:tcPr>
          <w:p w14:paraId="22872946" w14:textId="77777777" w:rsidR="00D92ECC" w:rsidRDefault="00000000">
            <w:pPr>
              <w:spacing w:before="20" w:after="20"/>
              <w:rPr>
                <w:rFonts w:hint="eastAsia"/>
              </w:rPr>
            </w:pPr>
            <w:r>
              <w:rPr>
                <w:sz w:val="15"/>
              </w:rPr>
              <w:t>SUPERADO</w:t>
            </w:r>
          </w:p>
        </w:tc>
        <w:tc>
          <w:tcPr>
            <w:tcW w:w="4752" w:type="dxa"/>
            <w:vAlign w:val="center"/>
          </w:tcPr>
          <w:p w14:paraId="36473394" w14:textId="77777777" w:rsidR="00D92ECC" w:rsidRDefault="00000000">
            <w:pPr>
              <w:spacing w:before="20" w:after="20"/>
              <w:rPr>
                <w:rFonts w:hint="eastAsia"/>
              </w:rPr>
            </w:pPr>
            <w:r>
              <w:rPr>
                <w:sz w:val="15"/>
              </w:rPr>
              <w:t>Delete y Change Status deshabilitados al llegar a CO.</w:t>
            </w:r>
          </w:p>
        </w:tc>
      </w:tr>
      <w:tr w:rsidR="00D92ECC" w14:paraId="1B211BD0" w14:textId="77777777">
        <w:trPr>
          <w:cantSplit/>
          <w:jc w:val="center"/>
        </w:trPr>
        <w:tc>
          <w:tcPr>
            <w:tcW w:w="2952" w:type="dxa"/>
            <w:shd w:val="clear" w:color="auto" w:fill="F7FAFC"/>
            <w:vAlign w:val="center"/>
          </w:tcPr>
          <w:p w14:paraId="63D4D4BB" w14:textId="77777777" w:rsidR="00D92ECC" w:rsidRDefault="00000000">
            <w:pPr>
              <w:spacing w:before="20" w:after="20"/>
              <w:rPr>
                <w:rFonts w:hint="eastAsia"/>
              </w:rPr>
            </w:pPr>
            <w:r>
              <w:rPr>
                <w:sz w:val="15"/>
              </w:rPr>
              <w:t>IP sin/con responsable</w:t>
            </w:r>
          </w:p>
        </w:tc>
        <w:tc>
          <w:tcPr>
            <w:tcW w:w="1800" w:type="dxa"/>
            <w:shd w:val="clear" w:color="auto" w:fill="F7FAFC"/>
            <w:vAlign w:val="center"/>
          </w:tcPr>
          <w:p w14:paraId="76F1F96D" w14:textId="77777777" w:rsidR="00D92ECC" w:rsidRDefault="00000000">
            <w:pPr>
              <w:spacing w:before="20" w:after="20"/>
              <w:rPr>
                <w:rFonts w:hint="eastAsia"/>
              </w:rPr>
            </w:pPr>
            <w:r>
              <w:rPr>
                <w:sz w:val="15"/>
              </w:rPr>
              <w:t>SUPERADO</w:t>
            </w:r>
          </w:p>
        </w:tc>
        <w:tc>
          <w:tcPr>
            <w:tcW w:w="4752" w:type="dxa"/>
            <w:shd w:val="clear" w:color="auto" w:fill="F7FAFC"/>
            <w:vAlign w:val="center"/>
          </w:tcPr>
          <w:p w14:paraId="3BFAAF3A" w14:textId="77777777" w:rsidR="00D92ECC" w:rsidRDefault="00000000">
            <w:pPr>
              <w:spacing w:before="20" w:after="20"/>
              <w:rPr>
                <w:rFonts w:hint="eastAsia"/>
              </w:rPr>
            </w:pPr>
            <w:r>
              <w:rPr>
                <w:sz w:val="15"/>
              </w:rPr>
              <w:t>Sin responsable se rechaza; con responsable se permite y se genera History.</w:t>
            </w:r>
          </w:p>
        </w:tc>
      </w:tr>
      <w:tr w:rsidR="00D92ECC" w14:paraId="696EEA96" w14:textId="77777777">
        <w:trPr>
          <w:cantSplit/>
          <w:jc w:val="center"/>
        </w:trPr>
        <w:tc>
          <w:tcPr>
            <w:tcW w:w="2952" w:type="dxa"/>
            <w:vAlign w:val="center"/>
          </w:tcPr>
          <w:p w14:paraId="6034C8F0" w14:textId="77777777" w:rsidR="00D92ECC" w:rsidRDefault="00000000">
            <w:pPr>
              <w:spacing w:before="20" w:after="20"/>
              <w:rPr>
                <w:rFonts w:hint="eastAsia"/>
              </w:rPr>
            </w:pPr>
            <w:r>
              <w:rPr>
                <w:sz w:val="15"/>
              </w:rPr>
              <w:t>Administrador cambia estado</w:t>
            </w:r>
          </w:p>
        </w:tc>
        <w:tc>
          <w:tcPr>
            <w:tcW w:w="1800" w:type="dxa"/>
            <w:vAlign w:val="center"/>
          </w:tcPr>
          <w:p w14:paraId="640D78E0" w14:textId="77777777" w:rsidR="00D92ECC" w:rsidRDefault="00000000">
            <w:pPr>
              <w:spacing w:before="20" w:after="20"/>
              <w:rPr>
                <w:rFonts w:hint="eastAsia"/>
              </w:rPr>
            </w:pPr>
            <w:r>
              <w:rPr>
                <w:sz w:val="15"/>
              </w:rPr>
              <w:t>SUPERADO</w:t>
            </w:r>
          </w:p>
        </w:tc>
        <w:tc>
          <w:tcPr>
            <w:tcW w:w="4752" w:type="dxa"/>
            <w:vAlign w:val="center"/>
          </w:tcPr>
          <w:p w14:paraId="73E31378" w14:textId="77777777" w:rsidR="00D92ECC" w:rsidRDefault="00000000">
            <w:pPr>
              <w:spacing w:before="20" w:after="20"/>
              <w:rPr>
                <w:rFonts w:hint="eastAsia"/>
              </w:rPr>
            </w:pPr>
            <w:r>
              <w:rPr>
                <w:sz w:val="15"/>
              </w:rPr>
              <w:t>Usuario administrador cambia el incidente 21 pese a responsable distinto.</w:t>
            </w:r>
          </w:p>
        </w:tc>
      </w:tr>
      <w:tr w:rsidR="00D92ECC" w14:paraId="653F59E5" w14:textId="77777777">
        <w:trPr>
          <w:cantSplit/>
          <w:jc w:val="center"/>
        </w:trPr>
        <w:tc>
          <w:tcPr>
            <w:tcW w:w="2952" w:type="dxa"/>
            <w:shd w:val="clear" w:color="auto" w:fill="F7FAFC"/>
            <w:vAlign w:val="center"/>
          </w:tcPr>
          <w:p w14:paraId="5F2A7068" w14:textId="77777777" w:rsidR="00D92ECC" w:rsidRDefault="00000000">
            <w:pPr>
              <w:spacing w:before="20" w:after="20"/>
              <w:rPr>
                <w:rFonts w:hint="eastAsia"/>
              </w:rPr>
            </w:pPr>
            <w:r>
              <w:rPr>
                <w:sz w:val="15"/>
              </w:rPr>
              <w:t>Campos obligatorios</w:t>
            </w:r>
          </w:p>
        </w:tc>
        <w:tc>
          <w:tcPr>
            <w:tcW w:w="1800" w:type="dxa"/>
            <w:shd w:val="clear" w:color="auto" w:fill="F7FAFC"/>
            <w:vAlign w:val="center"/>
          </w:tcPr>
          <w:p w14:paraId="7A271F8B" w14:textId="77777777" w:rsidR="00D92ECC" w:rsidRDefault="00000000">
            <w:pPr>
              <w:spacing w:before="20" w:after="20"/>
              <w:rPr>
                <w:rFonts w:hint="eastAsia"/>
              </w:rPr>
            </w:pPr>
            <w:r>
              <w:rPr>
                <w:sz w:val="15"/>
              </w:rPr>
              <w:t>SUPERADO (Priority)</w:t>
            </w:r>
          </w:p>
        </w:tc>
        <w:tc>
          <w:tcPr>
            <w:tcW w:w="4752" w:type="dxa"/>
            <w:shd w:val="clear" w:color="auto" w:fill="F7FAFC"/>
            <w:vAlign w:val="center"/>
          </w:tcPr>
          <w:p w14:paraId="49F20890" w14:textId="77777777" w:rsidR="00D92ECC" w:rsidRDefault="00000000">
            <w:pPr>
              <w:spacing w:before="20" w:after="20"/>
              <w:rPr>
                <w:rFonts w:hint="eastAsia"/>
              </w:rPr>
            </w:pPr>
            <w:r>
              <w:rPr>
                <w:sz w:val="15"/>
              </w:rPr>
              <w:t>Guardar Priority vacío se rechaza; con H se guarda correctamente.</w:t>
            </w:r>
          </w:p>
        </w:tc>
      </w:tr>
      <w:tr w:rsidR="00D92ECC" w14:paraId="107D65FE" w14:textId="77777777">
        <w:trPr>
          <w:cantSplit/>
          <w:jc w:val="center"/>
        </w:trPr>
        <w:tc>
          <w:tcPr>
            <w:tcW w:w="2952" w:type="dxa"/>
            <w:vAlign w:val="center"/>
          </w:tcPr>
          <w:p w14:paraId="4A68A160" w14:textId="77777777" w:rsidR="00D92ECC" w:rsidRDefault="00000000">
            <w:pPr>
              <w:spacing w:before="20" w:after="20"/>
              <w:rPr>
                <w:rFonts w:hint="eastAsia"/>
              </w:rPr>
            </w:pPr>
            <w:r>
              <w:rPr>
                <w:sz w:val="15"/>
              </w:rPr>
              <w:t>ChangedDate en edición normal</w:t>
            </w:r>
          </w:p>
        </w:tc>
        <w:tc>
          <w:tcPr>
            <w:tcW w:w="1800" w:type="dxa"/>
            <w:vAlign w:val="center"/>
          </w:tcPr>
          <w:p w14:paraId="2B03AB08" w14:textId="77777777" w:rsidR="00D92ECC" w:rsidRDefault="00000000">
            <w:pPr>
              <w:spacing w:before="20" w:after="20"/>
              <w:rPr>
                <w:rFonts w:hint="eastAsia"/>
              </w:rPr>
            </w:pPr>
            <w:r>
              <w:rPr>
                <w:sz w:val="15"/>
              </w:rPr>
              <w:t>SUPERADO</w:t>
            </w:r>
          </w:p>
        </w:tc>
        <w:tc>
          <w:tcPr>
            <w:tcW w:w="4752" w:type="dxa"/>
            <w:vAlign w:val="center"/>
          </w:tcPr>
          <w:p w14:paraId="46C50C80" w14:textId="77777777" w:rsidR="00D92ECC" w:rsidRDefault="00000000">
            <w:pPr>
              <w:spacing w:before="20" w:after="20"/>
              <w:rPr>
                <w:rFonts w:hint="eastAsia"/>
              </w:rPr>
            </w:pPr>
            <w:r>
              <w:rPr>
                <w:sz w:val="15"/>
              </w:rPr>
              <w:t>Incidente 9 actualiza fecha sin modificar Status ni History.</w:t>
            </w:r>
          </w:p>
        </w:tc>
      </w:tr>
      <w:tr w:rsidR="00D92ECC" w14:paraId="7A44BCD7" w14:textId="77777777">
        <w:trPr>
          <w:cantSplit/>
          <w:jc w:val="center"/>
        </w:trPr>
        <w:tc>
          <w:tcPr>
            <w:tcW w:w="2952" w:type="dxa"/>
            <w:shd w:val="clear" w:color="auto" w:fill="F7FAFC"/>
            <w:vAlign w:val="center"/>
          </w:tcPr>
          <w:p w14:paraId="35BE6C6F" w14:textId="77777777" w:rsidR="00D92ECC" w:rsidRDefault="00000000">
            <w:pPr>
              <w:spacing w:before="20" w:after="20"/>
              <w:rPr>
                <w:rFonts w:hint="eastAsia"/>
              </w:rPr>
            </w:pPr>
            <w:r>
              <w:rPr>
                <w:sz w:val="15"/>
              </w:rPr>
              <w:t>Catálogos de configuración</w:t>
            </w:r>
          </w:p>
        </w:tc>
        <w:tc>
          <w:tcPr>
            <w:tcW w:w="1800" w:type="dxa"/>
            <w:shd w:val="clear" w:color="auto" w:fill="F7FAFC"/>
            <w:vAlign w:val="center"/>
          </w:tcPr>
          <w:p w14:paraId="6552A9C6" w14:textId="77777777" w:rsidR="00D92ECC" w:rsidRDefault="00000000">
            <w:pPr>
              <w:spacing w:before="20" w:after="20"/>
              <w:rPr>
                <w:rFonts w:hint="eastAsia"/>
              </w:rPr>
            </w:pPr>
            <w:r>
              <w:rPr>
                <w:sz w:val="15"/>
              </w:rPr>
              <w:t>SUPERADO</w:t>
            </w:r>
          </w:p>
        </w:tc>
        <w:tc>
          <w:tcPr>
            <w:tcW w:w="4752" w:type="dxa"/>
            <w:shd w:val="clear" w:color="auto" w:fill="F7FAFC"/>
            <w:vAlign w:val="center"/>
          </w:tcPr>
          <w:p w14:paraId="2F480DC3" w14:textId="77777777" w:rsidR="00D92ECC" w:rsidRDefault="00000000">
            <w:pPr>
              <w:spacing w:before="20" w:after="20"/>
              <w:rPr>
                <w:rFonts w:hint="eastAsia"/>
              </w:rPr>
            </w:pPr>
            <w:r>
              <w:rPr>
                <w:sz w:val="15"/>
              </w:rPr>
              <w:t>Data Preview: 6 estados y 3 prioridades cargados en mandante 100.</w:t>
            </w:r>
          </w:p>
        </w:tc>
      </w:tr>
      <w:tr w:rsidR="00D92ECC" w14:paraId="1CCB06B2" w14:textId="77777777">
        <w:trPr>
          <w:cantSplit/>
          <w:jc w:val="center"/>
        </w:trPr>
        <w:tc>
          <w:tcPr>
            <w:tcW w:w="2952" w:type="dxa"/>
            <w:vAlign w:val="center"/>
          </w:tcPr>
          <w:p w14:paraId="3A0D7D7D" w14:textId="77777777" w:rsidR="00D92ECC" w:rsidRDefault="00000000">
            <w:pPr>
              <w:spacing w:before="20" w:after="20"/>
              <w:rPr>
                <w:rFonts w:hint="eastAsia"/>
              </w:rPr>
            </w:pPr>
            <w:r>
              <w:rPr>
                <w:sz w:val="15"/>
              </w:rPr>
              <w:lastRenderedPageBreak/>
              <w:t>Service Binding con ayudas</w:t>
            </w:r>
          </w:p>
        </w:tc>
        <w:tc>
          <w:tcPr>
            <w:tcW w:w="1800" w:type="dxa"/>
            <w:vAlign w:val="center"/>
          </w:tcPr>
          <w:p w14:paraId="32940824" w14:textId="77777777" w:rsidR="00D92ECC" w:rsidRDefault="00000000">
            <w:pPr>
              <w:spacing w:before="20" w:after="20"/>
              <w:rPr>
                <w:rFonts w:hint="eastAsia"/>
              </w:rPr>
            </w:pPr>
            <w:r>
              <w:rPr>
                <w:sz w:val="15"/>
              </w:rPr>
              <w:t>SUPERADO (exposición)</w:t>
            </w:r>
          </w:p>
        </w:tc>
        <w:tc>
          <w:tcPr>
            <w:tcW w:w="4752" w:type="dxa"/>
            <w:vAlign w:val="center"/>
          </w:tcPr>
          <w:p w14:paraId="74091DD9" w14:textId="77777777" w:rsidR="00D92ECC" w:rsidRDefault="00000000">
            <w:pPr>
              <w:spacing w:before="20" w:after="20"/>
              <w:rPr>
                <w:rFonts w:hint="eastAsia"/>
              </w:rPr>
            </w:pPr>
            <w:r>
              <w:rPr>
                <w:sz w:val="15"/>
              </w:rPr>
              <w:t>OData V4 UI publicado: cuatro entidades, incluidas StatusValueHelp y PriorityValueHelp.</w:t>
            </w:r>
          </w:p>
        </w:tc>
      </w:tr>
      <w:tr w:rsidR="00D92ECC" w14:paraId="6C1A4116" w14:textId="77777777">
        <w:trPr>
          <w:cantSplit/>
          <w:jc w:val="center"/>
        </w:trPr>
        <w:tc>
          <w:tcPr>
            <w:tcW w:w="2952" w:type="dxa"/>
            <w:shd w:val="clear" w:color="auto" w:fill="F7FAFC"/>
            <w:vAlign w:val="center"/>
          </w:tcPr>
          <w:p w14:paraId="33CC8DB1" w14:textId="77777777" w:rsidR="00D92ECC" w:rsidRDefault="00000000">
            <w:pPr>
              <w:spacing w:before="20" w:after="20"/>
              <w:rPr>
                <w:rFonts w:hint="eastAsia"/>
              </w:rPr>
            </w:pPr>
            <w:r>
              <w:rPr>
                <w:sz w:val="15"/>
              </w:rPr>
              <w:t>Value Help de Priority</w:t>
            </w:r>
          </w:p>
        </w:tc>
        <w:tc>
          <w:tcPr>
            <w:tcW w:w="1800" w:type="dxa"/>
            <w:shd w:val="clear" w:color="auto" w:fill="F7FAFC"/>
            <w:vAlign w:val="center"/>
          </w:tcPr>
          <w:p w14:paraId="49648D87" w14:textId="77777777" w:rsidR="00D92ECC" w:rsidRDefault="00000000">
            <w:pPr>
              <w:spacing w:before="20" w:after="20"/>
              <w:rPr>
                <w:rFonts w:hint="eastAsia"/>
              </w:rPr>
            </w:pPr>
            <w:r>
              <w:rPr>
                <w:sz w:val="15"/>
              </w:rPr>
              <w:t>SUPERADO</w:t>
            </w:r>
          </w:p>
        </w:tc>
        <w:tc>
          <w:tcPr>
            <w:tcW w:w="4752" w:type="dxa"/>
            <w:shd w:val="clear" w:color="auto" w:fill="F7FAFC"/>
            <w:vAlign w:val="center"/>
          </w:tcPr>
          <w:p w14:paraId="31963FCC" w14:textId="77777777" w:rsidR="00D92ECC" w:rsidRDefault="00000000">
            <w:pPr>
              <w:spacing w:before="20" w:after="20"/>
              <w:rPr>
                <w:rFonts w:hint="eastAsia"/>
              </w:rPr>
            </w:pPr>
            <w:r>
              <w:rPr>
                <w:sz w:val="15"/>
              </w:rPr>
              <w:t>Popup Select: Priority muestra H / L / M con descripción y campo de búsqueda.</w:t>
            </w:r>
          </w:p>
        </w:tc>
      </w:tr>
      <w:tr w:rsidR="00D92ECC" w14:paraId="3B7D4EB6" w14:textId="77777777">
        <w:trPr>
          <w:cantSplit/>
          <w:jc w:val="center"/>
        </w:trPr>
        <w:tc>
          <w:tcPr>
            <w:tcW w:w="2952" w:type="dxa"/>
            <w:vAlign w:val="center"/>
          </w:tcPr>
          <w:p w14:paraId="463FC9E0" w14:textId="77777777" w:rsidR="00D92ECC" w:rsidRDefault="00000000">
            <w:pPr>
              <w:spacing w:before="20" w:after="20"/>
              <w:rPr>
                <w:rFonts w:hint="eastAsia"/>
              </w:rPr>
            </w:pPr>
            <w:r>
              <w:rPr>
                <w:sz w:val="15"/>
              </w:rPr>
              <w:t>Value Help de Status / NewStatus</w:t>
            </w:r>
          </w:p>
        </w:tc>
        <w:tc>
          <w:tcPr>
            <w:tcW w:w="1800" w:type="dxa"/>
            <w:vAlign w:val="center"/>
          </w:tcPr>
          <w:p w14:paraId="18306AF9" w14:textId="77777777" w:rsidR="00D92ECC" w:rsidRDefault="00000000">
            <w:pPr>
              <w:spacing w:before="20" w:after="20"/>
              <w:rPr>
                <w:rFonts w:hint="eastAsia"/>
              </w:rPr>
            </w:pPr>
            <w:r>
              <w:rPr>
                <w:sz w:val="15"/>
              </w:rPr>
              <w:t>PENDIENTE DE VERIFICACIÓN</w:t>
            </w:r>
          </w:p>
        </w:tc>
        <w:tc>
          <w:tcPr>
            <w:tcW w:w="4752" w:type="dxa"/>
            <w:vAlign w:val="center"/>
          </w:tcPr>
          <w:p w14:paraId="148488B5" w14:textId="77777777" w:rsidR="00D92ECC" w:rsidRDefault="00000000">
            <w:pPr>
              <w:spacing w:before="20" w:after="20"/>
              <w:rPr>
                <w:rFonts w:hint="eastAsia"/>
              </w:rPr>
            </w:pPr>
            <w:r>
              <w:rPr>
                <w:sz w:val="15"/>
              </w:rPr>
              <w:t>Aún no se presentó prueba del filtro de Status ni del parámetro de acción NewStatus.</w:t>
            </w:r>
          </w:p>
        </w:tc>
      </w:tr>
      <w:tr w:rsidR="00D92ECC" w14:paraId="5CA122CE" w14:textId="77777777">
        <w:trPr>
          <w:cantSplit/>
          <w:jc w:val="center"/>
        </w:trPr>
        <w:tc>
          <w:tcPr>
            <w:tcW w:w="2952" w:type="dxa"/>
            <w:shd w:val="clear" w:color="auto" w:fill="F7FAFC"/>
            <w:vAlign w:val="center"/>
          </w:tcPr>
          <w:p w14:paraId="5141767B" w14:textId="77777777" w:rsidR="00D92ECC" w:rsidRDefault="00000000">
            <w:pPr>
              <w:spacing w:before="20" w:after="20"/>
              <w:rPr>
                <w:rFonts w:hint="eastAsia"/>
              </w:rPr>
            </w:pPr>
            <w:r>
              <w:rPr>
                <w:sz w:val="15"/>
              </w:rPr>
              <w:t>Fechas futuras o inconsistentes</w:t>
            </w:r>
          </w:p>
        </w:tc>
        <w:tc>
          <w:tcPr>
            <w:tcW w:w="1800" w:type="dxa"/>
            <w:shd w:val="clear" w:color="auto" w:fill="F7FAFC"/>
            <w:vAlign w:val="center"/>
          </w:tcPr>
          <w:p w14:paraId="576B28C5" w14:textId="77777777" w:rsidR="00D92ECC" w:rsidRDefault="00000000">
            <w:pPr>
              <w:spacing w:before="20" w:after="20"/>
              <w:rPr>
                <w:rFonts w:hint="eastAsia"/>
              </w:rPr>
            </w:pPr>
            <w:r>
              <w:rPr>
                <w:sz w:val="15"/>
              </w:rPr>
              <w:t>NO EJECUTADO</w:t>
            </w:r>
          </w:p>
        </w:tc>
        <w:tc>
          <w:tcPr>
            <w:tcW w:w="4752" w:type="dxa"/>
            <w:shd w:val="clear" w:color="auto" w:fill="F7FAFC"/>
            <w:vAlign w:val="center"/>
          </w:tcPr>
          <w:p w14:paraId="4507F079" w14:textId="77777777" w:rsidR="00D92ECC" w:rsidRDefault="00000000">
            <w:pPr>
              <w:spacing w:before="20" w:after="20"/>
              <w:rPr>
                <w:rFonts w:hint="eastAsia"/>
              </w:rPr>
            </w:pPr>
            <w:r>
              <w:rPr>
                <w:sz w:val="15"/>
              </w:rPr>
              <w:t>Regla revisada en código y declarada en BDEF; sin inyección de datos inválidos.</w:t>
            </w:r>
          </w:p>
        </w:tc>
      </w:tr>
      <w:tr w:rsidR="00D92ECC" w14:paraId="7CA32FF6" w14:textId="77777777">
        <w:trPr>
          <w:cantSplit/>
          <w:jc w:val="center"/>
        </w:trPr>
        <w:tc>
          <w:tcPr>
            <w:tcW w:w="2952" w:type="dxa"/>
            <w:vAlign w:val="center"/>
          </w:tcPr>
          <w:p w14:paraId="2CC1124D" w14:textId="77777777" w:rsidR="00D92ECC" w:rsidRDefault="00000000">
            <w:pPr>
              <w:spacing w:before="20" w:after="20"/>
              <w:rPr>
                <w:rFonts w:hint="eastAsia"/>
              </w:rPr>
            </w:pPr>
            <w:r>
              <w:rPr>
                <w:sz w:val="15"/>
              </w:rPr>
              <w:t>Usuario no autorizado</w:t>
            </w:r>
          </w:p>
        </w:tc>
        <w:tc>
          <w:tcPr>
            <w:tcW w:w="1800" w:type="dxa"/>
            <w:vAlign w:val="center"/>
          </w:tcPr>
          <w:p w14:paraId="05E7E92C" w14:textId="77777777" w:rsidR="00D92ECC" w:rsidRDefault="00000000">
            <w:pPr>
              <w:spacing w:before="20" w:after="20"/>
              <w:rPr>
                <w:rFonts w:hint="eastAsia"/>
              </w:rPr>
            </w:pPr>
            <w:r>
              <w:rPr>
                <w:sz w:val="15"/>
              </w:rPr>
              <w:t>NO EJECUTADO</w:t>
            </w:r>
          </w:p>
        </w:tc>
        <w:tc>
          <w:tcPr>
            <w:tcW w:w="4752" w:type="dxa"/>
            <w:vAlign w:val="center"/>
          </w:tcPr>
          <w:p w14:paraId="2CE8DE41" w14:textId="77777777" w:rsidR="00D92ECC" w:rsidRDefault="00000000">
            <w:pPr>
              <w:spacing w:before="20" w:after="20"/>
              <w:rPr>
                <w:rFonts w:hint="eastAsia"/>
              </w:rPr>
            </w:pPr>
            <w:r>
              <w:rPr>
                <w:sz w:val="15"/>
              </w:rPr>
              <w:t>Falta segunda identidad no administradora para verificar el rechazo real.</w:t>
            </w:r>
          </w:p>
        </w:tc>
      </w:tr>
      <w:tr w:rsidR="00D92ECC" w14:paraId="0B488BC4" w14:textId="77777777">
        <w:trPr>
          <w:cantSplit/>
          <w:jc w:val="center"/>
        </w:trPr>
        <w:tc>
          <w:tcPr>
            <w:tcW w:w="2952" w:type="dxa"/>
            <w:shd w:val="clear" w:color="auto" w:fill="F7FAFC"/>
            <w:vAlign w:val="center"/>
          </w:tcPr>
          <w:p w14:paraId="1B73F418" w14:textId="77777777" w:rsidR="00D92ECC" w:rsidRDefault="00000000">
            <w:pPr>
              <w:spacing w:before="20" w:after="20"/>
              <w:rPr>
                <w:rFonts w:hint="eastAsia"/>
              </w:rPr>
            </w:pPr>
            <w:r>
              <w:rPr>
                <w:sz w:val="15"/>
              </w:rPr>
              <w:t>Change Status en nuevo Draft</w:t>
            </w:r>
          </w:p>
        </w:tc>
        <w:tc>
          <w:tcPr>
            <w:tcW w:w="1800" w:type="dxa"/>
            <w:shd w:val="clear" w:color="auto" w:fill="F7FAFC"/>
            <w:vAlign w:val="center"/>
          </w:tcPr>
          <w:p w14:paraId="4A67FCC8" w14:textId="77777777" w:rsidR="00D92ECC" w:rsidRDefault="00000000">
            <w:pPr>
              <w:spacing w:before="20" w:after="20"/>
              <w:rPr>
                <w:rFonts w:hint="eastAsia"/>
              </w:rPr>
            </w:pPr>
            <w:r>
              <w:rPr>
                <w:sz w:val="15"/>
              </w:rPr>
              <w:t>PENDIENTE DE VERIFICACIÓN</w:t>
            </w:r>
          </w:p>
        </w:tc>
        <w:tc>
          <w:tcPr>
            <w:tcW w:w="4752" w:type="dxa"/>
            <w:shd w:val="clear" w:color="auto" w:fill="F7FAFC"/>
            <w:vAlign w:val="center"/>
          </w:tcPr>
          <w:p w14:paraId="12596A1D" w14:textId="77777777" w:rsidR="00D92ECC" w:rsidRDefault="00000000">
            <w:pPr>
              <w:spacing w:before="20" w:after="20"/>
              <w:rPr>
                <w:rFonts w:hint="eastAsia"/>
              </w:rPr>
            </w:pPr>
            <w:r>
              <w:rPr>
                <w:sz w:val="15"/>
              </w:rPr>
              <w:t>Revisar indisponibilidad de la acción durante Create según LOGALI, p. 17.</w:t>
            </w:r>
          </w:p>
        </w:tc>
      </w:tr>
    </w:tbl>
    <w:p w14:paraId="79269EA3" w14:textId="77777777" w:rsidR="00D92ECC" w:rsidRDefault="00000000">
      <w:pPr>
        <w:pStyle w:val="Ttulo2"/>
      </w:pPr>
      <w:r>
        <w:t>8.1 Capturas seleccionadas</w:t>
      </w:r>
    </w:p>
    <w:p w14:paraId="59A0DB82" w14:textId="77777777" w:rsidR="00D92ECC" w:rsidRDefault="00000000">
      <w:pPr>
        <w:spacing w:after="20"/>
        <w:jc w:val="center"/>
        <w:rPr>
          <w:rFonts w:hint="eastAsia"/>
        </w:rPr>
      </w:pPr>
      <w:r>
        <w:rPr>
          <w:noProof/>
        </w:rPr>
        <w:drawing>
          <wp:inline distT="0" distB="0" distL="0" distR="0" wp14:anchorId="2C329719" wp14:editId="2BDB5F78">
            <wp:extent cx="5943600" cy="3256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11834).png"/>
                    <pic:cNvPicPr/>
                  </pic:nvPicPr>
                  <pic:blipFill>
                    <a:blip r:embed="rId8"/>
                    <a:stretch>
                      <a:fillRect/>
                    </a:stretch>
                  </pic:blipFill>
                  <pic:spPr>
                    <a:xfrm>
                      <a:off x="0" y="0"/>
                      <a:ext cx="5943600" cy="3256637"/>
                    </a:xfrm>
                    <a:prstGeom prst="rect">
                      <a:avLst/>
                    </a:prstGeom>
                  </pic:spPr>
                </pic:pic>
              </a:graphicData>
            </a:graphic>
          </wp:inline>
        </w:drawing>
      </w:r>
    </w:p>
    <w:p w14:paraId="0B11F3A7" w14:textId="77777777" w:rsidR="00D92ECC" w:rsidRDefault="00000000">
      <w:pPr>
        <w:pStyle w:val="SmallNote"/>
        <w:jc w:val="center"/>
        <w:rPr>
          <w:rFonts w:hint="eastAsia"/>
        </w:rPr>
      </w:pPr>
      <w:r>
        <w:t>Figura 1. RAP rechaza la activación del Draft cuando Priority está vacío.</w:t>
      </w:r>
    </w:p>
    <w:p w14:paraId="4ABD16F3" w14:textId="77777777" w:rsidR="00D92ECC" w:rsidRDefault="00000000">
      <w:pPr>
        <w:spacing w:after="20"/>
        <w:jc w:val="center"/>
        <w:rPr>
          <w:rFonts w:hint="eastAsia"/>
        </w:rPr>
      </w:pPr>
      <w:r>
        <w:rPr>
          <w:noProof/>
        </w:rPr>
        <w:drawing>
          <wp:inline distT="0" distB="0" distL="0" distR="0" wp14:anchorId="19EA39B7" wp14:editId="49B4E105">
            <wp:extent cx="5943600" cy="238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01119).png"/>
                    <pic:cNvPicPr/>
                  </pic:nvPicPr>
                  <pic:blipFill>
                    <a:blip r:embed="rId9"/>
                    <a:stretch>
                      <a:fillRect/>
                    </a:stretch>
                  </pic:blipFill>
                  <pic:spPr>
                    <a:xfrm>
                      <a:off x="0" y="0"/>
                      <a:ext cx="5943600" cy="2385834"/>
                    </a:xfrm>
                    <a:prstGeom prst="rect">
                      <a:avLst/>
                    </a:prstGeom>
                  </pic:spPr>
                </pic:pic>
              </a:graphicData>
            </a:graphic>
          </wp:inline>
        </w:drawing>
      </w:r>
    </w:p>
    <w:p w14:paraId="5326347B" w14:textId="77777777" w:rsidR="00D92ECC" w:rsidRDefault="00000000">
      <w:pPr>
        <w:pStyle w:val="SmallNote"/>
        <w:jc w:val="center"/>
        <w:rPr>
          <w:rFonts w:hint="eastAsia"/>
        </w:rPr>
      </w:pPr>
      <w:r>
        <w:t>Figura 2. Restricción de transición PE → CO: error y conservación del historial.</w:t>
      </w:r>
    </w:p>
    <w:p w14:paraId="7BB8221B" w14:textId="77777777" w:rsidR="00D92ECC" w:rsidRDefault="00000000">
      <w:pPr>
        <w:spacing w:after="20"/>
        <w:jc w:val="center"/>
        <w:rPr>
          <w:rFonts w:hint="eastAsia"/>
        </w:rPr>
      </w:pPr>
      <w:r>
        <w:rPr>
          <w:noProof/>
        </w:rPr>
        <w:lastRenderedPageBreak/>
        <w:drawing>
          <wp:inline distT="0" distB="0" distL="0" distR="0" wp14:anchorId="3B2957DB" wp14:editId="3C1C3AA2">
            <wp:extent cx="5943600" cy="3335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21030).png"/>
                    <pic:cNvPicPr/>
                  </pic:nvPicPr>
                  <pic:blipFill>
                    <a:blip r:embed="rId10"/>
                    <a:stretch>
                      <a:fillRect/>
                    </a:stretch>
                  </pic:blipFill>
                  <pic:spPr>
                    <a:xfrm>
                      <a:off x="0" y="0"/>
                      <a:ext cx="5943600" cy="3335727"/>
                    </a:xfrm>
                    <a:prstGeom prst="rect">
                      <a:avLst/>
                    </a:prstGeom>
                  </pic:spPr>
                </pic:pic>
              </a:graphicData>
            </a:graphic>
          </wp:inline>
        </w:drawing>
      </w:r>
    </w:p>
    <w:p w14:paraId="62015453" w14:textId="77777777" w:rsidR="00D92ECC" w:rsidRDefault="00000000">
      <w:pPr>
        <w:pStyle w:val="SmallNote"/>
        <w:jc w:val="center"/>
        <w:rPr>
          <w:rFonts w:hint="eastAsia"/>
        </w:rPr>
      </w:pPr>
      <w:r>
        <w:t>Figura 3. ChangedDate se actualiza al editar un incidente, sin generar historial adicional.</w:t>
      </w:r>
    </w:p>
    <w:p w14:paraId="680CF15B" w14:textId="77777777" w:rsidR="00D92ECC" w:rsidRDefault="00000000">
      <w:pPr>
        <w:spacing w:after="20"/>
        <w:jc w:val="center"/>
        <w:rPr>
          <w:rFonts w:hint="eastAsia"/>
        </w:rPr>
      </w:pPr>
      <w:r>
        <w:rPr>
          <w:noProof/>
        </w:rPr>
        <w:drawing>
          <wp:inline distT="0" distB="0" distL="0" distR="0" wp14:anchorId="22023D08" wp14:editId="4AEC3020">
            <wp:extent cx="5943600" cy="3127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6-012114).png"/>
                    <pic:cNvPicPr/>
                  </pic:nvPicPr>
                  <pic:blipFill>
                    <a:blip r:embed="rId11"/>
                    <a:stretch>
                      <a:fillRect/>
                    </a:stretch>
                  </pic:blipFill>
                  <pic:spPr>
                    <a:xfrm>
                      <a:off x="0" y="0"/>
                      <a:ext cx="5943600" cy="3127528"/>
                    </a:xfrm>
                    <a:prstGeom prst="rect">
                      <a:avLst/>
                    </a:prstGeom>
                  </pic:spPr>
                </pic:pic>
              </a:graphicData>
            </a:graphic>
          </wp:inline>
        </w:drawing>
      </w:r>
    </w:p>
    <w:p w14:paraId="53941DE7" w14:textId="77777777" w:rsidR="00D92ECC" w:rsidRDefault="00000000">
      <w:pPr>
        <w:pStyle w:val="SmallNote"/>
        <w:jc w:val="center"/>
        <w:rPr>
          <w:rFonts w:hint="eastAsia"/>
        </w:rPr>
      </w:pPr>
      <w:r>
        <w:t>Figura 4. Listado posterior a eliminar el incidente 24 (8 incidentes restantes).</w:t>
      </w:r>
    </w:p>
    <w:p w14:paraId="744C0BB2" w14:textId="77777777" w:rsidR="00D92ECC" w:rsidRDefault="00000000">
      <w:pPr>
        <w:spacing w:after="20"/>
        <w:jc w:val="center"/>
        <w:rPr>
          <w:rFonts w:hint="eastAsia"/>
        </w:rPr>
      </w:pPr>
      <w:r>
        <w:rPr>
          <w:noProof/>
        </w:rPr>
        <w:drawing>
          <wp:inline distT="0" distB="0" distL="0" distR="0" wp14:anchorId="61FF1BC2" wp14:editId="12D8BD0B">
            <wp:extent cx="5577840" cy="1926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os_logali_v2.png"/>
                    <pic:cNvPicPr/>
                  </pic:nvPicPr>
                  <pic:blipFill>
                    <a:blip r:embed="rId12"/>
                    <a:stretch>
                      <a:fillRect/>
                    </a:stretch>
                  </pic:blipFill>
                  <pic:spPr>
                    <a:xfrm>
                      <a:off x="0" y="0"/>
                      <a:ext cx="5577840" cy="1926890"/>
                    </a:xfrm>
                    <a:prstGeom prst="rect">
                      <a:avLst/>
                    </a:prstGeom>
                  </pic:spPr>
                </pic:pic>
              </a:graphicData>
            </a:graphic>
          </wp:inline>
        </w:drawing>
      </w:r>
    </w:p>
    <w:p w14:paraId="24699145" w14:textId="77777777" w:rsidR="00D92ECC" w:rsidRDefault="00000000">
      <w:pPr>
        <w:pStyle w:val="SmallNote"/>
        <w:jc w:val="center"/>
        <w:rPr>
          <w:rFonts w:hint="eastAsia"/>
        </w:rPr>
      </w:pPr>
      <w:r>
        <w:t>Figura 5. Data Preview: catálogos de estados (6) y prioridades (3).</w:t>
      </w:r>
    </w:p>
    <w:p w14:paraId="00F6C33C" w14:textId="77777777" w:rsidR="00D92ECC" w:rsidRDefault="00000000">
      <w:pPr>
        <w:spacing w:after="20"/>
        <w:jc w:val="center"/>
        <w:rPr>
          <w:rFonts w:hint="eastAsia"/>
        </w:rPr>
      </w:pPr>
      <w:r>
        <w:rPr>
          <w:noProof/>
        </w:rPr>
        <w:lastRenderedPageBreak/>
        <w:drawing>
          <wp:inline distT="0" distB="0" distL="0" distR="0" wp14:anchorId="1FD90120" wp14:editId="630CEFF4">
            <wp:extent cx="5577840" cy="13549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binding_valuehelps_v2.png"/>
                    <pic:cNvPicPr/>
                  </pic:nvPicPr>
                  <pic:blipFill>
                    <a:blip r:embed="rId13"/>
                    <a:stretch>
                      <a:fillRect/>
                    </a:stretch>
                  </pic:blipFill>
                  <pic:spPr>
                    <a:xfrm>
                      <a:off x="0" y="0"/>
                      <a:ext cx="5577840" cy="1354965"/>
                    </a:xfrm>
                    <a:prstGeom prst="rect">
                      <a:avLst/>
                    </a:prstGeom>
                  </pic:spPr>
                </pic:pic>
              </a:graphicData>
            </a:graphic>
          </wp:inline>
        </w:drawing>
      </w:r>
    </w:p>
    <w:p w14:paraId="15AC8CFF" w14:textId="77777777" w:rsidR="00D92ECC" w:rsidRDefault="00000000">
      <w:pPr>
        <w:pStyle w:val="SmallNote"/>
        <w:jc w:val="center"/>
        <w:rPr>
          <w:rFonts w:hint="eastAsia"/>
        </w:rPr>
      </w:pPr>
      <w:r>
        <w:t>Figura 6. El Service Binding expone las entidades auxiliares de búsqueda.</w:t>
      </w:r>
    </w:p>
    <w:p w14:paraId="17A9CEF5" w14:textId="77777777" w:rsidR="00D92ECC" w:rsidRDefault="00000000">
      <w:pPr>
        <w:spacing w:after="20"/>
        <w:jc w:val="center"/>
        <w:rPr>
          <w:rFonts w:hint="eastAsia"/>
        </w:rPr>
      </w:pPr>
      <w:r>
        <w:rPr>
          <w:noProof/>
        </w:rPr>
        <w:drawing>
          <wp:inline distT="0" distB="0" distL="0" distR="0" wp14:anchorId="025E60DA" wp14:editId="79B62C4F">
            <wp:extent cx="5577840" cy="1543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valuehelp_v2.png"/>
                    <pic:cNvPicPr/>
                  </pic:nvPicPr>
                  <pic:blipFill>
                    <a:blip r:embed="rId14"/>
                    <a:stretch>
                      <a:fillRect/>
                    </a:stretch>
                  </pic:blipFill>
                  <pic:spPr>
                    <a:xfrm>
                      <a:off x="0" y="0"/>
                      <a:ext cx="5577840" cy="1543683"/>
                    </a:xfrm>
                    <a:prstGeom prst="rect">
                      <a:avLst/>
                    </a:prstGeom>
                  </pic:spPr>
                </pic:pic>
              </a:graphicData>
            </a:graphic>
          </wp:inline>
        </w:drawing>
      </w:r>
    </w:p>
    <w:p w14:paraId="68755472" w14:textId="77777777" w:rsidR="00D92ECC" w:rsidRDefault="00000000">
      <w:pPr>
        <w:pStyle w:val="SmallNote"/>
        <w:jc w:val="center"/>
        <w:rPr>
          <w:rFonts w:hint="eastAsia"/>
        </w:rPr>
      </w:pPr>
      <w:r>
        <w:t>Figura 7. Select: Priority devuelve códigos y descripciones desde el catálogo.</w:t>
      </w:r>
    </w:p>
    <w:p w14:paraId="78358DE3" w14:textId="77777777" w:rsidR="00D92ECC" w:rsidRDefault="00000000">
      <w:pPr>
        <w:pStyle w:val="Ttulo1"/>
      </w:pPr>
      <w:r>
        <w:t>9. Decisiones de diseño y diferencias frente al enunciado</w:t>
      </w:r>
    </w:p>
    <w:tbl>
      <w:tblPr>
        <w:tblStyle w:val="Tablaconcuadrcula"/>
        <w:tblW w:w="0" w:type="auto"/>
        <w:jc w:val="center"/>
        <w:tblLayout w:type="fixed"/>
        <w:tblLook w:val="04A0" w:firstRow="1" w:lastRow="0" w:firstColumn="1" w:lastColumn="0" w:noHBand="0" w:noVBand="1"/>
      </w:tblPr>
      <w:tblGrid>
        <w:gridCol w:w="2304"/>
        <w:gridCol w:w="7200"/>
      </w:tblGrid>
      <w:tr w:rsidR="00D92ECC" w14:paraId="0772D8E7" w14:textId="77777777">
        <w:trPr>
          <w:cantSplit/>
          <w:tblHeader/>
          <w:jc w:val="center"/>
        </w:trPr>
        <w:tc>
          <w:tcPr>
            <w:tcW w:w="2304" w:type="dxa"/>
            <w:shd w:val="clear" w:color="auto" w:fill="DCEEF8"/>
          </w:tcPr>
          <w:p w14:paraId="39913859" w14:textId="77777777" w:rsidR="00D92ECC" w:rsidRDefault="00000000">
            <w:pPr>
              <w:spacing w:after="0"/>
              <w:rPr>
                <w:rFonts w:hint="eastAsia"/>
              </w:rPr>
            </w:pPr>
            <w:r>
              <w:rPr>
                <w:b/>
                <w:sz w:val="15"/>
              </w:rPr>
              <w:t>ASPECTO</w:t>
            </w:r>
          </w:p>
        </w:tc>
        <w:tc>
          <w:tcPr>
            <w:tcW w:w="7200" w:type="dxa"/>
            <w:shd w:val="clear" w:color="auto" w:fill="DCEEF8"/>
          </w:tcPr>
          <w:p w14:paraId="132B83FA" w14:textId="77777777" w:rsidR="00D92ECC" w:rsidRDefault="00000000">
            <w:pPr>
              <w:spacing w:after="0"/>
              <w:rPr>
                <w:rFonts w:hint="eastAsia"/>
              </w:rPr>
            </w:pPr>
            <w:r>
              <w:rPr>
                <w:b/>
                <w:sz w:val="15"/>
              </w:rPr>
              <w:t>SITUACIÓN / TRATAMIENTO</w:t>
            </w:r>
          </w:p>
        </w:tc>
      </w:tr>
      <w:tr w:rsidR="00D92ECC" w14:paraId="12F911F6" w14:textId="77777777">
        <w:trPr>
          <w:cantSplit/>
          <w:jc w:val="center"/>
        </w:trPr>
        <w:tc>
          <w:tcPr>
            <w:tcW w:w="2304" w:type="dxa"/>
            <w:vAlign w:val="center"/>
          </w:tcPr>
          <w:p w14:paraId="5BF7C98B" w14:textId="77777777" w:rsidR="00D92ECC" w:rsidRDefault="00000000">
            <w:pPr>
              <w:spacing w:before="20" w:after="20"/>
              <w:rPr>
                <w:rFonts w:hint="eastAsia"/>
              </w:rPr>
            </w:pPr>
            <w:r>
              <w:rPr>
                <w:sz w:val="15"/>
              </w:rPr>
              <w:t>IncidentId en creación</w:t>
            </w:r>
          </w:p>
        </w:tc>
        <w:tc>
          <w:tcPr>
            <w:tcW w:w="7200" w:type="dxa"/>
            <w:vAlign w:val="center"/>
          </w:tcPr>
          <w:p w14:paraId="4BFBB91B" w14:textId="77777777" w:rsidR="00D92ECC" w:rsidRDefault="00000000">
            <w:pPr>
              <w:spacing w:before="20" w:after="20"/>
              <w:rPr>
                <w:rFonts w:hint="eastAsia"/>
              </w:rPr>
            </w:pPr>
            <w:r>
              <w:rPr>
                <w:sz w:val="15"/>
              </w:rPr>
              <w:t>LOGALI p. 16 solicita ID al abrir Create. Se implementó en on save / Prepare para no consumir números descartados; divergencia explícita.</w:t>
            </w:r>
          </w:p>
        </w:tc>
      </w:tr>
      <w:tr w:rsidR="00D92ECC" w14:paraId="121A1966" w14:textId="77777777">
        <w:trPr>
          <w:cantSplit/>
          <w:jc w:val="center"/>
        </w:trPr>
        <w:tc>
          <w:tcPr>
            <w:tcW w:w="2304" w:type="dxa"/>
            <w:shd w:val="clear" w:color="auto" w:fill="F7FAFC"/>
            <w:vAlign w:val="center"/>
          </w:tcPr>
          <w:p w14:paraId="7832B2FA" w14:textId="77777777" w:rsidR="00D92ECC" w:rsidRDefault="00000000">
            <w:pPr>
              <w:spacing w:before="20" w:after="20"/>
              <w:rPr>
                <w:rFonts w:hint="eastAsia"/>
              </w:rPr>
            </w:pPr>
            <w:r>
              <w:rPr>
                <w:sz w:val="15"/>
              </w:rPr>
              <w:t>Sufijo de nombres</w:t>
            </w:r>
          </w:p>
        </w:tc>
        <w:tc>
          <w:tcPr>
            <w:tcW w:w="7200" w:type="dxa"/>
            <w:shd w:val="clear" w:color="auto" w:fill="F7FAFC"/>
            <w:vAlign w:val="center"/>
          </w:tcPr>
          <w:p w14:paraId="4C090BE4" w14:textId="77777777" w:rsidR="00D92ECC" w:rsidRDefault="00000000">
            <w:pPr>
              <w:spacing w:after="20"/>
              <w:rPr>
                <w:rFonts w:hint="eastAsia"/>
              </w:rPr>
            </w:pPr>
            <w:r>
              <w:rPr>
                <w:sz w:val="16"/>
              </w:rPr>
              <w:t>LOGALI (p. 7) solicita usar los últimos tres caracteres del usuario SAP. El proyecto emplea la terminación _3606 y el paquete ZABAP_CLOUD_INCIDENTS_3606; corresponde al desarrollo actual, aunque se diferencia de la regla literal de nomenclatura.</w:t>
            </w:r>
          </w:p>
        </w:tc>
      </w:tr>
      <w:tr w:rsidR="00D92ECC" w14:paraId="49F0C0BE" w14:textId="77777777">
        <w:trPr>
          <w:cantSplit/>
          <w:jc w:val="center"/>
        </w:trPr>
        <w:tc>
          <w:tcPr>
            <w:tcW w:w="2304" w:type="dxa"/>
            <w:vAlign w:val="center"/>
          </w:tcPr>
          <w:p w14:paraId="0E4D234B" w14:textId="77777777" w:rsidR="00D92ECC" w:rsidRDefault="00000000">
            <w:pPr>
              <w:spacing w:before="20" w:after="20"/>
              <w:rPr>
                <w:rFonts w:hint="eastAsia"/>
              </w:rPr>
            </w:pPr>
            <w:r>
              <w:rPr>
                <w:sz w:val="15"/>
              </w:rPr>
              <w:t>Campo Responsible</w:t>
            </w:r>
          </w:p>
        </w:tc>
        <w:tc>
          <w:tcPr>
            <w:tcW w:w="7200" w:type="dxa"/>
            <w:vAlign w:val="center"/>
          </w:tcPr>
          <w:p w14:paraId="404FA16E" w14:textId="77777777" w:rsidR="00D92ECC" w:rsidRDefault="00000000">
            <w:pPr>
              <w:spacing w:before="20" w:after="20"/>
              <w:rPr>
                <w:rFonts w:hint="eastAsia"/>
              </w:rPr>
            </w:pPr>
            <w:r>
              <w:rPr>
                <w:sz w:val="15"/>
              </w:rPr>
              <w:t>No figura en tabla del diccionario (p. 8), pero sí es exigido por reglas funcionales (p. 18). Se agregó al modelo activo, Draft, CDS y UI.</w:t>
            </w:r>
          </w:p>
        </w:tc>
      </w:tr>
      <w:tr w:rsidR="00D92ECC" w14:paraId="2CB100BD" w14:textId="77777777">
        <w:trPr>
          <w:cantSplit/>
          <w:jc w:val="center"/>
        </w:trPr>
        <w:tc>
          <w:tcPr>
            <w:tcW w:w="2304" w:type="dxa"/>
            <w:shd w:val="clear" w:color="auto" w:fill="F7FAFC"/>
            <w:vAlign w:val="center"/>
          </w:tcPr>
          <w:p w14:paraId="341F1350" w14:textId="77777777" w:rsidR="00D92ECC" w:rsidRDefault="00000000">
            <w:pPr>
              <w:spacing w:before="20" w:after="20"/>
              <w:rPr>
                <w:rFonts w:hint="eastAsia"/>
              </w:rPr>
            </w:pPr>
            <w:r>
              <w:rPr>
                <w:sz w:val="15"/>
              </w:rPr>
              <w:t>Fecha ChangedDate</w:t>
            </w:r>
          </w:p>
        </w:tc>
        <w:tc>
          <w:tcPr>
            <w:tcW w:w="7200" w:type="dxa"/>
            <w:shd w:val="clear" w:color="auto" w:fill="F7FAFC"/>
            <w:vAlign w:val="center"/>
          </w:tcPr>
          <w:p w14:paraId="2734B92F" w14:textId="77777777" w:rsidR="00D92ECC" w:rsidRDefault="00000000">
            <w:pPr>
              <w:spacing w:before="20" w:after="20"/>
              <w:rPr>
                <w:rFonts w:hint="eastAsia"/>
              </w:rPr>
            </w:pPr>
            <w:r>
              <w:rPr>
                <w:sz w:val="15"/>
              </w:rPr>
              <w:t>No se inicializa al crear; se asigna al cambiar estado y al modificar campos del registro existente. Conforme a política funcional utilizada.</w:t>
            </w:r>
          </w:p>
        </w:tc>
      </w:tr>
      <w:tr w:rsidR="00D92ECC" w14:paraId="1196490B" w14:textId="77777777">
        <w:trPr>
          <w:cantSplit/>
          <w:jc w:val="center"/>
        </w:trPr>
        <w:tc>
          <w:tcPr>
            <w:tcW w:w="2304" w:type="dxa"/>
            <w:vAlign w:val="center"/>
          </w:tcPr>
          <w:p w14:paraId="1D762323" w14:textId="77777777" w:rsidR="00D92ECC" w:rsidRDefault="00000000">
            <w:pPr>
              <w:spacing w:before="20" w:after="20"/>
              <w:rPr>
                <w:rFonts w:hint="eastAsia"/>
              </w:rPr>
            </w:pPr>
            <w:r>
              <w:rPr>
                <w:sz w:val="15"/>
              </w:rPr>
              <w:t>Autorización administrador</w:t>
            </w:r>
          </w:p>
        </w:tc>
        <w:tc>
          <w:tcPr>
            <w:tcW w:w="7200" w:type="dxa"/>
            <w:vAlign w:val="center"/>
          </w:tcPr>
          <w:p w14:paraId="582EAC56" w14:textId="77777777" w:rsidR="00D92ECC" w:rsidRDefault="00000000">
            <w:pPr>
              <w:spacing w:before="20" w:after="20"/>
              <w:rPr>
                <w:rFonts w:hint="eastAsia"/>
              </w:rPr>
            </w:pPr>
            <w:r>
              <w:rPr>
                <w:sz w:val="15"/>
              </w:rPr>
              <w:t>Para la prueba se usa usuario fijo de desarrollo. Sustituible por roles/autorizaciones antes de uso real.</w:t>
            </w:r>
          </w:p>
        </w:tc>
      </w:tr>
      <w:tr w:rsidR="00D92ECC" w14:paraId="51827C33" w14:textId="77777777">
        <w:trPr>
          <w:cantSplit/>
          <w:jc w:val="center"/>
        </w:trPr>
        <w:tc>
          <w:tcPr>
            <w:tcW w:w="2304" w:type="dxa"/>
            <w:shd w:val="clear" w:color="auto" w:fill="F7FAFC"/>
            <w:vAlign w:val="center"/>
          </w:tcPr>
          <w:p w14:paraId="4D7CF0C1" w14:textId="77777777" w:rsidR="00D92ECC" w:rsidRDefault="00000000">
            <w:pPr>
              <w:spacing w:before="20" w:after="20"/>
              <w:rPr>
                <w:rFonts w:hint="eastAsia"/>
              </w:rPr>
            </w:pPr>
            <w:r>
              <w:rPr>
                <w:sz w:val="15"/>
              </w:rPr>
              <w:t>Pruebas negativas de fechas</w:t>
            </w:r>
          </w:p>
        </w:tc>
        <w:tc>
          <w:tcPr>
            <w:tcW w:w="7200" w:type="dxa"/>
            <w:shd w:val="clear" w:color="auto" w:fill="F7FAFC"/>
            <w:vAlign w:val="center"/>
          </w:tcPr>
          <w:p w14:paraId="4D2CFA13" w14:textId="77777777" w:rsidR="00D92ECC" w:rsidRDefault="00000000">
            <w:pPr>
              <w:spacing w:before="20" w:after="20"/>
              <w:rPr>
                <w:rFonts w:hint="eastAsia"/>
              </w:rPr>
            </w:pPr>
            <w:r>
              <w:rPr>
                <w:sz w:val="15"/>
              </w:rPr>
              <w:t>No ejecutadas por decisión consciente; la documentación describe condición, mensajes y disparadores.</w:t>
            </w:r>
          </w:p>
        </w:tc>
      </w:tr>
      <w:tr w:rsidR="00D92ECC" w14:paraId="3E0C8C32" w14:textId="77777777">
        <w:trPr>
          <w:cantSplit/>
          <w:jc w:val="center"/>
        </w:trPr>
        <w:tc>
          <w:tcPr>
            <w:tcW w:w="2304" w:type="dxa"/>
            <w:vAlign w:val="center"/>
          </w:tcPr>
          <w:p w14:paraId="15E38D71" w14:textId="77777777" w:rsidR="00D92ECC" w:rsidRDefault="00000000">
            <w:pPr>
              <w:spacing w:before="20" w:after="20"/>
              <w:rPr>
                <w:rFonts w:hint="eastAsia"/>
              </w:rPr>
            </w:pPr>
            <w:r>
              <w:rPr>
                <w:sz w:val="15"/>
              </w:rPr>
              <w:t>Filtro Responsible</w:t>
            </w:r>
          </w:p>
        </w:tc>
        <w:tc>
          <w:tcPr>
            <w:tcW w:w="7200" w:type="dxa"/>
            <w:vAlign w:val="center"/>
          </w:tcPr>
          <w:p w14:paraId="55B5E484" w14:textId="77777777" w:rsidR="00D92ECC" w:rsidRDefault="00000000">
            <w:pPr>
              <w:spacing w:before="20" w:after="20"/>
              <w:rPr>
                <w:rFonts w:hint="eastAsia"/>
              </w:rPr>
            </w:pPr>
            <w:r>
              <w:rPr>
                <w:sz w:val="15"/>
              </w:rPr>
              <w:t>La columna Responsible se muestra; el filtro específico por responsable del requisito p. 7 no está evidenciado en las capturas disponibles.</w:t>
            </w:r>
          </w:p>
        </w:tc>
      </w:tr>
      <w:tr w:rsidR="00D92ECC" w14:paraId="3CE4CD32" w14:textId="77777777">
        <w:trPr>
          <w:cantSplit/>
          <w:jc w:val="center"/>
        </w:trPr>
        <w:tc>
          <w:tcPr>
            <w:tcW w:w="2304" w:type="dxa"/>
            <w:shd w:val="clear" w:color="auto" w:fill="F7FAFC"/>
            <w:vAlign w:val="center"/>
          </w:tcPr>
          <w:p w14:paraId="026B37C1" w14:textId="77777777" w:rsidR="00D92ECC" w:rsidRDefault="00000000">
            <w:pPr>
              <w:spacing w:before="20" w:after="20"/>
              <w:rPr>
                <w:rFonts w:hint="eastAsia"/>
              </w:rPr>
            </w:pPr>
            <w:r>
              <w:rPr>
                <w:sz w:val="15"/>
              </w:rPr>
              <w:t>GitHub</w:t>
            </w:r>
          </w:p>
        </w:tc>
        <w:tc>
          <w:tcPr>
            <w:tcW w:w="7200" w:type="dxa"/>
            <w:shd w:val="clear" w:color="auto" w:fill="F7FAFC"/>
            <w:vAlign w:val="center"/>
          </w:tcPr>
          <w:p w14:paraId="66469591" w14:textId="77777777" w:rsidR="00D92ECC" w:rsidRDefault="00000000">
            <w:pPr>
              <w:spacing w:after="20"/>
              <w:rPr>
                <w:rFonts w:hint="eastAsia"/>
              </w:rPr>
            </w:pPr>
            <w:r>
              <w:rPr>
                <w:sz w:val="16"/>
              </w:rPr>
              <w:t>Repositorio del estudiante: github.com/Jrruss91/logali-incident-management-rap (configurado originalmente como privado). La URL no es accesible sin autorización desde una sesión pública; debe habilitarse acceso público y actualizarse el respaldo con abapGit antes de la entrega. Referencia LOGALI: github.com/Logali-Group/996-01-Project-ACII.</w:t>
            </w:r>
          </w:p>
        </w:tc>
      </w:tr>
      <w:tr w:rsidR="00D92ECC" w14:paraId="50E3E3AF" w14:textId="77777777">
        <w:trPr>
          <w:cantSplit/>
          <w:jc w:val="center"/>
        </w:trPr>
        <w:tc>
          <w:tcPr>
            <w:tcW w:w="2304" w:type="dxa"/>
            <w:vAlign w:val="center"/>
          </w:tcPr>
          <w:p w14:paraId="30A0C8C3" w14:textId="77777777" w:rsidR="00D92ECC" w:rsidRDefault="00000000">
            <w:pPr>
              <w:spacing w:before="20" w:after="20"/>
              <w:rPr>
                <w:rFonts w:hint="eastAsia"/>
              </w:rPr>
            </w:pPr>
            <w:r>
              <w:rPr>
                <w:sz w:val="15"/>
              </w:rPr>
              <w:t>Value Help de Status</w:t>
            </w:r>
          </w:p>
        </w:tc>
        <w:tc>
          <w:tcPr>
            <w:tcW w:w="7200" w:type="dxa"/>
            <w:vAlign w:val="center"/>
          </w:tcPr>
          <w:p w14:paraId="2342B343" w14:textId="77777777" w:rsidR="00D92ECC" w:rsidRDefault="00000000">
            <w:pPr>
              <w:spacing w:before="20" w:after="20"/>
              <w:rPr>
                <w:rFonts w:hint="eastAsia"/>
              </w:rPr>
            </w:pPr>
            <w:r>
              <w:rPr>
                <w:sz w:val="15"/>
              </w:rPr>
              <w:t>El catálogo y la CDS se exponen en OData; falta confirmar el uso UI en filtro Status y en NewStatus del diálogo Change Status.</w:t>
            </w:r>
          </w:p>
        </w:tc>
      </w:tr>
    </w:tbl>
    <w:p w14:paraId="51A2A251" w14:textId="77777777" w:rsidR="00D92ECC" w:rsidRDefault="00000000">
      <w:pPr>
        <w:pStyle w:val="Ttulo1"/>
      </w:pPr>
      <w:r>
        <w:t>10. Entregables y verificaciones finales</w:t>
      </w:r>
    </w:p>
    <w:p w14:paraId="6739CCEC" w14:textId="77777777" w:rsidR="00D92ECC" w:rsidRDefault="00000000">
      <w:pPr>
        <w:rPr>
          <w:rFonts w:hint="eastAsia"/>
        </w:rPr>
      </w:pPr>
      <w:r>
        <w:t>Según el enunciado de LOGALI (p. 19), los entregables son: código fuente ABAP Cloud documentado, documentación técnica de las tablas y la lógica, y un respaldo público en GitHub utilizando abapGit. Esta memoria técnica corresponde al segundo entregable; el paquete de desarrollo y las URL se identifican a continuación.</w:t>
      </w:r>
    </w:p>
    <w:tbl>
      <w:tblPr>
        <w:tblStyle w:val="Tablaconcuadrcula"/>
        <w:tblW w:w="9827" w:type="dxa"/>
        <w:jc w:val="center"/>
        <w:tblLayout w:type="fixed"/>
        <w:tblLook w:val="04A0" w:firstRow="1" w:lastRow="0" w:firstColumn="1" w:lastColumn="0" w:noHBand="0" w:noVBand="1"/>
      </w:tblPr>
      <w:tblGrid>
        <w:gridCol w:w="4144"/>
        <w:gridCol w:w="5683"/>
      </w:tblGrid>
      <w:tr w:rsidR="00D92ECC" w14:paraId="606453F2" w14:textId="77777777" w:rsidTr="00EF0F00">
        <w:trPr>
          <w:cantSplit/>
          <w:trHeight w:val="217"/>
          <w:tblHeader/>
          <w:jc w:val="center"/>
        </w:trPr>
        <w:tc>
          <w:tcPr>
            <w:tcW w:w="4144" w:type="dxa"/>
            <w:shd w:val="clear" w:color="auto" w:fill="DCEEF8"/>
          </w:tcPr>
          <w:p w14:paraId="2F776F39" w14:textId="77777777" w:rsidR="00D92ECC" w:rsidRDefault="00000000">
            <w:pPr>
              <w:spacing w:after="0"/>
              <w:rPr>
                <w:rFonts w:hint="eastAsia"/>
              </w:rPr>
            </w:pPr>
            <w:r>
              <w:rPr>
                <w:b/>
                <w:sz w:val="16"/>
              </w:rPr>
              <w:t>ELEMENTO</w:t>
            </w:r>
          </w:p>
        </w:tc>
        <w:tc>
          <w:tcPr>
            <w:tcW w:w="5683" w:type="dxa"/>
            <w:shd w:val="clear" w:color="auto" w:fill="DCEEF8"/>
          </w:tcPr>
          <w:p w14:paraId="13F2B05B" w14:textId="77777777" w:rsidR="00D92ECC" w:rsidRDefault="00000000">
            <w:pPr>
              <w:spacing w:after="0"/>
              <w:rPr>
                <w:rFonts w:hint="eastAsia"/>
              </w:rPr>
            </w:pPr>
            <w:r>
              <w:rPr>
                <w:b/>
                <w:sz w:val="16"/>
              </w:rPr>
              <w:t>ESTADO / ACCIÓN PREVIA A ENTREGA</w:t>
            </w:r>
          </w:p>
        </w:tc>
      </w:tr>
      <w:tr w:rsidR="00D92ECC" w14:paraId="6C84B892" w14:textId="77777777" w:rsidTr="00EF0F00">
        <w:trPr>
          <w:cantSplit/>
          <w:trHeight w:val="468"/>
          <w:jc w:val="center"/>
        </w:trPr>
        <w:tc>
          <w:tcPr>
            <w:tcW w:w="4144" w:type="dxa"/>
            <w:vAlign w:val="center"/>
          </w:tcPr>
          <w:p w14:paraId="03F5504C" w14:textId="77777777" w:rsidR="00D92ECC" w:rsidRDefault="00000000">
            <w:pPr>
              <w:spacing w:before="20" w:after="20"/>
              <w:rPr>
                <w:rFonts w:hint="eastAsia"/>
              </w:rPr>
            </w:pPr>
            <w:r>
              <w:rPr>
                <w:sz w:val="16"/>
              </w:rPr>
              <w:t>Código ABAP Cloud y objetos CDS/RAP</w:t>
            </w:r>
          </w:p>
        </w:tc>
        <w:tc>
          <w:tcPr>
            <w:tcW w:w="5683" w:type="dxa"/>
            <w:vAlign w:val="center"/>
          </w:tcPr>
          <w:p w14:paraId="75161DDE" w14:textId="77777777" w:rsidR="00D92ECC" w:rsidRDefault="00000000">
            <w:pPr>
              <w:spacing w:before="20" w:after="20"/>
              <w:rPr>
                <w:rFonts w:hint="eastAsia"/>
              </w:rPr>
            </w:pPr>
            <w:r>
              <w:rPr>
                <w:sz w:val="16"/>
              </w:rPr>
              <w:t>Desarrollados y activados según pruebas compartidas; realizar última activación masiva del paquete.</w:t>
            </w:r>
          </w:p>
        </w:tc>
      </w:tr>
      <w:tr w:rsidR="00D92ECC" w14:paraId="5DE5E108" w14:textId="77777777" w:rsidTr="00EF0F00">
        <w:trPr>
          <w:cantSplit/>
          <w:trHeight w:val="738"/>
          <w:jc w:val="center"/>
        </w:trPr>
        <w:tc>
          <w:tcPr>
            <w:tcW w:w="4144" w:type="dxa"/>
            <w:shd w:val="clear" w:color="auto" w:fill="F7FAFC"/>
            <w:vAlign w:val="center"/>
          </w:tcPr>
          <w:p w14:paraId="3AA99AAC" w14:textId="77777777" w:rsidR="00D92ECC" w:rsidRDefault="00000000">
            <w:pPr>
              <w:spacing w:before="20" w:after="20"/>
              <w:rPr>
                <w:rFonts w:hint="eastAsia"/>
              </w:rPr>
            </w:pPr>
            <w:r>
              <w:rPr>
                <w:sz w:val="16"/>
              </w:rPr>
              <w:t>Documento técnico editable</w:t>
            </w:r>
          </w:p>
        </w:tc>
        <w:tc>
          <w:tcPr>
            <w:tcW w:w="5683" w:type="dxa"/>
            <w:shd w:val="clear" w:color="auto" w:fill="F7FAFC"/>
            <w:vAlign w:val="center"/>
          </w:tcPr>
          <w:p w14:paraId="179F860A" w14:textId="77777777" w:rsidR="00D92ECC" w:rsidRDefault="00000000">
            <w:pPr>
              <w:rPr>
                <w:rFonts w:hint="eastAsia"/>
              </w:rPr>
            </w:pPr>
            <w:r>
              <w:rPr>
                <w:sz w:val="16"/>
              </w:rPr>
              <w:t>Documento técnico final en formato Word, versión 1.2; incluye catálogo DDIC, arquitectura, pruebas con evidencias y decisiones de diseño. Inventario completo de dominios sujeto a comprobación en ADT.</w:t>
            </w:r>
          </w:p>
        </w:tc>
      </w:tr>
      <w:tr w:rsidR="00D92ECC" w14:paraId="1A5030F2" w14:textId="77777777" w:rsidTr="00EF0F00">
        <w:trPr>
          <w:cantSplit/>
          <w:trHeight w:val="251"/>
          <w:jc w:val="center"/>
        </w:trPr>
        <w:tc>
          <w:tcPr>
            <w:tcW w:w="4144" w:type="dxa"/>
            <w:vAlign w:val="center"/>
          </w:tcPr>
          <w:p w14:paraId="56F6E0F9" w14:textId="77777777" w:rsidR="00D92ECC" w:rsidRDefault="00000000">
            <w:pPr>
              <w:spacing w:before="20" w:after="20"/>
              <w:rPr>
                <w:rFonts w:hint="eastAsia"/>
              </w:rPr>
            </w:pPr>
            <w:r>
              <w:rPr>
                <w:sz w:val="16"/>
              </w:rPr>
              <w:t>Documentación funcional / pruebas</w:t>
            </w:r>
          </w:p>
        </w:tc>
        <w:tc>
          <w:tcPr>
            <w:tcW w:w="5683" w:type="dxa"/>
            <w:vAlign w:val="center"/>
          </w:tcPr>
          <w:p w14:paraId="58218DF7" w14:textId="77777777" w:rsidR="00D92ECC" w:rsidRDefault="00000000">
            <w:pPr>
              <w:spacing w:before="20" w:after="20"/>
              <w:rPr>
                <w:rFonts w:hint="eastAsia"/>
              </w:rPr>
            </w:pPr>
            <w:r>
              <w:rPr>
                <w:sz w:val="16"/>
              </w:rPr>
              <w:t>Incluida en este documento; revisar que la matriz refleje el último código activo.</w:t>
            </w:r>
          </w:p>
        </w:tc>
      </w:tr>
      <w:tr w:rsidR="00D92ECC" w14:paraId="66A403D3" w14:textId="77777777" w:rsidTr="00EF0F00">
        <w:trPr>
          <w:cantSplit/>
          <w:trHeight w:val="450"/>
          <w:jc w:val="center"/>
        </w:trPr>
        <w:tc>
          <w:tcPr>
            <w:tcW w:w="4144" w:type="dxa"/>
            <w:shd w:val="clear" w:color="auto" w:fill="F7FAFC"/>
            <w:vAlign w:val="center"/>
          </w:tcPr>
          <w:p w14:paraId="11728331" w14:textId="77777777" w:rsidR="00D92ECC" w:rsidRDefault="00000000">
            <w:pPr>
              <w:spacing w:before="20" w:after="20"/>
              <w:rPr>
                <w:rFonts w:hint="eastAsia"/>
              </w:rPr>
            </w:pPr>
            <w:r>
              <w:rPr>
                <w:sz w:val="16"/>
              </w:rPr>
              <w:lastRenderedPageBreak/>
              <w:t>Repositorio público GitHub</w:t>
            </w:r>
          </w:p>
        </w:tc>
        <w:tc>
          <w:tcPr>
            <w:tcW w:w="5683" w:type="dxa"/>
            <w:shd w:val="clear" w:color="auto" w:fill="F7FAFC"/>
            <w:vAlign w:val="center"/>
          </w:tcPr>
          <w:p w14:paraId="711FA904" w14:textId="77777777" w:rsidR="00D92ECC" w:rsidRDefault="00000000">
            <w:pPr>
              <w:spacing w:after="20"/>
              <w:rPr>
                <w:rFonts w:hint="eastAsia"/>
              </w:rPr>
            </w:pPr>
            <w:r>
              <w:rPr>
                <w:sz w:val="16"/>
              </w:rPr>
              <w:t>Repositorio creado: Jrruss91/logali-incident-management-rap. Confirmar sincronización final mediante abapGit y visibilidad pública; actualmente no se puede verificar su acceso anónimo.</w:t>
            </w:r>
          </w:p>
        </w:tc>
      </w:tr>
      <w:tr w:rsidR="00D92ECC" w14:paraId="1E5E12E0" w14:textId="77777777" w:rsidTr="00EF0F00">
        <w:trPr>
          <w:cantSplit/>
          <w:trHeight w:val="450"/>
          <w:jc w:val="center"/>
        </w:trPr>
        <w:tc>
          <w:tcPr>
            <w:tcW w:w="4144" w:type="dxa"/>
            <w:vAlign w:val="center"/>
          </w:tcPr>
          <w:p w14:paraId="3D339BC8" w14:textId="77777777" w:rsidR="00D92ECC" w:rsidRDefault="00000000">
            <w:pPr>
              <w:spacing w:before="20" w:after="20"/>
              <w:rPr>
                <w:rFonts w:hint="eastAsia"/>
              </w:rPr>
            </w:pPr>
            <w:r>
              <w:rPr>
                <w:sz w:val="16"/>
              </w:rPr>
              <w:t>Diferencias de requisito</w:t>
            </w:r>
          </w:p>
        </w:tc>
        <w:tc>
          <w:tcPr>
            <w:tcW w:w="5683" w:type="dxa"/>
            <w:vAlign w:val="center"/>
          </w:tcPr>
          <w:p w14:paraId="7FEC113B" w14:textId="77777777" w:rsidR="00D92ECC" w:rsidRDefault="00000000">
            <w:pPr>
              <w:spacing w:after="20"/>
              <w:rPr>
                <w:rFonts w:hint="eastAsia"/>
              </w:rPr>
            </w:pPr>
            <w:r>
              <w:rPr>
                <w:sz w:val="16"/>
              </w:rPr>
              <w:t>Diferencias declaradas (IncidentId al guardar y sufijo _3606); se reflejan en la sección 9, sin afirmar cumplimiento literal de estos puntos.</w:t>
            </w:r>
          </w:p>
        </w:tc>
      </w:tr>
      <w:tr w:rsidR="00D92ECC" w14:paraId="38E59B33" w14:textId="77777777" w:rsidTr="00EF0F00">
        <w:trPr>
          <w:cantSplit/>
          <w:trHeight w:val="660"/>
          <w:jc w:val="center"/>
        </w:trPr>
        <w:tc>
          <w:tcPr>
            <w:tcW w:w="4144" w:type="dxa"/>
            <w:shd w:val="clear" w:color="auto" w:fill="F7FAFC"/>
            <w:vAlign w:val="center"/>
          </w:tcPr>
          <w:p w14:paraId="1A06DA64" w14:textId="77777777" w:rsidR="00D92ECC" w:rsidRDefault="00000000">
            <w:pPr>
              <w:spacing w:before="20" w:after="20"/>
              <w:rPr>
                <w:rFonts w:hint="eastAsia"/>
              </w:rPr>
            </w:pPr>
            <w:r>
              <w:rPr>
                <w:sz w:val="16"/>
              </w:rPr>
              <w:t>Validación final de metadatos UI</w:t>
            </w:r>
          </w:p>
        </w:tc>
        <w:tc>
          <w:tcPr>
            <w:tcW w:w="5683" w:type="dxa"/>
            <w:shd w:val="clear" w:color="auto" w:fill="F7FAFC"/>
            <w:vAlign w:val="center"/>
          </w:tcPr>
          <w:p w14:paraId="13F4FEF4" w14:textId="77777777" w:rsidR="00D92ECC" w:rsidRDefault="00000000">
            <w:pPr>
              <w:spacing w:after="20"/>
              <w:rPr>
                <w:rFonts w:hint="eastAsia"/>
              </w:rPr>
            </w:pPr>
            <w:r>
              <w:rPr>
                <w:sz w:val="16"/>
              </w:rPr>
              <w:t>No se presentó evidencia de Change Status deshabilitado en un Draft nuevo, filtro Responsible o ayuda de Status/NewStatus; estas verificaciones quedan documentadas como pendientes, sin modificar el código para el informe.</w:t>
            </w:r>
          </w:p>
        </w:tc>
      </w:tr>
      <w:tr w:rsidR="00D92ECC" w14:paraId="7541CC6A" w14:textId="77777777" w:rsidTr="00EF0F00">
        <w:trPr>
          <w:cantSplit/>
          <w:trHeight w:val="468"/>
          <w:jc w:val="center"/>
        </w:trPr>
        <w:tc>
          <w:tcPr>
            <w:tcW w:w="4144" w:type="dxa"/>
            <w:vAlign w:val="center"/>
          </w:tcPr>
          <w:p w14:paraId="5B7FD515" w14:textId="77777777" w:rsidR="00D92ECC" w:rsidRDefault="00000000">
            <w:pPr>
              <w:spacing w:before="20" w:after="20"/>
              <w:rPr>
                <w:rFonts w:hint="eastAsia"/>
              </w:rPr>
            </w:pPr>
            <w:r>
              <w:rPr>
                <w:sz w:val="16"/>
              </w:rPr>
              <w:t>Catálogos y ayudas de búsqueda</w:t>
            </w:r>
          </w:p>
        </w:tc>
        <w:tc>
          <w:tcPr>
            <w:tcW w:w="5683" w:type="dxa"/>
            <w:vAlign w:val="center"/>
          </w:tcPr>
          <w:p w14:paraId="521E7380" w14:textId="77777777" w:rsidR="00D92ECC" w:rsidRDefault="00000000">
            <w:pPr>
              <w:spacing w:before="20" w:after="20"/>
              <w:rPr>
                <w:rFonts w:hint="eastAsia"/>
              </w:rPr>
            </w:pPr>
            <w:r>
              <w:rPr>
                <w:sz w:val="16"/>
              </w:rPr>
              <w:t>Seis estados y tres prioridades cargados; Value Help de Priority probada; pendiente verificar ayuda de Status en UI.</w:t>
            </w:r>
          </w:p>
        </w:tc>
      </w:tr>
      <w:tr w:rsidR="00D92ECC" w14:paraId="0289E857" w14:textId="77777777" w:rsidTr="00EF0F00">
        <w:trPr>
          <w:trHeight w:val="660"/>
          <w:jc w:val="center"/>
        </w:trPr>
        <w:tc>
          <w:tcPr>
            <w:tcW w:w="4144" w:type="dxa"/>
          </w:tcPr>
          <w:p w14:paraId="784BF351" w14:textId="77777777" w:rsidR="00D92ECC" w:rsidRDefault="00000000">
            <w:pPr>
              <w:spacing w:after="20"/>
              <w:rPr>
                <w:rFonts w:hint="eastAsia"/>
              </w:rPr>
            </w:pPr>
            <w:r>
              <w:rPr>
                <w:sz w:val="16"/>
              </w:rPr>
              <w:t>Diccionario: elementos y dominios</w:t>
            </w:r>
          </w:p>
        </w:tc>
        <w:tc>
          <w:tcPr>
            <w:tcW w:w="5683" w:type="dxa"/>
          </w:tcPr>
          <w:p w14:paraId="14C27186" w14:textId="77777777" w:rsidR="00D92ECC" w:rsidRDefault="00000000">
            <w:pPr>
              <w:spacing w:after="20"/>
              <w:rPr>
                <w:rFonts w:hint="eastAsia"/>
              </w:rPr>
            </w:pPr>
            <w:r>
              <w:rPr>
                <w:sz w:val="16"/>
              </w:rPr>
              <w:t>Incluidos en la sección 3.4 los elementos observados, dominios mencionados y sus tipos funcionales. Cotejar los dominios y los elementos del historial contra ADT antes de declarar el inventario completo.</w:t>
            </w:r>
          </w:p>
        </w:tc>
      </w:tr>
    </w:tbl>
    <w:p w14:paraId="7FA31018" w14:textId="77777777" w:rsidR="00D92ECC" w:rsidRDefault="00000000">
      <w:pPr>
        <w:rPr>
          <w:rFonts w:hint="eastAsia"/>
        </w:rPr>
      </w:pPr>
      <w:r>
        <w:t xml:space="preserve">Repositorio del estudiante (abapGit): </w:t>
      </w:r>
      <w:hyperlink r:id="rId15">
        <w:r>
          <w:rPr>
            <w:color w:val="0877BE"/>
            <w:u w:val="single"/>
          </w:rPr>
          <w:t>https://github.com/Jrruss91/logali-incident-management-rap</w:t>
        </w:r>
      </w:hyperlink>
    </w:p>
    <w:p w14:paraId="2DAD554B" w14:textId="77777777" w:rsidR="00D92ECC" w:rsidRDefault="00000000">
      <w:pPr>
        <w:rPr>
          <w:rFonts w:hint="eastAsia"/>
        </w:rPr>
      </w:pPr>
      <w:r>
        <w:t xml:space="preserve">Paquete ABAP: ZABAP_CLOUD_INCIDENTS_3606.  </w:t>
      </w:r>
      <w:r>
        <w:rPr>
          <w:i/>
        </w:rPr>
        <w:t>Acceso público al repositorio: pendiente de confirmar.</w:t>
      </w:r>
    </w:p>
    <w:p w14:paraId="6DADF04A" w14:textId="77777777" w:rsidR="00D92ECC" w:rsidRDefault="00000000">
      <w:pPr>
        <w:pStyle w:val="Ttulo1"/>
      </w:pPr>
      <w:r>
        <w:t>11. Conclusiones y referencias</w:t>
      </w:r>
    </w:p>
    <w:p w14:paraId="44E8431D" w14:textId="77777777" w:rsidR="00D92ECC" w:rsidRDefault="00000000">
      <w:pPr>
        <w:rPr>
          <w:rFonts w:hint="eastAsia"/>
        </w:rPr>
      </w:pPr>
      <w:r>
        <w:t>La solución documentada implementa un escenario RAP transaccional con Draft e historial dependiente, mediante EML, Feature Control, autorizaciones, determinaciones, validaciones y OData V4 – UI. Se probaron los principales flujos CRUD, las transiciones prohibidas, la asignación de responsable en IP, el descarte de Draft, la obligatoriedad de Priority y su ayuda de búsqueda. Se conservan como no verificadas aquellas pruebas para las que no se presentó evidencia.</w:t>
      </w:r>
    </w:p>
    <w:p w14:paraId="1D638FAC" w14:textId="77777777" w:rsidR="00D92ECC" w:rsidRDefault="00000000">
      <w:pPr>
        <w:rPr>
          <w:rFonts w:hint="eastAsia"/>
        </w:rPr>
      </w:pPr>
      <w:r>
        <w:t>Esta memoria describe el estado técnico alcanzado en octubre de 2026 y puede adjuntarse a la entrega académica. Para completar el conjunto de entregables solicitado por LOGALI, corresponde publicar y actualizar el repositorio propio mediante abapGit; las divergencias respecto al enunciado permanecen descritas en la sección 9.</w:t>
      </w:r>
    </w:p>
    <w:p w14:paraId="0F8B6EB0" w14:textId="77777777" w:rsidR="00D92ECC" w:rsidRDefault="00000000">
      <w:pPr>
        <w:pStyle w:val="Ttulo2"/>
      </w:pPr>
      <w:r>
        <w:t>Fuente de requisitos</w:t>
      </w:r>
    </w:p>
    <w:p w14:paraId="73220810" w14:textId="77777777" w:rsidR="00D92ECC" w:rsidRDefault="00000000">
      <w:pPr>
        <w:rPr>
          <w:rFonts w:hint="eastAsia"/>
        </w:rPr>
      </w:pPr>
      <w:r>
        <w:t xml:space="preserve">LOGALI Group. “Máster ABAP Cloud II – Desde avanzado a experto. Proyecto Final: Sistema de Gestión de Incidentes – Requerimientos”, versión 1.0, pp. 5–19. Repositorio de referencia: </w:t>
      </w:r>
      <w:hyperlink r:id="rId16">
        <w:r>
          <w:rPr>
            <w:color w:val="0877BE"/>
            <w:u w:val="single"/>
          </w:rPr>
          <w:t>https://github.com/Logali-Group/996-01-Project-ACII</w:t>
        </w:r>
      </w:hyperlink>
    </w:p>
    <w:p w14:paraId="7B9C3B81" w14:textId="77777777" w:rsidR="00D92ECC" w:rsidRDefault="00000000">
      <w:pPr>
        <w:pStyle w:val="Ttulo2"/>
      </w:pPr>
      <w:r>
        <w:t>Evidencia de implementación</w:t>
      </w:r>
    </w:p>
    <w:p w14:paraId="33A3C112" w14:textId="77777777" w:rsidR="00D92ECC" w:rsidRDefault="00000000">
      <w:pPr>
        <w:rPr>
          <w:rFonts w:hint="eastAsia"/>
        </w:rPr>
      </w:pPr>
      <w:r>
        <w:t>Métodos RAP, tablas y objetos ABAP CDS, capturas de Fiori Elements, ADT, Data Preview y Service Binding aportados durante el desarrollo. La versión 1.1 comprende los catálogos cargados, las CDS de ayuda de búsqueda, el Service Binding con cuatro entidades y la prueba de Value Help de Priority, junto con las pruebas CRUD y de reglas de negocio.</w:t>
      </w:r>
    </w:p>
    <w:sectPr w:rsidR="00D92ECC" w:rsidSect="00034616">
      <w:headerReference w:type="default" r:id="rId17"/>
      <w:footerReference w:type="default" r:id="rId18"/>
      <w:pgSz w:w="11909" w:h="16834"/>
      <w:pgMar w:top="1123" w:right="1094" w:bottom="1094" w:left="1152" w:header="475"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9E0C" w14:textId="77777777" w:rsidR="005B16CD" w:rsidRDefault="005B16CD">
      <w:pPr>
        <w:spacing w:after="0" w:line="240" w:lineRule="auto"/>
        <w:rPr>
          <w:rFonts w:hint="eastAsia"/>
        </w:rPr>
      </w:pPr>
      <w:r>
        <w:separator/>
      </w:r>
    </w:p>
  </w:endnote>
  <w:endnote w:type="continuationSeparator" w:id="0">
    <w:p w14:paraId="1744E9E3" w14:textId="77777777" w:rsidR="005B16CD" w:rsidRDefault="005B16C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0827" w14:textId="77777777" w:rsidR="00D92ECC" w:rsidRDefault="00000000">
    <w:pPr>
      <w:pStyle w:val="Piedepgina"/>
      <w:jc w:val="right"/>
      <w:rPr>
        <w:rFonts w:hint="eastAsia"/>
      </w:rPr>
    </w:pPr>
    <w:proofErr w:type="spellStart"/>
    <w:r>
      <w:rPr>
        <w:color w:val="506071"/>
        <w:sz w:val="15"/>
      </w:rPr>
      <w:t>Documentación</w:t>
    </w:r>
    <w:proofErr w:type="spellEnd"/>
    <w:r>
      <w:rPr>
        <w:color w:val="506071"/>
        <w:sz w:val="15"/>
      </w:rPr>
      <w:t xml:space="preserve"> </w:t>
    </w:r>
    <w:proofErr w:type="spellStart"/>
    <w:proofErr w:type="gramStart"/>
    <w:r>
      <w:rPr>
        <w:color w:val="506071"/>
        <w:sz w:val="15"/>
      </w:rPr>
      <w:t>técnica</w:t>
    </w:r>
    <w:proofErr w:type="spellEnd"/>
    <w:r>
      <w:rPr>
        <w:color w:val="506071"/>
        <w:sz w:val="15"/>
      </w:rPr>
      <w:t xml:space="preserve">  ·</w:t>
    </w:r>
    <w:proofErr w:type="gramEnd"/>
    <w:r>
      <w:rPr>
        <w:color w:val="506071"/>
        <w:sz w:val="15"/>
      </w:rPr>
      <w:t xml:space="preserve">  </w:t>
    </w:r>
    <w:proofErr w:type="spellStart"/>
    <w:r>
      <w:rPr>
        <w:color w:val="506071"/>
        <w:sz w:val="15"/>
      </w:rPr>
      <w:t>Versión</w:t>
    </w:r>
    <w:proofErr w:type="spellEnd"/>
    <w:r>
      <w:rPr>
        <w:color w:val="506071"/>
        <w:sz w:val="15"/>
      </w:rPr>
      <w:t xml:space="preserve"> </w:t>
    </w:r>
    <w:proofErr w:type="gramStart"/>
    <w:r>
      <w:rPr>
        <w:color w:val="506071"/>
        <w:sz w:val="15"/>
      </w:rPr>
      <w:t>1.2  |</w:t>
    </w:r>
    <w:proofErr w:type="gramEnd"/>
    <w:r>
      <w:rPr>
        <w:color w:val="506071"/>
        <w:sz w:val="15"/>
      </w:rPr>
      <w:t xml:space="preserve">  Página </w:t>
    </w:r>
    <w:r>
      <w:fldChar w:fldCharType="begin"/>
    </w:r>
    <w:r>
      <w:instrText>PAGE</w:instrText>
    </w:r>
    <w:r>
      <w:rPr>
        <w:rFonts w:hint="eastAsia"/>
      </w:rPr>
      <w:fldChar w:fldCharType="separate"/>
    </w:r>
    <w:r w:rsidR="006E50A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43D4" w14:textId="77777777" w:rsidR="005B16CD" w:rsidRDefault="005B16CD">
      <w:pPr>
        <w:spacing w:after="0" w:line="240" w:lineRule="auto"/>
        <w:rPr>
          <w:rFonts w:hint="eastAsia"/>
        </w:rPr>
      </w:pPr>
      <w:r>
        <w:separator/>
      </w:r>
    </w:p>
  </w:footnote>
  <w:footnote w:type="continuationSeparator" w:id="0">
    <w:p w14:paraId="38001FC8" w14:textId="77777777" w:rsidR="005B16CD" w:rsidRDefault="005B16C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88AF" w14:textId="77777777" w:rsidR="00D92ECC" w:rsidRDefault="00000000">
    <w:pPr>
      <w:pStyle w:val="Encabezado"/>
      <w:pBdr>
        <w:bottom w:val="single" w:sz="8" w:space="0" w:color="D3E5F2"/>
      </w:pBdr>
      <w:jc w:val="right"/>
      <w:rPr>
        <w:rFonts w:hint="eastAsia"/>
      </w:rPr>
    </w:pPr>
    <w:proofErr w:type="gramStart"/>
    <w:r>
      <w:rPr>
        <w:b/>
        <w:color w:val="506071"/>
        <w:sz w:val="14"/>
      </w:rPr>
      <w:t>LOGALI  /</w:t>
    </w:r>
    <w:proofErr w:type="gramEnd"/>
    <w:r>
      <w:rPr>
        <w:b/>
        <w:color w:val="506071"/>
        <w:sz w:val="14"/>
      </w:rPr>
      <w:t xml:space="preserve">  GESTIÓN DE </w:t>
    </w:r>
    <w:proofErr w:type="gramStart"/>
    <w:r>
      <w:rPr>
        <w:b/>
        <w:color w:val="506071"/>
        <w:sz w:val="14"/>
      </w:rPr>
      <w:t>INCIDENTES  /</w:t>
    </w:r>
    <w:proofErr w:type="gramEnd"/>
    <w:r>
      <w:rPr>
        <w:b/>
        <w:color w:val="506071"/>
        <w:sz w:val="14"/>
      </w:rPr>
      <w:t xml:space="preserve">  ABAP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9392526">
    <w:abstractNumId w:val="8"/>
  </w:num>
  <w:num w:numId="2" w16cid:durableId="8067695">
    <w:abstractNumId w:val="6"/>
  </w:num>
  <w:num w:numId="3" w16cid:durableId="1837914478">
    <w:abstractNumId w:val="5"/>
  </w:num>
  <w:num w:numId="4" w16cid:durableId="1939169366">
    <w:abstractNumId w:val="4"/>
  </w:num>
  <w:num w:numId="5" w16cid:durableId="1503357359">
    <w:abstractNumId w:val="7"/>
  </w:num>
  <w:num w:numId="6" w16cid:durableId="2029288440">
    <w:abstractNumId w:val="3"/>
  </w:num>
  <w:num w:numId="7" w16cid:durableId="149518108">
    <w:abstractNumId w:val="2"/>
  </w:num>
  <w:num w:numId="8" w16cid:durableId="1579171892">
    <w:abstractNumId w:val="1"/>
  </w:num>
  <w:num w:numId="9" w16cid:durableId="70688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6CD"/>
    <w:rsid w:val="006E50AD"/>
    <w:rsid w:val="00AA1D8D"/>
    <w:rsid w:val="00B47730"/>
    <w:rsid w:val="00C5554E"/>
    <w:rsid w:val="00CB0664"/>
    <w:rsid w:val="00D92ECC"/>
    <w:rsid w:val="00EF0F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80E41"/>
  <w14:defaultImageDpi w14:val="300"/>
  <w15:docId w15:val="{857C4C6A-CD62-4480-A8B2-C41250CF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8" w:lineRule="auto"/>
    </w:pPr>
    <w:rPr>
      <w:rFonts w:ascii="Carlito" w:hAnsi="Carlito"/>
      <w:color w:val="162B45"/>
      <w:sz w:val="18"/>
    </w:rPr>
  </w:style>
  <w:style w:type="paragraph" w:styleId="Ttulo1">
    <w:name w:val="heading 1"/>
    <w:basedOn w:val="Normal"/>
    <w:next w:val="Normal"/>
    <w:link w:val="Ttulo1Car"/>
    <w:uiPriority w:val="9"/>
    <w:qFormat/>
    <w:rsid w:val="00FC693F"/>
    <w:pPr>
      <w:keepNext/>
      <w:keepLines/>
      <w:spacing w:before="300" w:after="140"/>
      <w:outlineLvl w:val="0"/>
    </w:pPr>
    <w:rPr>
      <w:rFonts w:asciiTheme="majorHAnsi" w:eastAsiaTheme="majorEastAsia" w:hAnsiTheme="majorHAnsi" w:cstheme="majorBidi"/>
      <w:b/>
      <w:bCs/>
      <w:color w:val="0071BC"/>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71BC"/>
      <w:sz w:val="22"/>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sz w:val="1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80" w:after="220" w:line="240" w:lineRule="auto"/>
      <w:contextualSpacing/>
    </w:pPr>
    <w:rPr>
      <w:rFonts w:asciiTheme="majorHAnsi" w:eastAsiaTheme="majorEastAsia" w:hAnsiTheme="majorHAnsi" w:cstheme="majorBidi"/>
      <w:b/>
      <w:color w:val="0071BC"/>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line="264" w:lineRule="auto"/>
    </w:pPr>
    <w:rPr>
      <w:rFonts w:ascii="Carlito" w:hAnsi="Carlito"/>
      <w:color w:val="506071"/>
      <w:sz w:val="16"/>
    </w:rPr>
  </w:style>
  <w:style w:type="paragraph" w:customStyle="1" w:styleId="CodeTech">
    <w:name w:val="Code Tech"/>
    <w:pPr>
      <w:spacing w:after="20"/>
      <w:ind w:left="173"/>
    </w:pPr>
    <w:rPr>
      <w:rFonts w:ascii="Consolas" w:hAnsi="Consolas"/>
      <w:color w:val="162B45"/>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Logali-Group/996-01-Project-ACI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Jrruss91/logali-incident-management-rap"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3949</Words>
  <Characters>21724</Characters>
  <Application>Microsoft Office Word</Application>
  <DocSecurity>0</DocSecurity>
  <Lines>181</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Gestión de Incidentes — Documentación técnica final (Word)</vt:lpstr>
      <vt:lpstr/>
    </vt:vector>
  </TitlesOfParts>
  <Manager/>
  <Company/>
  <LinksUpToDate>false</LinksUpToDate>
  <CharactersWithSpaces>25622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Incidentes — Documentación técnica final (Word)</dc:title>
  <dc:subject>LOGALI AC-GI-II — Arquitectura, objetos DDIC, RAP, evidencias — Versión 1.2</dc:subject>
  <dc:creator>Javier Ramses Hernández Russian</dc:creator>
  <cp:keywords>LOGALI, ABAP Cloud, RAP, Fiori Elements, CDS, OData V4, abapGit</cp:keywords>
  <dc:description>Versión en Word. No se incluye ni entrega PDF.</dc:description>
  <cp:lastModifiedBy>Javier Ramses Hernández Russian</cp:lastModifiedBy>
  <cp:revision>3</cp:revision>
  <cp:lastPrinted>2026-10-16T03:45:00Z</cp:lastPrinted>
  <dcterms:created xsi:type="dcterms:W3CDTF">2013-12-23T23:15:00Z</dcterms:created>
  <dcterms:modified xsi:type="dcterms:W3CDTF">2026-10-16T03:46:00Z</dcterms:modified>
  <cp:category/>
</cp:coreProperties>
</file>