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9A290" w14:textId="77777777" w:rsidR="002039EA" w:rsidRPr="000C36D3" w:rsidRDefault="000C36D3" w:rsidP="000C36D3">
      <w:pPr>
        <w:jc w:val="center"/>
        <w:rPr>
          <w:rFonts w:ascii="Marion" w:hAnsi="Marion"/>
        </w:rPr>
      </w:pPr>
      <w:r w:rsidRPr="000C36D3">
        <w:rPr>
          <w:rFonts w:ascii="Marion" w:hAnsi="Marion"/>
          <w:noProof/>
          <w:lang w:eastAsia="zh-CN"/>
        </w:rPr>
        <w:drawing>
          <wp:anchor distT="0" distB="0" distL="114300" distR="114300" simplePos="0" relativeHeight="251658240" behindDoc="0" locked="0" layoutInCell="1" allowOverlap="1" wp14:anchorId="1B534A6F" wp14:editId="4F66AA79">
            <wp:simplePos x="0" y="0"/>
            <wp:positionH relativeFrom="column">
              <wp:posOffset>2108581</wp:posOffset>
            </wp:positionH>
            <wp:positionV relativeFrom="paragraph">
              <wp:posOffset>-340360</wp:posOffset>
            </wp:positionV>
            <wp:extent cx="1757680" cy="1145540"/>
            <wp:effectExtent l="0" t="0" r="0" b="0"/>
            <wp:wrapNone/>
            <wp:docPr id="1" name="Picture 1" descr="/Users/HanYan/Downloads/CFMS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Yan/Downloads/CFMS logo (transpar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768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E59C4" w14:textId="77777777" w:rsidR="000C36D3" w:rsidRPr="000C36D3" w:rsidRDefault="000C36D3" w:rsidP="000C36D3">
      <w:pPr>
        <w:jc w:val="center"/>
        <w:rPr>
          <w:rFonts w:ascii="Marion" w:hAnsi="Marion"/>
        </w:rPr>
      </w:pPr>
    </w:p>
    <w:p w14:paraId="30A6BE19" w14:textId="77777777" w:rsidR="0045236C" w:rsidRDefault="0045236C" w:rsidP="000C36D3">
      <w:pPr>
        <w:jc w:val="center"/>
        <w:rPr>
          <w:rFonts w:ascii="Marion" w:hAnsi="Marion"/>
          <w:b/>
          <w:u w:val="single"/>
        </w:rPr>
      </w:pPr>
    </w:p>
    <w:p w14:paraId="07D78C45" w14:textId="77777777" w:rsidR="0045236C" w:rsidRDefault="0045236C" w:rsidP="000C36D3">
      <w:pPr>
        <w:jc w:val="center"/>
        <w:rPr>
          <w:rFonts w:ascii="Marion" w:hAnsi="Marion"/>
          <w:b/>
          <w:u w:val="single"/>
        </w:rPr>
      </w:pPr>
    </w:p>
    <w:p w14:paraId="732CD59B" w14:textId="77777777" w:rsidR="0045236C" w:rsidRDefault="0045236C" w:rsidP="000C36D3">
      <w:pPr>
        <w:jc w:val="center"/>
        <w:rPr>
          <w:rFonts w:ascii="Marion" w:hAnsi="Marion"/>
          <w:b/>
          <w:u w:val="single"/>
        </w:rPr>
      </w:pPr>
    </w:p>
    <w:p w14:paraId="1A0B9166" w14:textId="77777777" w:rsidR="0045236C" w:rsidRDefault="0045236C" w:rsidP="000C36D3">
      <w:pPr>
        <w:jc w:val="center"/>
        <w:rPr>
          <w:rFonts w:ascii="Marion" w:hAnsi="Marion"/>
          <w:b/>
          <w:u w:val="single"/>
        </w:rPr>
      </w:pPr>
    </w:p>
    <w:p w14:paraId="5E765399" w14:textId="60743944" w:rsidR="000C36D3" w:rsidRPr="000C36D3" w:rsidRDefault="000C36D3" w:rsidP="000C36D3">
      <w:pPr>
        <w:jc w:val="center"/>
        <w:rPr>
          <w:rFonts w:ascii="Marion" w:hAnsi="Marion"/>
          <w:b/>
          <w:u w:val="single"/>
        </w:rPr>
      </w:pPr>
      <w:r w:rsidRPr="000C36D3">
        <w:rPr>
          <w:rFonts w:ascii="Marion" w:hAnsi="Marion"/>
          <w:b/>
          <w:u w:val="single"/>
        </w:rPr>
        <w:t xml:space="preserve">Presidents Roundtable </w:t>
      </w:r>
      <w:r w:rsidR="007C7553">
        <w:rPr>
          <w:rFonts w:ascii="Marion" w:hAnsi="Marion"/>
          <w:b/>
          <w:u w:val="single"/>
        </w:rPr>
        <w:t>Annual</w:t>
      </w:r>
      <w:r w:rsidR="007E6B76">
        <w:rPr>
          <w:rFonts w:ascii="Marion" w:hAnsi="Marion"/>
          <w:b/>
          <w:u w:val="single"/>
        </w:rPr>
        <w:t xml:space="preserve"> General Meeting Agenda</w:t>
      </w:r>
    </w:p>
    <w:p w14:paraId="7C71F28B" w14:textId="11022F83" w:rsidR="000C36D3" w:rsidRDefault="007E6B76" w:rsidP="007E6B76">
      <w:pPr>
        <w:jc w:val="center"/>
        <w:rPr>
          <w:rFonts w:ascii="Marion" w:hAnsi="Marion"/>
        </w:rPr>
      </w:pPr>
      <w:r>
        <w:rPr>
          <w:rFonts w:ascii="Marion" w:hAnsi="Marion"/>
        </w:rPr>
        <w:t xml:space="preserve">Thursday, </w:t>
      </w:r>
      <w:r w:rsidR="00AF4E01">
        <w:rPr>
          <w:rFonts w:ascii="Marion" w:hAnsi="Marion"/>
        </w:rPr>
        <w:t>September 24</w:t>
      </w:r>
      <w:r w:rsidR="00AF4E01" w:rsidRPr="00AF4E01">
        <w:rPr>
          <w:rFonts w:ascii="Marion" w:hAnsi="Marion"/>
          <w:vertAlign w:val="superscript"/>
        </w:rPr>
        <w:t>th</w:t>
      </w:r>
      <w:r w:rsidR="00AF4E01">
        <w:rPr>
          <w:rFonts w:ascii="Marion" w:hAnsi="Marion"/>
        </w:rPr>
        <w:t>, 2016 @ 20:00-23</w:t>
      </w:r>
      <w:r>
        <w:rPr>
          <w:rFonts w:ascii="Marion" w:hAnsi="Marion"/>
        </w:rPr>
        <w:t>:00</w:t>
      </w:r>
      <w:r w:rsidR="00C92CA9">
        <w:rPr>
          <w:rFonts w:ascii="Marion" w:hAnsi="Marion"/>
        </w:rPr>
        <w:t xml:space="preserve"> </w:t>
      </w:r>
    </w:p>
    <w:p w14:paraId="3A72A6CC" w14:textId="7AD5A79F" w:rsidR="007E6B76" w:rsidRDefault="007E6B76" w:rsidP="000C36D3">
      <w:pPr>
        <w:jc w:val="center"/>
        <w:rPr>
          <w:rFonts w:ascii="Marion" w:hAnsi="Marion"/>
        </w:rPr>
      </w:pPr>
      <w:r>
        <w:rPr>
          <w:rFonts w:ascii="Marion" w:hAnsi="Marion"/>
        </w:rPr>
        <w:t xml:space="preserve">Casual </w:t>
      </w:r>
      <w:r w:rsidR="00EA1A9F">
        <w:rPr>
          <w:rFonts w:ascii="Marion" w:hAnsi="Marion"/>
        </w:rPr>
        <w:t>Attire</w:t>
      </w:r>
      <w:r>
        <w:rPr>
          <w:rFonts w:ascii="Marion" w:hAnsi="Marion"/>
        </w:rPr>
        <w:t xml:space="preserve"> </w:t>
      </w:r>
    </w:p>
    <w:p w14:paraId="5B75B3F4" w14:textId="77777777" w:rsidR="007E6B76" w:rsidRDefault="007E6B76" w:rsidP="000C36D3">
      <w:pPr>
        <w:jc w:val="center"/>
        <w:rPr>
          <w:rFonts w:ascii="Marion" w:hAnsi="Marion"/>
        </w:rPr>
      </w:pPr>
    </w:p>
    <w:tbl>
      <w:tblPr>
        <w:tblStyle w:val="TableGrid"/>
        <w:tblW w:w="9385" w:type="dxa"/>
        <w:tblLook w:val="04A0" w:firstRow="1" w:lastRow="0" w:firstColumn="1" w:lastColumn="0" w:noHBand="0" w:noVBand="1"/>
      </w:tblPr>
      <w:tblGrid>
        <w:gridCol w:w="2051"/>
        <w:gridCol w:w="1761"/>
        <w:gridCol w:w="905"/>
        <w:gridCol w:w="4668"/>
      </w:tblGrid>
      <w:tr w:rsidR="007760CF" w14:paraId="741CA674" w14:textId="77777777" w:rsidTr="001F7092">
        <w:tc>
          <w:tcPr>
            <w:tcW w:w="2051" w:type="dxa"/>
            <w:shd w:val="clear" w:color="auto" w:fill="BFBFBF" w:themeFill="background1" w:themeFillShade="BF"/>
          </w:tcPr>
          <w:p w14:paraId="4D857B4B" w14:textId="77777777" w:rsidR="00C92CA9" w:rsidRPr="00F21234" w:rsidRDefault="00C92CA9" w:rsidP="000C36D3">
            <w:pPr>
              <w:jc w:val="center"/>
              <w:rPr>
                <w:rFonts w:ascii="Marion" w:hAnsi="Marion"/>
                <w:b/>
                <w:u w:val="single"/>
              </w:rPr>
            </w:pPr>
            <w:r w:rsidRPr="00F21234">
              <w:rPr>
                <w:rFonts w:ascii="Marion" w:hAnsi="Marion"/>
                <w:b/>
                <w:u w:val="single"/>
              </w:rPr>
              <w:t>Item (Category)</w:t>
            </w:r>
          </w:p>
        </w:tc>
        <w:tc>
          <w:tcPr>
            <w:tcW w:w="1761" w:type="dxa"/>
            <w:shd w:val="clear" w:color="auto" w:fill="BFBFBF" w:themeFill="background1" w:themeFillShade="BF"/>
          </w:tcPr>
          <w:p w14:paraId="14D7DC6B" w14:textId="77777777" w:rsidR="00C92CA9" w:rsidRPr="00F21234" w:rsidRDefault="00C92CA9" w:rsidP="000C36D3">
            <w:pPr>
              <w:jc w:val="center"/>
              <w:rPr>
                <w:rFonts w:ascii="Marion" w:hAnsi="Marion"/>
                <w:b/>
                <w:u w:val="single"/>
              </w:rPr>
            </w:pPr>
            <w:r w:rsidRPr="00F21234">
              <w:rPr>
                <w:rFonts w:ascii="Marion" w:hAnsi="Marion"/>
                <w:b/>
                <w:u w:val="single"/>
              </w:rPr>
              <w:t>School</w:t>
            </w:r>
            <w:r>
              <w:rPr>
                <w:rFonts w:ascii="Marion" w:hAnsi="Marion"/>
                <w:b/>
                <w:u w:val="single"/>
              </w:rPr>
              <w:t>/Person</w:t>
            </w:r>
            <w:r w:rsidRPr="00F21234">
              <w:rPr>
                <w:rFonts w:ascii="Marion" w:hAnsi="Marion"/>
                <w:b/>
                <w:u w:val="single"/>
              </w:rPr>
              <w:t xml:space="preserve"> </w:t>
            </w:r>
          </w:p>
        </w:tc>
        <w:tc>
          <w:tcPr>
            <w:tcW w:w="905" w:type="dxa"/>
            <w:shd w:val="clear" w:color="auto" w:fill="BFBFBF" w:themeFill="background1" w:themeFillShade="BF"/>
          </w:tcPr>
          <w:p w14:paraId="382FA520" w14:textId="77777777" w:rsidR="00C92CA9" w:rsidRPr="00F21234" w:rsidRDefault="00C92CA9" w:rsidP="000C36D3">
            <w:pPr>
              <w:jc w:val="center"/>
              <w:rPr>
                <w:rFonts w:ascii="Marion" w:hAnsi="Marion"/>
                <w:b/>
                <w:u w:val="single"/>
              </w:rPr>
            </w:pPr>
            <w:r w:rsidRPr="00F21234">
              <w:rPr>
                <w:rFonts w:ascii="Marion" w:hAnsi="Marion"/>
                <w:b/>
                <w:u w:val="single"/>
              </w:rPr>
              <w:t>Start Time</w:t>
            </w:r>
          </w:p>
        </w:tc>
        <w:tc>
          <w:tcPr>
            <w:tcW w:w="4668" w:type="dxa"/>
            <w:shd w:val="clear" w:color="auto" w:fill="BFBFBF" w:themeFill="background1" w:themeFillShade="BF"/>
          </w:tcPr>
          <w:p w14:paraId="16DE9591" w14:textId="77777777" w:rsidR="00C92CA9" w:rsidRPr="00F21234" w:rsidRDefault="00C92CA9" w:rsidP="000C36D3">
            <w:pPr>
              <w:jc w:val="center"/>
              <w:rPr>
                <w:rFonts w:ascii="Marion" w:hAnsi="Marion"/>
                <w:b/>
                <w:u w:val="single"/>
              </w:rPr>
            </w:pPr>
            <w:r w:rsidRPr="00F21234">
              <w:rPr>
                <w:rFonts w:ascii="Marion" w:hAnsi="Marion"/>
                <w:b/>
                <w:u w:val="single"/>
              </w:rPr>
              <w:t>Description</w:t>
            </w:r>
          </w:p>
        </w:tc>
      </w:tr>
      <w:tr w:rsidR="00DF7B85" w14:paraId="7FF6B836" w14:textId="77777777" w:rsidTr="001F7092">
        <w:tc>
          <w:tcPr>
            <w:tcW w:w="2051" w:type="dxa"/>
          </w:tcPr>
          <w:p w14:paraId="25EB2B4F" w14:textId="77777777" w:rsidR="00C92CA9" w:rsidRDefault="0017092F" w:rsidP="000C36D3">
            <w:pPr>
              <w:jc w:val="center"/>
              <w:rPr>
                <w:rFonts w:ascii="Marion" w:hAnsi="Marion"/>
              </w:rPr>
            </w:pPr>
            <w:r>
              <w:rPr>
                <w:rFonts w:ascii="Marion" w:hAnsi="Marion"/>
              </w:rPr>
              <w:t xml:space="preserve">Introduction &amp; </w:t>
            </w:r>
            <w:r w:rsidR="007E6B76">
              <w:rPr>
                <w:rFonts w:ascii="Marion" w:hAnsi="Marion"/>
              </w:rPr>
              <w:t>Ice Breakers</w:t>
            </w:r>
          </w:p>
          <w:p w14:paraId="0A2A94A0" w14:textId="22822EF3" w:rsidR="0045236C" w:rsidRDefault="0045236C" w:rsidP="000C36D3">
            <w:pPr>
              <w:jc w:val="center"/>
              <w:rPr>
                <w:rFonts w:ascii="Marion" w:hAnsi="Marion"/>
              </w:rPr>
            </w:pPr>
          </w:p>
        </w:tc>
        <w:tc>
          <w:tcPr>
            <w:tcW w:w="1761" w:type="dxa"/>
          </w:tcPr>
          <w:p w14:paraId="1E946192" w14:textId="77777777" w:rsidR="00C92CA9" w:rsidRDefault="007E6B76" w:rsidP="000C36D3">
            <w:pPr>
              <w:jc w:val="center"/>
              <w:rPr>
                <w:rFonts w:ascii="Marion" w:hAnsi="Marion"/>
              </w:rPr>
            </w:pPr>
            <w:r>
              <w:rPr>
                <w:rFonts w:ascii="Marion" w:hAnsi="Marion"/>
              </w:rPr>
              <w:t>Chair/Han</w:t>
            </w:r>
          </w:p>
        </w:tc>
        <w:tc>
          <w:tcPr>
            <w:tcW w:w="905" w:type="dxa"/>
          </w:tcPr>
          <w:p w14:paraId="3D6FCE4B" w14:textId="77777777" w:rsidR="00C92CA9" w:rsidRDefault="007E6B76" w:rsidP="000C36D3">
            <w:pPr>
              <w:jc w:val="center"/>
              <w:rPr>
                <w:rFonts w:ascii="Marion" w:hAnsi="Marion"/>
              </w:rPr>
            </w:pPr>
            <w:r>
              <w:rPr>
                <w:rFonts w:ascii="Marion" w:hAnsi="Marion"/>
              </w:rPr>
              <w:t>20:00</w:t>
            </w:r>
          </w:p>
        </w:tc>
        <w:tc>
          <w:tcPr>
            <w:tcW w:w="4668" w:type="dxa"/>
          </w:tcPr>
          <w:p w14:paraId="0549EC31" w14:textId="49C99FBF" w:rsidR="00C92CA9" w:rsidRPr="00DF7B85" w:rsidRDefault="0045236C" w:rsidP="00295E27">
            <w:pPr>
              <w:rPr>
                <w:rFonts w:ascii="Marion" w:hAnsi="Marion"/>
                <w:sz w:val="20"/>
                <w:szCs w:val="20"/>
              </w:rPr>
            </w:pPr>
            <w:r>
              <w:rPr>
                <w:rFonts w:ascii="Marion" w:hAnsi="Marion"/>
                <w:sz w:val="20"/>
                <w:szCs w:val="20"/>
              </w:rPr>
              <w:t xml:space="preserve">Welcome to returning Presidents &amp; new President-Elects! </w:t>
            </w:r>
          </w:p>
        </w:tc>
      </w:tr>
      <w:tr w:rsidR="00DF7B85" w14:paraId="336E5DBF" w14:textId="77777777" w:rsidTr="001F7092">
        <w:tc>
          <w:tcPr>
            <w:tcW w:w="2051" w:type="dxa"/>
          </w:tcPr>
          <w:p w14:paraId="3705FA76" w14:textId="79B85044" w:rsidR="00C92CA9" w:rsidRDefault="00E71D8F" w:rsidP="00E71D8F">
            <w:pPr>
              <w:jc w:val="center"/>
              <w:rPr>
                <w:rFonts w:ascii="Marion" w:hAnsi="Marion"/>
              </w:rPr>
            </w:pPr>
            <w:proofErr w:type="spellStart"/>
            <w:r>
              <w:rPr>
                <w:rFonts w:ascii="Marion" w:hAnsi="Marion"/>
              </w:rPr>
              <w:t>MedSoc</w:t>
            </w:r>
            <w:proofErr w:type="spellEnd"/>
            <w:r>
              <w:rPr>
                <w:rFonts w:ascii="Marion" w:hAnsi="Marion"/>
              </w:rPr>
              <w:t xml:space="preserve"> </w:t>
            </w:r>
            <w:proofErr w:type="spellStart"/>
            <w:r>
              <w:rPr>
                <w:rFonts w:ascii="Marion" w:hAnsi="Marion"/>
              </w:rPr>
              <w:t>Accessbility</w:t>
            </w:r>
            <w:proofErr w:type="spellEnd"/>
            <w:r w:rsidR="00DF7B85">
              <w:rPr>
                <w:rFonts w:ascii="Marion" w:hAnsi="Marion"/>
              </w:rPr>
              <w:t xml:space="preserve"> </w:t>
            </w:r>
            <w:r w:rsidR="00DF7B85" w:rsidRPr="0045236C">
              <w:rPr>
                <w:rFonts w:ascii="Marion" w:hAnsi="Marion"/>
                <w:b/>
              </w:rPr>
              <w:t>(</w:t>
            </w:r>
            <w:r>
              <w:rPr>
                <w:rFonts w:ascii="Marion" w:hAnsi="Marion"/>
                <w:b/>
              </w:rPr>
              <w:t>Governance</w:t>
            </w:r>
            <w:r w:rsidR="00DF7B85" w:rsidRPr="0045236C">
              <w:rPr>
                <w:rFonts w:ascii="Marion" w:hAnsi="Marion"/>
                <w:b/>
              </w:rPr>
              <w:t>)</w:t>
            </w:r>
            <w:r w:rsidR="00DF7B85">
              <w:rPr>
                <w:rFonts w:ascii="Marion" w:hAnsi="Marion"/>
              </w:rPr>
              <w:t xml:space="preserve"> </w:t>
            </w:r>
          </w:p>
        </w:tc>
        <w:tc>
          <w:tcPr>
            <w:tcW w:w="1761" w:type="dxa"/>
          </w:tcPr>
          <w:p w14:paraId="7B664AAB" w14:textId="5EF3AF0A" w:rsidR="00C92CA9" w:rsidRDefault="00E71D8F" w:rsidP="002256EC">
            <w:pPr>
              <w:jc w:val="center"/>
              <w:rPr>
                <w:rFonts w:ascii="Marion" w:hAnsi="Marion"/>
              </w:rPr>
            </w:pPr>
            <w:r>
              <w:rPr>
                <w:rFonts w:ascii="Marion" w:hAnsi="Marion"/>
              </w:rPr>
              <w:t xml:space="preserve">Toronto/ </w:t>
            </w:r>
            <w:proofErr w:type="spellStart"/>
            <w:r>
              <w:rPr>
                <w:rFonts w:ascii="Marion" w:hAnsi="Marion"/>
              </w:rPr>
              <w:t>Shima</w:t>
            </w:r>
            <w:proofErr w:type="spellEnd"/>
          </w:p>
        </w:tc>
        <w:tc>
          <w:tcPr>
            <w:tcW w:w="905" w:type="dxa"/>
          </w:tcPr>
          <w:p w14:paraId="1E4B7F1B" w14:textId="2AE4030E" w:rsidR="00C92CA9" w:rsidRDefault="00D8472B" w:rsidP="000C36D3">
            <w:pPr>
              <w:jc w:val="center"/>
              <w:rPr>
                <w:rFonts w:ascii="Marion" w:hAnsi="Marion"/>
              </w:rPr>
            </w:pPr>
            <w:r>
              <w:rPr>
                <w:rFonts w:ascii="Marion" w:hAnsi="Marion"/>
              </w:rPr>
              <w:t>2</w:t>
            </w:r>
            <w:r w:rsidR="0044381B">
              <w:rPr>
                <w:rFonts w:ascii="Marion" w:hAnsi="Marion"/>
              </w:rPr>
              <w:t>0:3</w:t>
            </w:r>
            <w:r w:rsidR="00640ADD">
              <w:rPr>
                <w:rFonts w:ascii="Marion" w:hAnsi="Marion"/>
              </w:rPr>
              <w:t>0</w:t>
            </w:r>
          </w:p>
        </w:tc>
        <w:tc>
          <w:tcPr>
            <w:tcW w:w="4668" w:type="dxa"/>
          </w:tcPr>
          <w:p w14:paraId="5157E162" w14:textId="2496D1A2" w:rsidR="00C92CA9" w:rsidRPr="00DF7B85" w:rsidRDefault="00E71D8F" w:rsidP="00295E27">
            <w:pPr>
              <w:rPr>
                <w:rFonts w:ascii="Marion" w:hAnsi="Marion"/>
                <w:sz w:val="20"/>
                <w:szCs w:val="20"/>
              </w:rPr>
            </w:pPr>
            <w:r>
              <w:rPr>
                <w:rFonts w:ascii="Marion" w:hAnsi="Marion"/>
                <w:sz w:val="20"/>
                <w:szCs w:val="20"/>
              </w:rPr>
              <w:t>P</w:t>
            </w:r>
            <w:r w:rsidRPr="00E71D8F">
              <w:rPr>
                <w:rFonts w:ascii="Marion" w:hAnsi="Marion"/>
                <w:sz w:val="20"/>
                <w:szCs w:val="20"/>
              </w:rPr>
              <w:t>lease provide information about how your medical society reaches out to students and remains accessible to them.</w:t>
            </w:r>
          </w:p>
        </w:tc>
      </w:tr>
      <w:tr w:rsidR="0044381B" w14:paraId="07595681" w14:textId="77777777" w:rsidTr="001F7092">
        <w:tc>
          <w:tcPr>
            <w:tcW w:w="2051" w:type="dxa"/>
          </w:tcPr>
          <w:p w14:paraId="2DD84A59" w14:textId="77777777" w:rsidR="0044381B" w:rsidRDefault="0044381B" w:rsidP="00312AA0">
            <w:pPr>
              <w:jc w:val="center"/>
              <w:rPr>
                <w:rFonts w:ascii="Marion" w:hAnsi="Marion"/>
              </w:rPr>
            </w:pPr>
            <w:r w:rsidRPr="0044381B">
              <w:rPr>
                <w:rFonts w:ascii="Marion" w:hAnsi="Marion"/>
              </w:rPr>
              <w:t xml:space="preserve">Survey on Physician Assisted Dying </w:t>
            </w:r>
          </w:p>
          <w:p w14:paraId="5DA91085" w14:textId="77777777" w:rsidR="0044381B" w:rsidRDefault="0044381B" w:rsidP="00312AA0">
            <w:pPr>
              <w:jc w:val="center"/>
              <w:rPr>
                <w:rFonts w:ascii="Marion" w:hAnsi="Marion"/>
              </w:rPr>
            </w:pPr>
            <w:r w:rsidRPr="0045236C">
              <w:rPr>
                <w:rFonts w:ascii="Marion" w:hAnsi="Marion"/>
                <w:b/>
              </w:rPr>
              <w:t>(</w:t>
            </w:r>
            <w:r>
              <w:rPr>
                <w:rFonts w:ascii="Marion" w:hAnsi="Marion"/>
                <w:b/>
              </w:rPr>
              <w:t>Advocacy</w:t>
            </w:r>
            <w:r w:rsidRPr="0045236C">
              <w:rPr>
                <w:rFonts w:ascii="Marion" w:hAnsi="Marion"/>
                <w:b/>
              </w:rPr>
              <w:t>)</w:t>
            </w:r>
          </w:p>
        </w:tc>
        <w:tc>
          <w:tcPr>
            <w:tcW w:w="1761" w:type="dxa"/>
          </w:tcPr>
          <w:p w14:paraId="39EBB681" w14:textId="77777777" w:rsidR="0044381B" w:rsidRDefault="0044381B" w:rsidP="00312AA0">
            <w:pPr>
              <w:jc w:val="center"/>
              <w:rPr>
                <w:rFonts w:ascii="Marion" w:hAnsi="Marion"/>
              </w:rPr>
            </w:pPr>
            <w:r>
              <w:rPr>
                <w:rFonts w:ascii="Marion" w:hAnsi="Marion"/>
              </w:rPr>
              <w:t>McGill/Xin</w:t>
            </w:r>
          </w:p>
        </w:tc>
        <w:tc>
          <w:tcPr>
            <w:tcW w:w="905" w:type="dxa"/>
          </w:tcPr>
          <w:p w14:paraId="22C533D4" w14:textId="076DB67F" w:rsidR="0044381B" w:rsidRDefault="0044381B" w:rsidP="00312AA0">
            <w:pPr>
              <w:jc w:val="center"/>
              <w:rPr>
                <w:rFonts w:ascii="Marion" w:hAnsi="Marion"/>
              </w:rPr>
            </w:pPr>
            <w:r>
              <w:rPr>
                <w:rFonts w:ascii="Marion" w:hAnsi="Marion"/>
              </w:rPr>
              <w:t>20:4</w:t>
            </w:r>
            <w:r>
              <w:rPr>
                <w:rFonts w:ascii="Marion" w:hAnsi="Marion"/>
              </w:rPr>
              <w:t>0</w:t>
            </w:r>
          </w:p>
        </w:tc>
        <w:tc>
          <w:tcPr>
            <w:tcW w:w="4668" w:type="dxa"/>
          </w:tcPr>
          <w:p w14:paraId="02621201" w14:textId="77777777" w:rsidR="0044381B" w:rsidRPr="00DF7B85" w:rsidRDefault="0044381B" w:rsidP="00312AA0">
            <w:pPr>
              <w:rPr>
                <w:rFonts w:ascii="Marion" w:hAnsi="Marion"/>
                <w:sz w:val="20"/>
                <w:szCs w:val="20"/>
              </w:rPr>
            </w:pPr>
            <w:r w:rsidRPr="0044381B">
              <w:rPr>
                <w:rFonts w:ascii="Marion" w:hAnsi="Marion"/>
                <w:sz w:val="20"/>
                <w:szCs w:val="20"/>
              </w:rPr>
              <w:t>A group of McGill medical and law students are studying the perceptions of physician-assisted dying (PAD) among Canadian medical students following the landmark Carter ruling via an online survey. Explanation of the survey and request for collaboration.</w:t>
            </w:r>
          </w:p>
        </w:tc>
      </w:tr>
      <w:tr w:rsidR="0044381B" w14:paraId="06B9AD20" w14:textId="77777777" w:rsidTr="001F7092">
        <w:trPr>
          <w:trHeight w:val="1093"/>
        </w:trPr>
        <w:tc>
          <w:tcPr>
            <w:tcW w:w="2051" w:type="dxa"/>
          </w:tcPr>
          <w:p w14:paraId="773576E5" w14:textId="77777777" w:rsidR="0044381B" w:rsidRDefault="0044381B" w:rsidP="00312AA0">
            <w:pPr>
              <w:jc w:val="center"/>
              <w:rPr>
                <w:rFonts w:ascii="Marion" w:hAnsi="Marion"/>
              </w:rPr>
            </w:pPr>
            <w:proofErr w:type="spellStart"/>
            <w:r>
              <w:rPr>
                <w:rFonts w:ascii="Marion" w:hAnsi="Marion"/>
              </w:rPr>
              <w:t>MedSoc</w:t>
            </w:r>
            <w:proofErr w:type="spellEnd"/>
            <w:r>
              <w:rPr>
                <w:rFonts w:ascii="Marion" w:hAnsi="Marion"/>
              </w:rPr>
              <w:t xml:space="preserve"> Organization</w:t>
            </w:r>
          </w:p>
          <w:p w14:paraId="591F2F18" w14:textId="77777777" w:rsidR="0044381B" w:rsidRPr="0045236C" w:rsidRDefault="0044381B" w:rsidP="00312AA0">
            <w:pPr>
              <w:jc w:val="center"/>
              <w:rPr>
                <w:rFonts w:ascii="Marion" w:hAnsi="Marion"/>
                <w:b/>
              </w:rPr>
            </w:pPr>
            <w:r w:rsidRPr="0045236C">
              <w:rPr>
                <w:rFonts w:ascii="Marion" w:hAnsi="Marion"/>
                <w:b/>
              </w:rPr>
              <w:t>(</w:t>
            </w:r>
            <w:r>
              <w:rPr>
                <w:rFonts w:ascii="Marion" w:hAnsi="Marion"/>
                <w:b/>
              </w:rPr>
              <w:t>Governance</w:t>
            </w:r>
            <w:r w:rsidRPr="0045236C">
              <w:rPr>
                <w:rFonts w:ascii="Marion" w:hAnsi="Marion"/>
                <w:b/>
              </w:rPr>
              <w:t xml:space="preserve">) </w:t>
            </w:r>
          </w:p>
        </w:tc>
        <w:tc>
          <w:tcPr>
            <w:tcW w:w="1761" w:type="dxa"/>
          </w:tcPr>
          <w:p w14:paraId="1C5E87F5" w14:textId="77777777" w:rsidR="0044381B" w:rsidRDefault="0044381B" w:rsidP="00312AA0">
            <w:pPr>
              <w:jc w:val="center"/>
              <w:rPr>
                <w:rFonts w:ascii="Marion" w:hAnsi="Marion"/>
              </w:rPr>
            </w:pPr>
            <w:r>
              <w:rPr>
                <w:rFonts w:ascii="Marion" w:hAnsi="Marion"/>
              </w:rPr>
              <w:t xml:space="preserve">Toronto &amp; Ottawa/ </w:t>
            </w:r>
            <w:proofErr w:type="spellStart"/>
            <w:r>
              <w:rPr>
                <w:rFonts w:ascii="Marion" w:hAnsi="Marion"/>
              </w:rPr>
              <w:t>Shima</w:t>
            </w:r>
            <w:proofErr w:type="spellEnd"/>
            <w:r>
              <w:rPr>
                <w:rFonts w:ascii="Marion" w:hAnsi="Marion"/>
              </w:rPr>
              <w:t xml:space="preserve"> &amp; Emilie</w:t>
            </w:r>
          </w:p>
        </w:tc>
        <w:tc>
          <w:tcPr>
            <w:tcW w:w="905" w:type="dxa"/>
          </w:tcPr>
          <w:p w14:paraId="71928C7B" w14:textId="77777777" w:rsidR="0044381B" w:rsidRDefault="0044381B" w:rsidP="00312AA0">
            <w:pPr>
              <w:jc w:val="center"/>
              <w:rPr>
                <w:rFonts w:ascii="Marion" w:hAnsi="Marion"/>
              </w:rPr>
            </w:pPr>
            <w:r>
              <w:rPr>
                <w:rFonts w:ascii="Marion" w:hAnsi="Marion"/>
              </w:rPr>
              <w:t>20:50</w:t>
            </w:r>
          </w:p>
        </w:tc>
        <w:tc>
          <w:tcPr>
            <w:tcW w:w="4668" w:type="dxa"/>
          </w:tcPr>
          <w:p w14:paraId="1E2439A8" w14:textId="77777777" w:rsidR="0044381B" w:rsidRDefault="0044381B" w:rsidP="00312AA0">
            <w:pPr>
              <w:rPr>
                <w:rFonts w:ascii="Marion" w:hAnsi="Marion"/>
                <w:sz w:val="20"/>
                <w:szCs w:val="20"/>
              </w:rPr>
            </w:pPr>
            <w:r>
              <w:rPr>
                <w:rFonts w:ascii="Marion" w:hAnsi="Marion"/>
                <w:sz w:val="20"/>
                <w:szCs w:val="20"/>
              </w:rPr>
              <w:t>1) P</w:t>
            </w:r>
            <w:r w:rsidRPr="00E71D8F">
              <w:rPr>
                <w:rFonts w:ascii="Marion" w:hAnsi="Marion"/>
                <w:sz w:val="20"/>
                <w:szCs w:val="20"/>
              </w:rPr>
              <w:t>lease describe how your medical society is structured, and organized (e.g., meetings per month)</w:t>
            </w:r>
            <w:r>
              <w:rPr>
                <w:rFonts w:ascii="Marion" w:hAnsi="Marion"/>
                <w:sz w:val="20"/>
                <w:szCs w:val="20"/>
              </w:rPr>
              <w:t>.</w:t>
            </w:r>
          </w:p>
          <w:p w14:paraId="6EC495F4" w14:textId="77777777" w:rsidR="0044381B" w:rsidRPr="00DF7B85" w:rsidRDefault="0044381B" w:rsidP="00312AA0">
            <w:pPr>
              <w:rPr>
                <w:rFonts w:ascii="Marion" w:hAnsi="Marion"/>
                <w:sz w:val="20"/>
                <w:szCs w:val="20"/>
              </w:rPr>
            </w:pPr>
            <w:r>
              <w:rPr>
                <w:rFonts w:ascii="Marion" w:hAnsi="Marion"/>
                <w:sz w:val="20"/>
                <w:szCs w:val="20"/>
              </w:rPr>
              <w:t xml:space="preserve">2) </w:t>
            </w:r>
            <w:r w:rsidRPr="002256EC">
              <w:rPr>
                <w:rFonts w:ascii="Marion" w:hAnsi="Marion"/>
                <w:sz w:val="20"/>
                <w:szCs w:val="20"/>
              </w:rPr>
              <w:t xml:space="preserve">I am wondering how many voting members each </w:t>
            </w:r>
            <w:proofErr w:type="spellStart"/>
            <w:r w:rsidRPr="002256EC">
              <w:rPr>
                <w:rFonts w:ascii="Marion" w:hAnsi="Marion"/>
                <w:sz w:val="20"/>
                <w:szCs w:val="20"/>
              </w:rPr>
              <w:t>MedSoc</w:t>
            </w:r>
            <w:proofErr w:type="spellEnd"/>
            <w:r w:rsidRPr="002256EC">
              <w:rPr>
                <w:rFonts w:ascii="Marion" w:hAnsi="Marion"/>
                <w:sz w:val="20"/>
                <w:szCs w:val="20"/>
              </w:rPr>
              <w:t xml:space="preserve"> has, and what roles these all entail. I assume everyone has VP External, VP Global Health, VP Academic, VP Finance, </w:t>
            </w:r>
            <w:proofErr w:type="spellStart"/>
            <w:r w:rsidRPr="002256EC">
              <w:rPr>
                <w:rFonts w:ascii="Marion" w:hAnsi="Marion"/>
                <w:sz w:val="20"/>
                <w:szCs w:val="20"/>
              </w:rPr>
              <w:t>etc</w:t>
            </w:r>
            <w:proofErr w:type="spellEnd"/>
            <w:r w:rsidRPr="002256EC">
              <w:rPr>
                <w:rFonts w:ascii="Marion" w:hAnsi="Marion"/>
                <w:sz w:val="20"/>
                <w:szCs w:val="20"/>
              </w:rPr>
              <w:t>, but I am wondering if other councils have positions such as VP Social, VP Athletics and VP Philanthropy as voting members. How does everyone feel about the size of their council, is it too big or too small to have effective meetings where meaningful outcomes are achieved.</w:t>
            </w:r>
          </w:p>
        </w:tc>
      </w:tr>
      <w:tr w:rsidR="0044381B" w14:paraId="5DDAE65E" w14:textId="77777777" w:rsidTr="001F7092">
        <w:tc>
          <w:tcPr>
            <w:tcW w:w="2051" w:type="dxa"/>
          </w:tcPr>
          <w:p w14:paraId="1C33654A" w14:textId="77777777" w:rsidR="0044381B" w:rsidRDefault="0044381B" w:rsidP="00312AA0">
            <w:pPr>
              <w:jc w:val="center"/>
              <w:rPr>
                <w:rFonts w:ascii="Marion" w:hAnsi="Marion"/>
              </w:rPr>
            </w:pPr>
            <w:r w:rsidRPr="002256EC">
              <w:rPr>
                <w:rFonts w:ascii="Marion" w:hAnsi="Marion"/>
              </w:rPr>
              <w:t>Pre-clerkship scheduled time policy</w:t>
            </w:r>
          </w:p>
          <w:p w14:paraId="7AC1985A" w14:textId="77777777" w:rsidR="0044381B" w:rsidRPr="0045236C" w:rsidRDefault="0044381B" w:rsidP="00312AA0">
            <w:pPr>
              <w:jc w:val="center"/>
              <w:rPr>
                <w:rFonts w:ascii="Marion" w:hAnsi="Marion"/>
                <w:b/>
              </w:rPr>
            </w:pPr>
            <w:r w:rsidRPr="0045236C">
              <w:rPr>
                <w:rFonts w:ascii="Marion" w:hAnsi="Marion"/>
                <w:b/>
              </w:rPr>
              <w:t xml:space="preserve">(Education)  </w:t>
            </w:r>
          </w:p>
        </w:tc>
        <w:tc>
          <w:tcPr>
            <w:tcW w:w="1761" w:type="dxa"/>
          </w:tcPr>
          <w:p w14:paraId="6FFEB80B" w14:textId="77777777" w:rsidR="0044381B" w:rsidRDefault="0044381B" w:rsidP="00312AA0">
            <w:pPr>
              <w:jc w:val="center"/>
              <w:rPr>
                <w:rFonts w:ascii="Marion" w:hAnsi="Marion"/>
              </w:rPr>
            </w:pPr>
            <w:r>
              <w:rPr>
                <w:rFonts w:ascii="Marion" w:hAnsi="Marion"/>
              </w:rPr>
              <w:t xml:space="preserve">Alberta/ </w:t>
            </w:r>
            <w:proofErr w:type="spellStart"/>
            <w:r>
              <w:rPr>
                <w:rFonts w:ascii="Marion" w:hAnsi="Marion"/>
              </w:rPr>
              <w:t>Yasamin</w:t>
            </w:r>
            <w:proofErr w:type="spellEnd"/>
          </w:p>
        </w:tc>
        <w:tc>
          <w:tcPr>
            <w:tcW w:w="905" w:type="dxa"/>
          </w:tcPr>
          <w:p w14:paraId="19E767DF" w14:textId="77777777" w:rsidR="0044381B" w:rsidRDefault="0044381B" w:rsidP="00312AA0">
            <w:pPr>
              <w:jc w:val="center"/>
              <w:rPr>
                <w:rFonts w:ascii="Marion" w:hAnsi="Marion"/>
              </w:rPr>
            </w:pPr>
            <w:r>
              <w:rPr>
                <w:rFonts w:ascii="Marion" w:hAnsi="Marion"/>
              </w:rPr>
              <w:t>21:00</w:t>
            </w:r>
          </w:p>
        </w:tc>
        <w:tc>
          <w:tcPr>
            <w:tcW w:w="4668" w:type="dxa"/>
          </w:tcPr>
          <w:p w14:paraId="5D88A2D0" w14:textId="77777777" w:rsidR="0044381B" w:rsidRPr="00DF7B85" w:rsidRDefault="0044381B" w:rsidP="00312AA0">
            <w:pPr>
              <w:rPr>
                <w:rFonts w:ascii="Marion" w:hAnsi="Marion"/>
                <w:sz w:val="20"/>
                <w:szCs w:val="20"/>
              </w:rPr>
            </w:pPr>
            <w:r w:rsidRPr="0044381B">
              <w:rPr>
                <w:rFonts w:ascii="Marion" w:hAnsi="Marion"/>
                <w:sz w:val="20"/>
                <w:szCs w:val="20"/>
              </w:rPr>
              <w:t>Does your program have a policy that limits how many hours are spent on various activities (lecture, small group, labs, etc.) during pre-clerkship? Is there a policy on the number of mandatory sessions? If so, what is this limit, and how closely is the policy adhered to?</w:t>
            </w:r>
          </w:p>
        </w:tc>
      </w:tr>
      <w:tr w:rsidR="00D8472B" w14:paraId="193B73A9" w14:textId="77777777" w:rsidTr="005107E0">
        <w:trPr>
          <w:trHeight w:val="800"/>
        </w:trPr>
        <w:tc>
          <w:tcPr>
            <w:tcW w:w="2051" w:type="dxa"/>
          </w:tcPr>
          <w:p w14:paraId="32C487C7" w14:textId="77777777" w:rsidR="00E71D8F" w:rsidRDefault="00E71D8F" w:rsidP="00E71D8F">
            <w:pPr>
              <w:jc w:val="center"/>
              <w:rPr>
                <w:rFonts w:ascii="Marion" w:hAnsi="Marion"/>
              </w:rPr>
            </w:pPr>
            <w:r w:rsidRPr="00E71D8F">
              <w:rPr>
                <w:rFonts w:ascii="Marion" w:hAnsi="Marion"/>
              </w:rPr>
              <w:t xml:space="preserve">Buy/Sell/Rent Pages </w:t>
            </w:r>
          </w:p>
          <w:p w14:paraId="02A8DDC1" w14:textId="38999E7B" w:rsidR="00D8472B" w:rsidRPr="00D8472B" w:rsidRDefault="00D8472B" w:rsidP="00E71D8F">
            <w:pPr>
              <w:jc w:val="center"/>
              <w:rPr>
                <w:rFonts w:ascii="Marion" w:hAnsi="Marion"/>
                <w:b/>
              </w:rPr>
            </w:pPr>
            <w:r>
              <w:rPr>
                <w:rFonts w:ascii="Marion" w:hAnsi="Marion"/>
                <w:b/>
              </w:rPr>
              <w:t>(</w:t>
            </w:r>
            <w:r w:rsidR="00E71D8F">
              <w:rPr>
                <w:rFonts w:ascii="Marion" w:hAnsi="Marion"/>
                <w:b/>
              </w:rPr>
              <w:t>Student Affairs</w:t>
            </w:r>
            <w:r>
              <w:rPr>
                <w:rFonts w:ascii="Marion" w:hAnsi="Marion"/>
                <w:b/>
              </w:rPr>
              <w:t>)</w:t>
            </w:r>
          </w:p>
        </w:tc>
        <w:tc>
          <w:tcPr>
            <w:tcW w:w="1761" w:type="dxa"/>
          </w:tcPr>
          <w:p w14:paraId="234FF926" w14:textId="19C49098" w:rsidR="00D8472B" w:rsidRDefault="00E71D8F" w:rsidP="002256EC">
            <w:pPr>
              <w:jc w:val="center"/>
              <w:rPr>
                <w:rFonts w:ascii="Marion" w:hAnsi="Marion"/>
              </w:rPr>
            </w:pPr>
            <w:r>
              <w:rPr>
                <w:rFonts w:ascii="Marion" w:hAnsi="Marion"/>
              </w:rPr>
              <w:t>Saskatchewan</w:t>
            </w:r>
            <w:r w:rsidR="00D8472B">
              <w:rPr>
                <w:rFonts w:ascii="Marion" w:hAnsi="Marion"/>
              </w:rPr>
              <w:t xml:space="preserve">/ </w:t>
            </w:r>
            <w:r w:rsidRPr="00E71D8F">
              <w:rPr>
                <w:rFonts w:ascii="Marion" w:hAnsi="Marion"/>
              </w:rPr>
              <w:t>Kiefer</w:t>
            </w:r>
          </w:p>
        </w:tc>
        <w:tc>
          <w:tcPr>
            <w:tcW w:w="905" w:type="dxa"/>
          </w:tcPr>
          <w:p w14:paraId="4E15FDF3" w14:textId="760BD1AF" w:rsidR="00D8472B" w:rsidRDefault="00D8472B" w:rsidP="000C36D3">
            <w:pPr>
              <w:jc w:val="center"/>
              <w:rPr>
                <w:rFonts w:ascii="Marion" w:hAnsi="Marion"/>
              </w:rPr>
            </w:pPr>
            <w:r>
              <w:rPr>
                <w:rFonts w:ascii="Marion" w:hAnsi="Marion"/>
              </w:rPr>
              <w:t>2</w:t>
            </w:r>
            <w:r w:rsidR="0044381B">
              <w:rPr>
                <w:rFonts w:ascii="Marion" w:hAnsi="Marion"/>
              </w:rPr>
              <w:t>1:1</w:t>
            </w:r>
            <w:r>
              <w:rPr>
                <w:rFonts w:ascii="Marion" w:hAnsi="Marion"/>
              </w:rPr>
              <w:t>0</w:t>
            </w:r>
          </w:p>
        </w:tc>
        <w:tc>
          <w:tcPr>
            <w:tcW w:w="4668" w:type="dxa"/>
          </w:tcPr>
          <w:p w14:paraId="3CBC2746" w14:textId="5F0FDB49" w:rsidR="00D8472B" w:rsidRPr="00DF7B85" w:rsidRDefault="00E71D8F" w:rsidP="00295E27">
            <w:pPr>
              <w:rPr>
                <w:rFonts w:ascii="Marion" w:hAnsi="Marion"/>
                <w:sz w:val="20"/>
                <w:szCs w:val="20"/>
              </w:rPr>
            </w:pPr>
            <w:r w:rsidRPr="00E71D8F">
              <w:rPr>
                <w:rFonts w:ascii="Marion" w:hAnsi="Marion"/>
                <w:sz w:val="20"/>
                <w:szCs w:val="20"/>
              </w:rPr>
              <w:t>Please provide if you have a buy/sell/rent page, what medium does your school use, and who can see/post</w:t>
            </w:r>
          </w:p>
        </w:tc>
      </w:tr>
      <w:tr w:rsidR="005107E0" w14:paraId="26C9A84F" w14:textId="77777777" w:rsidTr="005107E0">
        <w:trPr>
          <w:trHeight w:val="1499"/>
        </w:trPr>
        <w:tc>
          <w:tcPr>
            <w:tcW w:w="2051" w:type="dxa"/>
          </w:tcPr>
          <w:p w14:paraId="4BA45F3D" w14:textId="77777777" w:rsidR="005107E0" w:rsidRPr="00E71D8F" w:rsidRDefault="005107E0" w:rsidP="00312AA0">
            <w:pPr>
              <w:jc w:val="center"/>
              <w:rPr>
                <w:rFonts w:ascii="Marion" w:hAnsi="Marion"/>
              </w:rPr>
            </w:pPr>
            <w:proofErr w:type="spellStart"/>
            <w:r w:rsidRPr="001F7092">
              <w:rPr>
                <w:rFonts w:ascii="Marion" w:hAnsi="Marion"/>
              </w:rPr>
              <w:t>MedSoc</w:t>
            </w:r>
            <w:proofErr w:type="spellEnd"/>
            <w:r w:rsidRPr="001F7092">
              <w:rPr>
                <w:rFonts w:ascii="Marion" w:hAnsi="Marion"/>
              </w:rPr>
              <w:t xml:space="preserve"> Website</w:t>
            </w:r>
          </w:p>
        </w:tc>
        <w:tc>
          <w:tcPr>
            <w:tcW w:w="1761" w:type="dxa"/>
          </w:tcPr>
          <w:p w14:paraId="7BE683D8" w14:textId="77777777" w:rsidR="005107E0" w:rsidRDefault="005107E0" w:rsidP="00312AA0">
            <w:pPr>
              <w:jc w:val="center"/>
              <w:rPr>
                <w:rFonts w:ascii="Marion" w:hAnsi="Marion"/>
              </w:rPr>
            </w:pPr>
            <w:r>
              <w:rPr>
                <w:rFonts w:ascii="Marion" w:hAnsi="Marion"/>
              </w:rPr>
              <w:t>McGill/Xin</w:t>
            </w:r>
          </w:p>
        </w:tc>
        <w:tc>
          <w:tcPr>
            <w:tcW w:w="905" w:type="dxa"/>
          </w:tcPr>
          <w:p w14:paraId="555CE9C2" w14:textId="49FB6D7C" w:rsidR="005107E0" w:rsidRDefault="005107E0" w:rsidP="00312AA0">
            <w:pPr>
              <w:jc w:val="center"/>
              <w:rPr>
                <w:rFonts w:ascii="Marion" w:hAnsi="Marion"/>
              </w:rPr>
            </w:pPr>
            <w:r>
              <w:rPr>
                <w:rFonts w:ascii="Marion" w:hAnsi="Marion"/>
              </w:rPr>
              <w:t>21:2</w:t>
            </w:r>
            <w:r>
              <w:rPr>
                <w:rFonts w:ascii="Marion" w:hAnsi="Marion"/>
              </w:rPr>
              <w:t>0</w:t>
            </w:r>
          </w:p>
        </w:tc>
        <w:tc>
          <w:tcPr>
            <w:tcW w:w="4668" w:type="dxa"/>
          </w:tcPr>
          <w:p w14:paraId="68808DB8" w14:textId="77777777" w:rsidR="005107E0" w:rsidRPr="00E71D8F" w:rsidRDefault="005107E0" w:rsidP="00312AA0">
            <w:pPr>
              <w:rPr>
                <w:rFonts w:ascii="Marion" w:hAnsi="Marion"/>
                <w:sz w:val="20"/>
                <w:szCs w:val="20"/>
              </w:rPr>
            </w:pPr>
            <w:r w:rsidRPr="001F7092">
              <w:rPr>
                <w:rFonts w:ascii="Marion" w:hAnsi="Marion"/>
                <w:sz w:val="20"/>
                <w:szCs w:val="20"/>
              </w:rPr>
              <w:t xml:space="preserve">Please provide information regarding your </w:t>
            </w:r>
            <w:proofErr w:type="spellStart"/>
            <w:r w:rsidRPr="001F7092">
              <w:rPr>
                <w:rFonts w:ascii="Marion" w:hAnsi="Marion"/>
                <w:sz w:val="20"/>
                <w:szCs w:val="20"/>
              </w:rPr>
              <w:t>MedSoc</w:t>
            </w:r>
            <w:proofErr w:type="spellEnd"/>
            <w:r w:rsidRPr="001F7092">
              <w:rPr>
                <w:rFonts w:ascii="Marion" w:hAnsi="Marion"/>
                <w:sz w:val="20"/>
                <w:szCs w:val="20"/>
              </w:rPr>
              <w:t xml:space="preserve"> Website: 1. What platform do you use for your site (Drupal, </w:t>
            </w:r>
            <w:proofErr w:type="spellStart"/>
            <w:r w:rsidRPr="001F7092">
              <w:rPr>
                <w:rFonts w:ascii="Marion" w:hAnsi="Marion"/>
                <w:sz w:val="20"/>
                <w:szCs w:val="20"/>
              </w:rPr>
              <w:t>Wix</w:t>
            </w:r>
            <w:proofErr w:type="spellEnd"/>
            <w:r w:rsidRPr="001F7092">
              <w:rPr>
                <w:rFonts w:ascii="Marion" w:hAnsi="Marion"/>
                <w:sz w:val="20"/>
                <w:szCs w:val="20"/>
              </w:rPr>
              <w:t xml:space="preserve">, </w:t>
            </w:r>
            <w:proofErr w:type="spellStart"/>
            <w:r w:rsidRPr="001F7092">
              <w:rPr>
                <w:rFonts w:ascii="Marion" w:hAnsi="Marion"/>
                <w:sz w:val="20"/>
                <w:szCs w:val="20"/>
              </w:rPr>
              <w:t>Wordpress</w:t>
            </w:r>
            <w:proofErr w:type="spellEnd"/>
            <w:r w:rsidRPr="001F7092">
              <w:rPr>
                <w:rFonts w:ascii="Marion" w:hAnsi="Marion"/>
                <w:sz w:val="20"/>
                <w:szCs w:val="20"/>
              </w:rPr>
              <w:t>, etc.)? 2. Who edits the information? 3. How often is it updated? 4. Is there a password protected section, and if yes, what is in that section? 5. How much money does it cost you per year? 6. Who uses it and how often?</w:t>
            </w:r>
          </w:p>
        </w:tc>
      </w:tr>
      <w:tr w:rsidR="001F7092" w14:paraId="2AA070E4" w14:textId="77777777" w:rsidTr="001F7092">
        <w:trPr>
          <w:trHeight w:val="1093"/>
        </w:trPr>
        <w:tc>
          <w:tcPr>
            <w:tcW w:w="2051" w:type="dxa"/>
          </w:tcPr>
          <w:p w14:paraId="32D947B7" w14:textId="77777777" w:rsidR="001F7092" w:rsidRDefault="001F7092" w:rsidP="00312AA0">
            <w:pPr>
              <w:jc w:val="center"/>
              <w:rPr>
                <w:rFonts w:ascii="Marion" w:hAnsi="Marion"/>
              </w:rPr>
            </w:pPr>
            <w:r w:rsidRPr="001F7092">
              <w:rPr>
                <w:rFonts w:ascii="Marion" w:hAnsi="Marion"/>
              </w:rPr>
              <w:t>Indigenous Applicants</w:t>
            </w:r>
          </w:p>
          <w:p w14:paraId="54A1160A" w14:textId="77777777" w:rsidR="001F7092" w:rsidRPr="00E71D8F" w:rsidRDefault="001F7092" w:rsidP="00312AA0">
            <w:pPr>
              <w:jc w:val="center"/>
              <w:rPr>
                <w:rFonts w:ascii="Marion" w:hAnsi="Marion"/>
              </w:rPr>
            </w:pPr>
            <w:r>
              <w:rPr>
                <w:rFonts w:ascii="Marion" w:hAnsi="Marion"/>
                <w:b/>
              </w:rPr>
              <w:t>(Global Health</w:t>
            </w:r>
            <w:r w:rsidRPr="0045236C">
              <w:rPr>
                <w:rFonts w:ascii="Marion" w:hAnsi="Marion"/>
                <w:b/>
              </w:rPr>
              <w:t>)</w:t>
            </w:r>
          </w:p>
        </w:tc>
        <w:tc>
          <w:tcPr>
            <w:tcW w:w="1761" w:type="dxa"/>
          </w:tcPr>
          <w:p w14:paraId="42D76050" w14:textId="77777777" w:rsidR="001F7092" w:rsidRDefault="001F7092" w:rsidP="00312AA0">
            <w:pPr>
              <w:jc w:val="center"/>
              <w:rPr>
                <w:rFonts w:ascii="Marion" w:hAnsi="Marion"/>
              </w:rPr>
            </w:pPr>
            <w:r>
              <w:rPr>
                <w:rFonts w:ascii="Marion" w:hAnsi="Marion"/>
              </w:rPr>
              <w:t xml:space="preserve">Alberta/ </w:t>
            </w:r>
            <w:proofErr w:type="spellStart"/>
            <w:r>
              <w:rPr>
                <w:rFonts w:ascii="Marion" w:hAnsi="Marion"/>
              </w:rPr>
              <w:t>Yasamin</w:t>
            </w:r>
            <w:proofErr w:type="spellEnd"/>
          </w:p>
        </w:tc>
        <w:tc>
          <w:tcPr>
            <w:tcW w:w="905" w:type="dxa"/>
          </w:tcPr>
          <w:p w14:paraId="5B96BF5E" w14:textId="27E3ABBE" w:rsidR="001F7092" w:rsidRDefault="005107E0" w:rsidP="00312AA0">
            <w:pPr>
              <w:jc w:val="center"/>
              <w:rPr>
                <w:rFonts w:ascii="Marion" w:hAnsi="Marion"/>
              </w:rPr>
            </w:pPr>
            <w:r>
              <w:rPr>
                <w:rFonts w:ascii="Marion" w:hAnsi="Marion"/>
              </w:rPr>
              <w:t>21:3</w:t>
            </w:r>
            <w:r w:rsidR="001F7092">
              <w:rPr>
                <w:rFonts w:ascii="Marion" w:hAnsi="Marion"/>
              </w:rPr>
              <w:t>0</w:t>
            </w:r>
          </w:p>
        </w:tc>
        <w:tc>
          <w:tcPr>
            <w:tcW w:w="4668" w:type="dxa"/>
          </w:tcPr>
          <w:p w14:paraId="41385EFA" w14:textId="77777777" w:rsidR="001F7092" w:rsidRPr="00E71D8F" w:rsidRDefault="001F7092" w:rsidP="00312AA0">
            <w:pPr>
              <w:rPr>
                <w:rFonts w:ascii="Marion" w:hAnsi="Marion"/>
                <w:sz w:val="20"/>
                <w:szCs w:val="20"/>
              </w:rPr>
            </w:pPr>
            <w:r w:rsidRPr="001F7092">
              <w:rPr>
                <w:rFonts w:ascii="Marion" w:hAnsi="Marion"/>
                <w:sz w:val="20"/>
                <w:szCs w:val="20"/>
              </w:rPr>
              <w:t>Please share your school’s admissions process for Indigenous applicants (documents provided, additional interviews, pipeline programs vs. points system).</w:t>
            </w:r>
          </w:p>
        </w:tc>
      </w:tr>
      <w:tr w:rsidR="00DB0714" w14:paraId="1442849A" w14:textId="77777777" w:rsidTr="007F6131">
        <w:tc>
          <w:tcPr>
            <w:tcW w:w="9385" w:type="dxa"/>
            <w:gridSpan w:val="4"/>
            <w:shd w:val="clear" w:color="auto" w:fill="BFBFBF" w:themeFill="background1" w:themeFillShade="BF"/>
          </w:tcPr>
          <w:p w14:paraId="32B63CAD" w14:textId="16320A69" w:rsidR="00DB0714" w:rsidRPr="00295E27" w:rsidRDefault="0044381B" w:rsidP="007F6131">
            <w:pPr>
              <w:jc w:val="center"/>
              <w:rPr>
                <w:rFonts w:ascii="Marion" w:hAnsi="Marion"/>
                <w:sz w:val="20"/>
                <w:szCs w:val="20"/>
              </w:rPr>
            </w:pPr>
            <w:r>
              <w:rPr>
                <w:rFonts w:ascii="Marion" w:hAnsi="Marion"/>
              </w:rPr>
              <w:lastRenderedPageBreak/>
              <w:t>Break @ 21</w:t>
            </w:r>
            <w:r w:rsidR="005107E0">
              <w:rPr>
                <w:rFonts w:ascii="Marion" w:hAnsi="Marion"/>
              </w:rPr>
              <w:t>:4</w:t>
            </w:r>
            <w:r w:rsidR="00DB0714">
              <w:rPr>
                <w:rFonts w:ascii="Marion" w:hAnsi="Marion"/>
              </w:rPr>
              <w:t>0</w:t>
            </w:r>
          </w:p>
        </w:tc>
      </w:tr>
      <w:tr w:rsidR="00C82F6A" w14:paraId="66C6456E" w14:textId="77777777" w:rsidTr="007760CF">
        <w:tc>
          <w:tcPr>
            <w:tcW w:w="2051" w:type="dxa"/>
          </w:tcPr>
          <w:p w14:paraId="7BCDCA76" w14:textId="001A9F11" w:rsidR="00C82F6A" w:rsidRDefault="00C82F6A" w:rsidP="000C36D3">
            <w:pPr>
              <w:jc w:val="center"/>
              <w:rPr>
                <w:rFonts w:ascii="Marion" w:hAnsi="Marion"/>
              </w:rPr>
            </w:pPr>
            <w:r>
              <w:rPr>
                <w:rFonts w:ascii="Marion" w:hAnsi="Marion"/>
              </w:rPr>
              <w:t xml:space="preserve">VP Student Affairs </w:t>
            </w:r>
          </w:p>
        </w:tc>
        <w:tc>
          <w:tcPr>
            <w:tcW w:w="1761" w:type="dxa"/>
          </w:tcPr>
          <w:p w14:paraId="20DD18A4" w14:textId="5EA61622" w:rsidR="00C82F6A" w:rsidRDefault="00C82F6A" w:rsidP="000C36D3">
            <w:pPr>
              <w:jc w:val="center"/>
              <w:rPr>
                <w:rFonts w:ascii="Marion" w:hAnsi="Marion"/>
              </w:rPr>
            </w:pPr>
            <w:r>
              <w:rPr>
                <w:rFonts w:ascii="Marion" w:hAnsi="Marion"/>
              </w:rPr>
              <w:t>Marie-Pier</w:t>
            </w:r>
          </w:p>
        </w:tc>
        <w:tc>
          <w:tcPr>
            <w:tcW w:w="905" w:type="dxa"/>
          </w:tcPr>
          <w:p w14:paraId="5D070426" w14:textId="184E7C56" w:rsidR="00C82F6A" w:rsidRDefault="005107E0" w:rsidP="001F7092">
            <w:pPr>
              <w:jc w:val="center"/>
              <w:rPr>
                <w:rFonts w:ascii="Marion" w:hAnsi="Marion"/>
              </w:rPr>
            </w:pPr>
            <w:r>
              <w:rPr>
                <w:rFonts w:ascii="Marion" w:hAnsi="Marion"/>
              </w:rPr>
              <w:t>22</w:t>
            </w:r>
            <w:r w:rsidR="0045236C">
              <w:rPr>
                <w:rFonts w:ascii="Marion" w:hAnsi="Marion"/>
              </w:rPr>
              <w:t>:</w:t>
            </w:r>
            <w:r>
              <w:rPr>
                <w:rFonts w:ascii="Marion" w:hAnsi="Marion"/>
              </w:rPr>
              <w:t>0</w:t>
            </w:r>
            <w:r w:rsidR="001F7092">
              <w:rPr>
                <w:rFonts w:ascii="Marion" w:hAnsi="Marion"/>
              </w:rPr>
              <w:t>0</w:t>
            </w:r>
          </w:p>
        </w:tc>
        <w:tc>
          <w:tcPr>
            <w:tcW w:w="4668" w:type="dxa"/>
          </w:tcPr>
          <w:p w14:paraId="713704F6" w14:textId="3F7A95FA" w:rsidR="00C82F6A" w:rsidRPr="00DF7B85" w:rsidRDefault="00C82F6A" w:rsidP="00295E27">
            <w:pPr>
              <w:rPr>
                <w:rFonts w:ascii="Marion" w:hAnsi="Marion"/>
                <w:sz w:val="20"/>
                <w:szCs w:val="20"/>
              </w:rPr>
            </w:pPr>
            <w:r>
              <w:rPr>
                <w:rFonts w:ascii="Marion" w:hAnsi="Marion"/>
                <w:sz w:val="20"/>
                <w:szCs w:val="20"/>
              </w:rPr>
              <w:t xml:space="preserve">An update about the Portfolio &amp; Opportunities for questions and discussions! </w:t>
            </w:r>
          </w:p>
        </w:tc>
      </w:tr>
      <w:tr w:rsidR="00C82F6A" w14:paraId="600331B1" w14:textId="77777777" w:rsidTr="007760CF">
        <w:tc>
          <w:tcPr>
            <w:tcW w:w="2051" w:type="dxa"/>
          </w:tcPr>
          <w:p w14:paraId="5F6274BC" w14:textId="1854F218" w:rsidR="00C82F6A" w:rsidRDefault="00C82F6A" w:rsidP="000C36D3">
            <w:pPr>
              <w:jc w:val="center"/>
              <w:rPr>
                <w:rFonts w:ascii="Marion" w:hAnsi="Marion"/>
              </w:rPr>
            </w:pPr>
            <w:r>
              <w:rPr>
                <w:rFonts w:ascii="Marion" w:hAnsi="Marion"/>
              </w:rPr>
              <w:t>VP Government Affairs</w:t>
            </w:r>
          </w:p>
        </w:tc>
        <w:tc>
          <w:tcPr>
            <w:tcW w:w="1761" w:type="dxa"/>
          </w:tcPr>
          <w:p w14:paraId="5F254017" w14:textId="08F899E3" w:rsidR="00C82F6A" w:rsidRDefault="00C82F6A" w:rsidP="000C36D3">
            <w:pPr>
              <w:jc w:val="center"/>
              <w:rPr>
                <w:rFonts w:ascii="Marion" w:hAnsi="Marion"/>
              </w:rPr>
            </w:pPr>
            <w:r>
              <w:rPr>
                <w:rFonts w:ascii="Marion" w:hAnsi="Marion"/>
              </w:rPr>
              <w:t>Jessica Harris</w:t>
            </w:r>
          </w:p>
        </w:tc>
        <w:tc>
          <w:tcPr>
            <w:tcW w:w="905" w:type="dxa"/>
          </w:tcPr>
          <w:p w14:paraId="33188C7F" w14:textId="4EF0EFD4" w:rsidR="00C82F6A" w:rsidRDefault="005107E0" w:rsidP="000C36D3">
            <w:pPr>
              <w:jc w:val="center"/>
              <w:rPr>
                <w:rFonts w:ascii="Marion" w:hAnsi="Marion"/>
              </w:rPr>
            </w:pPr>
            <w:r>
              <w:rPr>
                <w:rFonts w:ascii="Marion" w:hAnsi="Marion"/>
              </w:rPr>
              <w:t>22:1</w:t>
            </w:r>
            <w:r w:rsidR="001F7092">
              <w:rPr>
                <w:rFonts w:ascii="Marion" w:hAnsi="Marion"/>
              </w:rPr>
              <w:t>5</w:t>
            </w:r>
          </w:p>
        </w:tc>
        <w:tc>
          <w:tcPr>
            <w:tcW w:w="4668" w:type="dxa"/>
          </w:tcPr>
          <w:p w14:paraId="4FD2AB51" w14:textId="766AB39E" w:rsidR="00C82F6A" w:rsidRPr="00DF7B85" w:rsidRDefault="00C82F6A" w:rsidP="00295E27">
            <w:pPr>
              <w:rPr>
                <w:rFonts w:ascii="Marion" w:hAnsi="Marion"/>
                <w:sz w:val="20"/>
                <w:szCs w:val="20"/>
              </w:rPr>
            </w:pPr>
            <w:r>
              <w:rPr>
                <w:rFonts w:ascii="Marion" w:hAnsi="Marion"/>
                <w:sz w:val="20"/>
                <w:szCs w:val="20"/>
              </w:rPr>
              <w:t>An update about the Portfolio &amp; Opportunities for questions and discussions!</w:t>
            </w:r>
          </w:p>
        </w:tc>
      </w:tr>
      <w:tr w:rsidR="00C82F6A" w14:paraId="1AD1F573" w14:textId="77777777" w:rsidTr="00D8472B">
        <w:trPr>
          <w:trHeight w:val="535"/>
        </w:trPr>
        <w:tc>
          <w:tcPr>
            <w:tcW w:w="2051" w:type="dxa"/>
          </w:tcPr>
          <w:p w14:paraId="76E70743" w14:textId="70B653EC" w:rsidR="00C82F6A" w:rsidRDefault="00C82F6A" w:rsidP="000C36D3">
            <w:pPr>
              <w:jc w:val="center"/>
              <w:rPr>
                <w:rFonts w:ascii="Marion" w:hAnsi="Marion"/>
              </w:rPr>
            </w:pPr>
            <w:r>
              <w:rPr>
                <w:rFonts w:ascii="Marion" w:hAnsi="Marion"/>
              </w:rPr>
              <w:t>President</w:t>
            </w:r>
            <w:r w:rsidR="0044381B">
              <w:rPr>
                <w:rFonts w:ascii="Marion" w:hAnsi="Marion"/>
              </w:rPr>
              <w:t xml:space="preserve"> &amp; President Elect</w:t>
            </w:r>
          </w:p>
        </w:tc>
        <w:tc>
          <w:tcPr>
            <w:tcW w:w="1761" w:type="dxa"/>
          </w:tcPr>
          <w:p w14:paraId="180E825D" w14:textId="66DFB8F9" w:rsidR="00C82F6A" w:rsidRDefault="00C82F6A" w:rsidP="000C36D3">
            <w:pPr>
              <w:jc w:val="center"/>
              <w:rPr>
                <w:rFonts w:ascii="Marion" w:hAnsi="Marion"/>
              </w:rPr>
            </w:pPr>
            <w:proofErr w:type="spellStart"/>
            <w:r>
              <w:rPr>
                <w:rFonts w:ascii="Marion" w:hAnsi="Marion"/>
              </w:rPr>
              <w:t>Anthea</w:t>
            </w:r>
            <w:proofErr w:type="spellEnd"/>
            <w:r>
              <w:rPr>
                <w:rFonts w:ascii="Marion" w:hAnsi="Marion"/>
              </w:rPr>
              <w:t xml:space="preserve"> </w:t>
            </w:r>
            <w:proofErr w:type="spellStart"/>
            <w:r>
              <w:rPr>
                <w:rFonts w:ascii="Marion" w:hAnsi="Marion"/>
              </w:rPr>
              <w:t>L</w:t>
            </w:r>
            <w:r w:rsidRPr="0017092F">
              <w:rPr>
                <w:rFonts w:ascii="Marion" w:hAnsi="Marion"/>
              </w:rPr>
              <w:t>afreniere</w:t>
            </w:r>
            <w:proofErr w:type="spellEnd"/>
            <w:r w:rsidR="0044381B">
              <w:rPr>
                <w:rFonts w:ascii="Marion" w:hAnsi="Marion"/>
              </w:rPr>
              <w:t xml:space="preserve"> &amp; Franco </w:t>
            </w:r>
            <w:proofErr w:type="spellStart"/>
            <w:r w:rsidR="0044381B">
              <w:rPr>
                <w:rFonts w:ascii="Marion" w:hAnsi="Marion"/>
              </w:rPr>
              <w:t>Rizzuti</w:t>
            </w:r>
            <w:proofErr w:type="spellEnd"/>
            <w:r w:rsidR="0044381B">
              <w:rPr>
                <w:rFonts w:ascii="Marion" w:hAnsi="Marion"/>
              </w:rPr>
              <w:t xml:space="preserve"> </w:t>
            </w:r>
          </w:p>
        </w:tc>
        <w:tc>
          <w:tcPr>
            <w:tcW w:w="905" w:type="dxa"/>
          </w:tcPr>
          <w:p w14:paraId="7FABE859" w14:textId="47A94264" w:rsidR="00C82F6A" w:rsidRDefault="00C82F6A" w:rsidP="000C36D3">
            <w:pPr>
              <w:jc w:val="center"/>
              <w:rPr>
                <w:rFonts w:ascii="Marion" w:hAnsi="Marion"/>
              </w:rPr>
            </w:pPr>
            <w:r>
              <w:rPr>
                <w:rFonts w:ascii="Marion" w:hAnsi="Marion"/>
              </w:rPr>
              <w:t>22:</w:t>
            </w:r>
            <w:r w:rsidR="005107E0">
              <w:rPr>
                <w:rFonts w:ascii="Marion" w:hAnsi="Marion"/>
              </w:rPr>
              <w:t>3</w:t>
            </w:r>
            <w:r w:rsidR="001F7092">
              <w:rPr>
                <w:rFonts w:ascii="Marion" w:hAnsi="Marion"/>
              </w:rPr>
              <w:t>0</w:t>
            </w:r>
          </w:p>
        </w:tc>
        <w:tc>
          <w:tcPr>
            <w:tcW w:w="4668" w:type="dxa"/>
          </w:tcPr>
          <w:p w14:paraId="00FD91E0" w14:textId="31355A8E" w:rsidR="00C82F6A" w:rsidRPr="00DF7B85" w:rsidRDefault="00D274DE" w:rsidP="00295E27">
            <w:pPr>
              <w:rPr>
                <w:rFonts w:ascii="Marion" w:hAnsi="Marion"/>
                <w:sz w:val="20"/>
                <w:szCs w:val="20"/>
              </w:rPr>
            </w:pPr>
            <w:r>
              <w:rPr>
                <w:rFonts w:ascii="Marion" w:hAnsi="Marion"/>
                <w:sz w:val="20"/>
                <w:szCs w:val="20"/>
              </w:rPr>
              <w:t>Greetings from the CFMS</w:t>
            </w:r>
            <w:r w:rsidR="007760CF">
              <w:rPr>
                <w:rFonts w:ascii="Marion" w:hAnsi="Marion"/>
                <w:sz w:val="20"/>
                <w:szCs w:val="20"/>
              </w:rPr>
              <w:t xml:space="preserve"> President</w:t>
            </w:r>
            <w:r w:rsidR="0044381B">
              <w:rPr>
                <w:rFonts w:ascii="Marion" w:hAnsi="Marion"/>
                <w:sz w:val="20"/>
                <w:szCs w:val="20"/>
              </w:rPr>
              <w:t xml:space="preserve"> &amp; President Elect</w:t>
            </w:r>
          </w:p>
        </w:tc>
      </w:tr>
      <w:tr w:rsidR="001F7092" w14:paraId="2DE7B8E0" w14:textId="77777777" w:rsidTr="00C15CAD">
        <w:trPr>
          <w:trHeight w:val="535"/>
        </w:trPr>
        <w:tc>
          <w:tcPr>
            <w:tcW w:w="9385" w:type="dxa"/>
            <w:gridSpan w:val="4"/>
          </w:tcPr>
          <w:p w14:paraId="7B66B2D6" w14:textId="10D3A895" w:rsidR="001F7092" w:rsidRDefault="001F7092" w:rsidP="001F7092">
            <w:pPr>
              <w:jc w:val="center"/>
              <w:rPr>
                <w:rFonts w:ascii="Marion" w:hAnsi="Marion"/>
                <w:sz w:val="20"/>
                <w:szCs w:val="20"/>
              </w:rPr>
            </w:pPr>
            <w:r>
              <w:rPr>
                <w:rFonts w:ascii="Marion" w:hAnsi="Marion"/>
                <w:sz w:val="20"/>
                <w:szCs w:val="20"/>
              </w:rPr>
              <w:t xml:space="preserve">Overflow... </w:t>
            </w:r>
          </w:p>
        </w:tc>
      </w:tr>
    </w:tbl>
    <w:p w14:paraId="1A01550E" w14:textId="77777777" w:rsidR="00D8472B" w:rsidRDefault="00D8472B" w:rsidP="007760CF">
      <w:pPr>
        <w:jc w:val="center"/>
        <w:rPr>
          <w:rFonts w:ascii="Marion" w:hAnsi="Marion"/>
        </w:rPr>
      </w:pPr>
    </w:p>
    <w:p w14:paraId="72D3C7C7" w14:textId="77777777" w:rsidR="00D8472B" w:rsidRDefault="00D8472B">
      <w:pPr>
        <w:rPr>
          <w:rFonts w:ascii="Marion" w:hAnsi="Marion"/>
        </w:rPr>
      </w:pPr>
      <w:r>
        <w:rPr>
          <w:rFonts w:ascii="Marion" w:hAnsi="Marion"/>
        </w:rPr>
        <w:br w:type="page"/>
      </w:r>
    </w:p>
    <w:p w14:paraId="4D5EE991" w14:textId="4028A878" w:rsidR="007760CF" w:rsidRPr="000C36D3" w:rsidRDefault="007760CF" w:rsidP="007760CF">
      <w:pPr>
        <w:jc w:val="center"/>
        <w:rPr>
          <w:rFonts w:ascii="Marion" w:hAnsi="Marion"/>
        </w:rPr>
      </w:pPr>
      <w:r w:rsidRPr="000C36D3">
        <w:rPr>
          <w:rFonts w:ascii="Marion" w:hAnsi="Marion"/>
          <w:noProof/>
          <w:lang w:eastAsia="zh-CN"/>
        </w:rPr>
        <w:drawing>
          <wp:anchor distT="0" distB="0" distL="114300" distR="114300" simplePos="0" relativeHeight="251660288" behindDoc="0" locked="0" layoutInCell="1" allowOverlap="1" wp14:anchorId="179D52FA" wp14:editId="09850203">
            <wp:simplePos x="0" y="0"/>
            <wp:positionH relativeFrom="column">
              <wp:posOffset>2108581</wp:posOffset>
            </wp:positionH>
            <wp:positionV relativeFrom="paragraph">
              <wp:posOffset>-340360</wp:posOffset>
            </wp:positionV>
            <wp:extent cx="1757680" cy="1145540"/>
            <wp:effectExtent l="0" t="0" r="0" b="0"/>
            <wp:wrapNone/>
            <wp:docPr id="2" name="Picture 2" descr="/Users/HanYan/Downloads/CFMS logo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nYan/Downloads/CFMS logo (transpar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57680" cy="1145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333338" w14:textId="77777777" w:rsidR="007760CF" w:rsidRPr="000C36D3" w:rsidRDefault="007760CF" w:rsidP="007760CF">
      <w:pPr>
        <w:jc w:val="center"/>
        <w:rPr>
          <w:rFonts w:ascii="Marion" w:hAnsi="Marion"/>
        </w:rPr>
      </w:pPr>
    </w:p>
    <w:p w14:paraId="4040D97D" w14:textId="77777777" w:rsidR="007760CF" w:rsidRDefault="007760CF" w:rsidP="007760CF">
      <w:pPr>
        <w:jc w:val="center"/>
        <w:rPr>
          <w:rFonts w:ascii="Marion" w:hAnsi="Marion"/>
          <w:b/>
          <w:u w:val="single"/>
        </w:rPr>
      </w:pPr>
    </w:p>
    <w:p w14:paraId="12E46AB4" w14:textId="77777777" w:rsidR="007760CF" w:rsidRDefault="007760CF" w:rsidP="007760CF">
      <w:pPr>
        <w:jc w:val="center"/>
        <w:rPr>
          <w:rFonts w:ascii="Marion" w:hAnsi="Marion"/>
          <w:b/>
          <w:u w:val="single"/>
        </w:rPr>
      </w:pPr>
    </w:p>
    <w:p w14:paraId="5FDE2A25" w14:textId="77777777" w:rsidR="007760CF" w:rsidRDefault="007760CF" w:rsidP="007760CF">
      <w:pPr>
        <w:jc w:val="center"/>
        <w:rPr>
          <w:rFonts w:ascii="Marion" w:hAnsi="Marion"/>
          <w:b/>
          <w:u w:val="single"/>
        </w:rPr>
      </w:pPr>
    </w:p>
    <w:p w14:paraId="6903B477" w14:textId="77777777" w:rsidR="007760CF" w:rsidRDefault="007760CF" w:rsidP="007760CF">
      <w:pPr>
        <w:jc w:val="center"/>
        <w:rPr>
          <w:rFonts w:ascii="Marion" w:hAnsi="Marion"/>
          <w:b/>
          <w:u w:val="single"/>
        </w:rPr>
      </w:pPr>
    </w:p>
    <w:p w14:paraId="4E2F3011" w14:textId="492C5A00" w:rsidR="007760CF" w:rsidRPr="000C36D3" w:rsidRDefault="007760CF" w:rsidP="007760CF">
      <w:pPr>
        <w:jc w:val="center"/>
        <w:rPr>
          <w:rFonts w:ascii="Marion" w:hAnsi="Marion"/>
          <w:b/>
          <w:u w:val="single"/>
        </w:rPr>
      </w:pPr>
      <w:r w:rsidRPr="000C36D3">
        <w:rPr>
          <w:rFonts w:ascii="Marion" w:hAnsi="Marion"/>
          <w:b/>
          <w:u w:val="single"/>
        </w:rPr>
        <w:t xml:space="preserve">Presidents Roundtable </w:t>
      </w:r>
      <w:r w:rsidR="0044381B">
        <w:rPr>
          <w:rFonts w:ascii="Marion" w:hAnsi="Marion"/>
          <w:b/>
          <w:u w:val="single"/>
        </w:rPr>
        <w:t>Annual</w:t>
      </w:r>
      <w:r>
        <w:rPr>
          <w:rFonts w:ascii="Marion" w:hAnsi="Marion"/>
          <w:b/>
          <w:u w:val="single"/>
        </w:rPr>
        <w:t xml:space="preserve"> General Meeting Agenda</w:t>
      </w:r>
    </w:p>
    <w:p w14:paraId="0353D92A" w14:textId="59F41268" w:rsidR="007760CF" w:rsidRDefault="007760CF" w:rsidP="007760CF">
      <w:pPr>
        <w:jc w:val="center"/>
        <w:rPr>
          <w:rFonts w:ascii="Marion" w:hAnsi="Marion"/>
        </w:rPr>
      </w:pPr>
      <w:r>
        <w:rPr>
          <w:rFonts w:ascii="Marion" w:hAnsi="Marion"/>
        </w:rPr>
        <w:t xml:space="preserve">Friday, </w:t>
      </w:r>
      <w:r w:rsidR="0044381B">
        <w:rPr>
          <w:rFonts w:ascii="Marion" w:hAnsi="Marion"/>
        </w:rPr>
        <w:t>September 25</w:t>
      </w:r>
      <w:r w:rsidR="0044381B" w:rsidRPr="0044381B">
        <w:rPr>
          <w:rFonts w:ascii="Marion" w:hAnsi="Marion"/>
          <w:vertAlign w:val="superscript"/>
        </w:rPr>
        <w:t>th</w:t>
      </w:r>
      <w:r w:rsidR="0044381B">
        <w:rPr>
          <w:rFonts w:ascii="Marion" w:hAnsi="Marion"/>
        </w:rPr>
        <w:t>, 2016 @ 07:00-09</w:t>
      </w:r>
      <w:r>
        <w:rPr>
          <w:rFonts w:ascii="Marion" w:hAnsi="Marion"/>
        </w:rPr>
        <w:t xml:space="preserve">:00 </w:t>
      </w:r>
    </w:p>
    <w:p w14:paraId="42BEE3B2" w14:textId="37B0074E" w:rsidR="007760CF" w:rsidRDefault="007760CF" w:rsidP="007760CF">
      <w:pPr>
        <w:jc w:val="center"/>
        <w:rPr>
          <w:rFonts w:ascii="Marion" w:hAnsi="Marion"/>
        </w:rPr>
      </w:pPr>
      <w:r>
        <w:rPr>
          <w:rFonts w:ascii="Marion" w:hAnsi="Marion"/>
        </w:rPr>
        <w:t xml:space="preserve">Business </w:t>
      </w:r>
      <w:r w:rsidR="00EA1A9F">
        <w:rPr>
          <w:rFonts w:ascii="Marion" w:hAnsi="Marion"/>
        </w:rPr>
        <w:t>Attire</w:t>
      </w:r>
    </w:p>
    <w:p w14:paraId="3031E96D" w14:textId="77777777" w:rsidR="007760CF" w:rsidRDefault="007760CF" w:rsidP="007760CF">
      <w:pPr>
        <w:jc w:val="center"/>
        <w:rPr>
          <w:rFonts w:ascii="Marion" w:hAnsi="Marion"/>
        </w:rPr>
      </w:pPr>
    </w:p>
    <w:tbl>
      <w:tblPr>
        <w:tblStyle w:val="TableGrid"/>
        <w:tblW w:w="9385" w:type="dxa"/>
        <w:tblLook w:val="04A0" w:firstRow="1" w:lastRow="0" w:firstColumn="1" w:lastColumn="0" w:noHBand="0" w:noVBand="1"/>
      </w:tblPr>
      <w:tblGrid>
        <w:gridCol w:w="2051"/>
        <w:gridCol w:w="1761"/>
        <w:gridCol w:w="905"/>
        <w:gridCol w:w="4668"/>
      </w:tblGrid>
      <w:tr w:rsidR="0044381B" w14:paraId="78D991CE" w14:textId="77777777" w:rsidTr="00312AA0">
        <w:tc>
          <w:tcPr>
            <w:tcW w:w="2051" w:type="dxa"/>
            <w:shd w:val="clear" w:color="auto" w:fill="BFBFBF" w:themeFill="background1" w:themeFillShade="BF"/>
          </w:tcPr>
          <w:p w14:paraId="360E4DD1" w14:textId="77777777" w:rsidR="0044381B" w:rsidRPr="00F21234" w:rsidRDefault="0044381B" w:rsidP="00312AA0">
            <w:pPr>
              <w:jc w:val="center"/>
              <w:rPr>
                <w:rFonts w:ascii="Marion" w:hAnsi="Marion"/>
                <w:b/>
                <w:u w:val="single"/>
              </w:rPr>
            </w:pPr>
            <w:r w:rsidRPr="00F21234">
              <w:rPr>
                <w:rFonts w:ascii="Marion" w:hAnsi="Marion"/>
                <w:b/>
                <w:u w:val="single"/>
              </w:rPr>
              <w:t>Item (Category)</w:t>
            </w:r>
          </w:p>
        </w:tc>
        <w:tc>
          <w:tcPr>
            <w:tcW w:w="1761" w:type="dxa"/>
            <w:shd w:val="clear" w:color="auto" w:fill="BFBFBF" w:themeFill="background1" w:themeFillShade="BF"/>
          </w:tcPr>
          <w:p w14:paraId="5DCC0C7D" w14:textId="77777777" w:rsidR="0044381B" w:rsidRPr="00F21234" w:rsidRDefault="0044381B" w:rsidP="00312AA0">
            <w:pPr>
              <w:jc w:val="center"/>
              <w:rPr>
                <w:rFonts w:ascii="Marion" w:hAnsi="Marion"/>
                <w:b/>
                <w:u w:val="single"/>
              </w:rPr>
            </w:pPr>
            <w:r w:rsidRPr="00F21234">
              <w:rPr>
                <w:rFonts w:ascii="Marion" w:hAnsi="Marion"/>
                <w:b/>
                <w:u w:val="single"/>
              </w:rPr>
              <w:t>School</w:t>
            </w:r>
            <w:r>
              <w:rPr>
                <w:rFonts w:ascii="Marion" w:hAnsi="Marion"/>
                <w:b/>
                <w:u w:val="single"/>
              </w:rPr>
              <w:t>/Person</w:t>
            </w:r>
            <w:r w:rsidRPr="00F21234">
              <w:rPr>
                <w:rFonts w:ascii="Marion" w:hAnsi="Marion"/>
                <w:b/>
                <w:u w:val="single"/>
              </w:rPr>
              <w:t xml:space="preserve"> </w:t>
            </w:r>
          </w:p>
        </w:tc>
        <w:tc>
          <w:tcPr>
            <w:tcW w:w="905" w:type="dxa"/>
            <w:shd w:val="clear" w:color="auto" w:fill="BFBFBF" w:themeFill="background1" w:themeFillShade="BF"/>
          </w:tcPr>
          <w:p w14:paraId="7807EEC6" w14:textId="77777777" w:rsidR="0044381B" w:rsidRPr="00F21234" w:rsidRDefault="0044381B" w:rsidP="00312AA0">
            <w:pPr>
              <w:jc w:val="center"/>
              <w:rPr>
                <w:rFonts w:ascii="Marion" w:hAnsi="Marion"/>
                <w:b/>
                <w:u w:val="single"/>
              </w:rPr>
            </w:pPr>
            <w:r w:rsidRPr="00F21234">
              <w:rPr>
                <w:rFonts w:ascii="Marion" w:hAnsi="Marion"/>
                <w:b/>
                <w:u w:val="single"/>
              </w:rPr>
              <w:t>Start Time</w:t>
            </w:r>
          </w:p>
        </w:tc>
        <w:tc>
          <w:tcPr>
            <w:tcW w:w="4668" w:type="dxa"/>
            <w:shd w:val="clear" w:color="auto" w:fill="BFBFBF" w:themeFill="background1" w:themeFillShade="BF"/>
          </w:tcPr>
          <w:p w14:paraId="63601A30" w14:textId="77777777" w:rsidR="0044381B" w:rsidRPr="00F21234" w:rsidRDefault="0044381B" w:rsidP="00312AA0">
            <w:pPr>
              <w:jc w:val="center"/>
              <w:rPr>
                <w:rFonts w:ascii="Marion" w:hAnsi="Marion"/>
                <w:b/>
                <w:u w:val="single"/>
              </w:rPr>
            </w:pPr>
            <w:r w:rsidRPr="00F21234">
              <w:rPr>
                <w:rFonts w:ascii="Marion" w:hAnsi="Marion"/>
                <w:b/>
                <w:u w:val="single"/>
              </w:rPr>
              <w:t>Description</w:t>
            </w:r>
          </w:p>
        </w:tc>
      </w:tr>
      <w:tr w:rsidR="001F7092" w14:paraId="66209CEC" w14:textId="77777777" w:rsidTr="001F7092">
        <w:trPr>
          <w:trHeight w:val="297"/>
        </w:trPr>
        <w:tc>
          <w:tcPr>
            <w:tcW w:w="2051" w:type="dxa"/>
          </w:tcPr>
          <w:p w14:paraId="3A250AB4" w14:textId="0C30ED3E" w:rsidR="001F7092" w:rsidRPr="00E71D8F" w:rsidRDefault="001F7092" w:rsidP="00312AA0">
            <w:pPr>
              <w:jc w:val="center"/>
              <w:rPr>
                <w:rFonts w:ascii="Marion" w:hAnsi="Marion"/>
              </w:rPr>
            </w:pPr>
            <w:r>
              <w:rPr>
                <w:rFonts w:ascii="Marion" w:hAnsi="Marion"/>
              </w:rPr>
              <w:t>Welcome</w:t>
            </w:r>
          </w:p>
        </w:tc>
        <w:tc>
          <w:tcPr>
            <w:tcW w:w="1761" w:type="dxa"/>
          </w:tcPr>
          <w:p w14:paraId="3A186F03" w14:textId="4C0A1F64" w:rsidR="001F7092" w:rsidRDefault="001F7092" w:rsidP="00312AA0">
            <w:pPr>
              <w:jc w:val="center"/>
              <w:rPr>
                <w:rFonts w:ascii="Marion" w:hAnsi="Marion"/>
              </w:rPr>
            </w:pPr>
            <w:r>
              <w:rPr>
                <w:rFonts w:ascii="Marion" w:hAnsi="Marion"/>
              </w:rPr>
              <w:t>Chair/Han</w:t>
            </w:r>
          </w:p>
        </w:tc>
        <w:tc>
          <w:tcPr>
            <w:tcW w:w="905" w:type="dxa"/>
          </w:tcPr>
          <w:p w14:paraId="566794D7" w14:textId="6B72A4A6" w:rsidR="001F7092" w:rsidRDefault="001F7092" w:rsidP="00312AA0">
            <w:pPr>
              <w:jc w:val="center"/>
              <w:rPr>
                <w:rFonts w:ascii="Marion" w:hAnsi="Marion"/>
              </w:rPr>
            </w:pPr>
            <w:r>
              <w:rPr>
                <w:rFonts w:ascii="Marion" w:hAnsi="Marion"/>
              </w:rPr>
              <w:t>07:00</w:t>
            </w:r>
          </w:p>
        </w:tc>
        <w:tc>
          <w:tcPr>
            <w:tcW w:w="4668" w:type="dxa"/>
          </w:tcPr>
          <w:p w14:paraId="5EC5D245" w14:textId="64A8ACC4" w:rsidR="001F7092" w:rsidRPr="00E71D8F" w:rsidRDefault="001F7092" w:rsidP="00312AA0">
            <w:pPr>
              <w:rPr>
                <w:rFonts w:ascii="Marion" w:hAnsi="Marion"/>
                <w:sz w:val="20"/>
                <w:szCs w:val="20"/>
              </w:rPr>
            </w:pPr>
            <w:r>
              <w:rPr>
                <w:rFonts w:ascii="Marion" w:hAnsi="Marion"/>
                <w:sz w:val="20"/>
                <w:szCs w:val="20"/>
              </w:rPr>
              <w:t xml:space="preserve">Let’s hope for Coffee!! </w:t>
            </w:r>
          </w:p>
        </w:tc>
      </w:tr>
      <w:tr w:rsidR="001F7092" w14:paraId="367AF362" w14:textId="77777777" w:rsidTr="00312AA0">
        <w:trPr>
          <w:trHeight w:val="1093"/>
        </w:trPr>
        <w:tc>
          <w:tcPr>
            <w:tcW w:w="2051" w:type="dxa"/>
          </w:tcPr>
          <w:p w14:paraId="2F1F7311" w14:textId="77777777" w:rsidR="001F7092" w:rsidRDefault="001F7092" w:rsidP="00312AA0">
            <w:pPr>
              <w:jc w:val="center"/>
              <w:rPr>
                <w:rFonts w:ascii="Marion" w:hAnsi="Marion"/>
              </w:rPr>
            </w:pPr>
            <w:r w:rsidRPr="001F7092">
              <w:rPr>
                <w:rFonts w:ascii="Marion" w:hAnsi="Marion"/>
              </w:rPr>
              <w:t>Student Role in Admissions</w:t>
            </w:r>
          </w:p>
          <w:p w14:paraId="63410C02" w14:textId="648E17CF" w:rsidR="001F7092" w:rsidRPr="001F7092" w:rsidRDefault="001F7092" w:rsidP="00312AA0">
            <w:pPr>
              <w:jc w:val="center"/>
              <w:rPr>
                <w:rFonts w:ascii="Marion" w:hAnsi="Marion"/>
                <w:b/>
              </w:rPr>
            </w:pPr>
            <w:r>
              <w:rPr>
                <w:rFonts w:ascii="Marion" w:hAnsi="Marion"/>
                <w:b/>
              </w:rPr>
              <w:t>(Governance)</w:t>
            </w:r>
          </w:p>
        </w:tc>
        <w:tc>
          <w:tcPr>
            <w:tcW w:w="1761" w:type="dxa"/>
          </w:tcPr>
          <w:p w14:paraId="5176A721" w14:textId="6F1438AA" w:rsidR="001F7092" w:rsidRDefault="001F7092" w:rsidP="00312AA0">
            <w:pPr>
              <w:jc w:val="center"/>
              <w:rPr>
                <w:rFonts w:ascii="Marion" w:hAnsi="Marion"/>
              </w:rPr>
            </w:pPr>
            <w:r>
              <w:rPr>
                <w:rFonts w:ascii="Marion" w:hAnsi="Marion"/>
              </w:rPr>
              <w:t xml:space="preserve">Alberta/ </w:t>
            </w:r>
            <w:proofErr w:type="spellStart"/>
            <w:r>
              <w:rPr>
                <w:rFonts w:ascii="Marion" w:hAnsi="Marion"/>
              </w:rPr>
              <w:t>Yasamin</w:t>
            </w:r>
            <w:proofErr w:type="spellEnd"/>
          </w:p>
        </w:tc>
        <w:tc>
          <w:tcPr>
            <w:tcW w:w="905" w:type="dxa"/>
          </w:tcPr>
          <w:p w14:paraId="4FF6873C" w14:textId="0AA1A563" w:rsidR="001F7092" w:rsidRDefault="001F7092" w:rsidP="00312AA0">
            <w:pPr>
              <w:jc w:val="center"/>
              <w:rPr>
                <w:rFonts w:ascii="Marion" w:hAnsi="Marion"/>
              </w:rPr>
            </w:pPr>
            <w:r>
              <w:rPr>
                <w:rFonts w:ascii="Marion" w:hAnsi="Marion"/>
              </w:rPr>
              <w:t>07:10</w:t>
            </w:r>
          </w:p>
        </w:tc>
        <w:tc>
          <w:tcPr>
            <w:tcW w:w="4668" w:type="dxa"/>
          </w:tcPr>
          <w:p w14:paraId="3FAEF85E" w14:textId="7CBBF50A" w:rsidR="001F7092" w:rsidRPr="00E71D8F" w:rsidRDefault="001F7092" w:rsidP="00312AA0">
            <w:pPr>
              <w:rPr>
                <w:rFonts w:ascii="Marion" w:hAnsi="Marion"/>
                <w:sz w:val="20"/>
                <w:szCs w:val="20"/>
              </w:rPr>
            </w:pPr>
            <w:r w:rsidRPr="001F7092">
              <w:rPr>
                <w:rFonts w:ascii="Marion" w:hAnsi="Marion"/>
                <w:sz w:val="20"/>
                <w:szCs w:val="20"/>
              </w:rPr>
              <w:t xml:space="preserve">What role to students play in the admissions process at your school? Since admissions changes don’t affect current MD students per se, does your </w:t>
            </w:r>
            <w:proofErr w:type="spellStart"/>
            <w:r w:rsidRPr="001F7092">
              <w:rPr>
                <w:rFonts w:ascii="Marion" w:hAnsi="Marion"/>
                <w:sz w:val="20"/>
                <w:szCs w:val="20"/>
              </w:rPr>
              <w:t>MedSoc</w:t>
            </w:r>
            <w:proofErr w:type="spellEnd"/>
            <w:r w:rsidRPr="001F7092">
              <w:rPr>
                <w:rFonts w:ascii="Marion" w:hAnsi="Marion"/>
                <w:sz w:val="20"/>
                <w:szCs w:val="20"/>
              </w:rPr>
              <w:t xml:space="preserve"> advocate regarding proposed changes to admissions processes, if there have been any?</w:t>
            </w:r>
          </w:p>
        </w:tc>
      </w:tr>
      <w:tr w:rsidR="001F7092" w14:paraId="7A74AC57" w14:textId="77777777" w:rsidTr="00312AA0">
        <w:trPr>
          <w:trHeight w:val="1093"/>
        </w:trPr>
        <w:tc>
          <w:tcPr>
            <w:tcW w:w="2051" w:type="dxa"/>
          </w:tcPr>
          <w:p w14:paraId="1B35958B" w14:textId="77777777" w:rsidR="001F7092" w:rsidRDefault="001F7092" w:rsidP="00312AA0">
            <w:pPr>
              <w:jc w:val="center"/>
              <w:rPr>
                <w:rFonts w:ascii="Marion" w:hAnsi="Marion"/>
              </w:rPr>
            </w:pPr>
            <w:r w:rsidRPr="001F7092">
              <w:rPr>
                <w:rFonts w:ascii="Marion" w:hAnsi="Marion"/>
              </w:rPr>
              <w:t>Student Representatives on UGME subcommittees</w:t>
            </w:r>
          </w:p>
          <w:p w14:paraId="0C3C46F6" w14:textId="71B6B22D" w:rsidR="001F7092" w:rsidRPr="001F7092" w:rsidRDefault="001F7092" w:rsidP="00312AA0">
            <w:pPr>
              <w:jc w:val="center"/>
              <w:rPr>
                <w:rFonts w:ascii="Marion" w:hAnsi="Marion"/>
                <w:b/>
              </w:rPr>
            </w:pPr>
            <w:r>
              <w:rPr>
                <w:rFonts w:ascii="Marion" w:hAnsi="Marion"/>
                <w:b/>
              </w:rPr>
              <w:t>(Governance)</w:t>
            </w:r>
          </w:p>
        </w:tc>
        <w:tc>
          <w:tcPr>
            <w:tcW w:w="1761" w:type="dxa"/>
          </w:tcPr>
          <w:p w14:paraId="7F7AF579" w14:textId="60713169" w:rsidR="001F7092" w:rsidRDefault="001F7092" w:rsidP="00312AA0">
            <w:pPr>
              <w:jc w:val="center"/>
              <w:rPr>
                <w:rFonts w:ascii="Marion" w:hAnsi="Marion"/>
              </w:rPr>
            </w:pPr>
            <w:r>
              <w:rPr>
                <w:rFonts w:ascii="Marion" w:hAnsi="Marion"/>
              </w:rPr>
              <w:t>McGill/Xin</w:t>
            </w:r>
          </w:p>
        </w:tc>
        <w:tc>
          <w:tcPr>
            <w:tcW w:w="905" w:type="dxa"/>
          </w:tcPr>
          <w:p w14:paraId="2B28264F" w14:textId="76528321" w:rsidR="001F7092" w:rsidRDefault="001F7092" w:rsidP="00312AA0">
            <w:pPr>
              <w:jc w:val="center"/>
              <w:rPr>
                <w:rFonts w:ascii="Marion" w:hAnsi="Marion"/>
              </w:rPr>
            </w:pPr>
            <w:r>
              <w:rPr>
                <w:rFonts w:ascii="Marion" w:hAnsi="Marion"/>
              </w:rPr>
              <w:t>07:20</w:t>
            </w:r>
          </w:p>
        </w:tc>
        <w:tc>
          <w:tcPr>
            <w:tcW w:w="4668" w:type="dxa"/>
          </w:tcPr>
          <w:p w14:paraId="3E526836" w14:textId="1C5ADFAE" w:rsidR="001F7092" w:rsidRPr="00E71D8F" w:rsidRDefault="001F7092" w:rsidP="00312AA0">
            <w:pPr>
              <w:rPr>
                <w:rFonts w:ascii="Marion" w:hAnsi="Marion"/>
                <w:sz w:val="20"/>
                <w:szCs w:val="20"/>
              </w:rPr>
            </w:pPr>
            <w:r w:rsidRPr="001F7092">
              <w:rPr>
                <w:rFonts w:ascii="Marion" w:hAnsi="Marion"/>
                <w:sz w:val="20"/>
                <w:szCs w:val="20"/>
              </w:rPr>
              <w:t xml:space="preserve">Except for the MDCM Program Committee and a few subcommittees where students are represented by ex-officio members from the </w:t>
            </w:r>
            <w:proofErr w:type="spellStart"/>
            <w:r w:rsidRPr="001F7092">
              <w:rPr>
                <w:rFonts w:ascii="Marion" w:hAnsi="Marion"/>
                <w:sz w:val="20"/>
                <w:szCs w:val="20"/>
              </w:rPr>
              <w:t>MedSoc</w:t>
            </w:r>
            <w:proofErr w:type="spellEnd"/>
            <w:r w:rsidRPr="001F7092">
              <w:rPr>
                <w:rFonts w:ascii="Marion" w:hAnsi="Marion"/>
                <w:sz w:val="20"/>
                <w:szCs w:val="20"/>
              </w:rPr>
              <w:t xml:space="preserve"> Council, most UGME committees recruit </w:t>
            </w:r>
            <w:proofErr w:type="gramStart"/>
            <w:r w:rsidRPr="001F7092">
              <w:rPr>
                <w:rFonts w:ascii="Marion" w:hAnsi="Marion"/>
                <w:sz w:val="20"/>
                <w:szCs w:val="20"/>
              </w:rPr>
              <w:t>students</w:t>
            </w:r>
            <w:proofErr w:type="gramEnd"/>
            <w:r w:rsidRPr="001F7092">
              <w:rPr>
                <w:rFonts w:ascii="Marion" w:hAnsi="Marion"/>
                <w:sz w:val="20"/>
                <w:szCs w:val="20"/>
              </w:rPr>
              <w:t xml:space="preserve"> representative through very different means and at different times. Please provide information: 1. How is information disseminated for recruitment? 2. How does selection occur? 3. Is there a list with the contact information of all the student representatives on UGME committees/subcommittees? 4. Do your </w:t>
            </w:r>
            <w:proofErr w:type="spellStart"/>
            <w:r w:rsidRPr="001F7092">
              <w:rPr>
                <w:rFonts w:ascii="Marion" w:hAnsi="Marion"/>
                <w:sz w:val="20"/>
                <w:szCs w:val="20"/>
              </w:rPr>
              <w:t>MedSoc</w:t>
            </w:r>
            <w:proofErr w:type="spellEnd"/>
            <w:r w:rsidRPr="001F7092">
              <w:rPr>
                <w:rFonts w:ascii="Marion" w:hAnsi="Marion"/>
                <w:sz w:val="20"/>
                <w:szCs w:val="20"/>
              </w:rPr>
              <w:t xml:space="preserve"> Execs work with these representatives?</w:t>
            </w:r>
          </w:p>
        </w:tc>
      </w:tr>
      <w:tr w:rsidR="001F7092" w14:paraId="6A11BDDE" w14:textId="77777777" w:rsidTr="00312AA0">
        <w:trPr>
          <w:trHeight w:val="1093"/>
        </w:trPr>
        <w:tc>
          <w:tcPr>
            <w:tcW w:w="2051" w:type="dxa"/>
          </w:tcPr>
          <w:p w14:paraId="4B851080" w14:textId="77777777" w:rsidR="001F7092" w:rsidRDefault="001F7092" w:rsidP="00312AA0">
            <w:pPr>
              <w:jc w:val="center"/>
              <w:rPr>
                <w:rFonts w:ascii="Marion" w:hAnsi="Marion"/>
              </w:rPr>
            </w:pPr>
            <w:r w:rsidRPr="00E71D8F">
              <w:rPr>
                <w:rFonts w:ascii="Marion" w:hAnsi="Marion"/>
              </w:rPr>
              <w:t xml:space="preserve">CFMS Exchange Opinions </w:t>
            </w:r>
          </w:p>
          <w:p w14:paraId="4AD6D68A" w14:textId="77777777" w:rsidR="001F7092" w:rsidRPr="0045236C" w:rsidRDefault="001F7092" w:rsidP="00312AA0">
            <w:pPr>
              <w:jc w:val="center"/>
              <w:rPr>
                <w:rFonts w:ascii="Marion" w:hAnsi="Marion"/>
                <w:b/>
              </w:rPr>
            </w:pPr>
            <w:r w:rsidRPr="0045236C">
              <w:rPr>
                <w:rFonts w:ascii="Marion" w:hAnsi="Marion"/>
                <w:b/>
              </w:rPr>
              <w:t>(</w:t>
            </w:r>
            <w:r>
              <w:rPr>
                <w:rFonts w:ascii="Marion" w:hAnsi="Marion"/>
                <w:b/>
              </w:rPr>
              <w:t>Global Health</w:t>
            </w:r>
            <w:r w:rsidRPr="0045236C">
              <w:rPr>
                <w:rFonts w:ascii="Marion" w:hAnsi="Marion"/>
                <w:b/>
              </w:rPr>
              <w:t>)</w:t>
            </w:r>
          </w:p>
        </w:tc>
        <w:tc>
          <w:tcPr>
            <w:tcW w:w="1761" w:type="dxa"/>
          </w:tcPr>
          <w:p w14:paraId="2EF15662" w14:textId="77777777" w:rsidR="001F7092" w:rsidRDefault="001F7092" w:rsidP="00312AA0">
            <w:pPr>
              <w:jc w:val="center"/>
              <w:rPr>
                <w:rFonts w:ascii="Marion" w:hAnsi="Marion"/>
              </w:rPr>
            </w:pPr>
            <w:r>
              <w:rPr>
                <w:rFonts w:ascii="Marion" w:hAnsi="Marion"/>
              </w:rPr>
              <w:t>Western/Adam</w:t>
            </w:r>
          </w:p>
        </w:tc>
        <w:tc>
          <w:tcPr>
            <w:tcW w:w="905" w:type="dxa"/>
          </w:tcPr>
          <w:p w14:paraId="7B8BB6CE" w14:textId="24706B7B" w:rsidR="001F7092" w:rsidRDefault="005107E0" w:rsidP="00312AA0">
            <w:pPr>
              <w:jc w:val="center"/>
              <w:rPr>
                <w:rFonts w:ascii="Marion" w:hAnsi="Marion"/>
              </w:rPr>
            </w:pPr>
            <w:r>
              <w:rPr>
                <w:rFonts w:ascii="Marion" w:hAnsi="Marion"/>
              </w:rPr>
              <w:t>07:35</w:t>
            </w:r>
          </w:p>
        </w:tc>
        <w:tc>
          <w:tcPr>
            <w:tcW w:w="4668" w:type="dxa"/>
          </w:tcPr>
          <w:p w14:paraId="39F0E86F" w14:textId="77777777" w:rsidR="001F7092" w:rsidRPr="00DF7B85" w:rsidRDefault="001F7092" w:rsidP="00312AA0">
            <w:pPr>
              <w:rPr>
                <w:rFonts w:ascii="Marion" w:hAnsi="Marion"/>
                <w:sz w:val="20"/>
                <w:szCs w:val="20"/>
              </w:rPr>
            </w:pPr>
            <w:r w:rsidRPr="00E71D8F">
              <w:rPr>
                <w:rFonts w:ascii="Marion" w:hAnsi="Marion"/>
                <w:sz w:val="20"/>
                <w:szCs w:val="20"/>
              </w:rPr>
              <w:t>Western was fortunate this past summer to send several students away on CFMS sponsored international exchanges. However, the experiences were almost universally negative. Students who were promised English speaking populations found themselves lost amongst non-English speakers, advertised workloads were inconsistent with actual workload, and the like. I would ask the fellow PRT members to please comment on their own students' experiences while on international CFMS exchanges.</w:t>
            </w:r>
          </w:p>
        </w:tc>
      </w:tr>
      <w:tr w:rsidR="001F7092" w14:paraId="3F6B6DCF" w14:textId="77777777" w:rsidTr="00312AA0">
        <w:tc>
          <w:tcPr>
            <w:tcW w:w="2051" w:type="dxa"/>
          </w:tcPr>
          <w:p w14:paraId="6C41E48A" w14:textId="68C4E201" w:rsidR="001F7092" w:rsidRDefault="001F7092" w:rsidP="001F7092">
            <w:pPr>
              <w:jc w:val="center"/>
              <w:rPr>
                <w:rFonts w:ascii="Marion" w:hAnsi="Marion"/>
              </w:rPr>
            </w:pPr>
            <w:r>
              <w:rPr>
                <w:rFonts w:ascii="Marion" w:hAnsi="Marion"/>
              </w:rPr>
              <w:t xml:space="preserve">VP </w:t>
            </w:r>
            <w:r>
              <w:rPr>
                <w:rFonts w:ascii="Marion" w:hAnsi="Marion"/>
              </w:rPr>
              <w:t>Global Health</w:t>
            </w:r>
            <w:r>
              <w:rPr>
                <w:rFonts w:ascii="Marion" w:hAnsi="Marion"/>
              </w:rPr>
              <w:t xml:space="preserve"> </w:t>
            </w:r>
          </w:p>
        </w:tc>
        <w:tc>
          <w:tcPr>
            <w:tcW w:w="1761" w:type="dxa"/>
          </w:tcPr>
          <w:p w14:paraId="36E965CA" w14:textId="1B258D12" w:rsidR="001F7092" w:rsidRDefault="001F7092" w:rsidP="00312AA0">
            <w:pPr>
              <w:jc w:val="center"/>
              <w:rPr>
                <w:rFonts w:ascii="Marion" w:hAnsi="Marion"/>
              </w:rPr>
            </w:pPr>
            <w:r>
              <w:rPr>
                <w:rFonts w:ascii="Marion" w:hAnsi="Marion"/>
              </w:rPr>
              <w:t xml:space="preserve">Golden Gao </w:t>
            </w:r>
          </w:p>
        </w:tc>
        <w:tc>
          <w:tcPr>
            <w:tcW w:w="905" w:type="dxa"/>
          </w:tcPr>
          <w:p w14:paraId="32F2C057" w14:textId="46DC7407" w:rsidR="001F7092" w:rsidRDefault="005107E0" w:rsidP="00312AA0">
            <w:pPr>
              <w:jc w:val="center"/>
              <w:rPr>
                <w:rFonts w:ascii="Marion" w:hAnsi="Marion"/>
              </w:rPr>
            </w:pPr>
            <w:r>
              <w:rPr>
                <w:rFonts w:ascii="Marion" w:hAnsi="Marion"/>
              </w:rPr>
              <w:t>07:45</w:t>
            </w:r>
          </w:p>
        </w:tc>
        <w:tc>
          <w:tcPr>
            <w:tcW w:w="4668" w:type="dxa"/>
          </w:tcPr>
          <w:p w14:paraId="25C987CC" w14:textId="77777777" w:rsidR="001F7092" w:rsidRPr="00DF7B85" w:rsidRDefault="001F7092" w:rsidP="00312AA0">
            <w:pPr>
              <w:rPr>
                <w:rFonts w:ascii="Marion" w:hAnsi="Marion"/>
                <w:sz w:val="20"/>
                <w:szCs w:val="20"/>
              </w:rPr>
            </w:pPr>
            <w:r>
              <w:rPr>
                <w:rFonts w:ascii="Marion" w:hAnsi="Marion"/>
                <w:sz w:val="20"/>
                <w:szCs w:val="20"/>
              </w:rPr>
              <w:t>An update about the Portfolio &amp; Opportunities for questions and discussions!</w:t>
            </w:r>
          </w:p>
        </w:tc>
      </w:tr>
      <w:tr w:rsidR="001F7092" w14:paraId="5D3769B2" w14:textId="77777777" w:rsidTr="005107E0">
        <w:trPr>
          <w:trHeight w:val="68"/>
        </w:trPr>
        <w:tc>
          <w:tcPr>
            <w:tcW w:w="2051" w:type="dxa"/>
          </w:tcPr>
          <w:p w14:paraId="75F4435F" w14:textId="171823BB" w:rsidR="001F7092" w:rsidRDefault="001F7092" w:rsidP="001F7092">
            <w:pPr>
              <w:jc w:val="center"/>
              <w:rPr>
                <w:rFonts w:ascii="Marion" w:hAnsi="Marion"/>
              </w:rPr>
            </w:pPr>
            <w:r>
              <w:rPr>
                <w:rFonts w:ascii="Marion" w:hAnsi="Marion"/>
              </w:rPr>
              <w:t xml:space="preserve">VP </w:t>
            </w:r>
            <w:r>
              <w:rPr>
                <w:rFonts w:ascii="Marion" w:hAnsi="Marion"/>
              </w:rPr>
              <w:t>Communication</w:t>
            </w:r>
            <w:r w:rsidR="005107E0">
              <w:rPr>
                <w:rFonts w:ascii="Marion" w:hAnsi="Marion"/>
              </w:rPr>
              <w:t>s</w:t>
            </w:r>
            <w:r>
              <w:rPr>
                <w:rFonts w:ascii="Marion" w:hAnsi="Marion"/>
              </w:rPr>
              <w:t xml:space="preserve"> </w:t>
            </w:r>
          </w:p>
        </w:tc>
        <w:tc>
          <w:tcPr>
            <w:tcW w:w="1761" w:type="dxa"/>
          </w:tcPr>
          <w:p w14:paraId="36C97D50" w14:textId="13CECB32" w:rsidR="001F7092" w:rsidRDefault="001F7092" w:rsidP="00312AA0">
            <w:pPr>
              <w:jc w:val="center"/>
              <w:rPr>
                <w:rFonts w:ascii="Marion" w:hAnsi="Marion"/>
              </w:rPr>
            </w:pPr>
            <w:r>
              <w:rPr>
                <w:rFonts w:ascii="Marion" w:hAnsi="Marion"/>
              </w:rPr>
              <w:t xml:space="preserve">Carl White </w:t>
            </w:r>
            <w:proofErr w:type="spellStart"/>
            <w:r>
              <w:rPr>
                <w:rFonts w:ascii="Marion" w:hAnsi="Marion"/>
              </w:rPr>
              <w:t>Ulysse</w:t>
            </w:r>
            <w:proofErr w:type="spellEnd"/>
          </w:p>
        </w:tc>
        <w:tc>
          <w:tcPr>
            <w:tcW w:w="905" w:type="dxa"/>
          </w:tcPr>
          <w:p w14:paraId="6AD92BD2" w14:textId="6FA567AB" w:rsidR="001F7092" w:rsidRDefault="005107E0" w:rsidP="00312AA0">
            <w:pPr>
              <w:jc w:val="center"/>
              <w:rPr>
                <w:rFonts w:ascii="Marion" w:hAnsi="Marion"/>
              </w:rPr>
            </w:pPr>
            <w:r>
              <w:rPr>
                <w:rFonts w:ascii="Marion" w:hAnsi="Marion"/>
              </w:rPr>
              <w:t>08:00</w:t>
            </w:r>
          </w:p>
        </w:tc>
        <w:tc>
          <w:tcPr>
            <w:tcW w:w="4668" w:type="dxa"/>
          </w:tcPr>
          <w:p w14:paraId="2872F540" w14:textId="77777777" w:rsidR="001F7092" w:rsidRPr="00DF7B85" w:rsidRDefault="001F7092" w:rsidP="00312AA0">
            <w:pPr>
              <w:rPr>
                <w:rFonts w:ascii="Marion" w:hAnsi="Marion"/>
                <w:sz w:val="20"/>
                <w:szCs w:val="20"/>
              </w:rPr>
            </w:pPr>
            <w:r>
              <w:rPr>
                <w:rFonts w:ascii="Marion" w:hAnsi="Marion"/>
                <w:sz w:val="20"/>
                <w:szCs w:val="20"/>
              </w:rPr>
              <w:t>An update about the Portfolio &amp; Opportunities for questions and discussions!</w:t>
            </w:r>
          </w:p>
        </w:tc>
      </w:tr>
      <w:tr w:rsidR="001F7092" w14:paraId="1AFCF2DA" w14:textId="77777777" w:rsidTr="005107E0">
        <w:trPr>
          <w:trHeight w:val="68"/>
        </w:trPr>
        <w:tc>
          <w:tcPr>
            <w:tcW w:w="2051" w:type="dxa"/>
          </w:tcPr>
          <w:p w14:paraId="37498AFC" w14:textId="3786FD8A" w:rsidR="001F7092" w:rsidRPr="00E71D8F" w:rsidRDefault="005107E0" w:rsidP="00312AA0">
            <w:pPr>
              <w:jc w:val="center"/>
              <w:rPr>
                <w:rFonts w:ascii="Marion" w:hAnsi="Marion"/>
              </w:rPr>
            </w:pPr>
            <w:r>
              <w:rPr>
                <w:rFonts w:ascii="Marion" w:hAnsi="Marion"/>
              </w:rPr>
              <w:t>VP Education</w:t>
            </w:r>
          </w:p>
        </w:tc>
        <w:tc>
          <w:tcPr>
            <w:tcW w:w="1761" w:type="dxa"/>
          </w:tcPr>
          <w:p w14:paraId="1B65A471" w14:textId="718C7C07" w:rsidR="001F7092" w:rsidRDefault="005107E0" w:rsidP="00312AA0">
            <w:pPr>
              <w:jc w:val="center"/>
              <w:rPr>
                <w:rFonts w:ascii="Marion" w:hAnsi="Marion"/>
              </w:rPr>
            </w:pPr>
            <w:proofErr w:type="spellStart"/>
            <w:r>
              <w:rPr>
                <w:rFonts w:ascii="Marion" w:hAnsi="Marion"/>
              </w:rPr>
              <w:t>Nebras</w:t>
            </w:r>
            <w:proofErr w:type="spellEnd"/>
            <w:r>
              <w:rPr>
                <w:rFonts w:ascii="Marion" w:hAnsi="Marion"/>
              </w:rPr>
              <w:t xml:space="preserve"> Warsi</w:t>
            </w:r>
          </w:p>
        </w:tc>
        <w:tc>
          <w:tcPr>
            <w:tcW w:w="905" w:type="dxa"/>
          </w:tcPr>
          <w:p w14:paraId="25624D28" w14:textId="357F10CE" w:rsidR="001F7092" w:rsidRDefault="005107E0" w:rsidP="00312AA0">
            <w:pPr>
              <w:jc w:val="center"/>
              <w:rPr>
                <w:rFonts w:ascii="Marion" w:hAnsi="Marion"/>
              </w:rPr>
            </w:pPr>
            <w:r>
              <w:rPr>
                <w:rFonts w:ascii="Marion" w:hAnsi="Marion"/>
              </w:rPr>
              <w:t>08:15</w:t>
            </w:r>
          </w:p>
        </w:tc>
        <w:tc>
          <w:tcPr>
            <w:tcW w:w="4668" w:type="dxa"/>
          </w:tcPr>
          <w:p w14:paraId="4736C3A9" w14:textId="3440054D" w:rsidR="001F7092" w:rsidRPr="00E71D8F" w:rsidRDefault="005107E0" w:rsidP="00312AA0">
            <w:pPr>
              <w:rPr>
                <w:rFonts w:ascii="Marion" w:hAnsi="Marion"/>
                <w:sz w:val="20"/>
                <w:szCs w:val="20"/>
              </w:rPr>
            </w:pPr>
            <w:r>
              <w:rPr>
                <w:rFonts w:ascii="Marion" w:hAnsi="Marion"/>
                <w:sz w:val="20"/>
                <w:szCs w:val="20"/>
              </w:rPr>
              <w:t>An update about the Portfolio &amp; Opportunities for questions and discussions!</w:t>
            </w:r>
          </w:p>
        </w:tc>
      </w:tr>
      <w:tr w:rsidR="001F7092" w14:paraId="49A477D5" w14:textId="77777777" w:rsidTr="00312AA0">
        <w:trPr>
          <w:trHeight w:val="1093"/>
        </w:trPr>
        <w:tc>
          <w:tcPr>
            <w:tcW w:w="2051" w:type="dxa"/>
          </w:tcPr>
          <w:p w14:paraId="1716B827" w14:textId="141F7EB9" w:rsidR="001F7092" w:rsidRPr="00E71D8F" w:rsidRDefault="005107E0" w:rsidP="00312AA0">
            <w:pPr>
              <w:jc w:val="center"/>
              <w:rPr>
                <w:rFonts w:ascii="Marion" w:hAnsi="Marion"/>
              </w:rPr>
            </w:pPr>
            <w:r>
              <w:rPr>
                <w:rFonts w:ascii="Marion" w:hAnsi="Marion"/>
              </w:rPr>
              <w:t>Small Group #1</w:t>
            </w:r>
          </w:p>
        </w:tc>
        <w:tc>
          <w:tcPr>
            <w:tcW w:w="1761" w:type="dxa"/>
          </w:tcPr>
          <w:p w14:paraId="5DA35E79" w14:textId="0A61556F" w:rsidR="001F7092" w:rsidRDefault="005107E0" w:rsidP="00312AA0">
            <w:pPr>
              <w:jc w:val="center"/>
              <w:rPr>
                <w:rFonts w:ascii="Marion" w:hAnsi="Marion"/>
              </w:rPr>
            </w:pPr>
            <w:r>
              <w:rPr>
                <w:rFonts w:ascii="Marion" w:hAnsi="Marion"/>
              </w:rPr>
              <w:t>Chair/Han</w:t>
            </w:r>
          </w:p>
        </w:tc>
        <w:tc>
          <w:tcPr>
            <w:tcW w:w="905" w:type="dxa"/>
          </w:tcPr>
          <w:p w14:paraId="5F6C2B89" w14:textId="77777777" w:rsidR="001F7092" w:rsidRDefault="001F7092" w:rsidP="00312AA0">
            <w:pPr>
              <w:jc w:val="center"/>
              <w:rPr>
                <w:rFonts w:ascii="Marion" w:hAnsi="Marion"/>
              </w:rPr>
            </w:pPr>
            <w:bookmarkStart w:id="0" w:name="_GoBack"/>
            <w:bookmarkEnd w:id="0"/>
          </w:p>
        </w:tc>
        <w:tc>
          <w:tcPr>
            <w:tcW w:w="4668" w:type="dxa"/>
          </w:tcPr>
          <w:p w14:paraId="53CF0FF8" w14:textId="77777777" w:rsidR="001F7092" w:rsidRPr="00E71D8F" w:rsidRDefault="001F7092" w:rsidP="00312AA0">
            <w:pPr>
              <w:rPr>
                <w:rFonts w:ascii="Marion" w:hAnsi="Marion"/>
                <w:sz w:val="20"/>
                <w:szCs w:val="20"/>
              </w:rPr>
            </w:pPr>
          </w:p>
        </w:tc>
      </w:tr>
      <w:tr w:rsidR="001F7092" w14:paraId="057590F4" w14:textId="77777777" w:rsidTr="00312AA0">
        <w:trPr>
          <w:trHeight w:val="1093"/>
        </w:trPr>
        <w:tc>
          <w:tcPr>
            <w:tcW w:w="2051" w:type="dxa"/>
          </w:tcPr>
          <w:p w14:paraId="3C32B725" w14:textId="174D451E" w:rsidR="001F7092" w:rsidRPr="00E71D8F" w:rsidRDefault="005107E0" w:rsidP="00312AA0">
            <w:pPr>
              <w:jc w:val="center"/>
              <w:rPr>
                <w:rFonts w:ascii="Marion" w:hAnsi="Marion"/>
              </w:rPr>
            </w:pPr>
            <w:r>
              <w:rPr>
                <w:rFonts w:ascii="Marion" w:hAnsi="Marion"/>
              </w:rPr>
              <w:t>Small Group #2</w:t>
            </w:r>
          </w:p>
        </w:tc>
        <w:tc>
          <w:tcPr>
            <w:tcW w:w="1761" w:type="dxa"/>
          </w:tcPr>
          <w:p w14:paraId="00A8D798" w14:textId="53174C61" w:rsidR="001F7092" w:rsidRDefault="005107E0" w:rsidP="00312AA0">
            <w:pPr>
              <w:jc w:val="center"/>
              <w:rPr>
                <w:rFonts w:ascii="Marion" w:hAnsi="Marion"/>
              </w:rPr>
            </w:pPr>
            <w:r>
              <w:rPr>
                <w:rFonts w:ascii="Marion" w:hAnsi="Marion"/>
              </w:rPr>
              <w:t>Chair/Han</w:t>
            </w:r>
          </w:p>
        </w:tc>
        <w:tc>
          <w:tcPr>
            <w:tcW w:w="905" w:type="dxa"/>
          </w:tcPr>
          <w:p w14:paraId="68638AD4" w14:textId="77777777" w:rsidR="001F7092" w:rsidRDefault="001F7092" w:rsidP="00312AA0">
            <w:pPr>
              <w:jc w:val="center"/>
              <w:rPr>
                <w:rFonts w:ascii="Marion" w:hAnsi="Marion"/>
              </w:rPr>
            </w:pPr>
          </w:p>
        </w:tc>
        <w:tc>
          <w:tcPr>
            <w:tcW w:w="4668" w:type="dxa"/>
          </w:tcPr>
          <w:p w14:paraId="4DD1D217" w14:textId="77777777" w:rsidR="001F7092" w:rsidRPr="00E71D8F" w:rsidRDefault="001F7092" w:rsidP="00312AA0">
            <w:pPr>
              <w:rPr>
                <w:rFonts w:ascii="Marion" w:hAnsi="Marion"/>
                <w:sz w:val="20"/>
                <w:szCs w:val="20"/>
              </w:rPr>
            </w:pPr>
          </w:p>
        </w:tc>
      </w:tr>
      <w:tr w:rsidR="001F7092" w14:paraId="1748318E" w14:textId="77777777" w:rsidTr="00312AA0">
        <w:trPr>
          <w:trHeight w:val="1093"/>
        </w:trPr>
        <w:tc>
          <w:tcPr>
            <w:tcW w:w="2051" w:type="dxa"/>
          </w:tcPr>
          <w:p w14:paraId="418A6DD8" w14:textId="77777777" w:rsidR="001F7092" w:rsidRPr="00E71D8F" w:rsidRDefault="001F7092" w:rsidP="00312AA0">
            <w:pPr>
              <w:jc w:val="center"/>
              <w:rPr>
                <w:rFonts w:ascii="Marion" w:hAnsi="Marion"/>
              </w:rPr>
            </w:pPr>
          </w:p>
        </w:tc>
        <w:tc>
          <w:tcPr>
            <w:tcW w:w="1761" w:type="dxa"/>
          </w:tcPr>
          <w:p w14:paraId="76A4C850" w14:textId="77777777" w:rsidR="001F7092" w:rsidRDefault="001F7092" w:rsidP="00312AA0">
            <w:pPr>
              <w:jc w:val="center"/>
              <w:rPr>
                <w:rFonts w:ascii="Marion" w:hAnsi="Marion"/>
              </w:rPr>
            </w:pPr>
          </w:p>
        </w:tc>
        <w:tc>
          <w:tcPr>
            <w:tcW w:w="905" w:type="dxa"/>
          </w:tcPr>
          <w:p w14:paraId="2AA5A4E4" w14:textId="77777777" w:rsidR="001F7092" w:rsidRDefault="001F7092" w:rsidP="00312AA0">
            <w:pPr>
              <w:jc w:val="center"/>
              <w:rPr>
                <w:rFonts w:ascii="Marion" w:hAnsi="Marion"/>
              </w:rPr>
            </w:pPr>
          </w:p>
        </w:tc>
        <w:tc>
          <w:tcPr>
            <w:tcW w:w="4668" w:type="dxa"/>
          </w:tcPr>
          <w:p w14:paraId="2FB3942C" w14:textId="77777777" w:rsidR="001F7092" w:rsidRPr="00E71D8F" w:rsidRDefault="001F7092" w:rsidP="00312AA0">
            <w:pPr>
              <w:rPr>
                <w:rFonts w:ascii="Marion" w:hAnsi="Marion"/>
                <w:sz w:val="20"/>
                <w:szCs w:val="20"/>
              </w:rPr>
            </w:pPr>
          </w:p>
        </w:tc>
      </w:tr>
      <w:tr w:rsidR="001F7092" w14:paraId="19B65D9B" w14:textId="77777777" w:rsidTr="00312AA0">
        <w:trPr>
          <w:trHeight w:val="1093"/>
        </w:trPr>
        <w:tc>
          <w:tcPr>
            <w:tcW w:w="2051" w:type="dxa"/>
          </w:tcPr>
          <w:p w14:paraId="7C61D7AD" w14:textId="77777777" w:rsidR="001F7092" w:rsidRPr="00E71D8F" w:rsidRDefault="001F7092" w:rsidP="00312AA0">
            <w:pPr>
              <w:jc w:val="center"/>
              <w:rPr>
                <w:rFonts w:ascii="Marion" w:hAnsi="Marion"/>
              </w:rPr>
            </w:pPr>
          </w:p>
        </w:tc>
        <w:tc>
          <w:tcPr>
            <w:tcW w:w="1761" w:type="dxa"/>
          </w:tcPr>
          <w:p w14:paraId="509BF10C" w14:textId="77777777" w:rsidR="001F7092" w:rsidRDefault="001F7092" w:rsidP="00312AA0">
            <w:pPr>
              <w:jc w:val="center"/>
              <w:rPr>
                <w:rFonts w:ascii="Marion" w:hAnsi="Marion"/>
              </w:rPr>
            </w:pPr>
          </w:p>
        </w:tc>
        <w:tc>
          <w:tcPr>
            <w:tcW w:w="905" w:type="dxa"/>
          </w:tcPr>
          <w:p w14:paraId="097B341A" w14:textId="77777777" w:rsidR="001F7092" w:rsidRDefault="001F7092" w:rsidP="00312AA0">
            <w:pPr>
              <w:jc w:val="center"/>
              <w:rPr>
                <w:rFonts w:ascii="Marion" w:hAnsi="Marion"/>
              </w:rPr>
            </w:pPr>
          </w:p>
        </w:tc>
        <w:tc>
          <w:tcPr>
            <w:tcW w:w="4668" w:type="dxa"/>
          </w:tcPr>
          <w:p w14:paraId="568A7BA5" w14:textId="77777777" w:rsidR="001F7092" w:rsidRPr="00E71D8F" w:rsidRDefault="001F7092" w:rsidP="00312AA0">
            <w:pPr>
              <w:rPr>
                <w:rFonts w:ascii="Marion" w:hAnsi="Marion"/>
                <w:sz w:val="20"/>
                <w:szCs w:val="20"/>
              </w:rPr>
            </w:pPr>
          </w:p>
        </w:tc>
      </w:tr>
    </w:tbl>
    <w:p w14:paraId="03C203AA" w14:textId="77777777" w:rsidR="000C36D3" w:rsidRPr="000C36D3" w:rsidRDefault="000C36D3" w:rsidP="007760CF">
      <w:pPr>
        <w:rPr>
          <w:rFonts w:ascii="Marion" w:hAnsi="Marion"/>
        </w:rPr>
      </w:pPr>
    </w:p>
    <w:sectPr w:rsidR="000C36D3" w:rsidRPr="000C36D3" w:rsidSect="004A24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arion">
    <w:panose1 w:val="02020502060400020003"/>
    <w:charset w:val="00"/>
    <w:family w:val="auto"/>
    <w:pitch w:val="variable"/>
    <w:sig w:usb0="A00000EF" w:usb1="5000205B" w:usb2="00000000" w:usb3="00000000" w:csb0="00000183"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proofState w:spelling="clean" w:grammar="clean"/>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B76"/>
    <w:rsid w:val="000C36D3"/>
    <w:rsid w:val="0017092F"/>
    <w:rsid w:val="001F7092"/>
    <w:rsid w:val="002039EA"/>
    <w:rsid w:val="002256EC"/>
    <w:rsid w:val="00295E27"/>
    <w:rsid w:val="0044381B"/>
    <w:rsid w:val="0045236C"/>
    <w:rsid w:val="004A242F"/>
    <w:rsid w:val="004B58F5"/>
    <w:rsid w:val="005107E0"/>
    <w:rsid w:val="00547DA1"/>
    <w:rsid w:val="005971D0"/>
    <w:rsid w:val="00640ADD"/>
    <w:rsid w:val="00746A39"/>
    <w:rsid w:val="007760CF"/>
    <w:rsid w:val="007B3AAF"/>
    <w:rsid w:val="007C7553"/>
    <w:rsid w:val="007E6B76"/>
    <w:rsid w:val="00907BC8"/>
    <w:rsid w:val="00AF4E01"/>
    <w:rsid w:val="00C82F6A"/>
    <w:rsid w:val="00C92CA9"/>
    <w:rsid w:val="00D03A08"/>
    <w:rsid w:val="00D274DE"/>
    <w:rsid w:val="00D8472B"/>
    <w:rsid w:val="00DB0714"/>
    <w:rsid w:val="00DF7B85"/>
    <w:rsid w:val="00E71D8F"/>
    <w:rsid w:val="00EA1A9F"/>
    <w:rsid w:val="00F21234"/>
    <w:rsid w:val="00F9489E"/>
    <w:rsid w:val="00FC6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DA5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123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5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450396">
      <w:bodyDiv w:val="1"/>
      <w:marLeft w:val="0"/>
      <w:marRight w:val="0"/>
      <w:marTop w:val="0"/>
      <w:marBottom w:val="0"/>
      <w:divBdr>
        <w:top w:val="none" w:sz="0" w:space="0" w:color="auto"/>
        <w:left w:val="none" w:sz="0" w:space="0" w:color="auto"/>
        <w:bottom w:val="none" w:sz="0" w:space="0" w:color="auto"/>
        <w:right w:val="none" w:sz="0" w:space="0" w:color="auto"/>
      </w:divBdr>
    </w:div>
    <w:div w:id="1173253135">
      <w:bodyDiv w:val="1"/>
      <w:marLeft w:val="0"/>
      <w:marRight w:val="0"/>
      <w:marTop w:val="0"/>
      <w:marBottom w:val="0"/>
      <w:divBdr>
        <w:top w:val="none" w:sz="0" w:space="0" w:color="auto"/>
        <w:left w:val="none" w:sz="0" w:space="0" w:color="auto"/>
        <w:bottom w:val="none" w:sz="0" w:space="0" w:color="auto"/>
        <w:right w:val="none" w:sz="0" w:space="0" w:color="auto"/>
      </w:divBdr>
    </w:div>
    <w:div w:id="1189105126">
      <w:bodyDiv w:val="1"/>
      <w:marLeft w:val="0"/>
      <w:marRight w:val="0"/>
      <w:marTop w:val="0"/>
      <w:marBottom w:val="0"/>
      <w:divBdr>
        <w:top w:val="none" w:sz="0" w:space="0" w:color="auto"/>
        <w:left w:val="none" w:sz="0" w:space="0" w:color="auto"/>
        <w:bottom w:val="none" w:sz="0" w:space="0" w:color="auto"/>
        <w:right w:val="none" w:sz="0" w:space="0" w:color="auto"/>
      </w:divBdr>
    </w:div>
    <w:div w:id="1324428201">
      <w:bodyDiv w:val="1"/>
      <w:marLeft w:val="0"/>
      <w:marRight w:val="0"/>
      <w:marTop w:val="0"/>
      <w:marBottom w:val="0"/>
      <w:divBdr>
        <w:top w:val="none" w:sz="0" w:space="0" w:color="auto"/>
        <w:left w:val="none" w:sz="0" w:space="0" w:color="auto"/>
        <w:bottom w:val="none" w:sz="0" w:space="0" w:color="auto"/>
        <w:right w:val="none" w:sz="0" w:space="0" w:color="auto"/>
      </w:divBdr>
    </w:div>
    <w:div w:id="1663897937">
      <w:bodyDiv w:val="1"/>
      <w:marLeft w:val="0"/>
      <w:marRight w:val="0"/>
      <w:marTop w:val="0"/>
      <w:marBottom w:val="0"/>
      <w:divBdr>
        <w:top w:val="none" w:sz="0" w:space="0" w:color="auto"/>
        <w:left w:val="none" w:sz="0" w:space="0" w:color="auto"/>
        <w:bottom w:val="none" w:sz="0" w:space="0" w:color="auto"/>
        <w:right w:val="none" w:sz="0" w:space="0" w:color="auto"/>
      </w:divBdr>
    </w:div>
    <w:div w:id="17188927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HanYan/Library/Group%20Containers/UBF8T346G9.Office/User%20Content.localized/Templates.localized/%5BPRT%5D%20Agend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2129A7-6C34-B14A-9500-C813278CA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[PRT] Agenda.dotx</Template>
  <TotalTime>27</TotalTime>
  <Pages>4</Pages>
  <Words>742</Words>
  <Characters>4236</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Yan</dc:creator>
  <cp:keywords/>
  <dc:description/>
  <cp:lastModifiedBy>Han Yan</cp:lastModifiedBy>
  <cp:revision>3</cp:revision>
  <cp:lastPrinted>2016-04-07T18:41:00Z</cp:lastPrinted>
  <dcterms:created xsi:type="dcterms:W3CDTF">2016-09-18T05:51:00Z</dcterms:created>
  <dcterms:modified xsi:type="dcterms:W3CDTF">2016-09-18T06:29:00Z</dcterms:modified>
</cp:coreProperties>
</file>