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6767D" w14:textId="77777777" w:rsidR="00D11E9E" w:rsidRDefault="00D11E9E" w:rsidP="00D11E9E">
      <w:pPr>
        <w:spacing w:line="240" w:lineRule="auto"/>
      </w:pPr>
      <w:r>
        <w:rPr>
          <w:rFonts w:ascii="Times New Roman" w:eastAsia="Times New Roman" w:hAnsi="Times New Roman" w:cs="Times New Roman"/>
          <w:b/>
          <w:sz w:val="24"/>
          <w:szCs w:val="24"/>
        </w:rPr>
        <w:t xml:space="preserve">Resolution: Creation of a CFMS Task force on the Environment and Health </w:t>
      </w:r>
    </w:p>
    <w:p w14:paraId="447C7B1E" w14:textId="77777777" w:rsidR="00D11E9E" w:rsidRDefault="00D11E9E" w:rsidP="00D11E9E">
      <w:pPr>
        <w:spacing w:line="240" w:lineRule="auto"/>
      </w:pPr>
    </w:p>
    <w:p w14:paraId="768C0257" w14:textId="77777777" w:rsidR="00D11E9E" w:rsidRDefault="00D11E9E" w:rsidP="00D11E9E">
      <w:pPr>
        <w:spacing w:line="240" w:lineRule="auto"/>
      </w:pPr>
      <w:r>
        <w:rPr>
          <w:rFonts w:ascii="Times New Roman" w:eastAsia="Times New Roman" w:hAnsi="Times New Roman" w:cs="Times New Roman"/>
          <w:sz w:val="24"/>
          <w:szCs w:val="24"/>
        </w:rPr>
        <w:t>WHEREAS the Canadian Federation of Medical Students (CFMS) is the national voice of Canadian Medical students playing roles to connect, support and represent their membership as they learn to serve patients and society;</w:t>
      </w:r>
    </w:p>
    <w:p w14:paraId="7442B8A4" w14:textId="77777777" w:rsidR="00D11E9E" w:rsidRDefault="00D11E9E" w:rsidP="00D11E9E">
      <w:pPr>
        <w:spacing w:line="240" w:lineRule="auto"/>
      </w:pPr>
    </w:p>
    <w:p w14:paraId="3EB2614A" w14:textId="77777777" w:rsidR="00D11E9E" w:rsidRDefault="00D11E9E" w:rsidP="00D11E9E">
      <w:pPr>
        <w:spacing w:line="240" w:lineRule="auto"/>
      </w:pPr>
      <w:r>
        <w:rPr>
          <w:rFonts w:ascii="Times New Roman" w:eastAsia="Times New Roman" w:hAnsi="Times New Roman" w:cs="Times New Roman"/>
          <w:sz w:val="24"/>
          <w:szCs w:val="24"/>
        </w:rPr>
        <w:t>WHEREAS the third strategic direction of the CFMS Strategic Plan (2014-2017) states the following five objectives:</w:t>
      </w:r>
    </w:p>
    <w:p w14:paraId="5C4B3B8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ab/>
        <w:t>Advance student values in medical education decision-making</w:t>
      </w:r>
    </w:p>
    <w:p w14:paraId="4D36CC15"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2. </w:t>
      </w:r>
      <w:r>
        <w:rPr>
          <w:rFonts w:ascii="Times New Roman" w:eastAsia="Times New Roman" w:hAnsi="Times New Roman" w:cs="Times New Roman"/>
          <w:color w:val="222222"/>
          <w:sz w:val="24"/>
          <w:szCs w:val="24"/>
        </w:rPr>
        <w:tab/>
        <w:t>Empower Canadian medical students to lead local change in medical education, supported by best practices</w:t>
      </w:r>
    </w:p>
    <w:p w14:paraId="4A40240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3. </w:t>
      </w:r>
      <w:r>
        <w:rPr>
          <w:rFonts w:ascii="Times New Roman" w:eastAsia="Times New Roman" w:hAnsi="Times New Roman" w:cs="Times New Roman"/>
          <w:color w:val="222222"/>
          <w:sz w:val="24"/>
          <w:szCs w:val="24"/>
        </w:rPr>
        <w:tab/>
        <w:t>Promote measured reform of admissions to medical school and transition to residency</w:t>
      </w:r>
    </w:p>
    <w:p w14:paraId="19B24D86"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4. </w:t>
      </w:r>
      <w:r>
        <w:rPr>
          <w:rFonts w:ascii="Times New Roman" w:eastAsia="Times New Roman" w:hAnsi="Times New Roman" w:cs="Times New Roman"/>
          <w:color w:val="222222"/>
          <w:sz w:val="24"/>
          <w:szCs w:val="24"/>
        </w:rPr>
        <w:tab/>
        <w:t>Advocate for a Canadian medical education system which best supports the health needs of Canadians</w:t>
      </w:r>
    </w:p>
    <w:p w14:paraId="6854DDA0"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5. </w:t>
      </w:r>
      <w:r>
        <w:rPr>
          <w:rFonts w:ascii="Times New Roman" w:eastAsia="Times New Roman" w:hAnsi="Times New Roman" w:cs="Times New Roman"/>
          <w:color w:val="222222"/>
          <w:sz w:val="24"/>
          <w:szCs w:val="24"/>
        </w:rPr>
        <w:tab/>
        <w:t>Enhance global health education;</w:t>
      </w:r>
    </w:p>
    <w:p w14:paraId="1AC73C10" w14:textId="77777777" w:rsidR="00D11E9E" w:rsidRDefault="00D11E9E" w:rsidP="00D11E9E">
      <w:pPr>
        <w:spacing w:line="240" w:lineRule="auto"/>
      </w:pPr>
    </w:p>
    <w:p w14:paraId="6857EBBB" w14:textId="77777777" w:rsidR="00D11E9E" w:rsidRDefault="00D11E9E" w:rsidP="00D11E9E">
      <w:pPr>
        <w:spacing w:line="240" w:lineRule="auto"/>
      </w:pPr>
      <w:r>
        <w:rPr>
          <w:rFonts w:ascii="Times New Roman" w:eastAsia="Times New Roman" w:hAnsi="Times New Roman" w:cs="Times New Roman"/>
          <w:sz w:val="24"/>
          <w:szCs w:val="24"/>
        </w:rPr>
        <w:t>WHEREAS the CFMS does not currently have a structure for environmental initiatives at the medical student level, including climate change and its resulting effects on health;</w:t>
      </w:r>
    </w:p>
    <w:p w14:paraId="0FFB4E70" w14:textId="77777777" w:rsidR="00D11E9E" w:rsidRDefault="00D11E9E" w:rsidP="00D11E9E">
      <w:pPr>
        <w:spacing w:line="240" w:lineRule="auto"/>
      </w:pPr>
    </w:p>
    <w:p w14:paraId="36FCC893" w14:textId="33206CB1" w:rsidR="00D11E9E" w:rsidRDefault="00D11E9E" w:rsidP="00D11E9E">
      <w:pPr>
        <w:spacing w:line="240" w:lineRule="auto"/>
      </w:pPr>
      <w:r>
        <w:rPr>
          <w:rFonts w:ascii="Times New Roman" w:eastAsia="Times New Roman" w:hAnsi="Times New Roman" w:cs="Times New Roman"/>
          <w:sz w:val="24"/>
          <w:szCs w:val="24"/>
        </w:rPr>
        <w:t>BIRT the general assembly adopt the attached Terms of Reference for a Health and Environment Adaptive Response Taskforce</w:t>
      </w:r>
      <w:proofErr w:type="gramStart"/>
      <w:r>
        <w:rPr>
          <w:rFonts w:ascii="Times New Roman" w:eastAsia="Times New Roman" w:hAnsi="Times New Roman" w:cs="Times New Roman"/>
          <w:sz w:val="24"/>
          <w:szCs w:val="24"/>
        </w:rPr>
        <w:t>;</w:t>
      </w:r>
      <w:proofErr w:type="gramEnd"/>
    </w:p>
    <w:p w14:paraId="1AA7777C" w14:textId="77777777" w:rsidR="00D11E9E" w:rsidRDefault="00D11E9E" w:rsidP="00D11E9E">
      <w:pPr>
        <w:spacing w:line="240" w:lineRule="auto"/>
      </w:pPr>
    </w:p>
    <w:p w14:paraId="259F9FD9" w14:textId="6E60AB4F" w:rsidR="00D11E9E" w:rsidRDefault="00D11E9E" w:rsidP="00D11E9E">
      <w:pPr>
        <w:spacing w:line="240" w:lineRule="auto"/>
      </w:pPr>
      <w:r>
        <w:rPr>
          <w:rFonts w:ascii="Times New Roman" w:eastAsia="Times New Roman" w:hAnsi="Times New Roman" w:cs="Times New Roman"/>
          <w:sz w:val="24"/>
          <w:szCs w:val="24"/>
        </w:rPr>
        <w:t xml:space="preserve">BIRT the CFMS executive place a call and fill this special task force, including the chair position, over </w:t>
      </w:r>
      <w:r w:rsidR="006F4A6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2016</w:t>
      </w:r>
      <w:proofErr w:type="gramStart"/>
      <w:r>
        <w:rPr>
          <w:rFonts w:ascii="Times New Roman" w:eastAsia="Times New Roman" w:hAnsi="Times New Roman" w:cs="Times New Roman"/>
          <w:sz w:val="24"/>
          <w:szCs w:val="24"/>
        </w:rPr>
        <w:t>;</w:t>
      </w:r>
      <w:proofErr w:type="gramEnd"/>
    </w:p>
    <w:p w14:paraId="77C40C77" w14:textId="77777777" w:rsidR="00D11E9E" w:rsidRDefault="00D11E9E" w:rsidP="00D11E9E">
      <w:pPr>
        <w:spacing w:line="240" w:lineRule="auto"/>
      </w:pPr>
    </w:p>
    <w:p w14:paraId="371F19C2" w14:textId="3DA32D52" w:rsidR="00D11E9E" w:rsidRDefault="00D11E9E" w:rsidP="00D11E9E">
      <w:pPr>
        <w:spacing w:line="240" w:lineRule="auto"/>
      </w:pPr>
      <w:r>
        <w:rPr>
          <w:rFonts w:ascii="Times New Roman" w:eastAsia="Times New Roman" w:hAnsi="Times New Roman" w:cs="Times New Roman"/>
          <w:sz w:val="24"/>
          <w:szCs w:val="24"/>
        </w:rPr>
        <w:t>BIFRT the Terms of Reference undergo a forma</w:t>
      </w:r>
      <w:r w:rsidR="006F4A6F">
        <w:rPr>
          <w:rFonts w:ascii="Times New Roman" w:eastAsia="Times New Roman" w:hAnsi="Times New Roman" w:cs="Times New Roman"/>
          <w:sz w:val="24"/>
          <w:szCs w:val="24"/>
        </w:rPr>
        <w:t>l review in one year’s time at A</w:t>
      </w:r>
      <w:r>
        <w:rPr>
          <w:rFonts w:ascii="Times New Roman" w:eastAsia="Times New Roman" w:hAnsi="Times New Roman" w:cs="Times New Roman"/>
          <w:sz w:val="24"/>
          <w:szCs w:val="24"/>
        </w:rPr>
        <w:t>GM 2017.</w:t>
      </w:r>
    </w:p>
    <w:p w14:paraId="3F2BE9F0"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12BA7A73" w14:textId="1F571816" w:rsidR="00D11E9E" w:rsidRDefault="006F4A6F" w:rsidP="00D11E9E">
      <w:pPr>
        <w:spacing w:line="240" w:lineRule="auto"/>
      </w:pPr>
      <w:r>
        <w:rPr>
          <w:rFonts w:ascii="Times New Roman" w:eastAsia="Times New Roman" w:hAnsi="Times New Roman" w:cs="Times New Roman"/>
          <w:sz w:val="24"/>
          <w:szCs w:val="24"/>
        </w:rPr>
        <w:t xml:space="preserve">Financial Cost: $ </w:t>
      </w:r>
      <w:r w:rsidR="00D11E9E">
        <w:rPr>
          <w:rFonts w:ascii="Times New Roman" w:eastAsia="Times New Roman" w:hAnsi="Times New Roman" w:cs="Times New Roman"/>
          <w:sz w:val="24"/>
          <w:szCs w:val="24"/>
        </w:rPr>
        <w:t>0</w:t>
      </w:r>
    </w:p>
    <w:p w14:paraId="16F85496"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FD1CAEB" w14:textId="77777777" w:rsidR="00D11E9E" w:rsidRDefault="00D11E9E" w:rsidP="00D11E9E">
      <w:pPr>
        <w:spacing w:line="240" w:lineRule="auto"/>
      </w:pPr>
      <w:r>
        <w:rPr>
          <w:rFonts w:ascii="Times New Roman" w:eastAsia="Times New Roman" w:hAnsi="Times New Roman" w:cs="Times New Roman"/>
          <w:sz w:val="24"/>
          <w:szCs w:val="24"/>
        </w:rPr>
        <w:t>Level of Effort: Minimal</w:t>
      </w:r>
    </w:p>
    <w:p w14:paraId="3E627DB3"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637D1E2E" w14:textId="3DF8A2AD" w:rsidR="00D11E9E" w:rsidRDefault="00D11E9E" w:rsidP="00D11E9E">
      <w:pPr>
        <w:spacing w:line="240" w:lineRule="auto"/>
      </w:pPr>
      <w:r>
        <w:rPr>
          <w:rFonts w:ascii="Times New Roman" w:eastAsia="Times New Roman" w:hAnsi="Times New Roman" w:cs="Times New Roman"/>
          <w:sz w:val="24"/>
          <w:szCs w:val="24"/>
        </w:rPr>
        <w:t xml:space="preserve">Moved By: </w:t>
      </w:r>
      <w:r w:rsidR="006F4A6F">
        <w:rPr>
          <w:rFonts w:ascii="Times New Roman" w:eastAsia="Times New Roman" w:hAnsi="Times New Roman" w:cs="Times New Roman"/>
          <w:sz w:val="24"/>
          <w:szCs w:val="24"/>
        </w:rPr>
        <w:t>Henry Annan</w:t>
      </w:r>
    </w:p>
    <w:p w14:paraId="51FBC8F7"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359880B" w14:textId="5347B64E" w:rsidR="00D11E9E" w:rsidRDefault="00D11E9E" w:rsidP="00D11E9E">
      <w:pPr>
        <w:spacing w:line="240" w:lineRule="auto"/>
      </w:pPr>
      <w:r>
        <w:rPr>
          <w:rFonts w:ascii="Times New Roman" w:eastAsia="Times New Roman" w:hAnsi="Times New Roman" w:cs="Times New Roman"/>
          <w:sz w:val="24"/>
          <w:szCs w:val="24"/>
        </w:rPr>
        <w:t xml:space="preserve">Seconded By: </w:t>
      </w:r>
      <w:r w:rsidR="00DF5EA9">
        <w:rPr>
          <w:rFonts w:ascii="Times New Roman" w:eastAsia="Times New Roman" w:hAnsi="Times New Roman" w:cs="Times New Roman"/>
          <w:sz w:val="24"/>
          <w:szCs w:val="24"/>
        </w:rPr>
        <w:t>Golden Gao</w:t>
      </w:r>
      <w:bookmarkStart w:id="0" w:name="_GoBack"/>
      <w:bookmarkEnd w:id="0"/>
    </w:p>
    <w:p w14:paraId="5CC4DF71" w14:textId="77777777" w:rsidR="00A84FCC" w:rsidRDefault="00A84FCC"/>
    <w:sectPr w:rsidR="00A84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3" w:usb1="080E0000" w:usb2="00000016" w:usb3="00000000" w:csb0="00100001" w:csb1="00000000"/>
  </w:font>
  <w:font w:name="Calibri Light">
    <w:altName w:val="Calibri"/>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9E"/>
    <w:rsid w:val="006F4A6F"/>
    <w:rsid w:val="00746E53"/>
    <w:rsid w:val="00A84FCC"/>
    <w:rsid w:val="00D11E9E"/>
    <w:rsid w:val="00DF5EA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7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1223</Characters>
  <Application>Microsoft Macintosh Word</Application>
  <DocSecurity>0</DocSecurity>
  <Lines>26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Saraswat</dc:creator>
  <cp:keywords/>
  <dc:description/>
  <cp:lastModifiedBy>Kelly Lau</cp:lastModifiedBy>
  <cp:revision>2</cp:revision>
  <dcterms:created xsi:type="dcterms:W3CDTF">2016-09-10T00:37:00Z</dcterms:created>
  <dcterms:modified xsi:type="dcterms:W3CDTF">2016-09-10T00:37:00Z</dcterms:modified>
</cp:coreProperties>
</file>