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CD708" w14:textId="77777777" w:rsidR="0088334F" w:rsidRDefault="0088334F" w:rsidP="00A408D8">
      <w:pPr>
        <w:jc w:val="center"/>
        <w:rPr>
          <w:u w:val="single"/>
        </w:rPr>
      </w:pPr>
    </w:p>
    <w:p w14:paraId="4EE860EA" w14:textId="77777777" w:rsidR="0088334F" w:rsidRDefault="0088334F" w:rsidP="00A408D8">
      <w:pPr>
        <w:jc w:val="center"/>
        <w:rPr>
          <w:u w:val="single"/>
        </w:rPr>
      </w:pPr>
    </w:p>
    <w:p w14:paraId="3F1FD06A" w14:textId="77777777" w:rsidR="0088334F" w:rsidRDefault="0088334F" w:rsidP="00A408D8">
      <w:pPr>
        <w:jc w:val="center"/>
        <w:rPr>
          <w:u w:val="single"/>
        </w:rPr>
      </w:pPr>
    </w:p>
    <w:p w14:paraId="693ED63F" w14:textId="76D40420" w:rsidR="00A408D8" w:rsidRPr="00A408D8" w:rsidRDefault="003C4361" w:rsidP="00A408D8">
      <w:pPr>
        <w:jc w:val="center"/>
        <w:rPr>
          <w:u w:val="single"/>
        </w:rPr>
      </w:pPr>
      <w:r>
        <w:rPr>
          <w:u w:val="single"/>
        </w:rPr>
        <w:t>Prioritization</w:t>
      </w:r>
      <w:r w:rsidR="00855131">
        <w:rPr>
          <w:u w:val="single"/>
        </w:rPr>
        <w:t xml:space="preserve"> of Motions at CFMS General Meetings</w:t>
      </w:r>
    </w:p>
    <w:p w14:paraId="19C4D0FB" w14:textId="77777777" w:rsidR="0064584C" w:rsidRDefault="0064584C" w:rsidP="004F38BE"/>
    <w:p w14:paraId="1659B43A" w14:textId="78B5C7BF" w:rsidR="004F38BE" w:rsidRDefault="009A642B" w:rsidP="004F38BE">
      <w:r>
        <w:t>The below criteria outline an approach to the prioritization of motions for General Meetings of the Canadian Federation of Medical Students:</w:t>
      </w:r>
    </w:p>
    <w:p w14:paraId="63EF70F3" w14:textId="510B56EB" w:rsidR="00DC2B1E" w:rsidRDefault="00DC2B1E" w:rsidP="00DC2B1E">
      <w:pPr>
        <w:pStyle w:val="ListParagraph"/>
        <w:numPr>
          <w:ilvl w:val="0"/>
          <w:numId w:val="3"/>
        </w:numPr>
      </w:pPr>
      <w:r>
        <w:t>Motions to adopt operational financial policies that are integral to the functioning of the organization (ex. emergency funding)</w:t>
      </w:r>
    </w:p>
    <w:p w14:paraId="0A63CD0C" w14:textId="28C95083" w:rsidR="00DA7031" w:rsidRDefault="004F38BE" w:rsidP="004F38BE">
      <w:pPr>
        <w:pStyle w:val="ListParagraph"/>
        <w:numPr>
          <w:ilvl w:val="0"/>
          <w:numId w:val="3"/>
        </w:numPr>
      </w:pPr>
      <w:r>
        <w:t>Motions to adopt operational policies that are</w:t>
      </w:r>
      <w:r w:rsidR="00DA7031">
        <w:t xml:space="preserve"> integral to the functioning of the organization (ex.</w:t>
      </w:r>
      <w:r w:rsidR="004A1544">
        <w:t xml:space="preserve"> </w:t>
      </w:r>
      <w:r w:rsidR="00D51977">
        <w:t>elections</w:t>
      </w:r>
      <w:r w:rsidR="0029307B">
        <w:t xml:space="preserve"> procedures</w:t>
      </w:r>
      <w:r w:rsidR="0077216C">
        <w:t>)</w:t>
      </w:r>
      <w:r w:rsidR="00DA7031">
        <w:t xml:space="preserve"> </w:t>
      </w:r>
    </w:p>
    <w:p w14:paraId="31BDECC6" w14:textId="77777777" w:rsidR="00DA7031" w:rsidRDefault="00DA7031" w:rsidP="004F38BE">
      <w:pPr>
        <w:pStyle w:val="ListParagraph"/>
        <w:numPr>
          <w:ilvl w:val="0"/>
          <w:numId w:val="3"/>
        </w:numPr>
      </w:pPr>
      <w:r>
        <w:t>Motions likely to engender debate amongst the general assembly about socially important issues that will reflect on the public perception of the organization (ex. social justice)</w:t>
      </w:r>
    </w:p>
    <w:p w14:paraId="5E31303C" w14:textId="77777777" w:rsidR="004F38BE" w:rsidRDefault="00DA7031" w:rsidP="004F38BE">
      <w:pPr>
        <w:pStyle w:val="ListParagraph"/>
        <w:numPr>
          <w:ilvl w:val="0"/>
          <w:numId w:val="3"/>
        </w:numPr>
      </w:pPr>
      <w:r>
        <w:t>Motions likely to engender debate amongst the general assembly about organizationally important issues that will reflect on the perception of the organization within the medical education community (ex. curriculum recommendations)</w:t>
      </w:r>
    </w:p>
    <w:p w14:paraId="20145281" w14:textId="77777777" w:rsidR="009002B2" w:rsidRDefault="009002B2" w:rsidP="004F38BE">
      <w:pPr>
        <w:pStyle w:val="ListParagraph"/>
        <w:numPr>
          <w:ilvl w:val="0"/>
          <w:numId w:val="3"/>
        </w:numPr>
      </w:pPr>
      <w:r>
        <w:t>Motions to adopt operational financial policies that are not integral to the functioning of the organization (ex. funding of executive initiatives)</w:t>
      </w:r>
    </w:p>
    <w:p w14:paraId="01F4D359" w14:textId="6CB2B972" w:rsidR="004A1544" w:rsidRDefault="00DA7031" w:rsidP="004A1544">
      <w:pPr>
        <w:pStyle w:val="ListParagraph"/>
        <w:numPr>
          <w:ilvl w:val="0"/>
          <w:numId w:val="3"/>
        </w:numPr>
      </w:pPr>
      <w:r>
        <w:t>Motions to adopt operational policies t</w:t>
      </w:r>
      <w:bookmarkStart w:id="0" w:name="_GoBack"/>
      <w:bookmarkEnd w:id="0"/>
      <w:r>
        <w:t xml:space="preserve">hat are not integral to the functioning of the organization (ex. </w:t>
      </w:r>
      <w:r w:rsidR="00B938ED">
        <w:t>other internal policies</w:t>
      </w:r>
      <w:r w:rsidR="009002B2">
        <w:t>)</w:t>
      </w:r>
    </w:p>
    <w:p w14:paraId="702F3967" w14:textId="77777777" w:rsidR="009A642B" w:rsidRDefault="009A642B" w:rsidP="009A642B"/>
    <w:p w14:paraId="314DB5A6" w14:textId="2AEA0E31" w:rsidR="005B3CDC" w:rsidRDefault="008878CC" w:rsidP="009A642B">
      <w:r>
        <w:t xml:space="preserve">NB: </w:t>
      </w:r>
      <w:r w:rsidR="005B3CDC">
        <w:t xml:space="preserve">The Resolutions Committee, which is typically chaired by the National Officer of Health Policy and comprised of volunteers from the General Assembly, will take into account the input of the CFMS Executive and these guidelines when ordering motions for debate. It is important to note that the Resolutions Committee has final </w:t>
      </w:r>
      <w:r>
        <w:t>say in the prioritization of motions.</w:t>
      </w:r>
    </w:p>
    <w:p w14:paraId="7622DFD9" w14:textId="751D2E20" w:rsidR="004A1544" w:rsidRDefault="004A1544" w:rsidP="009A642B">
      <w:r>
        <w:t>NB: These guidelines, though strongly recommended to the Resolutions Committee, should not be understood to be exclusive of motions that do not fit in the aforementioned categories. Such motions should be prioritized on an ad-hoc basis.</w:t>
      </w:r>
    </w:p>
    <w:sectPr w:rsidR="004A15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E38EF" w14:textId="77777777" w:rsidR="006762EA" w:rsidRDefault="006762EA" w:rsidP="0088334F">
      <w:pPr>
        <w:spacing w:after="0" w:line="240" w:lineRule="auto"/>
      </w:pPr>
      <w:r>
        <w:separator/>
      </w:r>
    </w:p>
  </w:endnote>
  <w:endnote w:type="continuationSeparator" w:id="0">
    <w:p w14:paraId="44B0F1B7" w14:textId="77777777" w:rsidR="006762EA" w:rsidRDefault="006762EA" w:rsidP="0088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466C1" w14:textId="77777777" w:rsidR="006762EA" w:rsidRDefault="006762EA" w:rsidP="0088334F">
      <w:pPr>
        <w:spacing w:after="0" w:line="240" w:lineRule="auto"/>
      </w:pPr>
      <w:r>
        <w:separator/>
      </w:r>
    </w:p>
  </w:footnote>
  <w:footnote w:type="continuationSeparator" w:id="0">
    <w:p w14:paraId="10EB4ECE" w14:textId="77777777" w:rsidR="006762EA" w:rsidRDefault="006762EA" w:rsidP="00883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061E" w14:textId="6E9025ED" w:rsidR="0088334F" w:rsidRDefault="0088334F">
    <w:pPr>
      <w:pStyle w:val="Header"/>
    </w:pPr>
    <w:r w:rsidRPr="008B5E97">
      <w:rPr>
        <w:noProof/>
        <w:sz w:val="24"/>
      </w:rPr>
      <w:drawing>
        <wp:anchor distT="0" distB="0" distL="114300" distR="114300" simplePos="0" relativeHeight="251659264" behindDoc="1" locked="0" layoutInCell="1" allowOverlap="1" wp14:anchorId="197A736C" wp14:editId="09AAA3DF">
          <wp:simplePos x="0" y="0"/>
          <wp:positionH relativeFrom="column">
            <wp:posOffset>0</wp:posOffset>
          </wp:positionH>
          <wp:positionV relativeFrom="paragraph">
            <wp:posOffset>171450</wp:posOffset>
          </wp:positionV>
          <wp:extent cx="4690745" cy="948690"/>
          <wp:effectExtent l="19050" t="0" r="0" b="0"/>
          <wp:wrapTight wrapText="bothSides">
            <wp:wrapPolygon edited="0">
              <wp:start x="-88" y="0"/>
              <wp:lineTo x="-88" y="21253"/>
              <wp:lineTo x="21580" y="21253"/>
              <wp:lineTo x="21580" y="0"/>
              <wp:lineTo x="-8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r="6240"/>
                  <a:stretch>
                    <a:fillRect/>
                  </a:stretch>
                </pic:blipFill>
                <pic:spPr bwMode="auto">
                  <a:xfrm>
                    <a:off x="0" y="0"/>
                    <a:ext cx="4690745" cy="948690"/>
                  </a:xfrm>
                  <a:prstGeom prst="rect">
                    <a:avLst/>
                  </a:prstGeom>
                  <a:noFill/>
                  <a:ln w="9525">
                    <a:noFill/>
                    <a:miter lim="800000"/>
                    <a:headEnd/>
                    <a:tailEnd/>
                  </a:ln>
                </pic:spPr>
              </pic:pic>
            </a:graphicData>
          </a:graphic>
        </wp:anchor>
      </w:drawing>
    </w:r>
  </w:p>
  <w:p w14:paraId="64E98AAC" w14:textId="77777777" w:rsidR="0088334F" w:rsidRDefault="008833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A5BE0"/>
    <w:multiLevelType w:val="hybridMultilevel"/>
    <w:tmpl w:val="D82A443E"/>
    <w:lvl w:ilvl="0" w:tplc="E3F6D0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7263F"/>
    <w:multiLevelType w:val="hybridMultilevel"/>
    <w:tmpl w:val="53927566"/>
    <w:lvl w:ilvl="0" w:tplc="9FDE7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975CCF"/>
    <w:multiLevelType w:val="hybridMultilevel"/>
    <w:tmpl w:val="BA8AC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E1"/>
    <w:rsid w:val="0029307B"/>
    <w:rsid w:val="00303880"/>
    <w:rsid w:val="003C4361"/>
    <w:rsid w:val="004A1544"/>
    <w:rsid w:val="004F38BE"/>
    <w:rsid w:val="005B3CDC"/>
    <w:rsid w:val="005E2A24"/>
    <w:rsid w:val="005F0AD8"/>
    <w:rsid w:val="0064584C"/>
    <w:rsid w:val="006762EA"/>
    <w:rsid w:val="00757D9D"/>
    <w:rsid w:val="0077216C"/>
    <w:rsid w:val="00855131"/>
    <w:rsid w:val="0088334F"/>
    <w:rsid w:val="008878CC"/>
    <w:rsid w:val="009002B2"/>
    <w:rsid w:val="009A642B"/>
    <w:rsid w:val="009C39A9"/>
    <w:rsid w:val="00A408D8"/>
    <w:rsid w:val="00B938ED"/>
    <w:rsid w:val="00D217E1"/>
    <w:rsid w:val="00D51977"/>
    <w:rsid w:val="00DA7031"/>
    <w:rsid w:val="00DC2B1E"/>
    <w:rsid w:val="00FE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93F34"/>
  <w15:chartTrackingRefBased/>
  <w15:docId w15:val="{9B350B20-DA03-412D-B946-59767E36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7E1"/>
    <w:pPr>
      <w:ind w:left="720"/>
      <w:contextualSpacing/>
    </w:pPr>
  </w:style>
  <w:style w:type="character" w:styleId="CommentReference">
    <w:name w:val="annotation reference"/>
    <w:basedOn w:val="DefaultParagraphFont"/>
    <w:uiPriority w:val="99"/>
    <w:semiHidden/>
    <w:unhideWhenUsed/>
    <w:rsid w:val="005B3CDC"/>
    <w:rPr>
      <w:sz w:val="16"/>
      <w:szCs w:val="16"/>
    </w:rPr>
  </w:style>
  <w:style w:type="paragraph" w:styleId="CommentText">
    <w:name w:val="annotation text"/>
    <w:basedOn w:val="Normal"/>
    <w:link w:val="CommentTextChar"/>
    <w:uiPriority w:val="99"/>
    <w:semiHidden/>
    <w:unhideWhenUsed/>
    <w:rsid w:val="005B3CDC"/>
    <w:pPr>
      <w:spacing w:line="240" w:lineRule="auto"/>
    </w:pPr>
    <w:rPr>
      <w:sz w:val="20"/>
      <w:szCs w:val="20"/>
    </w:rPr>
  </w:style>
  <w:style w:type="character" w:customStyle="1" w:styleId="CommentTextChar">
    <w:name w:val="Comment Text Char"/>
    <w:basedOn w:val="DefaultParagraphFont"/>
    <w:link w:val="CommentText"/>
    <w:uiPriority w:val="99"/>
    <w:semiHidden/>
    <w:rsid w:val="005B3CDC"/>
    <w:rPr>
      <w:sz w:val="20"/>
      <w:szCs w:val="20"/>
    </w:rPr>
  </w:style>
  <w:style w:type="paragraph" w:styleId="CommentSubject">
    <w:name w:val="annotation subject"/>
    <w:basedOn w:val="CommentText"/>
    <w:next w:val="CommentText"/>
    <w:link w:val="CommentSubjectChar"/>
    <w:uiPriority w:val="99"/>
    <w:semiHidden/>
    <w:unhideWhenUsed/>
    <w:rsid w:val="005B3CDC"/>
    <w:rPr>
      <w:b/>
      <w:bCs/>
    </w:rPr>
  </w:style>
  <w:style w:type="character" w:customStyle="1" w:styleId="CommentSubjectChar">
    <w:name w:val="Comment Subject Char"/>
    <w:basedOn w:val="CommentTextChar"/>
    <w:link w:val="CommentSubject"/>
    <w:uiPriority w:val="99"/>
    <w:semiHidden/>
    <w:rsid w:val="005B3CDC"/>
    <w:rPr>
      <w:b/>
      <w:bCs/>
      <w:sz w:val="20"/>
      <w:szCs w:val="20"/>
    </w:rPr>
  </w:style>
  <w:style w:type="paragraph" w:styleId="BalloonText">
    <w:name w:val="Balloon Text"/>
    <w:basedOn w:val="Normal"/>
    <w:link w:val="BalloonTextChar"/>
    <w:uiPriority w:val="99"/>
    <w:semiHidden/>
    <w:unhideWhenUsed/>
    <w:rsid w:val="005B3C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CDC"/>
    <w:rPr>
      <w:rFonts w:ascii="Segoe UI" w:hAnsi="Segoe UI" w:cs="Segoe UI"/>
      <w:sz w:val="18"/>
      <w:szCs w:val="18"/>
    </w:rPr>
  </w:style>
  <w:style w:type="paragraph" w:styleId="Header">
    <w:name w:val="header"/>
    <w:basedOn w:val="Normal"/>
    <w:link w:val="HeaderChar"/>
    <w:uiPriority w:val="99"/>
    <w:unhideWhenUsed/>
    <w:rsid w:val="00883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34F"/>
  </w:style>
  <w:style w:type="paragraph" w:styleId="Footer">
    <w:name w:val="footer"/>
    <w:basedOn w:val="Normal"/>
    <w:link w:val="FooterChar"/>
    <w:uiPriority w:val="99"/>
    <w:unhideWhenUsed/>
    <w:rsid w:val="00883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E5A89-BEE6-4ABE-97CE-CE9D75BD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tavis apramian</dc:creator>
  <cp:keywords/>
  <dc:description/>
  <cp:lastModifiedBy>tavis apramian</cp:lastModifiedBy>
  <cp:revision>2</cp:revision>
  <dcterms:created xsi:type="dcterms:W3CDTF">2016-03-24T18:09:00Z</dcterms:created>
  <dcterms:modified xsi:type="dcterms:W3CDTF">2016-03-24T18:09:00Z</dcterms:modified>
</cp:coreProperties>
</file>