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7895" w14:textId="77777777" w:rsidR="005C407F" w:rsidRPr="005C407F" w:rsidRDefault="005C407F" w:rsidP="005C407F">
      <w:pPr>
        <w:rPr>
          <w:rFonts w:eastAsia="Times New Roman" w:cs="Times New Roman"/>
          <w:color w:val="000000"/>
        </w:rPr>
      </w:pPr>
      <w:r w:rsidRPr="005C407F">
        <w:rPr>
          <w:rFonts w:eastAsia="Times New Roman" w:cs="Times New Roman"/>
          <w:b/>
          <w:color w:val="000000"/>
        </w:rPr>
        <w:t>Resolution:</w:t>
      </w:r>
      <w:r w:rsidRPr="005C407F">
        <w:rPr>
          <w:rFonts w:eastAsia="Times New Roman" w:cs="Times New Roman"/>
          <w:color w:val="000000"/>
        </w:rPr>
        <w:t xml:space="preserve"> Adoption of the principle of Free Open Access Medical Education</w:t>
      </w:r>
      <w:r w:rsidRPr="00A71D46">
        <w:rPr>
          <w:rFonts w:eastAsia="Times New Roman" w:cs="Times New Roman"/>
          <w:color w:val="000000"/>
        </w:rPr>
        <w:t xml:space="preserve"> (</w:t>
      </w:r>
      <w:proofErr w:type="spellStart"/>
      <w:r w:rsidRPr="00A71D46">
        <w:rPr>
          <w:rFonts w:eastAsia="Times New Roman" w:cs="Times New Roman"/>
          <w:color w:val="000000"/>
        </w:rPr>
        <w:t>FOAMed</w:t>
      </w:r>
      <w:proofErr w:type="spellEnd"/>
      <w:r w:rsidRPr="00A71D46">
        <w:rPr>
          <w:rFonts w:eastAsia="Times New Roman" w:cs="Times New Roman"/>
          <w:color w:val="000000"/>
        </w:rPr>
        <w:t>)</w:t>
      </w:r>
      <w:r w:rsidRPr="005C407F">
        <w:rPr>
          <w:rFonts w:eastAsia="Times New Roman" w:cs="Times New Roman"/>
          <w:color w:val="000000"/>
        </w:rPr>
        <w:t xml:space="preserve"> in CFMS/FEMC activities</w:t>
      </w:r>
    </w:p>
    <w:p w14:paraId="7A7AEC67" w14:textId="77777777" w:rsidR="005C407F" w:rsidRPr="005C407F" w:rsidRDefault="005C407F" w:rsidP="005C407F">
      <w:pPr>
        <w:rPr>
          <w:rFonts w:eastAsia="Times New Roman" w:cs="Times New Roman"/>
          <w:color w:val="000000"/>
        </w:rPr>
      </w:pPr>
    </w:p>
    <w:p w14:paraId="58CC2A6C" w14:textId="12D4E3CA" w:rsidR="005C407F" w:rsidRPr="00A71D46" w:rsidRDefault="005C407F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WHEREAS:</w:t>
      </w:r>
      <w:r w:rsidRPr="00A71D46">
        <w:rPr>
          <w:rFonts w:eastAsia="Times New Roman" w:cs="Times New Roman"/>
          <w:color w:val="000000"/>
        </w:rPr>
        <w:t xml:space="preserve"> The CFMS has historically placed much of our education, advocacy</w:t>
      </w:r>
      <w:r w:rsidR="007A1F89">
        <w:rPr>
          <w:rFonts w:eastAsia="Times New Roman" w:cs="Times New Roman"/>
          <w:color w:val="000000"/>
        </w:rPr>
        <w:t>,</w:t>
      </w:r>
      <w:r w:rsidRPr="00A71D46">
        <w:rPr>
          <w:rFonts w:eastAsia="Times New Roman" w:cs="Times New Roman"/>
          <w:color w:val="000000"/>
        </w:rPr>
        <w:t xml:space="preserve"> and other resources behind password protection, thus only allowing access to individuals who are members.</w:t>
      </w:r>
    </w:p>
    <w:p w14:paraId="2B844694" w14:textId="77777777" w:rsidR="005C407F" w:rsidRPr="00A71D46" w:rsidRDefault="005C407F" w:rsidP="005C407F">
      <w:pPr>
        <w:rPr>
          <w:rFonts w:eastAsia="Times New Roman" w:cs="Times New Roman"/>
          <w:color w:val="000000"/>
        </w:rPr>
      </w:pPr>
    </w:p>
    <w:p w14:paraId="0C947156" w14:textId="77777777" w:rsidR="005C407F" w:rsidRPr="00A71D46" w:rsidRDefault="005C407F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WHEAREAS:</w:t>
      </w:r>
      <w:r w:rsidRPr="00A71D46">
        <w:rPr>
          <w:rFonts w:eastAsia="Times New Roman" w:cs="Times New Roman"/>
          <w:color w:val="000000"/>
        </w:rPr>
        <w:t xml:space="preserve"> The CFMS is a leader in medical education and health policy within Canada and internationally. </w:t>
      </w:r>
    </w:p>
    <w:p w14:paraId="35CCB45A" w14:textId="77777777" w:rsidR="005C407F" w:rsidRPr="00A71D46" w:rsidRDefault="005C407F" w:rsidP="005C407F">
      <w:pPr>
        <w:rPr>
          <w:rFonts w:eastAsia="Times New Roman" w:cs="Times New Roman"/>
          <w:color w:val="000000"/>
        </w:rPr>
      </w:pPr>
    </w:p>
    <w:p w14:paraId="092FBECF" w14:textId="206855D7" w:rsidR="005C407F" w:rsidRPr="00A71D46" w:rsidRDefault="00C401C1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WHEAREAS:</w:t>
      </w:r>
      <w:r w:rsidRPr="00A71D46">
        <w:rPr>
          <w:rFonts w:eastAsia="Times New Roman" w:cs="Times New Roman"/>
          <w:color w:val="000000"/>
        </w:rPr>
        <w:t xml:space="preserve"> The CFMS has</w:t>
      </w:r>
      <w:r w:rsidR="005C407F" w:rsidRPr="00A71D46">
        <w:rPr>
          <w:rFonts w:eastAsia="Times New Roman" w:cs="Times New Roman"/>
          <w:color w:val="000000"/>
        </w:rPr>
        <w:t xml:space="preserve"> the potential to generate</w:t>
      </w:r>
      <w:r w:rsidR="007A1F89">
        <w:rPr>
          <w:rFonts w:eastAsia="Times New Roman" w:cs="Times New Roman"/>
          <w:color w:val="000000"/>
        </w:rPr>
        <w:t xml:space="preserve"> globally relevant</w:t>
      </w:r>
      <w:r w:rsidR="005C407F" w:rsidRPr="00A71D46">
        <w:rPr>
          <w:rFonts w:eastAsia="Times New Roman" w:cs="Times New Roman"/>
          <w:color w:val="000000"/>
        </w:rPr>
        <w:t xml:space="preserve"> resources to improve medical education and health policy beyond our membership.</w:t>
      </w:r>
    </w:p>
    <w:p w14:paraId="07B7C413" w14:textId="77777777" w:rsidR="00C401C1" w:rsidRPr="00A71D46" w:rsidRDefault="00C401C1" w:rsidP="005C407F">
      <w:pPr>
        <w:rPr>
          <w:rFonts w:eastAsia="Times New Roman" w:cs="Times New Roman"/>
          <w:b/>
          <w:color w:val="000000"/>
        </w:rPr>
      </w:pPr>
    </w:p>
    <w:p w14:paraId="2FE9BB36" w14:textId="77777777" w:rsidR="00C401C1" w:rsidRPr="00A71D46" w:rsidRDefault="00C401C1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WHEAREAS:</w:t>
      </w:r>
      <w:r w:rsidRPr="00A71D46">
        <w:rPr>
          <w:rFonts w:eastAsia="Times New Roman" w:cs="Times New Roman"/>
          <w:color w:val="000000"/>
        </w:rPr>
        <w:t xml:space="preserve"> Limiting our education and advocacy</w:t>
      </w:r>
      <w:r w:rsidR="00A71D46" w:rsidRPr="00A71D46">
        <w:rPr>
          <w:rFonts w:eastAsia="Times New Roman" w:cs="Times New Roman"/>
          <w:color w:val="000000"/>
        </w:rPr>
        <w:t xml:space="preserve"> resources to </w:t>
      </w:r>
      <w:r w:rsidRPr="00A71D46">
        <w:rPr>
          <w:rFonts w:eastAsia="Times New Roman" w:cs="Times New Roman"/>
          <w:color w:val="000000"/>
        </w:rPr>
        <w:t>members</w:t>
      </w:r>
      <w:r w:rsidR="00A71D46" w:rsidRPr="00A71D46">
        <w:rPr>
          <w:rFonts w:eastAsia="Times New Roman" w:cs="Times New Roman"/>
          <w:color w:val="000000"/>
        </w:rPr>
        <w:t xml:space="preserve"> with accounts reduces our ability to collaborate and stimulate innovation to improve medical education and health policy within Canada and globally.  </w:t>
      </w:r>
    </w:p>
    <w:p w14:paraId="34BFC3D6" w14:textId="77777777" w:rsidR="005C407F" w:rsidRPr="00A71D46" w:rsidRDefault="005C407F" w:rsidP="005C407F">
      <w:pPr>
        <w:rPr>
          <w:rFonts w:eastAsia="Times New Roman" w:cs="Times New Roman"/>
          <w:color w:val="000000"/>
        </w:rPr>
      </w:pPr>
    </w:p>
    <w:p w14:paraId="3BC8AB94" w14:textId="77777777" w:rsidR="005C407F" w:rsidRPr="00A71D46" w:rsidRDefault="005C407F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BIRT:</w:t>
      </w:r>
      <w:r w:rsidRPr="00A71D46">
        <w:rPr>
          <w:rFonts w:eastAsia="Times New Roman" w:cs="Times New Roman"/>
          <w:color w:val="000000"/>
        </w:rPr>
        <w:t xml:space="preserve"> The CFMS/FEMC</w:t>
      </w:r>
      <w:r w:rsidR="00C401C1" w:rsidRPr="00A71D46">
        <w:rPr>
          <w:rFonts w:eastAsia="Times New Roman" w:cs="Times New Roman"/>
          <w:color w:val="000000"/>
        </w:rPr>
        <w:t xml:space="preserve"> 2016 SGM General Assembly adopt</w:t>
      </w:r>
      <w:r w:rsidRPr="00A71D46">
        <w:rPr>
          <w:rFonts w:eastAsia="Times New Roman" w:cs="Times New Roman"/>
          <w:color w:val="000000"/>
        </w:rPr>
        <w:t xml:space="preserve"> the principle of Free Open Access Medical Education</w:t>
      </w:r>
      <w:r w:rsidR="00C401C1" w:rsidRPr="00A71D46">
        <w:rPr>
          <w:rFonts w:eastAsia="Times New Roman" w:cs="Times New Roman"/>
          <w:color w:val="000000"/>
        </w:rPr>
        <w:t xml:space="preserve"> in future initiatives</w:t>
      </w:r>
      <w:r w:rsidR="00A71D46" w:rsidRPr="00A71D46">
        <w:rPr>
          <w:rFonts w:eastAsia="Times New Roman" w:cs="Times New Roman"/>
          <w:color w:val="000000"/>
        </w:rPr>
        <w:t>.</w:t>
      </w:r>
    </w:p>
    <w:p w14:paraId="1C6B2782" w14:textId="77777777" w:rsidR="00A71D46" w:rsidRPr="00A71D46" w:rsidRDefault="00A71D46" w:rsidP="005C407F">
      <w:pPr>
        <w:rPr>
          <w:rFonts w:eastAsia="Times New Roman" w:cs="Times New Roman"/>
          <w:color w:val="000000"/>
        </w:rPr>
      </w:pPr>
    </w:p>
    <w:p w14:paraId="7C47B13A" w14:textId="0B8EE4FF" w:rsidR="008A6456" w:rsidRDefault="00A71D46" w:rsidP="005C407F">
      <w:pPr>
        <w:rPr>
          <w:rFonts w:eastAsia="Times New Roman" w:cs="Times New Roman"/>
          <w:color w:val="000000"/>
        </w:rPr>
      </w:pPr>
      <w:r w:rsidRPr="00A71D46">
        <w:rPr>
          <w:rFonts w:eastAsia="Times New Roman" w:cs="Times New Roman"/>
          <w:b/>
          <w:color w:val="000000"/>
        </w:rPr>
        <w:t>BIRT:</w:t>
      </w:r>
      <w:r w:rsidRPr="00A71D46">
        <w:rPr>
          <w:rFonts w:eastAsia="Times New Roman" w:cs="Times New Roman"/>
          <w:color w:val="000000"/>
        </w:rPr>
        <w:t xml:space="preserve"> That the decision to make a resource Open Access be held by authors of CFMS generated materials and publications</w:t>
      </w:r>
      <w:r w:rsidR="008A6456">
        <w:rPr>
          <w:rFonts w:eastAsia="Times New Roman" w:cs="Times New Roman"/>
          <w:color w:val="000000"/>
        </w:rPr>
        <w:t>.</w:t>
      </w:r>
      <w:r w:rsidR="007A1F89">
        <w:rPr>
          <w:rFonts w:eastAsia="Times New Roman" w:cs="Times New Roman"/>
          <w:color w:val="000000"/>
        </w:rPr>
        <w:t xml:space="preserve"> </w:t>
      </w:r>
    </w:p>
    <w:p w14:paraId="39CE456B" w14:textId="77777777" w:rsidR="008A6456" w:rsidRDefault="008A6456" w:rsidP="005C407F">
      <w:pPr>
        <w:rPr>
          <w:rFonts w:eastAsia="Times New Roman" w:cs="Times New Roman"/>
          <w:color w:val="000000"/>
        </w:rPr>
      </w:pPr>
    </w:p>
    <w:p w14:paraId="57C2D70F" w14:textId="67180C6D" w:rsidR="00A71D46" w:rsidRDefault="00A71D46" w:rsidP="005C407F">
      <w:pPr>
        <w:rPr>
          <w:rFonts w:eastAsia="Times New Roman" w:cs="Times New Roman"/>
          <w:color w:val="000000"/>
        </w:rPr>
      </w:pPr>
      <w:r w:rsidRPr="00AB7530">
        <w:rPr>
          <w:rFonts w:eastAsia="Times New Roman" w:cs="Times New Roman"/>
          <w:b/>
          <w:color w:val="000000"/>
        </w:rPr>
        <w:t>BIRT:</w:t>
      </w:r>
      <w:r w:rsidRPr="00A71D46">
        <w:rPr>
          <w:rFonts w:eastAsia="Times New Roman" w:cs="Times New Roman"/>
          <w:color w:val="000000"/>
        </w:rPr>
        <w:t xml:space="preserve"> That should an author group be unable to come a consensus with respect to having their materials/publication hosted on an Open Access platform, the decision will be d</w:t>
      </w:r>
      <w:r w:rsidR="007A1F89">
        <w:rPr>
          <w:rFonts w:eastAsia="Times New Roman" w:cs="Times New Roman"/>
          <w:color w:val="000000"/>
        </w:rPr>
        <w:t>e</w:t>
      </w:r>
      <w:r w:rsidRPr="00A71D46">
        <w:rPr>
          <w:rFonts w:eastAsia="Times New Roman" w:cs="Times New Roman"/>
          <w:color w:val="000000"/>
        </w:rPr>
        <w:t>fe</w:t>
      </w:r>
      <w:r w:rsidR="007A1F89">
        <w:rPr>
          <w:rFonts w:eastAsia="Times New Roman" w:cs="Times New Roman"/>
          <w:color w:val="000000"/>
        </w:rPr>
        <w:t>r</w:t>
      </w:r>
      <w:r w:rsidRPr="00A71D46">
        <w:rPr>
          <w:rFonts w:eastAsia="Times New Roman" w:cs="Times New Roman"/>
          <w:color w:val="000000"/>
        </w:rPr>
        <w:t>red to the CFMS Executive.</w:t>
      </w:r>
    </w:p>
    <w:p w14:paraId="1D8F70E6" w14:textId="3AA68C6D" w:rsidR="007A1F89" w:rsidRPr="00A71D46" w:rsidRDefault="007A1F89" w:rsidP="005C407F">
      <w:pPr>
        <w:rPr>
          <w:rFonts w:eastAsia="Times New Roman" w:cs="Times New Roman"/>
          <w:color w:val="000000"/>
        </w:rPr>
      </w:pPr>
    </w:p>
    <w:p w14:paraId="3684466F" w14:textId="7D085455" w:rsidR="008A6456" w:rsidRPr="00A71D46" w:rsidRDefault="008A6456" w:rsidP="008A645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BIRT: </w:t>
      </w:r>
      <w:r>
        <w:rPr>
          <w:rFonts w:eastAsia="Times New Roman" w:cs="Times New Roman"/>
          <w:color w:val="000000"/>
        </w:rPr>
        <w:t>I</w:t>
      </w:r>
      <w:r>
        <w:rPr>
          <w:rFonts w:eastAsia="Times New Roman" w:cs="Times New Roman"/>
          <w:color w:val="000000"/>
        </w:rPr>
        <w:t>n cases where the resources include personally or organizationally sensitive information or cases where the resources involve significant financial investment of organizational resources</w:t>
      </w:r>
      <w:r>
        <w:rPr>
          <w:rFonts w:eastAsia="Times New Roman" w:cs="Times New Roman"/>
          <w:color w:val="000000"/>
        </w:rPr>
        <w:t xml:space="preserve">, the decision regarding Open Access </w:t>
      </w:r>
      <w:r>
        <w:rPr>
          <w:rFonts w:eastAsia="Times New Roman" w:cs="Times New Roman"/>
          <w:color w:val="000000"/>
        </w:rPr>
        <w:t>will be deferred to the CFMS Executive</w:t>
      </w:r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 xml:space="preserve"> </w:t>
      </w:r>
      <w:bookmarkStart w:id="0" w:name="_GoBack"/>
      <w:bookmarkEnd w:id="0"/>
    </w:p>
    <w:p w14:paraId="68C148AB" w14:textId="77777777" w:rsidR="004C15CC" w:rsidRDefault="008A6456"/>
    <w:p w14:paraId="1A2FCAD0" w14:textId="77777777" w:rsidR="008A6456" w:rsidRPr="00A71D46" w:rsidRDefault="008A6456"/>
    <w:p w14:paraId="5A0DA960" w14:textId="77777777" w:rsidR="00A71D46" w:rsidRPr="00A71D46" w:rsidRDefault="00A71D46">
      <w:r w:rsidRPr="00AB7530">
        <w:rPr>
          <w:b/>
        </w:rPr>
        <w:t>Financial Cost:</w:t>
      </w:r>
      <w:r w:rsidRPr="00A71D46">
        <w:t xml:space="preserve"> $0</w:t>
      </w:r>
    </w:p>
    <w:p w14:paraId="5927BF3C" w14:textId="77777777" w:rsidR="00A71D46" w:rsidRPr="00A71D46" w:rsidRDefault="00A71D46"/>
    <w:p w14:paraId="64E04832" w14:textId="77777777" w:rsidR="00A71D46" w:rsidRPr="00A71D46" w:rsidRDefault="00A71D46">
      <w:r w:rsidRPr="00AB7530">
        <w:rPr>
          <w:b/>
        </w:rPr>
        <w:t>Level of Effort:</w:t>
      </w:r>
      <w:r w:rsidRPr="00A71D46">
        <w:t xml:space="preserve"> None.</w:t>
      </w:r>
    </w:p>
    <w:p w14:paraId="0B3E997B" w14:textId="77777777" w:rsidR="00A71D46" w:rsidRPr="00AB7530" w:rsidRDefault="00A71D46">
      <w:pPr>
        <w:rPr>
          <w:b/>
        </w:rPr>
      </w:pPr>
    </w:p>
    <w:p w14:paraId="7B92CC10" w14:textId="77777777" w:rsidR="00A71D46" w:rsidRPr="00A71D46" w:rsidRDefault="00A71D46">
      <w:r w:rsidRPr="00AB7530">
        <w:rPr>
          <w:b/>
        </w:rPr>
        <w:t>Moved by:</w:t>
      </w:r>
      <w:r w:rsidRPr="00A71D46">
        <w:t xml:space="preserve"> Kaylynn Purdy, NOSM</w:t>
      </w:r>
    </w:p>
    <w:p w14:paraId="49AB6D7C" w14:textId="77777777" w:rsidR="00A71D46" w:rsidRPr="00A71D46" w:rsidRDefault="00A71D46">
      <w:r w:rsidRPr="00AB7530">
        <w:rPr>
          <w:b/>
        </w:rPr>
        <w:t>Seconded by:</w:t>
      </w:r>
      <w:r w:rsidRPr="00A71D46">
        <w:t xml:space="preserve"> Tavis Apramian, Western</w:t>
      </w:r>
    </w:p>
    <w:sectPr w:rsidR="00A71D46" w:rsidRPr="00A71D46" w:rsidSect="00A5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7F"/>
    <w:rsid w:val="002B4909"/>
    <w:rsid w:val="005633FF"/>
    <w:rsid w:val="005C407F"/>
    <w:rsid w:val="006C13AD"/>
    <w:rsid w:val="007A1F89"/>
    <w:rsid w:val="00873E50"/>
    <w:rsid w:val="008A6456"/>
    <w:rsid w:val="00A56953"/>
    <w:rsid w:val="00A71D46"/>
    <w:rsid w:val="00AB7530"/>
    <w:rsid w:val="00AC46FC"/>
    <w:rsid w:val="00C401C1"/>
    <w:rsid w:val="00CE5B33"/>
    <w:rsid w:val="00E52188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Kaylynn Purdy</dc:creator>
  <cp:keywords/>
  <dc:description/>
  <cp:lastModifiedBy>Kaylynn Purdy</cp:lastModifiedBy>
  <cp:revision>2</cp:revision>
  <dcterms:created xsi:type="dcterms:W3CDTF">2017-04-28T01:52:00Z</dcterms:created>
  <dcterms:modified xsi:type="dcterms:W3CDTF">2017-04-28T01:52:00Z</dcterms:modified>
</cp:coreProperties>
</file>