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AA796" w14:textId="7462A750" w:rsidR="00B0620A" w:rsidRPr="009867F3" w:rsidRDefault="00871AED">
      <w:pPr>
        <w:pStyle w:val="Normal1"/>
        <w:rPr>
          <w:rFonts w:ascii="Times New Roman" w:hAnsi="Times New Roman" w:cs="Times New Roman"/>
          <w:b/>
          <w:sz w:val="28"/>
          <w:szCs w:val="28"/>
        </w:rPr>
      </w:pPr>
      <w:r w:rsidRPr="009867F3">
        <w:rPr>
          <w:rFonts w:ascii="Times New Roman" w:hAnsi="Times New Roman" w:cs="Times New Roman"/>
          <w:b/>
          <w:sz w:val="28"/>
          <w:szCs w:val="28"/>
        </w:rPr>
        <w:t xml:space="preserve">The need for homogeneity </w:t>
      </w:r>
      <w:r w:rsidR="00CA6067">
        <w:rPr>
          <w:rFonts w:ascii="Times New Roman" w:hAnsi="Times New Roman" w:cs="Times New Roman"/>
          <w:b/>
          <w:sz w:val="28"/>
          <w:szCs w:val="28"/>
        </w:rPr>
        <w:t>among</w:t>
      </w:r>
      <w:r w:rsidRPr="009867F3">
        <w:rPr>
          <w:rFonts w:ascii="Times New Roman" w:hAnsi="Times New Roman" w:cs="Times New Roman"/>
          <w:b/>
          <w:sz w:val="28"/>
          <w:szCs w:val="28"/>
        </w:rPr>
        <w:t xml:space="preserve"> Canadian clerkship examinations</w:t>
      </w:r>
    </w:p>
    <w:p w14:paraId="049C051B" w14:textId="77777777" w:rsidR="00B0620A" w:rsidRPr="009867F3" w:rsidRDefault="00B0620A">
      <w:pPr>
        <w:pStyle w:val="Normal1"/>
        <w:rPr>
          <w:rFonts w:ascii="Times New Roman" w:hAnsi="Times New Roman" w:cs="Times New Roman"/>
          <w:b/>
          <w:sz w:val="28"/>
          <w:szCs w:val="28"/>
        </w:rPr>
      </w:pPr>
    </w:p>
    <w:p w14:paraId="707C9E98" w14:textId="77777777" w:rsidR="00B0620A" w:rsidRPr="009867F3" w:rsidRDefault="00B0620A">
      <w:pPr>
        <w:pStyle w:val="Normal1"/>
        <w:rPr>
          <w:rFonts w:ascii="Times New Roman" w:hAnsi="Times New Roman" w:cs="Times New Roman"/>
          <w:b/>
          <w:sz w:val="28"/>
          <w:szCs w:val="28"/>
        </w:rPr>
      </w:pPr>
    </w:p>
    <w:p w14:paraId="77DD197D" w14:textId="77777777" w:rsidR="00B0620A" w:rsidRPr="009867F3" w:rsidRDefault="00871AED">
      <w:pPr>
        <w:pStyle w:val="Normal1"/>
        <w:rPr>
          <w:rFonts w:ascii="Times New Roman" w:hAnsi="Times New Roman" w:cs="Times New Roman"/>
          <w:b/>
          <w:sz w:val="28"/>
          <w:szCs w:val="28"/>
        </w:rPr>
      </w:pPr>
      <w:r w:rsidRPr="009867F3">
        <w:rPr>
          <w:rFonts w:ascii="Times New Roman" w:hAnsi="Times New Roman" w:cs="Times New Roman"/>
          <w:b/>
          <w:sz w:val="28"/>
          <w:szCs w:val="28"/>
        </w:rPr>
        <w:t>Position Paper</w:t>
      </w:r>
    </w:p>
    <w:p w14:paraId="7827BC61" w14:textId="77777777" w:rsidR="00B0620A" w:rsidRPr="009867F3" w:rsidRDefault="00871AED">
      <w:pPr>
        <w:pStyle w:val="Normal1"/>
        <w:rPr>
          <w:rFonts w:ascii="Times New Roman" w:hAnsi="Times New Roman" w:cs="Times New Roman"/>
          <w:i/>
          <w:sz w:val="28"/>
          <w:szCs w:val="28"/>
        </w:rPr>
      </w:pPr>
      <w:r w:rsidRPr="009867F3">
        <w:rPr>
          <w:rFonts w:ascii="Times New Roman" w:hAnsi="Times New Roman" w:cs="Times New Roman"/>
          <w:i/>
          <w:sz w:val="28"/>
          <w:szCs w:val="28"/>
        </w:rPr>
        <w:t>Canadian Federation of Medical Students</w:t>
      </w:r>
    </w:p>
    <w:p w14:paraId="2772CBB4" w14:textId="77777777" w:rsidR="00B0620A" w:rsidRPr="009867F3" w:rsidRDefault="00871AED">
      <w:pPr>
        <w:pStyle w:val="Normal1"/>
        <w:rPr>
          <w:rFonts w:ascii="Times New Roman" w:hAnsi="Times New Roman" w:cs="Times New Roman"/>
          <w:i/>
          <w:sz w:val="28"/>
          <w:szCs w:val="28"/>
        </w:rPr>
      </w:pPr>
      <w:r w:rsidRPr="009867F3">
        <w:rPr>
          <w:rFonts w:ascii="Times New Roman" w:hAnsi="Times New Roman" w:cs="Times New Roman"/>
          <w:i/>
          <w:sz w:val="28"/>
          <w:szCs w:val="28"/>
        </w:rPr>
        <w:t>Spring General Meeting</w:t>
      </w:r>
    </w:p>
    <w:p w14:paraId="79FD729B" w14:textId="77777777" w:rsidR="00B0620A" w:rsidRPr="009867F3" w:rsidRDefault="00871AED">
      <w:pPr>
        <w:pStyle w:val="Normal1"/>
        <w:rPr>
          <w:rFonts w:ascii="Times New Roman" w:hAnsi="Times New Roman" w:cs="Times New Roman"/>
          <w:b/>
          <w:sz w:val="28"/>
          <w:szCs w:val="28"/>
        </w:rPr>
      </w:pPr>
      <w:r w:rsidRPr="009867F3">
        <w:rPr>
          <w:rFonts w:ascii="Times New Roman" w:hAnsi="Times New Roman" w:cs="Times New Roman"/>
          <w:i/>
          <w:sz w:val="28"/>
          <w:szCs w:val="28"/>
        </w:rPr>
        <w:t>April 11-13, 2020</w:t>
      </w:r>
    </w:p>
    <w:p w14:paraId="0B22A9AF" w14:textId="77777777" w:rsidR="00B0620A" w:rsidRPr="009867F3" w:rsidRDefault="00B0620A">
      <w:pPr>
        <w:pStyle w:val="Normal1"/>
        <w:rPr>
          <w:rFonts w:ascii="Times New Roman" w:hAnsi="Times New Roman" w:cs="Times New Roman"/>
          <w:b/>
          <w:sz w:val="28"/>
          <w:szCs w:val="28"/>
        </w:rPr>
      </w:pPr>
    </w:p>
    <w:p w14:paraId="4BD45E56" w14:textId="77777777" w:rsidR="00B0620A" w:rsidRPr="009867F3" w:rsidRDefault="00B0620A">
      <w:pPr>
        <w:pStyle w:val="Normal1"/>
        <w:rPr>
          <w:rFonts w:ascii="Times New Roman" w:hAnsi="Times New Roman" w:cs="Times New Roman"/>
          <w:b/>
          <w:sz w:val="28"/>
          <w:szCs w:val="28"/>
        </w:rPr>
      </w:pPr>
    </w:p>
    <w:p w14:paraId="2D33F930" w14:textId="77777777" w:rsidR="00B0620A" w:rsidRPr="009867F3" w:rsidRDefault="00871AED">
      <w:pPr>
        <w:pStyle w:val="Normal1"/>
        <w:rPr>
          <w:rFonts w:ascii="Times New Roman" w:hAnsi="Times New Roman" w:cs="Times New Roman"/>
          <w:i/>
          <w:sz w:val="28"/>
          <w:szCs w:val="28"/>
        </w:rPr>
      </w:pPr>
      <w:r w:rsidRPr="009867F3">
        <w:rPr>
          <w:rFonts w:ascii="Times New Roman" w:hAnsi="Times New Roman" w:cs="Times New Roman"/>
          <w:i/>
          <w:sz w:val="28"/>
          <w:szCs w:val="28"/>
        </w:rPr>
        <w:t>Authors:</w:t>
      </w:r>
    </w:p>
    <w:p w14:paraId="3DEB6826" w14:textId="77777777" w:rsidR="00B0620A" w:rsidRPr="009867F3" w:rsidRDefault="00871AED">
      <w:pPr>
        <w:pStyle w:val="Normal1"/>
        <w:rPr>
          <w:rFonts w:ascii="Times New Roman" w:hAnsi="Times New Roman" w:cs="Times New Roman"/>
          <w:i/>
          <w:sz w:val="28"/>
          <w:szCs w:val="28"/>
        </w:rPr>
      </w:pPr>
      <w:r w:rsidRPr="009867F3">
        <w:rPr>
          <w:rFonts w:ascii="Times New Roman" w:hAnsi="Times New Roman" w:cs="Times New Roman"/>
          <w:i/>
          <w:sz w:val="28"/>
          <w:szCs w:val="28"/>
        </w:rPr>
        <w:t>Sachin Pasricha, Queen’s University, Class of 2020</w:t>
      </w:r>
    </w:p>
    <w:p w14:paraId="0B075F1C" w14:textId="77777777" w:rsidR="00B0620A" w:rsidRPr="009867F3" w:rsidRDefault="00871AED">
      <w:pPr>
        <w:pStyle w:val="Normal1"/>
        <w:rPr>
          <w:rFonts w:ascii="Times New Roman" w:hAnsi="Times New Roman" w:cs="Times New Roman"/>
          <w:i/>
          <w:sz w:val="28"/>
          <w:szCs w:val="28"/>
        </w:rPr>
      </w:pPr>
      <w:r w:rsidRPr="009867F3">
        <w:rPr>
          <w:rFonts w:ascii="Times New Roman" w:hAnsi="Times New Roman" w:cs="Times New Roman"/>
          <w:i/>
          <w:sz w:val="28"/>
          <w:szCs w:val="28"/>
        </w:rPr>
        <w:t>Adrianna Gunton, University of Saskatchewan, Class of 2020</w:t>
      </w:r>
    </w:p>
    <w:p w14:paraId="34D87ED4" w14:textId="77777777" w:rsidR="00B0620A" w:rsidRPr="009867F3" w:rsidRDefault="00871AED">
      <w:pPr>
        <w:pStyle w:val="Normal1"/>
        <w:rPr>
          <w:rFonts w:ascii="Times New Roman" w:hAnsi="Times New Roman" w:cs="Times New Roman"/>
          <w:b/>
        </w:rPr>
      </w:pPr>
      <w:r w:rsidRPr="009867F3">
        <w:rPr>
          <w:rFonts w:ascii="Times New Roman" w:hAnsi="Times New Roman" w:cs="Times New Roman"/>
          <w:i/>
          <w:sz w:val="28"/>
          <w:szCs w:val="28"/>
        </w:rPr>
        <w:t>Rishi Sharma, McMaster University, Class of 2020</w:t>
      </w:r>
      <w:r w:rsidRPr="009867F3">
        <w:rPr>
          <w:rFonts w:ascii="Times New Roman" w:hAnsi="Times New Roman" w:cs="Times New Roman"/>
        </w:rPr>
        <w:br w:type="page"/>
      </w:r>
    </w:p>
    <w:p w14:paraId="708653B2" w14:textId="77777777" w:rsidR="00B0620A" w:rsidRPr="009867F3" w:rsidRDefault="009867F3">
      <w:pPr>
        <w:pStyle w:val="Normal1"/>
        <w:rPr>
          <w:rFonts w:ascii="Times New Roman" w:hAnsi="Times New Roman" w:cs="Times New Roman"/>
          <w:b/>
          <w:sz w:val="24"/>
          <w:szCs w:val="24"/>
        </w:rPr>
      </w:pPr>
      <w:r>
        <w:rPr>
          <w:rFonts w:ascii="Times New Roman" w:hAnsi="Times New Roman" w:cs="Times New Roman"/>
          <w:b/>
          <w:sz w:val="24"/>
          <w:szCs w:val="24"/>
        </w:rPr>
        <w:t>Background</w:t>
      </w:r>
    </w:p>
    <w:p w14:paraId="6C45B4D8" w14:textId="77777777" w:rsidR="00B0620A" w:rsidRPr="009867F3" w:rsidRDefault="00B0620A">
      <w:pPr>
        <w:pStyle w:val="Normal1"/>
        <w:rPr>
          <w:rFonts w:ascii="Times New Roman" w:hAnsi="Times New Roman" w:cs="Times New Roman"/>
          <w:b/>
          <w:sz w:val="24"/>
          <w:szCs w:val="24"/>
        </w:rPr>
      </w:pPr>
    </w:p>
    <w:p w14:paraId="4937B2F0" w14:textId="3F282340" w:rsidR="00B0620A" w:rsidRPr="009867F3" w:rsidRDefault="00871AED">
      <w:pPr>
        <w:pStyle w:val="Normal1"/>
        <w:jc w:val="both"/>
        <w:rPr>
          <w:rFonts w:ascii="Times New Roman" w:hAnsi="Times New Roman" w:cs="Times New Roman"/>
          <w:sz w:val="24"/>
          <w:szCs w:val="24"/>
        </w:rPr>
      </w:pPr>
      <w:r w:rsidRPr="009867F3">
        <w:rPr>
          <w:rFonts w:ascii="Times New Roman" w:hAnsi="Times New Roman" w:cs="Times New Roman"/>
          <w:b/>
          <w:sz w:val="24"/>
          <w:szCs w:val="24"/>
        </w:rPr>
        <w:tab/>
      </w:r>
      <w:r w:rsidRPr="009867F3">
        <w:rPr>
          <w:rFonts w:ascii="Times New Roman" w:hAnsi="Times New Roman" w:cs="Times New Roman"/>
          <w:sz w:val="24"/>
          <w:szCs w:val="24"/>
        </w:rPr>
        <w:t xml:space="preserve">The National Board of Medical Examiners (NBME) develops Subject Examinations to assess students during their clerkship rotations of medical school. Used by American and international medical schools, many studies </w:t>
      </w:r>
      <w:r w:rsidR="006B0AF6">
        <w:rPr>
          <w:rFonts w:ascii="Times New Roman" w:hAnsi="Times New Roman" w:cs="Times New Roman"/>
          <w:sz w:val="24"/>
          <w:szCs w:val="24"/>
        </w:rPr>
        <w:t xml:space="preserve">have </w:t>
      </w:r>
      <w:r w:rsidRPr="009867F3">
        <w:rPr>
          <w:rFonts w:ascii="Times New Roman" w:hAnsi="Times New Roman" w:cs="Times New Roman"/>
          <w:sz w:val="24"/>
          <w:szCs w:val="24"/>
        </w:rPr>
        <w:t>found th</w:t>
      </w:r>
      <w:r w:rsidR="0094124F">
        <w:rPr>
          <w:rFonts w:ascii="Times New Roman" w:hAnsi="Times New Roman" w:cs="Times New Roman"/>
          <w:sz w:val="24"/>
          <w:szCs w:val="24"/>
        </w:rPr>
        <w:t xml:space="preserve">at the </w:t>
      </w:r>
      <w:r w:rsidRPr="009867F3">
        <w:rPr>
          <w:rFonts w:ascii="Times New Roman" w:hAnsi="Times New Roman" w:cs="Times New Roman"/>
          <w:sz w:val="24"/>
          <w:szCs w:val="24"/>
        </w:rPr>
        <w:t>NBME subject examinations reflect performance on the USMLE Step 2</w:t>
      </w:r>
      <w:r w:rsidR="003303F7">
        <w:rPr>
          <w:rFonts w:ascii="Times New Roman" w:hAnsi="Times New Roman" w:cs="Times New Roman"/>
          <w:sz w:val="24"/>
          <w:szCs w:val="24"/>
        </w:rPr>
        <w:t xml:space="preserve"> (</w:t>
      </w:r>
      <w:r w:rsidR="009867F3" w:rsidRPr="009867F3">
        <w:rPr>
          <w:rFonts w:ascii="Times New Roman" w:hAnsi="Times New Roman" w:cs="Times New Roman"/>
          <w:sz w:val="24"/>
          <w:szCs w:val="24"/>
        </w:rPr>
        <w:fldChar w:fldCharType="begin">
          <w:fldData xml:space="preserve">PEVuZE5vdGU+PENpdGU+PEF1dGhvcj5NeWxlczwvQXV0aG9yPjxZZWFyPjIwMDI8L1llYXI+PFJl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==
</w:fldData>
        </w:fldChar>
      </w:r>
      <w:r w:rsidR="009867F3" w:rsidRPr="009867F3">
        <w:rPr>
          <w:rFonts w:ascii="Times New Roman" w:hAnsi="Times New Roman" w:cs="Times New Roman"/>
          <w:sz w:val="24"/>
          <w:szCs w:val="24"/>
        </w:rPr>
        <w:instrText xml:space="preserve"> ADDIN EN.CITE </w:instrText>
      </w:r>
      <w:r w:rsidR="009867F3" w:rsidRPr="009867F3">
        <w:rPr>
          <w:rFonts w:ascii="Times New Roman" w:hAnsi="Times New Roman" w:cs="Times New Roman"/>
          <w:sz w:val="24"/>
          <w:szCs w:val="24"/>
        </w:rPr>
        <w:fldChar w:fldCharType="begin">
          <w:fldData xml:space="preserve">PEVuZE5vdGU+PENpdGU+PEF1dGhvcj5NeWxlczwvQXV0aG9yPjxZZWFyPjIwMDI8L1llYXI+PFJl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==
</w:fldData>
        </w:fldChar>
      </w:r>
      <w:r w:rsidR="009867F3" w:rsidRPr="009867F3">
        <w:rPr>
          <w:rFonts w:ascii="Times New Roman" w:hAnsi="Times New Roman" w:cs="Times New Roman"/>
          <w:sz w:val="24"/>
          <w:szCs w:val="24"/>
        </w:rPr>
        <w:instrText xml:space="preserve"> ADDIN EN.CITE.DATA </w:instrText>
      </w:r>
      <w:r w:rsidR="009867F3" w:rsidRPr="009867F3">
        <w:rPr>
          <w:rFonts w:ascii="Times New Roman" w:hAnsi="Times New Roman" w:cs="Times New Roman"/>
          <w:sz w:val="24"/>
          <w:szCs w:val="24"/>
        </w:rPr>
      </w:r>
      <w:r w:rsidR="009867F3" w:rsidRPr="009867F3">
        <w:rPr>
          <w:rFonts w:ascii="Times New Roman" w:hAnsi="Times New Roman" w:cs="Times New Roman"/>
          <w:sz w:val="24"/>
          <w:szCs w:val="24"/>
        </w:rPr>
        <w:fldChar w:fldCharType="end"/>
      </w:r>
      <w:r w:rsidR="009867F3" w:rsidRPr="009867F3">
        <w:rPr>
          <w:rFonts w:ascii="Times New Roman" w:hAnsi="Times New Roman" w:cs="Times New Roman"/>
          <w:sz w:val="24"/>
          <w:szCs w:val="24"/>
        </w:rPr>
      </w:r>
      <w:r w:rsidR="009867F3" w:rsidRPr="009867F3">
        <w:rPr>
          <w:rFonts w:ascii="Times New Roman" w:hAnsi="Times New Roman" w:cs="Times New Roman"/>
          <w:sz w:val="24"/>
          <w:szCs w:val="24"/>
        </w:rPr>
        <w:fldChar w:fldCharType="separate"/>
      </w:r>
      <w:r w:rsidR="009867F3" w:rsidRPr="009867F3">
        <w:rPr>
          <w:rFonts w:ascii="Times New Roman" w:hAnsi="Times New Roman" w:cs="Times New Roman"/>
          <w:noProof/>
          <w:sz w:val="24"/>
          <w:szCs w:val="24"/>
        </w:rPr>
        <w:t>1-5)</w:t>
      </w:r>
      <w:r w:rsidR="009867F3" w:rsidRPr="009867F3">
        <w:rPr>
          <w:rFonts w:ascii="Times New Roman" w:hAnsi="Times New Roman" w:cs="Times New Roman"/>
          <w:sz w:val="24"/>
          <w:szCs w:val="24"/>
        </w:rPr>
        <w:fldChar w:fldCharType="end"/>
      </w:r>
      <w:r w:rsidR="003303F7">
        <w:rPr>
          <w:rFonts w:ascii="Times New Roman" w:hAnsi="Times New Roman" w:cs="Times New Roman"/>
          <w:sz w:val="24"/>
          <w:szCs w:val="24"/>
        </w:rPr>
        <w:t xml:space="preserve">. </w:t>
      </w:r>
      <w:r w:rsidRPr="009867F3">
        <w:rPr>
          <w:rFonts w:ascii="Times New Roman" w:hAnsi="Times New Roman" w:cs="Times New Roman"/>
          <w:sz w:val="24"/>
          <w:szCs w:val="24"/>
        </w:rPr>
        <w:t xml:space="preserve">From a Canadian perspective, many schools also use these subject examinations to assess students after individual clerkship rotations. A study based out of the University of Manitoba found that between the MCAT, pre-medical school GPA, and </w:t>
      </w:r>
      <w:r w:rsidR="000B2095">
        <w:rPr>
          <w:rFonts w:ascii="Times New Roman" w:hAnsi="Times New Roman" w:cs="Times New Roman"/>
          <w:sz w:val="24"/>
          <w:szCs w:val="24"/>
        </w:rPr>
        <w:t xml:space="preserve">the </w:t>
      </w:r>
      <w:r w:rsidRPr="009867F3">
        <w:rPr>
          <w:rFonts w:ascii="Times New Roman" w:hAnsi="Times New Roman" w:cs="Times New Roman"/>
          <w:sz w:val="24"/>
          <w:szCs w:val="24"/>
        </w:rPr>
        <w:t>NBME subject examinations, the NBME subject examinations most accurately reflected a student’s performance on the MCCQE-1</w:t>
      </w:r>
      <w:r w:rsidR="00C370B7">
        <w:rPr>
          <w:rFonts w:ascii="Times New Roman" w:hAnsi="Times New Roman" w:cs="Times New Roman"/>
          <w:sz w:val="24"/>
          <w:szCs w:val="24"/>
        </w:rPr>
        <w:t>(</w:t>
      </w:r>
      <w:r w:rsidR="009867F3" w:rsidRPr="009867F3">
        <w:rPr>
          <w:rFonts w:ascii="Times New Roman" w:hAnsi="Times New Roman" w:cs="Times New Roman"/>
          <w:sz w:val="24"/>
          <w:szCs w:val="24"/>
        </w:rPr>
        <w:fldChar w:fldCharType="begin"/>
      </w:r>
      <w:r w:rsidR="009867F3" w:rsidRPr="009867F3">
        <w:rPr>
          <w:rFonts w:ascii="Times New Roman" w:hAnsi="Times New Roman" w:cs="Times New Roman"/>
          <w:sz w:val="24"/>
          <w:szCs w:val="24"/>
        </w:rPr>
        <w:instrText xml:space="preserve"> ADDIN EN.CITE &lt;EndNote&gt;&lt;Cite&gt;&lt;Author&gt;Roy&lt;/Author&gt;&lt;Year&gt;2016&lt;/Year&gt;&lt;RecNum&gt;3&lt;/RecNum&gt;&lt;DisplayText&gt;(6)&lt;/DisplayText&gt;&lt;record&gt;&lt;rec-number&gt;3&lt;/rec-number&gt;&lt;foreign-keys&gt;&lt;key app="EN" db-id="ww9zzzf91r95seea9phpw20vz2xf5v09tvz0" timestamp="1552783780"&gt;3&lt;/key&gt;&lt;/foreign-keys&gt;&lt;ref-type name="Journal Article"&gt;17&lt;/ref-type&gt;&lt;contributors&gt;&lt;authors&gt;&lt;author&gt;Roy, B.&lt;/author&gt;&lt;author&gt;Ripstein, I.&lt;/author&gt;&lt;author&gt;Perry, K.&lt;/author&gt;&lt;author&gt;Cohen, B.&lt;/author&gt;&lt;/authors&gt;&lt;/contributors&gt;&lt;auth-address&gt;Department of Community Health Sciences, College of Medicine, University of Manitoba.&amp;#xD;Division of Undergraduate Medical Education, College of Medicine, University of Manitoba.&amp;#xD;Department of Pathology, College of Medicine, University of Manitoba.&lt;/auth-address&gt;&lt;titles&gt;&lt;title&gt;Predictive value of grade point average (GPA), Medical College Admission Test (MCAT), internal examinations (Block) and National Board of Medical Examiners (NBME) scores on Medical Council of Canada qualifying examination part I (MCCQE-1) scores&lt;/title&gt;&lt;secondary-title&gt;Can Med Educ J&lt;/secondary-title&gt;&lt;/titles&gt;&lt;periodical&gt;&lt;full-title&gt;Can Med Educ J&lt;/full-title&gt;&lt;/periodical&gt;&lt;pages&gt;e47-56&lt;/pages&gt;&lt;volume&gt;7&lt;/volume&gt;&lt;number&gt;1&lt;/number&gt;&lt;dates&gt;&lt;year&gt;2016&lt;/year&gt;&lt;/dates&gt;&lt;isbn&gt;1923-1202 (Print)&lt;/isbn&gt;&lt;accession-num&gt;27103953&lt;/accession-num&gt;&lt;urls&gt;&lt;related-urls&gt;&lt;url&gt;https://www.ncbi.nlm.nih.gov/pubmed/27103953&lt;/url&gt;&lt;/related-urls&gt;&lt;/urls&gt;&lt;custom2&gt;PMC4830373&lt;/custom2&gt;&lt;/record&gt;&lt;/Cite&gt;&lt;/EndNote&gt;</w:instrText>
      </w:r>
      <w:r w:rsidR="009867F3" w:rsidRPr="009867F3">
        <w:rPr>
          <w:rFonts w:ascii="Times New Roman" w:hAnsi="Times New Roman" w:cs="Times New Roman"/>
          <w:sz w:val="24"/>
          <w:szCs w:val="24"/>
        </w:rPr>
        <w:fldChar w:fldCharType="separate"/>
      </w:r>
      <w:r w:rsidR="009867F3" w:rsidRPr="009867F3">
        <w:rPr>
          <w:rFonts w:ascii="Times New Roman" w:hAnsi="Times New Roman" w:cs="Times New Roman"/>
          <w:noProof/>
          <w:sz w:val="24"/>
          <w:szCs w:val="24"/>
        </w:rPr>
        <w:t>6)</w:t>
      </w:r>
      <w:r w:rsidR="009867F3" w:rsidRPr="009867F3">
        <w:rPr>
          <w:rFonts w:ascii="Times New Roman" w:hAnsi="Times New Roman" w:cs="Times New Roman"/>
          <w:sz w:val="24"/>
          <w:szCs w:val="24"/>
        </w:rPr>
        <w:fldChar w:fldCharType="end"/>
      </w:r>
      <w:r w:rsidR="000B2095">
        <w:rPr>
          <w:rFonts w:ascii="Times New Roman" w:hAnsi="Times New Roman" w:cs="Times New Roman"/>
          <w:sz w:val="24"/>
          <w:szCs w:val="24"/>
        </w:rPr>
        <w:t>.</w:t>
      </w:r>
      <w:r w:rsidRPr="009867F3">
        <w:rPr>
          <w:rFonts w:ascii="Times New Roman" w:hAnsi="Times New Roman" w:cs="Times New Roman"/>
          <w:sz w:val="24"/>
          <w:szCs w:val="24"/>
        </w:rPr>
        <w:t xml:space="preserve"> However</w:t>
      </w:r>
      <w:r w:rsidR="00C370B7">
        <w:rPr>
          <w:rFonts w:ascii="Times New Roman" w:hAnsi="Times New Roman" w:cs="Times New Roman"/>
          <w:sz w:val="24"/>
          <w:szCs w:val="24"/>
        </w:rPr>
        <w:t>,</w:t>
      </w:r>
      <w:r w:rsidRPr="009867F3">
        <w:rPr>
          <w:rFonts w:ascii="Times New Roman" w:hAnsi="Times New Roman" w:cs="Times New Roman"/>
          <w:sz w:val="24"/>
          <w:szCs w:val="24"/>
        </w:rPr>
        <w:t xml:space="preserve"> in Canada, there is inconsistency across the country with respect to which subject examinations are being used at which schools (Table 1)</w:t>
      </w:r>
      <w:r w:rsidR="009867F3" w:rsidRPr="009867F3">
        <w:rPr>
          <w:rFonts w:ascii="Times New Roman" w:hAnsi="Times New Roman" w:cs="Times New Roman"/>
          <w:sz w:val="24"/>
          <w:szCs w:val="24"/>
        </w:rPr>
        <w:t>, and from an education</w:t>
      </w:r>
      <w:r w:rsidR="00290FCC">
        <w:rPr>
          <w:rFonts w:ascii="Times New Roman" w:hAnsi="Times New Roman" w:cs="Times New Roman"/>
          <w:sz w:val="24"/>
          <w:szCs w:val="24"/>
        </w:rPr>
        <w:t>al</w:t>
      </w:r>
      <w:r w:rsidR="009867F3" w:rsidRPr="009867F3">
        <w:rPr>
          <w:rFonts w:ascii="Times New Roman" w:hAnsi="Times New Roman" w:cs="Times New Roman"/>
          <w:sz w:val="24"/>
          <w:szCs w:val="24"/>
        </w:rPr>
        <w:t xml:space="preserve"> perspective, standardization is key</w:t>
      </w:r>
      <w:r w:rsidR="009867F3" w:rsidRPr="009867F3">
        <w:rPr>
          <w:rFonts w:ascii="Times New Roman" w:hAnsi="Times New Roman" w:cs="Times New Roman"/>
          <w:sz w:val="24"/>
          <w:szCs w:val="24"/>
        </w:rPr>
        <w:fldChar w:fldCharType="begin"/>
      </w:r>
      <w:r w:rsidR="009867F3" w:rsidRPr="009867F3">
        <w:rPr>
          <w:rFonts w:ascii="Times New Roman" w:hAnsi="Times New Roman" w:cs="Times New Roman"/>
          <w:sz w:val="24"/>
          <w:szCs w:val="24"/>
        </w:rPr>
        <w:instrText xml:space="preserve"> ADDIN EN.CITE &lt;EndNote&gt;&lt;Cite&gt;&lt;Author&gt;Perez&lt;/Author&gt;&lt;Year&gt;2015&lt;/Year&gt;&lt;RecNum&gt;1&lt;/RecNum&gt;&lt;DisplayText&gt;(7)&lt;/DisplayText&gt;&lt;record&gt;&lt;rec-number&gt;1&lt;/rec-number&gt;&lt;foreign-keys&gt;&lt;key app="EN" db-id="ww9zzzf91r95seea9phpw20vz2xf5v09tvz0" timestamp="1552783422"&gt;1&lt;/key&gt;&lt;/foreign-keys&gt;&lt;ref-type name="Journal Article"&gt;17&lt;/ref-type&gt;&lt;contributors&gt;&lt;authors&gt;&lt;author&gt;Perez, H. I.&lt;/author&gt;&lt;author&gt;Vergara, R. C.&lt;/author&gt;&lt;author&gt;Goens, G. C.&lt;/author&gt;&lt;author&gt;Viviani, G. P.&lt;/author&gt;&lt;author&gt;Letelier, S. Lm&lt;/author&gt;&lt;/authors&gt;&lt;/contributors&gt;&lt;titles&gt;&lt;title&gt;[Students&amp;apos; perceptions comparing standardized and non-standardized oral exams in internal medicine]&lt;/title&gt;&lt;secondary-title&gt;Rev Med Chil&lt;/secondary-title&gt;&lt;/titles&gt;&lt;periodical&gt;&lt;full-title&gt;Rev Med Chil&lt;/full-title&gt;&lt;/periodical&gt;&lt;pages&gt;841-6&lt;/pages&gt;&lt;volume&gt;143&lt;/volume&gt;&lt;number&gt;7&lt;/number&gt;&lt;keywords&gt;&lt;keyword&gt;Cross-Sectional Studies&lt;/keyword&gt;&lt;keyword&gt;Education, Medical, Undergraduate/methods/*standards&lt;/keyword&gt;&lt;keyword&gt;Educational Measurement/methods/*standards&lt;/keyword&gt;&lt;keyword&gt;Female&lt;/keyword&gt;&lt;keyword&gt;Humans&lt;/keyword&gt;&lt;keyword&gt;Internal Medicine/*education&lt;/keyword&gt;&lt;keyword&gt;Male&lt;/keyword&gt;&lt;keyword&gt;Perception&lt;/keyword&gt;&lt;keyword&gt;*Students, Medical&lt;/keyword&gt;&lt;/keywords&gt;&lt;dates&gt;&lt;year&gt;2015&lt;/year&gt;&lt;pub-dates&gt;&lt;date&gt;Jul&lt;/date&gt;&lt;/pub-dates&gt;&lt;/dates&gt;&lt;orig-pub&gt;Percepcion de examen oral estandarizado vs no estandarizado en el internado de medicina interna.&lt;/orig-pub&gt;&lt;isbn&gt;0717-6163 (Electronic)&amp;#xD;0034-9887 (Linking)&lt;/isbn&gt;&lt;accession-num&gt;26361019&lt;/accession-num&gt;&lt;urls&gt;&lt;related-urls&gt;&lt;url&gt;https://www.ncbi.nlm.nih.gov/pubmed/26361019&lt;/url&gt;&lt;/related-urls&gt;&lt;/urls&gt;&lt;electronic-resource-num&gt;10.4067/S0034-98872015000700003&lt;/electronic-resource-num&gt;&lt;/record&gt;&lt;/Cite&gt;&lt;/EndNote&gt;</w:instrText>
      </w:r>
      <w:r w:rsidR="009867F3" w:rsidRPr="009867F3">
        <w:rPr>
          <w:rFonts w:ascii="Times New Roman" w:hAnsi="Times New Roman" w:cs="Times New Roman"/>
          <w:sz w:val="24"/>
          <w:szCs w:val="24"/>
        </w:rPr>
        <w:fldChar w:fldCharType="separate"/>
      </w:r>
      <w:r w:rsidR="00210FCB">
        <w:rPr>
          <w:rFonts w:ascii="Times New Roman" w:hAnsi="Times New Roman" w:cs="Times New Roman"/>
          <w:noProof/>
          <w:sz w:val="24"/>
          <w:szCs w:val="24"/>
        </w:rPr>
        <w:t>(</w:t>
      </w:r>
      <w:r w:rsidR="009867F3" w:rsidRPr="009867F3">
        <w:rPr>
          <w:rFonts w:ascii="Times New Roman" w:hAnsi="Times New Roman" w:cs="Times New Roman"/>
          <w:noProof/>
          <w:sz w:val="24"/>
          <w:szCs w:val="24"/>
        </w:rPr>
        <w:t>7)</w:t>
      </w:r>
      <w:r w:rsidR="009867F3" w:rsidRPr="009867F3">
        <w:rPr>
          <w:rFonts w:ascii="Times New Roman" w:hAnsi="Times New Roman" w:cs="Times New Roman"/>
          <w:sz w:val="24"/>
          <w:szCs w:val="24"/>
        </w:rPr>
        <w:fldChar w:fldCharType="end"/>
      </w:r>
      <w:r w:rsidR="006E2EB2">
        <w:rPr>
          <w:rFonts w:ascii="Times New Roman" w:hAnsi="Times New Roman" w:cs="Times New Roman"/>
          <w:sz w:val="24"/>
          <w:szCs w:val="24"/>
        </w:rPr>
        <w:t>.</w:t>
      </w:r>
      <w:r w:rsidRPr="009867F3">
        <w:rPr>
          <w:rFonts w:ascii="Times New Roman" w:hAnsi="Times New Roman" w:cs="Times New Roman"/>
          <w:sz w:val="24"/>
          <w:szCs w:val="24"/>
        </w:rPr>
        <w:t xml:space="preserve"> Anecdotally, there appears to be a trend towards removing the use of the NBME exams in Canadian medical schools. For example, the University of Saskatchewan will be phasing out the NBMEs in the next couple of years and Queen’s University has recently removed the use of the pediatrics and obstetrics &amp; gynecology subject examinations. In addition, UBC, UOttawa, NOSM, and Western do not currently use NBMEs for their clerkship exams.</w:t>
      </w:r>
    </w:p>
    <w:p w14:paraId="78D86D63" w14:textId="77777777" w:rsidR="00B0620A" w:rsidRPr="009867F3" w:rsidRDefault="00B0620A">
      <w:pPr>
        <w:pStyle w:val="Normal1"/>
        <w:ind w:firstLine="720"/>
        <w:jc w:val="both"/>
        <w:rPr>
          <w:rFonts w:ascii="Times New Roman" w:hAnsi="Times New Roman" w:cs="Times New Roman"/>
          <w:sz w:val="24"/>
          <w:szCs w:val="24"/>
        </w:rPr>
      </w:pPr>
    </w:p>
    <w:p w14:paraId="21E964C1" w14:textId="0201D6AF" w:rsidR="00B0620A" w:rsidRPr="009867F3" w:rsidRDefault="00871AED">
      <w:pPr>
        <w:pStyle w:val="Normal1"/>
        <w:ind w:firstLine="720"/>
        <w:jc w:val="both"/>
        <w:rPr>
          <w:rFonts w:ascii="Times New Roman" w:hAnsi="Times New Roman" w:cs="Times New Roman"/>
          <w:sz w:val="24"/>
          <w:szCs w:val="24"/>
        </w:rPr>
      </w:pPr>
      <w:r w:rsidRPr="009867F3">
        <w:rPr>
          <w:rFonts w:ascii="Times New Roman" w:hAnsi="Times New Roman" w:cs="Times New Roman"/>
          <w:sz w:val="24"/>
          <w:szCs w:val="24"/>
        </w:rPr>
        <w:t>A survey sent by the Authors of this position paper to all current Canadian Medical Students and Recent Graduates</w:t>
      </w:r>
      <w:r w:rsidR="00281AB5">
        <w:rPr>
          <w:rFonts w:ascii="Times New Roman" w:hAnsi="Times New Roman" w:cs="Times New Roman"/>
          <w:sz w:val="24"/>
          <w:szCs w:val="24"/>
        </w:rPr>
        <w:t xml:space="preserve"> </w:t>
      </w:r>
      <w:r w:rsidR="00281AB5" w:rsidRPr="009867F3">
        <w:rPr>
          <w:rFonts w:ascii="Times New Roman" w:hAnsi="Times New Roman" w:cs="Times New Roman"/>
          <w:sz w:val="24"/>
          <w:szCs w:val="24"/>
        </w:rPr>
        <w:t>(</w:t>
      </w:r>
      <w:r w:rsidR="00281AB5">
        <w:rPr>
          <w:rFonts w:ascii="Times New Roman" w:hAnsi="Times New Roman" w:cs="Times New Roman"/>
          <w:sz w:val="24"/>
          <w:szCs w:val="24"/>
        </w:rPr>
        <w:t>Tables 2-5)</w:t>
      </w:r>
      <w:r w:rsidR="00281AB5" w:rsidRPr="009867F3">
        <w:rPr>
          <w:rFonts w:ascii="Times New Roman" w:hAnsi="Times New Roman" w:cs="Times New Roman"/>
          <w:sz w:val="24"/>
          <w:szCs w:val="24"/>
        </w:rPr>
        <w:t xml:space="preserve"> </w:t>
      </w:r>
      <w:r w:rsidRPr="009867F3">
        <w:rPr>
          <w:rFonts w:ascii="Times New Roman" w:hAnsi="Times New Roman" w:cs="Times New Roman"/>
          <w:sz w:val="24"/>
          <w:szCs w:val="24"/>
        </w:rPr>
        <w:t>found that the advantage of the NBMEs is their standardardized nature and the ability to prepare students for the Medical Council of Canada licensing exams (the MCCQE-1 and MCCQE-2), thereby subjectively affirming the results of the aforementioned University of Manitoba study.</w:t>
      </w:r>
      <w:r w:rsidR="009867F3" w:rsidRPr="009867F3">
        <w:rPr>
          <w:rFonts w:ascii="Times New Roman" w:hAnsi="Times New Roman" w:cs="Times New Roman"/>
          <w:sz w:val="24"/>
          <w:szCs w:val="24"/>
        </w:rPr>
        <w:fldChar w:fldCharType="begin"/>
      </w:r>
      <w:r w:rsidR="009867F3" w:rsidRPr="009867F3">
        <w:rPr>
          <w:rFonts w:ascii="Times New Roman" w:hAnsi="Times New Roman" w:cs="Times New Roman"/>
          <w:sz w:val="24"/>
          <w:szCs w:val="24"/>
        </w:rPr>
        <w:instrText xml:space="preserve"> ADDIN EN.CITE &lt;EndNote&gt;&lt;Cite&gt;&lt;Author&gt;Roy&lt;/Author&gt;&lt;Year&gt;2016&lt;/Year&gt;&lt;RecNum&gt;3&lt;/RecNum&gt;&lt;DisplayText&gt;(6)&lt;/DisplayText&gt;&lt;record&gt;&lt;rec-number&gt;3&lt;/rec-number&gt;&lt;foreign-keys&gt;&lt;key app="EN" db-id="ww9zzzf91r95seea9phpw20vz2xf5v09tvz0" timestamp="1552783780"&gt;3&lt;/key&gt;&lt;/foreign-keys&gt;&lt;ref-type name="Journal Article"&gt;17&lt;/ref-type&gt;&lt;contributors&gt;&lt;authors&gt;&lt;author&gt;Roy, B.&lt;/author&gt;&lt;author&gt;Ripstein, I.&lt;/author&gt;&lt;author&gt;Perry, K.&lt;/author&gt;&lt;author&gt;Cohen, B.&lt;/author&gt;&lt;/authors&gt;&lt;/contributors&gt;&lt;auth-address&gt;Department of Community Health Sciences, College of Medicine, University of Manitoba.&amp;#xD;Division of Undergraduate Medical Education, College of Medicine, University of Manitoba.&amp;#xD;Department of Pathology, College of Medicine, University of Manitoba.&lt;/auth-address&gt;&lt;titles&gt;&lt;title&gt;Predictive value of grade point average (GPA), Medical College Admission Test (MCAT), internal examinations (Block) and National Board of Medical Examiners (NBME) scores on Medical Council of Canada qualifying examination part I (MCCQE-1) scores&lt;/title&gt;&lt;secondary-title&gt;Can Med Educ J&lt;/secondary-title&gt;&lt;/titles&gt;&lt;periodical&gt;&lt;full-title&gt;Can Med Educ J&lt;/full-title&gt;&lt;/periodical&gt;&lt;pages&gt;e47-56&lt;/pages&gt;&lt;volume&gt;7&lt;/volume&gt;&lt;number&gt;1&lt;/number&gt;&lt;dates&gt;&lt;year&gt;2016&lt;/year&gt;&lt;/dates&gt;&lt;isbn&gt;1923-1202 (Print)&lt;/isbn&gt;&lt;accession-num&gt;27103953&lt;/accession-num&gt;&lt;urls&gt;&lt;related-urls&gt;&lt;url&gt;https://www.ncbi.nlm.nih.gov/pubmed/27103953&lt;/url&gt;&lt;/related-urls&gt;&lt;/urls&gt;&lt;custom2&gt;PMC4830373&lt;/custom2&gt;&lt;/record&gt;&lt;/Cite&gt;&lt;/EndNote&gt;</w:instrText>
      </w:r>
      <w:r w:rsidR="009867F3" w:rsidRPr="009867F3">
        <w:rPr>
          <w:rFonts w:ascii="Times New Roman" w:hAnsi="Times New Roman" w:cs="Times New Roman"/>
          <w:sz w:val="24"/>
          <w:szCs w:val="24"/>
        </w:rPr>
        <w:fldChar w:fldCharType="separate"/>
      </w:r>
      <w:r w:rsidR="009867F3" w:rsidRPr="009867F3">
        <w:rPr>
          <w:rFonts w:ascii="Times New Roman" w:hAnsi="Times New Roman" w:cs="Times New Roman"/>
          <w:noProof/>
          <w:sz w:val="24"/>
          <w:szCs w:val="24"/>
        </w:rPr>
        <w:t>(6)</w:t>
      </w:r>
      <w:r w:rsidR="009867F3" w:rsidRPr="009867F3">
        <w:rPr>
          <w:rFonts w:ascii="Times New Roman" w:hAnsi="Times New Roman" w:cs="Times New Roman"/>
          <w:sz w:val="24"/>
          <w:szCs w:val="24"/>
        </w:rPr>
        <w:fldChar w:fldCharType="end"/>
      </w:r>
      <w:r w:rsidRPr="009867F3">
        <w:rPr>
          <w:rFonts w:ascii="Times New Roman" w:hAnsi="Times New Roman" w:cs="Times New Roman"/>
          <w:sz w:val="24"/>
          <w:szCs w:val="24"/>
        </w:rPr>
        <w:t xml:space="preserve"> However, the content of exams appears to not correlate well with what students experience clinically </w:t>
      </w:r>
      <w:r w:rsidR="009867F3" w:rsidRPr="009867F3">
        <w:rPr>
          <w:rFonts w:ascii="Times New Roman" w:hAnsi="Times New Roman" w:cs="Times New Roman"/>
          <w:sz w:val="24"/>
          <w:szCs w:val="24"/>
        </w:rPr>
        <w:t>which has also been suggested by the literature.</w:t>
      </w:r>
      <w:r w:rsidR="009867F3" w:rsidRPr="009867F3">
        <w:rPr>
          <w:rFonts w:ascii="Times New Roman" w:hAnsi="Times New Roman" w:cs="Times New Roman"/>
          <w:sz w:val="24"/>
          <w:szCs w:val="24"/>
        </w:rPr>
        <w:fldChar w:fldCharType="begin">
          <w:fldData xml:space="preserve">PEVuZE5vdGU+PENpdGU+PEF1dGhvcj5SeWFuPC9BdXRob3I+PFllYXI+MjAxNzwvWWVhcj48UmVj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</w:fldData>
        </w:fldChar>
      </w:r>
      <w:r w:rsidR="009867F3" w:rsidRPr="009867F3">
        <w:rPr>
          <w:rFonts w:ascii="Times New Roman" w:hAnsi="Times New Roman" w:cs="Times New Roman"/>
          <w:sz w:val="24"/>
          <w:szCs w:val="24"/>
        </w:rPr>
        <w:instrText xml:space="preserve"> ADDIN EN.CITE </w:instrText>
      </w:r>
      <w:r w:rsidR="009867F3" w:rsidRPr="009867F3">
        <w:rPr>
          <w:rFonts w:ascii="Times New Roman" w:hAnsi="Times New Roman" w:cs="Times New Roman"/>
          <w:sz w:val="24"/>
          <w:szCs w:val="24"/>
        </w:rPr>
        <w:fldChar w:fldCharType="begin">
          <w:fldData xml:space="preserve">PEVuZE5vdGU+PENpdGU+PEF1dGhvcj5SeWFuPC9BdXRob3I+PFllYXI+MjAxNzwvWWVhcj48UmVj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</w:fldData>
        </w:fldChar>
      </w:r>
      <w:r w:rsidR="009867F3" w:rsidRPr="009867F3">
        <w:rPr>
          <w:rFonts w:ascii="Times New Roman" w:hAnsi="Times New Roman" w:cs="Times New Roman"/>
          <w:sz w:val="24"/>
          <w:szCs w:val="24"/>
        </w:rPr>
        <w:instrText xml:space="preserve"> ADDIN EN.CITE.DATA </w:instrText>
      </w:r>
      <w:r w:rsidR="009867F3" w:rsidRPr="009867F3">
        <w:rPr>
          <w:rFonts w:ascii="Times New Roman" w:hAnsi="Times New Roman" w:cs="Times New Roman"/>
          <w:sz w:val="24"/>
          <w:szCs w:val="24"/>
        </w:rPr>
      </w:r>
      <w:r w:rsidR="009867F3" w:rsidRPr="009867F3">
        <w:rPr>
          <w:rFonts w:ascii="Times New Roman" w:hAnsi="Times New Roman" w:cs="Times New Roman"/>
          <w:sz w:val="24"/>
          <w:szCs w:val="24"/>
        </w:rPr>
        <w:fldChar w:fldCharType="end"/>
      </w:r>
      <w:r w:rsidR="009867F3" w:rsidRPr="009867F3">
        <w:rPr>
          <w:rFonts w:ascii="Times New Roman" w:hAnsi="Times New Roman" w:cs="Times New Roman"/>
          <w:sz w:val="24"/>
          <w:szCs w:val="24"/>
        </w:rPr>
      </w:r>
      <w:r w:rsidR="009867F3" w:rsidRPr="009867F3">
        <w:rPr>
          <w:rFonts w:ascii="Times New Roman" w:hAnsi="Times New Roman" w:cs="Times New Roman"/>
          <w:sz w:val="24"/>
          <w:szCs w:val="24"/>
        </w:rPr>
        <w:fldChar w:fldCharType="separate"/>
      </w:r>
      <w:r w:rsidR="009867F3" w:rsidRPr="009867F3">
        <w:rPr>
          <w:rFonts w:ascii="Times New Roman" w:hAnsi="Times New Roman" w:cs="Times New Roman"/>
          <w:noProof/>
          <w:sz w:val="24"/>
          <w:szCs w:val="24"/>
        </w:rPr>
        <w:t>(8)</w:t>
      </w:r>
      <w:r w:rsidR="009867F3" w:rsidRPr="009867F3">
        <w:rPr>
          <w:rFonts w:ascii="Times New Roman" w:hAnsi="Times New Roman" w:cs="Times New Roman"/>
          <w:sz w:val="24"/>
          <w:szCs w:val="24"/>
        </w:rPr>
        <w:fldChar w:fldCharType="end"/>
      </w:r>
      <w:r w:rsidR="009867F3" w:rsidRPr="009867F3">
        <w:rPr>
          <w:rFonts w:ascii="Times New Roman" w:hAnsi="Times New Roman" w:cs="Times New Roman"/>
          <w:sz w:val="24"/>
          <w:szCs w:val="24"/>
        </w:rPr>
        <w:t xml:space="preserve"> </w:t>
      </w:r>
      <w:r w:rsidR="00CD33E8">
        <w:rPr>
          <w:rFonts w:ascii="Times New Roman" w:hAnsi="Times New Roman" w:cs="Times New Roman"/>
          <w:sz w:val="24"/>
          <w:szCs w:val="24"/>
        </w:rPr>
        <w:t xml:space="preserve">This survey was biased however due to the large number of responses from current University of Saskatchewan students in particular. </w:t>
      </w:r>
      <w:r w:rsidR="009867F3" w:rsidRPr="009867F3">
        <w:rPr>
          <w:rFonts w:ascii="Times New Roman" w:hAnsi="Times New Roman" w:cs="Times New Roman"/>
          <w:sz w:val="24"/>
          <w:szCs w:val="24"/>
        </w:rPr>
        <w:t>S</w:t>
      </w:r>
      <w:r w:rsidRPr="009867F3">
        <w:rPr>
          <w:rFonts w:ascii="Times New Roman" w:hAnsi="Times New Roman" w:cs="Times New Roman"/>
          <w:sz w:val="24"/>
          <w:szCs w:val="24"/>
        </w:rPr>
        <w:t xml:space="preserve">tudy resources are expensive and </w:t>
      </w:r>
      <w:r w:rsidR="00B8448D">
        <w:rPr>
          <w:rFonts w:ascii="Times New Roman" w:hAnsi="Times New Roman" w:cs="Times New Roman"/>
          <w:sz w:val="24"/>
          <w:szCs w:val="24"/>
        </w:rPr>
        <w:t xml:space="preserve">the exam itself </w:t>
      </w:r>
      <w:r w:rsidR="006414F6">
        <w:rPr>
          <w:rFonts w:ascii="Times New Roman" w:hAnsi="Times New Roman" w:cs="Times New Roman"/>
          <w:sz w:val="24"/>
          <w:szCs w:val="24"/>
        </w:rPr>
        <w:t>is</w:t>
      </w:r>
      <w:r w:rsidR="00B8448D">
        <w:rPr>
          <w:rFonts w:ascii="Times New Roman" w:hAnsi="Times New Roman" w:cs="Times New Roman"/>
          <w:sz w:val="24"/>
          <w:szCs w:val="24"/>
        </w:rPr>
        <w:t xml:space="preserve"> </w:t>
      </w:r>
      <w:r w:rsidRPr="009867F3">
        <w:rPr>
          <w:rFonts w:ascii="Times New Roman" w:hAnsi="Times New Roman" w:cs="Times New Roman"/>
          <w:sz w:val="24"/>
          <w:szCs w:val="24"/>
        </w:rPr>
        <w:t>American-focused. The survey results are limited in their generalizability due to a small sample size of 45 students, of which 25 were from the University of Saskatchewan, and 2 recent graduates. Overall, the results do suggest that an alternative to the NBME, such as a Canadian set of standardized exams is required, yet there are also hidden barriers to developing this.</w:t>
      </w:r>
    </w:p>
    <w:p w14:paraId="11CB0846" w14:textId="77777777" w:rsidR="00B0620A" w:rsidRPr="009867F3" w:rsidRDefault="00B0620A">
      <w:pPr>
        <w:pStyle w:val="Normal1"/>
        <w:ind w:firstLine="720"/>
        <w:jc w:val="both"/>
        <w:rPr>
          <w:rFonts w:ascii="Times New Roman" w:hAnsi="Times New Roman" w:cs="Times New Roman"/>
          <w:sz w:val="24"/>
          <w:szCs w:val="24"/>
        </w:rPr>
      </w:pPr>
    </w:p>
    <w:p w14:paraId="350915D6" w14:textId="01DD3282" w:rsidR="00B0620A" w:rsidRPr="009867F3" w:rsidRDefault="00871AED">
      <w:pPr>
        <w:pStyle w:val="Normal1"/>
        <w:ind w:firstLine="720"/>
        <w:jc w:val="both"/>
        <w:rPr>
          <w:rFonts w:ascii="Times New Roman" w:hAnsi="Times New Roman" w:cs="Times New Roman"/>
          <w:sz w:val="24"/>
          <w:szCs w:val="24"/>
        </w:rPr>
      </w:pPr>
      <w:r w:rsidRPr="009867F3">
        <w:rPr>
          <w:rFonts w:ascii="Times New Roman" w:hAnsi="Times New Roman" w:cs="Times New Roman"/>
          <w:sz w:val="24"/>
          <w:szCs w:val="24"/>
        </w:rPr>
        <w:t xml:space="preserve">Currently the NBMEs are not too resource intensive, in that they are already produced for American medical students. The idea of a set of national Canadian subject examinations has been floated to avoid the content on the NBMEs that is solely applicable to American medicine (e.g. several screening guidelines and different suggestions with respect to testing). However, such a Canadian subject examination would likely be more resource intensive than using NBME subject examinations. Students would also likely still need to use American preparatory resources, </w:t>
      </w:r>
      <w:r w:rsidR="00765AAE">
        <w:rPr>
          <w:rFonts w:ascii="Times New Roman" w:hAnsi="Times New Roman" w:cs="Times New Roman"/>
          <w:sz w:val="24"/>
          <w:szCs w:val="24"/>
        </w:rPr>
        <w:t>such as</w:t>
      </w:r>
      <w:r w:rsidR="00765AAE" w:rsidRPr="009867F3">
        <w:rPr>
          <w:rFonts w:ascii="Times New Roman" w:hAnsi="Times New Roman" w:cs="Times New Roman"/>
          <w:sz w:val="24"/>
          <w:szCs w:val="24"/>
        </w:rPr>
        <w:t xml:space="preserve"> </w:t>
      </w:r>
      <w:r w:rsidRPr="009867F3">
        <w:rPr>
          <w:rFonts w:ascii="Times New Roman" w:hAnsi="Times New Roman" w:cs="Times New Roman"/>
          <w:sz w:val="24"/>
          <w:szCs w:val="24"/>
        </w:rPr>
        <w:t>UWorld, CaseFiles, and Pre-Test. Creating Canadian-specific preparatory resources would simply not be cost-effective for the companies that have created these preparatory resources for the NBME subject examinations.</w:t>
      </w:r>
    </w:p>
    <w:p w14:paraId="38977342" w14:textId="77777777" w:rsidR="00B0620A" w:rsidRPr="009867F3" w:rsidRDefault="00B0620A">
      <w:pPr>
        <w:pStyle w:val="Normal1"/>
        <w:ind w:firstLine="720"/>
        <w:jc w:val="both"/>
        <w:rPr>
          <w:rFonts w:ascii="Times New Roman" w:hAnsi="Times New Roman" w:cs="Times New Roman"/>
          <w:sz w:val="24"/>
          <w:szCs w:val="24"/>
        </w:rPr>
      </w:pPr>
    </w:p>
    <w:p w14:paraId="252D6D84" w14:textId="77777777" w:rsidR="00B0620A" w:rsidRPr="009867F3" w:rsidRDefault="00871AED">
      <w:pPr>
        <w:pStyle w:val="Normal1"/>
        <w:ind w:firstLine="720"/>
        <w:jc w:val="both"/>
        <w:rPr>
          <w:rFonts w:ascii="Times New Roman" w:hAnsi="Times New Roman" w:cs="Times New Roman"/>
          <w:b/>
          <w:sz w:val="24"/>
          <w:szCs w:val="24"/>
        </w:rPr>
      </w:pPr>
      <w:r w:rsidRPr="009867F3">
        <w:rPr>
          <w:rFonts w:ascii="Times New Roman" w:hAnsi="Times New Roman" w:cs="Times New Roman"/>
          <w:sz w:val="24"/>
          <w:szCs w:val="24"/>
        </w:rPr>
        <w:t>Here, we consider the previously described survey, studies, and the trend and inconsistency across Canadian medical schools to make recommendations regarding NBME subject examination usage in Canada.</w:t>
      </w:r>
    </w:p>
    <w:p w14:paraId="5ACF1FD1" w14:textId="77777777" w:rsidR="00B0620A" w:rsidRPr="009867F3" w:rsidRDefault="00B0620A">
      <w:pPr>
        <w:pStyle w:val="Normal1"/>
        <w:rPr>
          <w:rFonts w:ascii="Times New Roman" w:hAnsi="Times New Roman" w:cs="Times New Roman"/>
          <w:b/>
          <w:sz w:val="24"/>
          <w:szCs w:val="24"/>
        </w:rPr>
      </w:pPr>
    </w:p>
    <w:p w14:paraId="57047DF9" w14:textId="77777777" w:rsidR="00B0620A" w:rsidRPr="009867F3" w:rsidRDefault="00871AED">
      <w:pPr>
        <w:pStyle w:val="Normal1"/>
        <w:rPr>
          <w:rFonts w:ascii="Times New Roman" w:hAnsi="Times New Roman" w:cs="Times New Roman"/>
          <w:b/>
          <w:sz w:val="24"/>
          <w:szCs w:val="24"/>
        </w:rPr>
      </w:pPr>
      <w:r w:rsidRPr="009867F3">
        <w:rPr>
          <w:rFonts w:ascii="Times New Roman" w:hAnsi="Times New Roman" w:cs="Times New Roman"/>
          <w:b/>
          <w:sz w:val="24"/>
          <w:szCs w:val="24"/>
        </w:rPr>
        <w:t>CFMS Stance</w:t>
      </w:r>
    </w:p>
    <w:p w14:paraId="6261AC9F" w14:textId="77777777" w:rsidR="00B0620A" w:rsidRPr="009867F3" w:rsidRDefault="00B0620A">
      <w:pPr>
        <w:pStyle w:val="Normal1"/>
        <w:rPr>
          <w:rFonts w:ascii="Times New Roman" w:hAnsi="Times New Roman" w:cs="Times New Roman"/>
          <w:b/>
          <w:sz w:val="24"/>
          <w:szCs w:val="24"/>
        </w:rPr>
      </w:pPr>
    </w:p>
    <w:p w14:paraId="58283091" w14:textId="77777777" w:rsidR="00B0620A" w:rsidRPr="009867F3" w:rsidRDefault="00871AED">
      <w:pPr>
        <w:pStyle w:val="Normal1"/>
        <w:numPr>
          <w:ilvl w:val="0"/>
          <w:numId w:val="2"/>
        </w:numPr>
        <w:rPr>
          <w:rFonts w:ascii="Times New Roman" w:hAnsi="Times New Roman" w:cs="Times New Roman"/>
          <w:sz w:val="24"/>
          <w:szCs w:val="24"/>
        </w:rPr>
      </w:pPr>
      <w:r w:rsidRPr="009867F3">
        <w:rPr>
          <w:rFonts w:ascii="Times New Roman" w:hAnsi="Times New Roman" w:cs="Times New Roman"/>
          <w:sz w:val="24"/>
          <w:szCs w:val="24"/>
        </w:rPr>
        <w:t>The CFMS has identified that there is a significant amount of heterogeneity among clerkship examination structures, and this raises concerns in light of efforts to promote consistency across training programs.</w:t>
      </w:r>
    </w:p>
    <w:p w14:paraId="18DC1E98" w14:textId="77777777" w:rsidR="00B0620A" w:rsidRPr="009867F3" w:rsidRDefault="00B0620A">
      <w:pPr>
        <w:pStyle w:val="Normal1"/>
        <w:ind w:left="720"/>
        <w:rPr>
          <w:rFonts w:ascii="Times New Roman" w:hAnsi="Times New Roman" w:cs="Times New Roman"/>
          <w:sz w:val="24"/>
          <w:szCs w:val="24"/>
        </w:rPr>
      </w:pPr>
    </w:p>
    <w:p w14:paraId="4F8E609E" w14:textId="77777777" w:rsidR="00B0620A" w:rsidRPr="009867F3" w:rsidRDefault="00871AED">
      <w:pPr>
        <w:pStyle w:val="Normal1"/>
        <w:numPr>
          <w:ilvl w:val="0"/>
          <w:numId w:val="2"/>
        </w:numPr>
        <w:rPr>
          <w:rFonts w:ascii="Times New Roman" w:hAnsi="Times New Roman" w:cs="Times New Roman"/>
          <w:sz w:val="24"/>
          <w:szCs w:val="24"/>
        </w:rPr>
      </w:pPr>
      <w:r w:rsidRPr="009867F3">
        <w:rPr>
          <w:rFonts w:ascii="Times New Roman" w:hAnsi="Times New Roman" w:cs="Times New Roman"/>
          <w:sz w:val="24"/>
          <w:szCs w:val="24"/>
        </w:rPr>
        <w:t>The CFMS recognizes that standardized exams across the nation are needed.</w:t>
      </w:r>
    </w:p>
    <w:p w14:paraId="241D7E78" w14:textId="77777777" w:rsidR="00B0620A" w:rsidRPr="009867F3" w:rsidRDefault="00B0620A">
      <w:pPr>
        <w:pStyle w:val="Normal1"/>
        <w:rPr>
          <w:rFonts w:ascii="Times New Roman" w:hAnsi="Times New Roman" w:cs="Times New Roman"/>
          <w:sz w:val="24"/>
          <w:szCs w:val="24"/>
        </w:rPr>
      </w:pPr>
    </w:p>
    <w:p w14:paraId="1A8978BE" w14:textId="77777777" w:rsidR="00B0620A" w:rsidRPr="009867F3" w:rsidRDefault="00871AED">
      <w:pPr>
        <w:pStyle w:val="Normal1"/>
        <w:rPr>
          <w:rFonts w:ascii="Times New Roman" w:hAnsi="Times New Roman" w:cs="Times New Roman"/>
          <w:b/>
          <w:sz w:val="24"/>
          <w:szCs w:val="24"/>
        </w:rPr>
      </w:pPr>
      <w:r w:rsidRPr="009867F3">
        <w:rPr>
          <w:rFonts w:ascii="Times New Roman" w:hAnsi="Times New Roman" w:cs="Times New Roman"/>
          <w:b/>
          <w:sz w:val="24"/>
          <w:szCs w:val="24"/>
        </w:rPr>
        <w:t>Recommendations</w:t>
      </w:r>
    </w:p>
    <w:p w14:paraId="26E9DEE0" w14:textId="77777777" w:rsidR="00B0620A" w:rsidRPr="009867F3" w:rsidRDefault="00B0620A">
      <w:pPr>
        <w:pStyle w:val="Normal1"/>
        <w:rPr>
          <w:rFonts w:ascii="Times New Roman" w:hAnsi="Times New Roman" w:cs="Times New Roman"/>
          <w:b/>
          <w:sz w:val="24"/>
          <w:szCs w:val="24"/>
        </w:rPr>
      </w:pPr>
    </w:p>
    <w:p w14:paraId="751806A5" w14:textId="77777777" w:rsidR="00B0620A" w:rsidRPr="009867F3" w:rsidRDefault="00871AED">
      <w:pPr>
        <w:pStyle w:val="Normal1"/>
        <w:numPr>
          <w:ilvl w:val="0"/>
          <w:numId w:val="1"/>
        </w:numPr>
        <w:rPr>
          <w:rFonts w:ascii="Times New Roman" w:hAnsi="Times New Roman" w:cs="Times New Roman"/>
          <w:b/>
          <w:sz w:val="24"/>
          <w:szCs w:val="24"/>
        </w:rPr>
      </w:pPr>
      <w:r w:rsidRPr="009867F3">
        <w:rPr>
          <w:rFonts w:ascii="Times New Roman" w:hAnsi="Times New Roman" w:cs="Times New Roman"/>
          <w:b/>
          <w:sz w:val="24"/>
          <w:szCs w:val="24"/>
        </w:rPr>
        <w:t>The CFMS recommends that clerkship examinations have a consistent structure across Canadian medical schools.</w:t>
      </w:r>
    </w:p>
    <w:p w14:paraId="35C3EEE3" w14:textId="77777777" w:rsidR="00B0620A" w:rsidRPr="009867F3" w:rsidRDefault="00B0620A">
      <w:pPr>
        <w:pStyle w:val="Normal1"/>
        <w:ind w:left="720"/>
        <w:rPr>
          <w:rFonts w:ascii="Times New Roman" w:hAnsi="Times New Roman" w:cs="Times New Roman"/>
          <w:sz w:val="24"/>
          <w:szCs w:val="24"/>
        </w:rPr>
      </w:pPr>
    </w:p>
    <w:p w14:paraId="38B0598D" w14:textId="10359F3D" w:rsidR="00B0620A" w:rsidRPr="009867F3" w:rsidRDefault="00871AED" w:rsidP="009867F3">
      <w:pPr>
        <w:pStyle w:val="Normal1"/>
        <w:ind w:left="720"/>
        <w:rPr>
          <w:rFonts w:ascii="Times New Roman" w:hAnsi="Times New Roman" w:cs="Times New Roman"/>
          <w:sz w:val="24"/>
          <w:szCs w:val="24"/>
        </w:rPr>
      </w:pPr>
      <w:r w:rsidRPr="009867F3">
        <w:rPr>
          <w:rFonts w:ascii="Times New Roman" w:hAnsi="Times New Roman" w:cs="Times New Roman"/>
          <w:sz w:val="24"/>
          <w:szCs w:val="24"/>
        </w:rPr>
        <w:t xml:space="preserve">Rationale: Through the CaRMS process, Canadian medical students match to residency programs across the country. Moreover, all Canadian students write a </w:t>
      </w:r>
      <w:r w:rsidR="00691DDA">
        <w:rPr>
          <w:rFonts w:ascii="Times New Roman" w:hAnsi="Times New Roman" w:cs="Times New Roman"/>
          <w:sz w:val="24"/>
          <w:szCs w:val="24"/>
        </w:rPr>
        <w:t xml:space="preserve">the same </w:t>
      </w:r>
      <w:r w:rsidRPr="009867F3">
        <w:rPr>
          <w:rFonts w:ascii="Times New Roman" w:hAnsi="Times New Roman" w:cs="Times New Roman"/>
          <w:sz w:val="24"/>
          <w:szCs w:val="24"/>
        </w:rPr>
        <w:t xml:space="preserve"> licensing exam at the end of medical school. Thus, it would be appropriate for a similar approach to clerkship exams to be taken across Canadian medical schools</w:t>
      </w:r>
      <w:r w:rsidR="006A3F30">
        <w:rPr>
          <w:rFonts w:ascii="Times New Roman" w:hAnsi="Times New Roman" w:cs="Times New Roman"/>
          <w:sz w:val="24"/>
          <w:szCs w:val="24"/>
        </w:rPr>
        <w:t xml:space="preserve"> to best prepare students for the Canadian licensing exam</w:t>
      </w:r>
      <w:r w:rsidR="002A39D8">
        <w:rPr>
          <w:rFonts w:ascii="Times New Roman" w:hAnsi="Times New Roman" w:cs="Times New Roman"/>
          <w:sz w:val="24"/>
          <w:szCs w:val="24"/>
        </w:rPr>
        <w:t>.</w:t>
      </w:r>
    </w:p>
    <w:p w14:paraId="60683CF4" w14:textId="77777777" w:rsidR="00B0620A" w:rsidRPr="009867F3" w:rsidRDefault="00B0620A">
      <w:pPr>
        <w:pStyle w:val="Normal1"/>
        <w:ind w:left="720"/>
        <w:rPr>
          <w:rFonts w:ascii="Times New Roman" w:hAnsi="Times New Roman" w:cs="Times New Roman"/>
          <w:sz w:val="24"/>
          <w:szCs w:val="24"/>
        </w:rPr>
      </w:pPr>
    </w:p>
    <w:p w14:paraId="19F74877" w14:textId="77777777" w:rsidR="00B0620A" w:rsidRPr="009867F3" w:rsidRDefault="00871AED">
      <w:pPr>
        <w:pStyle w:val="Normal1"/>
        <w:numPr>
          <w:ilvl w:val="0"/>
          <w:numId w:val="1"/>
        </w:numPr>
        <w:rPr>
          <w:rFonts w:ascii="Times New Roman" w:hAnsi="Times New Roman" w:cs="Times New Roman"/>
          <w:b/>
          <w:sz w:val="24"/>
          <w:szCs w:val="24"/>
        </w:rPr>
      </w:pPr>
      <w:r w:rsidRPr="009867F3">
        <w:rPr>
          <w:rFonts w:ascii="Times New Roman" w:hAnsi="Times New Roman" w:cs="Times New Roman"/>
          <w:b/>
          <w:sz w:val="24"/>
          <w:szCs w:val="24"/>
        </w:rPr>
        <w:t>The CFMS suggests that clerkship examinations be clinically relevant. Specifically, the content of the exam reflecting patient demographics, conditions, and decision-making that is relevant to the clinical environments we work in.</w:t>
      </w:r>
    </w:p>
    <w:p w14:paraId="3EA3BF51" w14:textId="77777777" w:rsidR="00B0620A" w:rsidRPr="009867F3" w:rsidRDefault="00B0620A">
      <w:pPr>
        <w:pStyle w:val="Normal1"/>
        <w:ind w:left="720"/>
        <w:rPr>
          <w:rFonts w:ascii="Times New Roman" w:hAnsi="Times New Roman" w:cs="Times New Roman"/>
          <w:sz w:val="24"/>
          <w:szCs w:val="24"/>
        </w:rPr>
      </w:pPr>
    </w:p>
    <w:p w14:paraId="2AEF6835" w14:textId="5D88E39F" w:rsidR="00B0620A" w:rsidRPr="009867F3" w:rsidRDefault="00871AED" w:rsidP="009867F3">
      <w:pPr>
        <w:pStyle w:val="Normal1"/>
        <w:ind w:left="720"/>
        <w:rPr>
          <w:rFonts w:ascii="Times New Roman" w:hAnsi="Times New Roman" w:cs="Times New Roman"/>
          <w:sz w:val="24"/>
          <w:szCs w:val="24"/>
        </w:rPr>
      </w:pPr>
      <w:r w:rsidRPr="009867F3">
        <w:rPr>
          <w:rFonts w:ascii="Times New Roman" w:hAnsi="Times New Roman" w:cs="Times New Roman"/>
          <w:sz w:val="24"/>
          <w:szCs w:val="24"/>
        </w:rPr>
        <w:t>Rationale: Current examinations</w:t>
      </w:r>
      <w:r w:rsidR="006A3F30">
        <w:rPr>
          <w:rFonts w:ascii="Times New Roman" w:hAnsi="Times New Roman" w:cs="Times New Roman"/>
          <w:sz w:val="24"/>
          <w:szCs w:val="24"/>
        </w:rPr>
        <w:t>(the NBMEs)</w:t>
      </w:r>
      <w:r w:rsidRPr="009867F3">
        <w:rPr>
          <w:rFonts w:ascii="Times New Roman" w:hAnsi="Times New Roman" w:cs="Times New Roman"/>
          <w:sz w:val="24"/>
          <w:szCs w:val="24"/>
        </w:rPr>
        <w:t xml:space="preserve"> have been highlighted as not clinically relevant by our survey of Canadian medical students. Given that medicine is a clinical degree, we feel that the examinations used ought to reflect this. For example, the Internal Medicine NBME has a 55-65% ambulatory focus with a patient population significantly younger than those we interact with on Internal Medicine rotations. This dissonance leads to the lack of utility of the examination content to the wards and clinics.</w:t>
      </w:r>
    </w:p>
    <w:p w14:paraId="3D7D94AB" w14:textId="77777777" w:rsidR="00B0620A" w:rsidRPr="009867F3" w:rsidRDefault="00B0620A">
      <w:pPr>
        <w:pStyle w:val="Normal1"/>
        <w:rPr>
          <w:rFonts w:ascii="Times New Roman" w:hAnsi="Times New Roman" w:cs="Times New Roman"/>
          <w:sz w:val="24"/>
          <w:szCs w:val="24"/>
        </w:rPr>
      </w:pPr>
    </w:p>
    <w:p w14:paraId="15BD2EAD" w14:textId="2151F1DD" w:rsidR="00B0620A" w:rsidRPr="009867F3" w:rsidRDefault="00871AED">
      <w:pPr>
        <w:pStyle w:val="Normal1"/>
        <w:numPr>
          <w:ilvl w:val="0"/>
          <w:numId w:val="1"/>
        </w:numPr>
        <w:rPr>
          <w:rFonts w:ascii="Times New Roman" w:hAnsi="Times New Roman" w:cs="Times New Roman"/>
          <w:b/>
          <w:sz w:val="24"/>
          <w:szCs w:val="24"/>
        </w:rPr>
      </w:pPr>
      <w:r w:rsidRPr="009867F3">
        <w:rPr>
          <w:rFonts w:ascii="Times New Roman" w:hAnsi="Times New Roman" w:cs="Times New Roman"/>
          <w:b/>
          <w:sz w:val="24"/>
          <w:szCs w:val="24"/>
        </w:rPr>
        <w:t xml:space="preserve">The CFMS would support </w:t>
      </w:r>
      <w:r w:rsidR="00DE27B9">
        <w:rPr>
          <w:rFonts w:ascii="Times New Roman" w:hAnsi="Times New Roman" w:cs="Times New Roman"/>
          <w:b/>
          <w:sz w:val="24"/>
          <w:szCs w:val="24"/>
        </w:rPr>
        <w:t>either t</w:t>
      </w:r>
      <w:r w:rsidR="00C036BA">
        <w:rPr>
          <w:rFonts w:ascii="Times New Roman" w:hAnsi="Times New Roman" w:cs="Times New Roman"/>
          <w:b/>
          <w:sz w:val="24"/>
          <w:szCs w:val="24"/>
        </w:rPr>
        <w:t>he</w:t>
      </w:r>
      <w:r w:rsidRPr="009867F3">
        <w:rPr>
          <w:rFonts w:ascii="Times New Roman" w:hAnsi="Times New Roman" w:cs="Times New Roman"/>
          <w:b/>
          <w:sz w:val="24"/>
          <w:szCs w:val="24"/>
        </w:rPr>
        <w:t xml:space="preserve"> development of a Canadian set of standardized exams</w:t>
      </w:r>
      <w:r w:rsidR="00C036BA">
        <w:rPr>
          <w:rFonts w:ascii="Times New Roman" w:hAnsi="Times New Roman" w:cs="Times New Roman"/>
          <w:b/>
          <w:sz w:val="24"/>
          <w:szCs w:val="24"/>
        </w:rPr>
        <w:t xml:space="preserve"> </w:t>
      </w:r>
      <w:r w:rsidR="00DE27B9">
        <w:rPr>
          <w:rFonts w:ascii="Times New Roman" w:hAnsi="Times New Roman" w:cs="Times New Roman"/>
          <w:b/>
          <w:sz w:val="24"/>
          <w:szCs w:val="24"/>
        </w:rPr>
        <w:t>to</w:t>
      </w:r>
      <w:r w:rsidRPr="009867F3">
        <w:rPr>
          <w:rFonts w:ascii="Times New Roman" w:hAnsi="Times New Roman" w:cs="Times New Roman"/>
          <w:b/>
          <w:sz w:val="24"/>
          <w:szCs w:val="24"/>
        </w:rPr>
        <w:t xml:space="preserve"> accomplish Recommendations 1 &amp; 2 listed above.</w:t>
      </w:r>
    </w:p>
    <w:p w14:paraId="15B4726D" w14:textId="77777777" w:rsidR="00B0620A" w:rsidRPr="009867F3" w:rsidRDefault="00B0620A">
      <w:pPr>
        <w:pStyle w:val="Normal1"/>
        <w:rPr>
          <w:rFonts w:ascii="Times New Roman" w:hAnsi="Times New Roman" w:cs="Times New Roman"/>
          <w:sz w:val="24"/>
          <w:szCs w:val="24"/>
        </w:rPr>
      </w:pPr>
    </w:p>
    <w:p w14:paraId="05563F43" w14:textId="3314D4CA" w:rsidR="00B0620A" w:rsidRPr="00DE27B9" w:rsidRDefault="00871AED" w:rsidP="00DE27B9">
      <w:pPr>
        <w:pStyle w:val="Normal1"/>
        <w:ind w:left="720"/>
        <w:rPr>
          <w:rFonts w:ascii="Times New Roman" w:hAnsi="Times New Roman" w:cs="Times New Roman"/>
          <w:sz w:val="24"/>
          <w:szCs w:val="24"/>
        </w:rPr>
      </w:pPr>
      <w:r w:rsidRPr="009867F3">
        <w:rPr>
          <w:rFonts w:ascii="Times New Roman" w:hAnsi="Times New Roman" w:cs="Times New Roman"/>
          <w:sz w:val="24"/>
          <w:szCs w:val="24"/>
        </w:rPr>
        <w:t xml:space="preserve">Rationale: Canadian exams </w:t>
      </w:r>
      <w:r w:rsidR="00C036BA">
        <w:rPr>
          <w:rFonts w:ascii="Times New Roman" w:hAnsi="Times New Roman" w:cs="Times New Roman"/>
          <w:sz w:val="24"/>
          <w:szCs w:val="24"/>
        </w:rPr>
        <w:t>would be ideal and</w:t>
      </w:r>
      <w:r w:rsidR="00DE27B9">
        <w:rPr>
          <w:rFonts w:ascii="Times New Roman" w:hAnsi="Times New Roman" w:cs="Times New Roman"/>
          <w:sz w:val="24"/>
          <w:szCs w:val="24"/>
        </w:rPr>
        <w:t xml:space="preserve"> help achieve the above recommendations, but we</w:t>
      </w:r>
      <w:r w:rsidRPr="009867F3">
        <w:rPr>
          <w:rFonts w:ascii="Times New Roman" w:hAnsi="Times New Roman" w:cs="Times New Roman"/>
          <w:sz w:val="24"/>
          <w:szCs w:val="24"/>
        </w:rPr>
        <w:t xml:space="preserve"> do acknowledge that cost and other barriers, such as the development of new preparatory resources may limit such an effort.</w:t>
      </w:r>
      <w:r w:rsidRPr="009867F3">
        <w:rPr>
          <w:rFonts w:ascii="Times New Roman" w:hAnsi="Times New Roman" w:cs="Times New Roman"/>
        </w:rPr>
        <w:br w:type="page"/>
      </w:r>
    </w:p>
    <w:p w14:paraId="58C5A8D5" w14:textId="77777777" w:rsidR="00B0620A" w:rsidRPr="009867F3" w:rsidRDefault="00871AED">
      <w:pPr>
        <w:pStyle w:val="Normal1"/>
        <w:rPr>
          <w:rFonts w:ascii="Times New Roman" w:hAnsi="Times New Roman" w:cs="Times New Roman"/>
        </w:rPr>
      </w:pPr>
      <w:r w:rsidRPr="009867F3">
        <w:rPr>
          <w:rFonts w:ascii="Times New Roman" w:hAnsi="Times New Roman" w:cs="Times New Roman"/>
        </w:rPr>
        <w:t>Table 1: Indication of which NBME exams are used at which schools</w:t>
      </w:r>
    </w:p>
    <w:p w14:paraId="31EAD5C3" w14:textId="77777777" w:rsidR="00B0620A" w:rsidRPr="009867F3" w:rsidRDefault="00871AED">
      <w:pPr>
        <w:pStyle w:val="Normal1"/>
        <w:rPr>
          <w:rFonts w:ascii="Times New Roman" w:hAnsi="Times New Roman" w:cs="Times New Roman"/>
          <w:i/>
        </w:rPr>
      </w:pPr>
      <w:r w:rsidRPr="009867F3">
        <w:rPr>
          <w:rFonts w:ascii="Times New Roman" w:hAnsi="Times New Roman" w:cs="Times New Roman"/>
          <w:i/>
        </w:rPr>
        <w:t>*Pass marks are in brackets if they were identified</w:t>
      </w:r>
    </w:p>
    <w:p w14:paraId="19176046" w14:textId="77777777" w:rsidR="00B0620A" w:rsidRPr="009867F3" w:rsidRDefault="00B0620A">
      <w:pPr>
        <w:pStyle w:val="Normal1"/>
        <w:rPr>
          <w:rFonts w:ascii="Times New Roman" w:hAnsi="Times New Roman" w:cs="Times New Roman"/>
        </w:rPr>
      </w:pPr>
    </w:p>
    <w:tbl>
      <w:tblPr>
        <w:tblStyle w:val="a"/>
        <w:tblW w:w="8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1134"/>
        <w:gridCol w:w="1134"/>
        <w:gridCol w:w="1134"/>
        <w:gridCol w:w="1134"/>
        <w:gridCol w:w="1276"/>
        <w:gridCol w:w="1275"/>
      </w:tblGrid>
      <w:tr w:rsidR="002A39D8" w:rsidRPr="009867F3" w14:paraId="5541847C" w14:textId="77777777" w:rsidTr="002A39D8">
        <w:tc>
          <w:tcPr>
            <w:tcW w:w="1518" w:type="dxa"/>
            <w:shd w:val="clear" w:color="auto" w:fill="auto"/>
            <w:tcMar>
              <w:top w:w="100" w:type="dxa"/>
              <w:left w:w="100" w:type="dxa"/>
              <w:bottom w:w="100" w:type="dxa"/>
              <w:right w:w="100" w:type="dxa"/>
            </w:tcMar>
          </w:tcPr>
          <w:p w14:paraId="30D52D61" w14:textId="77777777"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auto"/>
            <w:tcMar>
              <w:top w:w="100" w:type="dxa"/>
              <w:left w:w="100" w:type="dxa"/>
              <w:bottom w:w="100" w:type="dxa"/>
              <w:right w:w="100" w:type="dxa"/>
            </w:tcMar>
          </w:tcPr>
          <w:p w14:paraId="7D3AB4CE" w14:textId="77777777"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Internal Medicine</w:t>
            </w:r>
          </w:p>
        </w:tc>
        <w:tc>
          <w:tcPr>
            <w:tcW w:w="1134" w:type="dxa"/>
            <w:shd w:val="clear" w:color="auto" w:fill="auto"/>
            <w:tcMar>
              <w:top w:w="100" w:type="dxa"/>
              <w:left w:w="100" w:type="dxa"/>
              <w:bottom w:w="100" w:type="dxa"/>
              <w:right w:w="100" w:type="dxa"/>
            </w:tcMar>
          </w:tcPr>
          <w:p w14:paraId="5037497B" w14:textId="77777777"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Surgery</w:t>
            </w:r>
          </w:p>
        </w:tc>
        <w:tc>
          <w:tcPr>
            <w:tcW w:w="1134" w:type="dxa"/>
            <w:shd w:val="clear" w:color="auto" w:fill="auto"/>
            <w:tcMar>
              <w:top w:w="100" w:type="dxa"/>
              <w:left w:w="100" w:type="dxa"/>
              <w:bottom w:w="100" w:type="dxa"/>
              <w:right w:w="100" w:type="dxa"/>
            </w:tcMar>
          </w:tcPr>
          <w:p w14:paraId="740ADD41" w14:textId="77777777"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Pediatrics</w:t>
            </w:r>
          </w:p>
        </w:tc>
        <w:tc>
          <w:tcPr>
            <w:tcW w:w="1134" w:type="dxa"/>
            <w:shd w:val="clear" w:color="auto" w:fill="auto"/>
            <w:tcMar>
              <w:top w:w="100" w:type="dxa"/>
              <w:left w:w="100" w:type="dxa"/>
              <w:bottom w:w="100" w:type="dxa"/>
              <w:right w:w="100" w:type="dxa"/>
            </w:tcMar>
          </w:tcPr>
          <w:p w14:paraId="5FD70431" w14:textId="77777777"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Psychiatry</w:t>
            </w:r>
          </w:p>
        </w:tc>
        <w:tc>
          <w:tcPr>
            <w:tcW w:w="1276" w:type="dxa"/>
            <w:shd w:val="clear" w:color="auto" w:fill="auto"/>
            <w:tcMar>
              <w:top w:w="100" w:type="dxa"/>
              <w:left w:w="100" w:type="dxa"/>
              <w:bottom w:w="100" w:type="dxa"/>
              <w:right w:w="100" w:type="dxa"/>
            </w:tcMar>
          </w:tcPr>
          <w:p w14:paraId="56C8B61F" w14:textId="77777777"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Family Medicine</w:t>
            </w:r>
          </w:p>
        </w:tc>
        <w:tc>
          <w:tcPr>
            <w:tcW w:w="1275" w:type="dxa"/>
            <w:shd w:val="clear" w:color="auto" w:fill="auto"/>
            <w:tcMar>
              <w:top w:w="100" w:type="dxa"/>
              <w:left w:w="100" w:type="dxa"/>
              <w:bottom w:w="100" w:type="dxa"/>
              <w:right w:w="100" w:type="dxa"/>
            </w:tcMar>
          </w:tcPr>
          <w:p w14:paraId="6CFFB9CC" w14:textId="77777777"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bookmarkStart w:id="0" w:name="_GoBack"/>
            <w:bookmarkEnd w:id="0"/>
            <w:r w:rsidRPr="009867F3">
              <w:rPr>
                <w:rFonts w:ascii="Times New Roman" w:hAnsi="Times New Roman" w:cs="Times New Roman"/>
                <w:sz w:val="20"/>
                <w:szCs w:val="20"/>
              </w:rPr>
              <w:t>Obstetrics &amp; Gynecology</w:t>
            </w:r>
          </w:p>
        </w:tc>
      </w:tr>
      <w:tr w:rsidR="002A39D8" w:rsidRPr="009867F3" w14:paraId="401EADF7" w14:textId="77777777" w:rsidTr="002A39D8">
        <w:tc>
          <w:tcPr>
            <w:tcW w:w="1518" w:type="dxa"/>
            <w:shd w:val="clear" w:color="auto" w:fill="auto"/>
            <w:tcMar>
              <w:top w:w="100" w:type="dxa"/>
              <w:left w:w="100" w:type="dxa"/>
              <w:bottom w:w="100" w:type="dxa"/>
              <w:right w:w="100" w:type="dxa"/>
            </w:tcMar>
          </w:tcPr>
          <w:p w14:paraId="4D847AA3" w14:textId="77777777"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University of British Columbia</w:t>
            </w:r>
          </w:p>
        </w:tc>
        <w:tc>
          <w:tcPr>
            <w:tcW w:w="1134" w:type="dxa"/>
            <w:shd w:val="clear" w:color="auto" w:fill="EA9999"/>
            <w:tcMar>
              <w:top w:w="100" w:type="dxa"/>
              <w:left w:w="100" w:type="dxa"/>
              <w:bottom w:w="100" w:type="dxa"/>
              <w:right w:w="100" w:type="dxa"/>
            </w:tcMar>
          </w:tcPr>
          <w:p w14:paraId="6E61A723" w14:textId="25D571B3" w:rsidR="002A39D8" w:rsidRPr="009867F3" w:rsidRDefault="002A39D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3355E772" w14:textId="0877B8F9" w:rsidR="002A39D8" w:rsidRPr="009867F3" w:rsidRDefault="002A39D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019CD277" w14:textId="73FFCCDF" w:rsidR="002A39D8" w:rsidRPr="009867F3" w:rsidRDefault="002A39D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7842CEBB" w14:textId="37636B7E" w:rsidR="002A39D8" w:rsidRPr="009867F3" w:rsidRDefault="002A39D8">
            <w:pPr>
              <w:pStyle w:val="Normal1"/>
              <w:widowControl w:val="0"/>
              <w:spacing w:line="240" w:lineRule="auto"/>
              <w:rPr>
                <w:rFonts w:ascii="Times New Roman" w:hAnsi="Times New Roman" w:cs="Times New Roman"/>
                <w:sz w:val="20"/>
                <w:szCs w:val="20"/>
              </w:rPr>
            </w:pPr>
          </w:p>
        </w:tc>
        <w:tc>
          <w:tcPr>
            <w:tcW w:w="1276" w:type="dxa"/>
            <w:shd w:val="clear" w:color="auto" w:fill="EA9999"/>
            <w:tcMar>
              <w:top w:w="100" w:type="dxa"/>
              <w:left w:w="100" w:type="dxa"/>
              <w:bottom w:w="100" w:type="dxa"/>
              <w:right w:w="100" w:type="dxa"/>
            </w:tcMar>
          </w:tcPr>
          <w:p w14:paraId="3601E248" w14:textId="7C1F8A93" w:rsidR="002A39D8" w:rsidRPr="009867F3" w:rsidRDefault="002A39D8">
            <w:pPr>
              <w:pStyle w:val="Normal1"/>
              <w:widowControl w:val="0"/>
              <w:spacing w:line="240" w:lineRule="auto"/>
              <w:rPr>
                <w:rFonts w:ascii="Times New Roman" w:hAnsi="Times New Roman" w:cs="Times New Roman"/>
                <w:sz w:val="20"/>
                <w:szCs w:val="20"/>
              </w:rPr>
            </w:pPr>
          </w:p>
        </w:tc>
        <w:tc>
          <w:tcPr>
            <w:tcW w:w="1275" w:type="dxa"/>
            <w:shd w:val="clear" w:color="auto" w:fill="EA9999"/>
            <w:tcMar>
              <w:top w:w="100" w:type="dxa"/>
              <w:left w:w="100" w:type="dxa"/>
              <w:bottom w:w="100" w:type="dxa"/>
              <w:right w:w="100" w:type="dxa"/>
            </w:tcMar>
          </w:tcPr>
          <w:p w14:paraId="0152BD66" w14:textId="61142662" w:rsidR="002A39D8" w:rsidRPr="009867F3" w:rsidRDefault="002A39D8">
            <w:pPr>
              <w:pStyle w:val="Normal1"/>
              <w:widowControl w:val="0"/>
              <w:spacing w:line="240" w:lineRule="auto"/>
              <w:rPr>
                <w:rFonts w:ascii="Times New Roman" w:hAnsi="Times New Roman" w:cs="Times New Roman"/>
                <w:sz w:val="20"/>
                <w:szCs w:val="20"/>
              </w:rPr>
            </w:pPr>
          </w:p>
        </w:tc>
      </w:tr>
      <w:tr w:rsidR="002A39D8" w:rsidRPr="009867F3" w14:paraId="3D409F67" w14:textId="77777777" w:rsidTr="002A39D8">
        <w:trPr>
          <w:trHeight w:val="960"/>
        </w:trPr>
        <w:tc>
          <w:tcPr>
            <w:tcW w:w="1518" w:type="dxa"/>
            <w:shd w:val="clear" w:color="auto" w:fill="auto"/>
            <w:tcMar>
              <w:top w:w="100" w:type="dxa"/>
              <w:left w:w="100" w:type="dxa"/>
              <w:bottom w:w="100" w:type="dxa"/>
              <w:right w:w="100" w:type="dxa"/>
            </w:tcMar>
          </w:tcPr>
          <w:p w14:paraId="7404B36B" w14:textId="77777777"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Queen’s University</w:t>
            </w:r>
          </w:p>
        </w:tc>
        <w:tc>
          <w:tcPr>
            <w:tcW w:w="1134" w:type="dxa"/>
            <w:shd w:val="clear" w:color="auto" w:fill="FFE599"/>
            <w:tcMar>
              <w:top w:w="100" w:type="dxa"/>
              <w:left w:w="100" w:type="dxa"/>
              <w:bottom w:w="100" w:type="dxa"/>
              <w:right w:w="100" w:type="dxa"/>
            </w:tcMar>
          </w:tcPr>
          <w:p w14:paraId="73641624" w14:textId="5D11568A"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61B25019" w14:textId="7D31DD45"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10B7B403" w14:textId="7D02AAE8"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7281A443" w14:textId="6A637672"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276" w:type="dxa"/>
            <w:shd w:val="clear" w:color="auto" w:fill="EA9999"/>
            <w:tcMar>
              <w:top w:w="100" w:type="dxa"/>
              <w:left w:w="100" w:type="dxa"/>
              <w:bottom w:w="100" w:type="dxa"/>
              <w:right w:w="100" w:type="dxa"/>
            </w:tcMar>
          </w:tcPr>
          <w:p w14:paraId="7287A1FC" w14:textId="04C3F079"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275" w:type="dxa"/>
            <w:shd w:val="clear" w:color="auto" w:fill="EA9999"/>
            <w:tcMar>
              <w:top w:w="100" w:type="dxa"/>
              <w:left w:w="100" w:type="dxa"/>
              <w:bottom w:w="100" w:type="dxa"/>
              <w:right w:w="100" w:type="dxa"/>
            </w:tcMar>
          </w:tcPr>
          <w:p w14:paraId="585E464B" w14:textId="6BED0B80"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r>
      <w:tr w:rsidR="002A39D8" w:rsidRPr="009867F3" w14:paraId="5AC549E4" w14:textId="77777777" w:rsidTr="002A39D8">
        <w:tc>
          <w:tcPr>
            <w:tcW w:w="1518" w:type="dxa"/>
            <w:shd w:val="clear" w:color="auto" w:fill="auto"/>
            <w:tcMar>
              <w:top w:w="100" w:type="dxa"/>
              <w:left w:w="100" w:type="dxa"/>
              <w:bottom w:w="100" w:type="dxa"/>
              <w:right w:w="100" w:type="dxa"/>
            </w:tcMar>
          </w:tcPr>
          <w:p w14:paraId="7330183E" w14:textId="77777777"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University of Calgary</w:t>
            </w:r>
          </w:p>
        </w:tc>
        <w:tc>
          <w:tcPr>
            <w:tcW w:w="1134" w:type="dxa"/>
            <w:shd w:val="clear" w:color="auto" w:fill="FFE599"/>
            <w:tcMar>
              <w:top w:w="100" w:type="dxa"/>
              <w:left w:w="100" w:type="dxa"/>
              <w:bottom w:w="100" w:type="dxa"/>
              <w:right w:w="100" w:type="dxa"/>
            </w:tcMar>
          </w:tcPr>
          <w:p w14:paraId="171EFCF6" w14:textId="7FDF1A84"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1ADB155A" w14:textId="2D09453F"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61CEE912" w14:textId="57B24F23"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59D04D66" w14:textId="6E92D5F7"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276" w:type="dxa"/>
            <w:shd w:val="clear" w:color="auto" w:fill="FFE599"/>
            <w:tcMar>
              <w:top w:w="100" w:type="dxa"/>
              <w:left w:w="100" w:type="dxa"/>
              <w:bottom w:w="100" w:type="dxa"/>
              <w:right w:w="100" w:type="dxa"/>
            </w:tcMar>
          </w:tcPr>
          <w:p w14:paraId="2736378B" w14:textId="12276649"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275" w:type="dxa"/>
            <w:shd w:val="clear" w:color="auto" w:fill="FFE599"/>
            <w:tcMar>
              <w:top w:w="100" w:type="dxa"/>
              <w:left w:w="100" w:type="dxa"/>
              <w:bottom w:w="100" w:type="dxa"/>
              <w:right w:w="100" w:type="dxa"/>
            </w:tcMar>
          </w:tcPr>
          <w:p w14:paraId="65FDA224" w14:textId="0C8BB43F"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r>
      <w:tr w:rsidR="002A39D8" w:rsidRPr="009867F3" w14:paraId="64D5D052" w14:textId="77777777" w:rsidTr="002A39D8">
        <w:tc>
          <w:tcPr>
            <w:tcW w:w="1518" w:type="dxa"/>
            <w:shd w:val="clear" w:color="auto" w:fill="auto"/>
            <w:tcMar>
              <w:top w:w="100" w:type="dxa"/>
              <w:left w:w="100" w:type="dxa"/>
              <w:bottom w:w="100" w:type="dxa"/>
              <w:right w:w="100" w:type="dxa"/>
            </w:tcMar>
          </w:tcPr>
          <w:p w14:paraId="5DB0A6D0" w14:textId="77777777"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University of Alberta</w:t>
            </w:r>
          </w:p>
        </w:tc>
        <w:tc>
          <w:tcPr>
            <w:tcW w:w="1134" w:type="dxa"/>
            <w:shd w:val="clear" w:color="auto" w:fill="EA9999"/>
            <w:tcMar>
              <w:top w:w="100" w:type="dxa"/>
              <w:left w:w="100" w:type="dxa"/>
              <w:bottom w:w="100" w:type="dxa"/>
              <w:right w:w="100" w:type="dxa"/>
            </w:tcMar>
          </w:tcPr>
          <w:p w14:paraId="5CFC647C" w14:textId="668E916D"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59A7CA9A" w14:textId="066DF9D0" w:rsidR="002A39D8" w:rsidRPr="009867F3" w:rsidRDefault="002A39D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151462D2" w14:textId="441553AA" w:rsidR="002A39D8" w:rsidRPr="009867F3" w:rsidRDefault="002A39D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4A1FC2D8" w14:textId="013775F5" w:rsidR="002A39D8" w:rsidRPr="009867F3" w:rsidRDefault="002A39D8">
            <w:pPr>
              <w:pStyle w:val="Normal1"/>
              <w:widowControl w:val="0"/>
              <w:spacing w:line="240" w:lineRule="auto"/>
              <w:rPr>
                <w:rFonts w:ascii="Times New Roman" w:hAnsi="Times New Roman" w:cs="Times New Roman"/>
                <w:sz w:val="20"/>
                <w:szCs w:val="20"/>
              </w:rPr>
            </w:pPr>
          </w:p>
        </w:tc>
        <w:tc>
          <w:tcPr>
            <w:tcW w:w="1276" w:type="dxa"/>
            <w:shd w:val="clear" w:color="auto" w:fill="EA9999"/>
            <w:tcMar>
              <w:top w:w="100" w:type="dxa"/>
              <w:left w:w="100" w:type="dxa"/>
              <w:bottom w:w="100" w:type="dxa"/>
              <w:right w:w="100" w:type="dxa"/>
            </w:tcMar>
          </w:tcPr>
          <w:p w14:paraId="3F82A6EB" w14:textId="47B4D946" w:rsidR="002A39D8" w:rsidRPr="009867F3" w:rsidRDefault="002A39D8">
            <w:pPr>
              <w:pStyle w:val="Normal1"/>
              <w:widowControl w:val="0"/>
              <w:spacing w:line="240" w:lineRule="auto"/>
              <w:rPr>
                <w:rFonts w:ascii="Times New Roman" w:hAnsi="Times New Roman" w:cs="Times New Roman"/>
                <w:sz w:val="20"/>
                <w:szCs w:val="20"/>
              </w:rPr>
            </w:pPr>
          </w:p>
        </w:tc>
        <w:tc>
          <w:tcPr>
            <w:tcW w:w="1275" w:type="dxa"/>
            <w:shd w:val="clear" w:color="auto" w:fill="EA9999"/>
            <w:tcMar>
              <w:top w:w="100" w:type="dxa"/>
              <w:left w:w="100" w:type="dxa"/>
              <w:bottom w:w="100" w:type="dxa"/>
              <w:right w:w="100" w:type="dxa"/>
            </w:tcMar>
          </w:tcPr>
          <w:p w14:paraId="124A6608" w14:textId="00001EC9" w:rsidR="002A39D8" w:rsidRPr="009867F3" w:rsidRDefault="002A39D8">
            <w:pPr>
              <w:pStyle w:val="Normal1"/>
              <w:widowControl w:val="0"/>
              <w:spacing w:line="240" w:lineRule="auto"/>
              <w:rPr>
                <w:rFonts w:ascii="Times New Roman" w:hAnsi="Times New Roman" w:cs="Times New Roman"/>
                <w:sz w:val="20"/>
                <w:szCs w:val="20"/>
              </w:rPr>
            </w:pPr>
          </w:p>
        </w:tc>
      </w:tr>
      <w:tr w:rsidR="002A39D8" w:rsidRPr="009867F3" w14:paraId="33D07757" w14:textId="77777777" w:rsidTr="002A39D8">
        <w:tc>
          <w:tcPr>
            <w:tcW w:w="1518" w:type="dxa"/>
            <w:shd w:val="clear" w:color="auto" w:fill="auto"/>
            <w:tcMar>
              <w:top w:w="100" w:type="dxa"/>
              <w:left w:w="100" w:type="dxa"/>
              <w:bottom w:w="100" w:type="dxa"/>
              <w:right w:w="100" w:type="dxa"/>
            </w:tcMar>
          </w:tcPr>
          <w:p w14:paraId="79A5CA1A" w14:textId="77777777"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University of Saskatchewan</w:t>
            </w:r>
          </w:p>
        </w:tc>
        <w:tc>
          <w:tcPr>
            <w:tcW w:w="1134" w:type="dxa"/>
            <w:shd w:val="clear" w:color="auto" w:fill="FFE599"/>
            <w:tcMar>
              <w:top w:w="100" w:type="dxa"/>
              <w:left w:w="100" w:type="dxa"/>
              <w:bottom w:w="100" w:type="dxa"/>
              <w:right w:w="100" w:type="dxa"/>
            </w:tcMar>
          </w:tcPr>
          <w:p w14:paraId="6847525C" w14:textId="1FA9C77C"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132F8AA3" w14:textId="4F5697F2"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21E64251" w14:textId="480FF382"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198AF29F" w14:textId="26FD9ED7"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276" w:type="dxa"/>
            <w:shd w:val="clear" w:color="auto" w:fill="FFE599"/>
            <w:tcMar>
              <w:top w:w="100" w:type="dxa"/>
              <w:left w:w="100" w:type="dxa"/>
              <w:bottom w:w="100" w:type="dxa"/>
              <w:right w:w="100" w:type="dxa"/>
            </w:tcMar>
          </w:tcPr>
          <w:p w14:paraId="028A8566" w14:textId="6AC3650F"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275" w:type="dxa"/>
            <w:shd w:val="clear" w:color="auto" w:fill="FFE599"/>
            <w:tcMar>
              <w:top w:w="100" w:type="dxa"/>
              <w:left w:w="100" w:type="dxa"/>
              <w:bottom w:w="100" w:type="dxa"/>
              <w:right w:w="100" w:type="dxa"/>
            </w:tcMar>
          </w:tcPr>
          <w:p w14:paraId="172C400C" w14:textId="6508F12D" w:rsidR="002A39D8" w:rsidRPr="009867F3" w:rsidRDefault="002A39D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r>
      <w:tr w:rsidR="002A39D8" w:rsidRPr="009867F3" w14:paraId="2E72F90E" w14:textId="77777777" w:rsidTr="002A39D8">
        <w:tc>
          <w:tcPr>
            <w:tcW w:w="1518" w:type="dxa"/>
            <w:shd w:val="clear" w:color="auto" w:fill="auto"/>
            <w:tcMar>
              <w:top w:w="100" w:type="dxa"/>
              <w:left w:w="100" w:type="dxa"/>
              <w:bottom w:w="100" w:type="dxa"/>
              <w:right w:w="100" w:type="dxa"/>
            </w:tcMar>
          </w:tcPr>
          <w:p w14:paraId="5F7F130E"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University of Manitoba</w:t>
            </w:r>
          </w:p>
        </w:tc>
        <w:tc>
          <w:tcPr>
            <w:tcW w:w="1134" w:type="dxa"/>
            <w:shd w:val="clear" w:color="auto" w:fill="FFE599"/>
            <w:tcMar>
              <w:top w:w="100" w:type="dxa"/>
              <w:left w:w="100" w:type="dxa"/>
              <w:bottom w:w="100" w:type="dxa"/>
              <w:right w:w="100" w:type="dxa"/>
            </w:tcMar>
          </w:tcPr>
          <w:p w14:paraId="290AE0BF"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215CBF01"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7E184501"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041C27AF"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276" w:type="dxa"/>
            <w:shd w:val="clear" w:color="auto" w:fill="FFE599"/>
            <w:tcMar>
              <w:top w:w="100" w:type="dxa"/>
              <w:left w:w="100" w:type="dxa"/>
              <w:bottom w:w="100" w:type="dxa"/>
              <w:right w:w="100" w:type="dxa"/>
            </w:tcMar>
          </w:tcPr>
          <w:p w14:paraId="472B22D7"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275" w:type="dxa"/>
            <w:shd w:val="clear" w:color="auto" w:fill="FFE599"/>
            <w:tcMar>
              <w:top w:w="100" w:type="dxa"/>
              <w:left w:w="100" w:type="dxa"/>
              <w:bottom w:w="100" w:type="dxa"/>
              <w:right w:w="100" w:type="dxa"/>
            </w:tcMar>
          </w:tcPr>
          <w:p w14:paraId="5CE469C5"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r>
      <w:tr w:rsidR="002A39D8" w:rsidRPr="009867F3" w14:paraId="0EECCD21" w14:textId="77777777" w:rsidTr="002A39D8">
        <w:tc>
          <w:tcPr>
            <w:tcW w:w="1518" w:type="dxa"/>
            <w:shd w:val="clear" w:color="auto" w:fill="auto"/>
            <w:tcMar>
              <w:top w:w="100" w:type="dxa"/>
              <w:left w:w="100" w:type="dxa"/>
              <w:bottom w:w="100" w:type="dxa"/>
              <w:right w:w="100" w:type="dxa"/>
            </w:tcMar>
          </w:tcPr>
          <w:p w14:paraId="0BC95173"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Northern Ontario School of Medicine</w:t>
            </w:r>
          </w:p>
        </w:tc>
        <w:tc>
          <w:tcPr>
            <w:tcW w:w="1134" w:type="dxa"/>
            <w:shd w:val="clear" w:color="auto" w:fill="EA9A98"/>
            <w:tcMar>
              <w:top w:w="100" w:type="dxa"/>
              <w:left w:w="100" w:type="dxa"/>
              <w:bottom w:w="100" w:type="dxa"/>
              <w:right w:w="100" w:type="dxa"/>
            </w:tcMar>
          </w:tcPr>
          <w:p w14:paraId="45466791"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EA9A98"/>
            <w:tcMar>
              <w:top w:w="100" w:type="dxa"/>
              <w:left w:w="100" w:type="dxa"/>
              <w:bottom w:w="100" w:type="dxa"/>
              <w:right w:w="100" w:type="dxa"/>
            </w:tcMar>
          </w:tcPr>
          <w:p w14:paraId="390007C2"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EA9A98"/>
            <w:tcMar>
              <w:top w:w="100" w:type="dxa"/>
              <w:left w:w="100" w:type="dxa"/>
              <w:bottom w:w="100" w:type="dxa"/>
              <w:right w:w="100" w:type="dxa"/>
            </w:tcMar>
          </w:tcPr>
          <w:p w14:paraId="51366E66"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EA9A98"/>
            <w:tcMar>
              <w:top w:w="100" w:type="dxa"/>
              <w:left w:w="100" w:type="dxa"/>
              <w:bottom w:w="100" w:type="dxa"/>
              <w:right w:w="100" w:type="dxa"/>
            </w:tcMar>
          </w:tcPr>
          <w:p w14:paraId="30361F7D"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276" w:type="dxa"/>
            <w:shd w:val="clear" w:color="auto" w:fill="EA9A98"/>
            <w:tcMar>
              <w:top w:w="100" w:type="dxa"/>
              <w:left w:w="100" w:type="dxa"/>
              <w:bottom w:w="100" w:type="dxa"/>
              <w:right w:w="100" w:type="dxa"/>
            </w:tcMar>
          </w:tcPr>
          <w:p w14:paraId="2762CF7C"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275" w:type="dxa"/>
            <w:shd w:val="clear" w:color="auto" w:fill="EA9A98"/>
            <w:tcMar>
              <w:top w:w="100" w:type="dxa"/>
              <w:left w:w="100" w:type="dxa"/>
              <w:bottom w:w="100" w:type="dxa"/>
              <w:right w:w="100" w:type="dxa"/>
            </w:tcMar>
          </w:tcPr>
          <w:p w14:paraId="14BE900E"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r>
      <w:tr w:rsidR="002A39D8" w:rsidRPr="009867F3" w14:paraId="5BB0823A" w14:textId="77777777" w:rsidTr="002A39D8">
        <w:tc>
          <w:tcPr>
            <w:tcW w:w="1518" w:type="dxa"/>
            <w:shd w:val="clear" w:color="auto" w:fill="auto"/>
            <w:tcMar>
              <w:top w:w="100" w:type="dxa"/>
              <w:left w:w="100" w:type="dxa"/>
              <w:bottom w:w="100" w:type="dxa"/>
              <w:right w:w="100" w:type="dxa"/>
            </w:tcMar>
          </w:tcPr>
          <w:p w14:paraId="2D862CDA"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University of Western Ontario</w:t>
            </w:r>
          </w:p>
        </w:tc>
        <w:tc>
          <w:tcPr>
            <w:tcW w:w="1134" w:type="dxa"/>
            <w:shd w:val="clear" w:color="auto" w:fill="EA9999"/>
            <w:tcMar>
              <w:top w:w="100" w:type="dxa"/>
              <w:left w:w="100" w:type="dxa"/>
              <w:bottom w:w="100" w:type="dxa"/>
              <w:right w:w="100" w:type="dxa"/>
            </w:tcMar>
          </w:tcPr>
          <w:p w14:paraId="0F737413" w14:textId="23192770"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5B38BE50" w14:textId="170AB03B"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2AE9F2DB" w14:textId="10179849"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6C1695B2" w14:textId="7439DB9E"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276" w:type="dxa"/>
            <w:shd w:val="clear" w:color="auto" w:fill="EA9999"/>
            <w:tcMar>
              <w:top w:w="100" w:type="dxa"/>
              <w:left w:w="100" w:type="dxa"/>
              <w:bottom w:w="100" w:type="dxa"/>
              <w:right w:w="100" w:type="dxa"/>
            </w:tcMar>
          </w:tcPr>
          <w:p w14:paraId="3979BB36" w14:textId="6AAB37F4"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275" w:type="dxa"/>
            <w:shd w:val="clear" w:color="auto" w:fill="EA9999"/>
            <w:tcMar>
              <w:top w:w="100" w:type="dxa"/>
              <w:left w:w="100" w:type="dxa"/>
              <w:bottom w:w="100" w:type="dxa"/>
              <w:right w:w="100" w:type="dxa"/>
            </w:tcMar>
          </w:tcPr>
          <w:p w14:paraId="0E0FCFAD" w14:textId="458E79B6" w:rsidR="002A39D8" w:rsidRPr="009867F3" w:rsidRDefault="002A39D8" w:rsidP="009E7C08">
            <w:pPr>
              <w:pStyle w:val="Normal1"/>
              <w:widowControl w:val="0"/>
              <w:spacing w:line="240" w:lineRule="auto"/>
              <w:rPr>
                <w:rFonts w:ascii="Times New Roman" w:hAnsi="Times New Roman" w:cs="Times New Roman"/>
                <w:sz w:val="20"/>
                <w:szCs w:val="20"/>
              </w:rPr>
            </w:pPr>
          </w:p>
        </w:tc>
      </w:tr>
      <w:tr w:rsidR="002A39D8" w:rsidRPr="009867F3" w14:paraId="3C4FD960" w14:textId="77777777" w:rsidTr="002A39D8">
        <w:tc>
          <w:tcPr>
            <w:tcW w:w="1518" w:type="dxa"/>
            <w:shd w:val="clear" w:color="auto" w:fill="auto"/>
            <w:tcMar>
              <w:top w:w="100" w:type="dxa"/>
              <w:left w:w="100" w:type="dxa"/>
              <w:bottom w:w="100" w:type="dxa"/>
              <w:right w:w="100" w:type="dxa"/>
            </w:tcMar>
          </w:tcPr>
          <w:p w14:paraId="1D80D878"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University of Toronto</w:t>
            </w:r>
          </w:p>
        </w:tc>
        <w:tc>
          <w:tcPr>
            <w:tcW w:w="1134" w:type="dxa"/>
            <w:shd w:val="clear" w:color="auto" w:fill="EA9999"/>
            <w:tcMar>
              <w:top w:w="100" w:type="dxa"/>
              <w:left w:w="100" w:type="dxa"/>
              <w:bottom w:w="100" w:type="dxa"/>
              <w:right w:w="100" w:type="dxa"/>
            </w:tcMar>
          </w:tcPr>
          <w:p w14:paraId="72FD2E8F" w14:textId="05E00E71"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75F02246" w14:textId="7F96B7EC"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185FE13A" w14:textId="541AE5C0"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3150230C" w14:textId="26ECCAE5"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276" w:type="dxa"/>
            <w:shd w:val="clear" w:color="auto" w:fill="EA9999"/>
            <w:tcMar>
              <w:top w:w="100" w:type="dxa"/>
              <w:left w:w="100" w:type="dxa"/>
              <w:bottom w:w="100" w:type="dxa"/>
              <w:right w:w="100" w:type="dxa"/>
            </w:tcMar>
          </w:tcPr>
          <w:p w14:paraId="6A5D46F1" w14:textId="65308C5B"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275" w:type="dxa"/>
            <w:shd w:val="clear" w:color="auto" w:fill="EA9999"/>
            <w:tcMar>
              <w:top w:w="100" w:type="dxa"/>
              <w:left w:w="100" w:type="dxa"/>
              <w:bottom w:w="100" w:type="dxa"/>
              <w:right w:w="100" w:type="dxa"/>
            </w:tcMar>
          </w:tcPr>
          <w:p w14:paraId="1777859D" w14:textId="12855EBF" w:rsidR="002A39D8" w:rsidRPr="009867F3" w:rsidRDefault="002A39D8" w:rsidP="009E7C08">
            <w:pPr>
              <w:pStyle w:val="Normal1"/>
              <w:widowControl w:val="0"/>
              <w:spacing w:line="240" w:lineRule="auto"/>
              <w:rPr>
                <w:rFonts w:ascii="Times New Roman" w:hAnsi="Times New Roman" w:cs="Times New Roman"/>
                <w:sz w:val="20"/>
                <w:szCs w:val="20"/>
              </w:rPr>
            </w:pPr>
          </w:p>
        </w:tc>
      </w:tr>
      <w:tr w:rsidR="002A39D8" w:rsidRPr="009867F3" w14:paraId="1D9EBD4E" w14:textId="77777777" w:rsidTr="002A39D8">
        <w:tc>
          <w:tcPr>
            <w:tcW w:w="1518" w:type="dxa"/>
            <w:shd w:val="clear" w:color="auto" w:fill="auto"/>
            <w:tcMar>
              <w:top w:w="100" w:type="dxa"/>
              <w:left w:w="100" w:type="dxa"/>
              <w:bottom w:w="100" w:type="dxa"/>
              <w:right w:w="100" w:type="dxa"/>
            </w:tcMar>
          </w:tcPr>
          <w:p w14:paraId="5E530DBE"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McMaster University</w:t>
            </w:r>
          </w:p>
        </w:tc>
        <w:tc>
          <w:tcPr>
            <w:tcW w:w="1134" w:type="dxa"/>
            <w:shd w:val="clear" w:color="auto" w:fill="FFE599"/>
            <w:tcMar>
              <w:top w:w="100" w:type="dxa"/>
              <w:left w:w="100" w:type="dxa"/>
              <w:bottom w:w="100" w:type="dxa"/>
              <w:right w:w="100" w:type="dxa"/>
            </w:tcMar>
          </w:tcPr>
          <w:p w14:paraId="33431202" w14:textId="21907724"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2F16A45B" w14:textId="3E376AEF"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12ABF16E" w14:textId="6F0E17E8"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6959CF8B" w14:textId="0AB80B42"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276" w:type="dxa"/>
            <w:shd w:val="clear" w:color="auto" w:fill="EA9999"/>
            <w:tcMar>
              <w:top w:w="100" w:type="dxa"/>
              <w:left w:w="100" w:type="dxa"/>
              <w:bottom w:w="100" w:type="dxa"/>
              <w:right w:w="100" w:type="dxa"/>
            </w:tcMar>
          </w:tcPr>
          <w:p w14:paraId="357BE562" w14:textId="51948CB6"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275" w:type="dxa"/>
            <w:shd w:val="clear" w:color="auto" w:fill="FFE599"/>
            <w:tcMar>
              <w:top w:w="100" w:type="dxa"/>
              <w:left w:w="100" w:type="dxa"/>
              <w:bottom w:w="100" w:type="dxa"/>
              <w:right w:w="100" w:type="dxa"/>
            </w:tcMar>
          </w:tcPr>
          <w:p w14:paraId="6D1BAAEE" w14:textId="4AE702A0"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r>
      <w:tr w:rsidR="002A39D8" w:rsidRPr="009867F3" w14:paraId="480624A3" w14:textId="77777777" w:rsidTr="002A39D8">
        <w:tc>
          <w:tcPr>
            <w:tcW w:w="1518" w:type="dxa"/>
            <w:shd w:val="clear" w:color="auto" w:fill="auto"/>
            <w:tcMar>
              <w:top w:w="100" w:type="dxa"/>
              <w:left w:w="100" w:type="dxa"/>
              <w:bottom w:w="100" w:type="dxa"/>
              <w:right w:w="100" w:type="dxa"/>
            </w:tcMar>
          </w:tcPr>
          <w:p w14:paraId="6DD12DB4"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University of Ottawa</w:t>
            </w:r>
          </w:p>
        </w:tc>
        <w:tc>
          <w:tcPr>
            <w:tcW w:w="1134" w:type="dxa"/>
            <w:shd w:val="clear" w:color="auto" w:fill="EA9999"/>
            <w:tcMar>
              <w:top w:w="100" w:type="dxa"/>
              <w:left w:w="100" w:type="dxa"/>
              <w:bottom w:w="100" w:type="dxa"/>
              <w:right w:w="100" w:type="dxa"/>
            </w:tcMar>
          </w:tcPr>
          <w:p w14:paraId="0CD34077" w14:textId="1B5C8C2B"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1F5CC244" w14:textId="487A1182"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4495648C" w14:textId="0DFE716F"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323F3164" w14:textId="7552748E"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276" w:type="dxa"/>
            <w:shd w:val="clear" w:color="auto" w:fill="EA9999"/>
            <w:tcMar>
              <w:top w:w="100" w:type="dxa"/>
              <w:left w:w="100" w:type="dxa"/>
              <w:bottom w:w="100" w:type="dxa"/>
              <w:right w:w="100" w:type="dxa"/>
            </w:tcMar>
          </w:tcPr>
          <w:p w14:paraId="3D569DB3" w14:textId="774E657E"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275" w:type="dxa"/>
            <w:shd w:val="clear" w:color="auto" w:fill="EA9999"/>
            <w:tcMar>
              <w:top w:w="100" w:type="dxa"/>
              <w:left w:w="100" w:type="dxa"/>
              <w:bottom w:w="100" w:type="dxa"/>
              <w:right w:w="100" w:type="dxa"/>
            </w:tcMar>
          </w:tcPr>
          <w:p w14:paraId="3EECA3BC" w14:textId="159880FF" w:rsidR="002A39D8" w:rsidRPr="009867F3" w:rsidRDefault="002A39D8" w:rsidP="009E7C08">
            <w:pPr>
              <w:pStyle w:val="Normal1"/>
              <w:widowControl w:val="0"/>
              <w:spacing w:line="240" w:lineRule="auto"/>
              <w:rPr>
                <w:rFonts w:ascii="Times New Roman" w:hAnsi="Times New Roman" w:cs="Times New Roman"/>
                <w:sz w:val="20"/>
                <w:szCs w:val="20"/>
              </w:rPr>
            </w:pPr>
          </w:p>
        </w:tc>
      </w:tr>
      <w:tr w:rsidR="002A39D8" w:rsidRPr="009867F3" w14:paraId="035C2F08" w14:textId="77777777" w:rsidTr="002A39D8">
        <w:tc>
          <w:tcPr>
            <w:tcW w:w="1518" w:type="dxa"/>
            <w:shd w:val="clear" w:color="auto" w:fill="auto"/>
            <w:tcMar>
              <w:top w:w="100" w:type="dxa"/>
              <w:left w:w="100" w:type="dxa"/>
              <w:bottom w:w="100" w:type="dxa"/>
              <w:right w:w="100" w:type="dxa"/>
            </w:tcMar>
          </w:tcPr>
          <w:p w14:paraId="2EB867DE"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McGill University</w:t>
            </w:r>
          </w:p>
        </w:tc>
        <w:tc>
          <w:tcPr>
            <w:tcW w:w="1134" w:type="dxa"/>
            <w:shd w:val="clear" w:color="auto" w:fill="FFE599"/>
            <w:tcMar>
              <w:top w:w="100" w:type="dxa"/>
              <w:left w:w="100" w:type="dxa"/>
              <w:bottom w:w="100" w:type="dxa"/>
              <w:right w:w="100" w:type="dxa"/>
            </w:tcMar>
          </w:tcPr>
          <w:p w14:paraId="737583A4"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7E481C2A"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2F6D858C"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17A9234E"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276" w:type="dxa"/>
            <w:shd w:val="clear" w:color="auto" w:fill="FFE599"/>
            <w:tcMar>
              <w:top w:w="100" w:type="dxa"/>
              <w:left w:w="100" w:type="dxa"/>
              <w:bottom w:w="100" w:type="dxa"/>
              <w:right w:w="100" w:type="dxa"/>
            </w:tcMar>
          </w:tcPr>
          <w:p w14:paraId="4EBC19D6"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275" w:type="dxa"/>
            <w:shd w:val="clear" w:color="auto" w:fill="FFE599"/>
            <w:tcMar>
              <w:top w:w="100" w:type="dxa"/>
              <w:left w:w="100" w:type="dxa"/>
              <w:bottom w:w="100" w:type="dxa"/>
              <w:right w:w="100" w:type="dxa"/>
            </w:tcMar>
          </w:tcPr>
          <w:p w14:paraId="213810EB"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r>
      <w:tr w:rsidR="002A39D8" w:rsidRPr="009867F3" w14:paraId="2821F305" w14:textId="77777777" w:rsidTr="002A39D8">
        <w:tc>
          <w:tcPr>
            <w:tcW w:w="1518" w:type="dxa"/>
            <w:shd w:val="clear" w:color="auto" w:fill="auto"/>
            <w:tcMar>
              <w:top w:w="100" w:type="dxa"/>
              <w:left w:w="100" w:type="dxa"/>
              <w:bottom w:w="100" w:type="dxa"/>
              <w:right w:w="100" w:type="dxa"/>
            </w:tcMar>
          </w:tcPr>
          <w:p w14:paraId="0284F2CB"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Moncton - Universite de Sherbrooke</w:t>
            </w:r>
          </w:p>
        </w:tc>
        <w:tc>
          <w:tcPr>
            <w:tcW w:w="1134" w:type="dxa"/>
            <w:shd w:val="clear" w:color="auto" w:fill="EA9999"/>
            <w:tcMar>
              <w:top w:w="100" w:type="dxa"/>
              <w:left w:w="100" w:type="dxa"/>
              <w:bottom w:w="100" w:type="dxa"/>
              <w:right w:w="100" w:type="dxa"/>
            </w:tcMar>
          </w:tcPr>
          <w:p w14:paraId="416301A8" w14:textId="1699719C"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0E434E72" w14:textId="17A81F47"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47252FAC" w14:textId="27C4A3B6"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78A2C587" w14:textId="3DC94A72"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276" w:type="dxa"/>
            <w:shd w:val="clear" w:color="auto" w:fill="EA9999"/>
            <w:tcMar>
              <w:top w:w="100" w:type="dxa"/>
              <w:left w:w="100" w:type="dxa"/>
              <w:bottom w:w="100" w:type="dxa"/>
              <w:right w:w="100" w:type="dxa"/>
            </w:tcMar>
          </w:tcPr>
          <w:p w14:paraId="1780C967" w14:textId="6E39BC45"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275" w:type="dxa"/>
            <w:shd w:val="clear" w:color="auto" w:fill="EA9999"/>
            <w:tcMar>
              <w:top w:w="100" w:type="dxa"/>
              <w:left w:w="100" w:type="dxa"/>
              <w:bottom w:w="100" w:type="dxa"/>
              <w:right w:w="100" w:type="dxa"/>
            </w:tcMar>
          </w:tcPr>
          <w:p w14:paraId="42BB238C" w14:textId="37F8A07F" w:rsidR="002A39D8" w:rsidRPr="009867F3" w:rsidRDefault="002A39D8" w:rsidP="009E7C08">
            <w:pPr>
              <w:pStyle w:val="Normal1"/>
              <w:widowControl w:val="0"/>
              <w:spacing w:line="240" w:lineRule="auto"/>
              <w:rPr>
                <w:rFonts w:ascii="Times New Roman" w:hAnsi="Times New Roman" w:cs="Times New Roman"/>
                <w:sz w:val="20"/>
                <w:szCs w:val="20"/>
              </w:rPr>
            </w:pPr>
          </w:p>
        </w:tc>
      </w:tr>
      <w:tr w:rsidR="002A39D8" w:rsidRPr="009867F3" w14:paraId="4DA7316A" w14:textId="77777777" w:rsidTr="002A39D8">
        <w:tc>
          <w:tcPr>
            <w:tcW w:w="1518" w:type="dxa"/>
            <w:shd w:val="clear" w:color="auto" w:fill="auto"/>
            <w:tcMar>
              <w:top w:w="100" w:type="dxa"/>
              <w:left w:w="100" w:type="dxa"/>
              <w:bottom w:w="100" w:type="dxa"/>
              <w:right w:w="100" w:type="dxa"/>
            </w:tcMar>
          </w:tcPr>
          <w:p w14:paraId="3974BF50"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Dalhousie University</w:t>
            </w:r>
          </w:p>
        </w:tc>
        <w:tc>
          <w:tcPr>
            <w:tcW w:w="1134" w:type="dxa"/>
            <w:shd w:val="clear" w:color="auto" w:fill="EA9999"/>
            <w:tcMar>
              <w:top w:w="100" w:type="dxa"/>
              <w:left w:w="100" w:type="dxa"/>
              <w:bottom w:w="100" w:type="dxa"/>
              <w:right w:w="100" w:type="dxa"/>
            </w:tcMar>
          </w:tcPr>
          <w:p w14:paraId="4EDC3841" w14:textId="583204AC"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7166E76F" w14:textId="11EA20D7"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13C974A7" w14:textId="5DFA903A"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134" w:type="dxa"/>
            <w:shd w:val="clear" w:color="auto" w:fill="EA9999"/>
            <w:tcMar>
              <w:top w:w="100" w:type="dxa"/>
              <w:left w:w="100" w:type="dxa"/>
              <w:bottom w:w="100" w:type="dxa"/>
              <w:right w:w="100" w:type="dxa"/>
            </w:tcMar>
          </w:tcPr>
          <w:p w14:paraId="328CF0BA" w14:textId="707BDCC8"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276" w:type="dxa"/>
            <w:shd w:val="clear" w:color="auto" w:fill="EA9999"/>
            <w:tcMar>
              <w:top w:w="100" w:type="dxa"/>
              <w:left w:w="100" w:type="dxa"/>
              <w:bottom w:w="100" w:type="dxa"/>
              <w:right w:w="100" w:type="dxa"/>
            </w:tcMar>
          </w:tcPr>
          <w:p w14:paraId="63FBE30A" w14:textId="5AD1CB15"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275" w:type="dxa"/>
            <w:shd w:val="clear" w:color="auto" w:fill="EA9999"/>
            <w:tcMar>
              <w:top w:w="100" w:type="dxa"/>
              <w:left w:w="100" w:type="dxa"/>
              <w:bottom w:w="100" w:type="dxa"/>
              <w:right w:w="100" w:type="dxa"/>
            </w:tcMar>
          </w:tcPr>
          <w:p w14:paraId="5141DDCF" w14:textId="3D68CA28" w:rsidR="002A39D8" w:rsidRPr="009867F3" w:rsidRDefault="002A39D8" w:rsidP="009E7C08">
            <w:pPr>
              <w:pStyle w:val="Normal1"/>
              <w:widowControl w:val="0"/>
              <w:spacing w:line="240" w:lineRule="auto"/>
              <w:rPr>
                <w:rFonts w:ascii="Times New Roman" w:hAnsi="Times New Roman" w:cs="Times New Roman"/>
                <w:sz w:val="20"/>
                <w:szCs w:val="20"/>
              </w:rPr>
            </w:pPr>
          </w:p>
        </w:tc>
      </w:tr>
      <w:tr w:rsidR="002A39D8" w:rsidRPr="009867F3" w14:paraId="3FA06A50" w14:textId="77777777" w:rsidTr="002A39D8">
        <w:tc>
          <w:tcPr>
            <w:tcW w:w="1518" w:type="dxa"/>
            <w:shd w:val="clear" w:color="auto" w:fill="auto"/>
            <w:tcMar>
              <w:top w:w="100" w:type="dxa"/>
              <w:left w:w="100" w:type="dxa"/>
              <w:bottom w:w="100" w:type="dxa"/>
              <w:right w:w="100" w:type="dxa"/>
            </w:tcMar>
          </w:tcPr>
          <w:p w14:paraId="221F9A0F" w14:textId="77777777"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r w:rsidRPr="009867F3">
              <w:rPr>
                <w:rFonts w:ascii="Times New Roman" w:hAnsi="Times New Roman" w:cs="Times New Roman"/>
                <w:sz w:val="20"/>
                <w:szCs w:val="20"/>
              </w:rPr>
              <w:t>Memorial University of Newfoundland</w:t>
            </w:r>
          </w:p>
        </w:tc>
        <w:tc>
          <w:tcPr>
            <w:tcW w:w="1134" w:type="dxa"/>
            <w:shd w:val="clear" w:color="auto" w:fill="FFE599"/>
            <w:tcMar>
              <w:top w:w="100" w:type="dxa"/>
              <w:left w:w="100" w:type="dxa"/>
              <w:bottom w:w="100" w:type="dxa"/>
              <w:right w:w="100" w:type="dxa"/>
            </w:tcMar>
          </w:tcPr>
          <w:p w14:paraId="3165F02A" w14:textId="78203F16"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2EBB565F" w14:textId="0821380A"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63ED4F8E" w14:textId="7D6F93A6"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134" w:type="dxa"/>
            <w:shd w:val="clear" w:color="auto" w:fill="FFE599"/>
            <w:tcMar>
              <w:top w:w="100" w:type="dxa"/>
              <w:left w:w="100" w:type="dxa"/>
              <w:bottom w:w="100" w:type="dxa"/>
              <w:right w:w="100" w:type="dxa"/>
            </w:tcMar>
          </w:tcPr>
          <w:p w14:paraId="2211DAA5" w14:textId="3C80341A"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c>
          <w:tcPr>
            <w:tcW w:w="1276" w:type="dxa"/>
            <w:shd w:val="clear" w:color="auto" w:fill="EA9999"/>
            <w:tcMar>
              <w:top w:w="100" w:type="dxa"/>
              <w:left w:w="100" w:type="dxa"/>
              <w:bottom w:w="100" w:type="dxa"/>
              <w:right w:w="100" w:type="dxa"/>
            </w:tcMar>
          </w:tcPr>
          <w:p w14:paraId="21FDC08A" w14:textId="1D5B9965" w:rsidR="002A39D8" w:rsidRPr="009867F3" w:rsidRDefault="002A39D8" w:rsidP="009E7C08">
            <w:pPr>
              <w:pStyle w:val="Normal1"/>
              <w:widowControl w:val="0"/>
              <w:spacing w:line="240" w:lineRule="auto"/>
              <w:rPr>
                <w:rFonts w:ascii="Times New Roman" w:hAnsi="Times New Roman" w:cs="Times New Roman"/>
                <w:sz w:val="20"/>
                <w:szCs w:val="20"/>
              </w:rPr>
            </w:pPr>
          </w:p>
        </w:tc>
        <w:tc>
          <w:tcPr>
            <w:tcW w:w="1275" w:type="dxa"/>
            <w:shd w:val="clear" w:color="auto" w:fill="FFE599"/>
            <w:tcMar>
              <w:top w:w="100" w:type="dxa"/>
              <w:left w:w="100" w:type="dxa"/>
              <w:bottom w:w="100" w:type="dxa"/>
              <w:right w:w="100" w:type="dxa"/>
            </w:tcMar>
          </w:tcPr>
          <w:p w14:paraId="1ED02462" w14:textId="5E188A43" w:rsidR="002A39D8" w:rsidRPr="009867F3" w:rsidRDefault="002A39D8" w:rsidP="009E7C08">
            <w:pPr>
              <w:pStyle w:val="Normal1"/>
              <w:widowControl w:val="0"/>
              <w:pBdr>
                <w:top w:val="nil"/>
                <w:left w:val="nil"/>
                <w:bottom w:val="nil"/>
                <w:right w:val="nil"/>
                <w:between w:val="nil"/>
              </w:pBdr>
              <w:spacing w:line="240" w:lineRule="auto"/>
              <w:rPr>
                <w:rFonts w:ascii="Times New Roman" w:hAnsi="Times New Roman" w:cs="Times New Roman"/>
                <w:sz w:val="20"/>
                <w:szCs w:val="20"/>
              </w:rPr>
            </w:pPr>
          </w:p>
        </w:tc>
      </w:tr>
    </w:tbl>
    <w:p w14:paraId="081B5B27" w14:textId="768264AD" w:rsidR="009867F3" w:rsidRPr="009867F3" w:rsidRDefault="009F463E">
      <w:pPr>
        <w:pStyle w:val="Normal1"/>
        <w:rPr>
          <w:rFonts w:ascii="Times New Roman" w:hAnsi="Times New Roman" w:cs="Times New Roman"/>
        </w:rPr>
      </w:pPr>
      <w:r>
        <w:rPr>
          <w:rFonts w:ascii="Times New Roman" w:hAnsi="Times New Roman" w:cs="Times New Roman"/>
          <w:noProof/>
          <w:lang w:val="en-US"/>
        </w:rPr>
        <mc:AlternateContent>
          <mc:Choice Requires="wpg">
            <w:drawing>
              <wp:anchor distT="0" distB="0" distL="114300" distR="114300" simplePos="0" relativeHeight="251662336" behindDoc="0" locked="0" layoutInCell="1" allowOverlap="1" wp14:anchorId="035D3451" wp14:editId="51E0D935">
                <wp:simplePos x="0" y="0"/>
                <wp:positionH relativeFrom="column">
                  <wp:posOffset>-82550</wp:posOffset>
                </wp:positionH>
                <wp:positionV relativeFrom="paragraph">
                  <wp:posOffset>127000</wp:posOffset>
                </wp:positionV>
                <wp:extent cx="1663700" cy="965200"/>
                <wp:effectExtent l="0" t="0" r="0" b="0"/>
                <wp:wrapNone/>
                <wp:docPr id="6" name="Group 6"/>
                <wp:cNvGraphicFramePr/>
                <a:graphic xmlns:a="http://schemas.openxmlformats.org/drawingml/2006/main">
                  <a:graphicData uri="http://schemas.microsoft.com/office/word/2010/wordprocessingGroup">
                    <wpg:wgp>
                      <wpg:cNvGrpSpPr/>
                      <wpg:grpSpPr>
                        <a:xfrm>
                          <a:off x="0" y="0"/>
                          <a:ext cx="1663700" cy="965200"/>
                          <a:chOff x="0" y="0"/>
                          <a:chExt cx="1663700" cy="965200"/>
                        </a:xfrm>
                      </wpg:grpSpPr>
                      <wps:wsp>
                        <wps:cNvPr id="1" name="Rectangle 1"/>
                        <wps:cNvSpPr/>
                        <wps:spPr>
                          <a:xfrm>
                            <a:off x="107950" y="400050"/>
                            <a:ext cx="196850" cy="196850"/>
                          </a:xfrm>
                          <a:prstGeom prst="rect">
                            <a:avLst/>
                          </a:prstGeom>
                          <a:solidFill>
                            <a:srgbClr val="EA9A98"/>
                          </a:solidFill>
                          <a:ln>
                            <a:solidFill>
                              <a:srgbClr val="EA9A98"/>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7950" y="723900"/>
                            <a:ext cx="196850" cy="196850"/>
                          </a:xfrm>
                          <a:prstGeom prst="rect">
                            <a:avLst/>
                          </a:prstGeom>
                          <a:solidFill>
                            <a:srgbClr val="FFE599"/>
                          </a:solidFill>
                          <a:ln>
                            <a:solidFill>
                              <a:srgbClr val="FFE599"/>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304800" y="355600"/>
                            <a:ext cx="1358900" cy="609600"/>
                          </a:xfrm>
                          <a:prstGeom prst="rect">
                            <a:avLst/>
                          </a:prstGeom>
                          <a:noFill/>
                          <a:ln w="6350">
                            <a:noFill/>
                          </a:ln>
                        </wps:spPr>
                        <wps:txbx>
                          <w:txbxContent>
                            <w:p w14:paraId="6E750DFA" w14:textId="55CFB281" w:rsidR="009F463E" w:rsidRPr="009F463E" w:rsidRDefault="009F463E">
                              <w:pPr>
                                <w:rPr>
                                  <w:rFonts w:ascii="Times New Roman" w:hAnsi="Times New Roman" w:cs="Times New Roman"/>
                                  <w:sz w:val="20"/>
                                  <w:szCs w:val="20"/>
                                  <w:lang w:val="en-CA"/>
                                </w:rPr>
                              </w:pPr>
                              <w:r w:rsidRPr="009F463E">
                                <w:rPr>
                                  <w:rFonts w:ascii="Times New Roman" w:hAnsi="Times New Roman" w:cs="Times New Roman"/>
                                  <w:sz w:val="20"/>
                                  <w:szCs w:val="20"/>
                                  <w:lang w:val="en-CA"/>
                                </w:rPr>
                                <w:t>In-House Exam</w:t>
                              </w:r>
                            </w:p>
                            <w:p w14:paraId="6C6AA926" w14:textId="77777777" w:rsidR="009F463E" w:rsidRPr="009F463E" w:rsidRDefault="009F463E">
                              <w:pPr>
                                <w:rPr>
                                  <w:rFonts w:ascii="Times New Roman" w:hAnsi="Times New Roman" w:cs="Times New Roman"/>
                                  <w:sz w:val="20"/>
                                  <w:szCs w:val="20"/>
                                  <w:lang w:val="en-CA"/>
                                </w:rPr>
                              </w:pPr>
                            </w:p>
                            <w:p w14:paraId="1BFFD509" w14:textId="4D7068A0" w:rsidR="009F463E" w:rsidRPr="009F463E" w:rsidRDefault="009F463E">
                              <w:pPr>
                                <w:rPr>
                                  <w:rFonts w:ascii="Times New Roman" w:hAnsi="Times New Roman" w:cs="Times New Roman"/>
                                  <w:sz w:val="20"/>
                                  <w:szCs w:val="20"/>
                                  <w:lang w:val="en-CA"/>
                                </w:rPr>
                              </w:pPr>
                              <w:r w:rsidRPr="009F463E">
                                <w:rPr>
                                  <w:rFonts w:ascii="Times New Roman" w:hAnsi="Times New Roman" w:cs="Times New Roman"/>
                                  <w:sz w:val="20"/>
                                  <w:szCs w:val="20"/>
                                  <w:lang w:val="en-CA"/>
                                </w:rPr>
                                <w:t>NBME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0"/>
                            <a:ext cx="1276350" cy="508000"/>
                          </a:xfrm>
                          <a:prstGeom prst="rect">
                            <a:avLst/>
                          </a:prstGeom>
                          <a:noFill/>
                          <a:ln w="6350">
                            <a:noFill/>
                          </a:ln>
                        </wps:spPr>
                        <wps:txbx>
                          <w:txbxContent>
                            <w:p w14:paraId="79874BBD" w14:textId="6D0AEA9C" w:rsidR="009F463E" w:rsidRDefault="009F463E">
                              <w:r w:rsidRPr="009F463E">
                                <w:rPr>
                                  <w:rFonts w:ascii="Times New Roman" w:hAnsi="Times New Roman" w:cs="Times New Roman"/>
                                  <w:b/>
                                </w:rPr>
                                <w:t>Legend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5D3451" id="Group 6" o:spid="_x0000_s1026" style="position:absolute;margin-left:-6.5pt;margin-top:10pt;width:131pt;height:76pt;z-index:251662336" coordsize="16637,9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">
                <v:rect id="Rectangle 1" o:spid="_x0000_s1027" style="position:absolute;left:1079;top:4000;width:1969;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" fillcolor="#ea9a98" strokecolor="#ea9a98" strokeweight="2pt"/>
                <v:rect id="Rectangle 2" o:spid="_x0000_s1028" style="position:absolute;left:1079;top:7239;width:1969;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" fillcolor="#ffe599" strokecolor="#ffe599" strokeweight="2pt"/>
                <v:shapetype id="_x0000_t202" coordsize="21600,21600" o:spt="202" path="m,l,21600r21600,l21600,xe">
                  <v:stroke joinstyle="miter"/>
                  <v:path gradientshapeok="t" o:connecttype="rect"/>
                </v:shapetype>
                <v:shape id="Text Box 4" o:spid="_x0000_s1029" type="#_x0000_t202" style="position:absolute;left:3048;top:3556;width:13589;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" filled="f" stroked="f" strokeweight=".5pt">
                  <v:textbox>
                    <w:txbxContent>
                      <w:p w14:paraId="6E750DFA" w14:textId="55CFB281" w:rsidR="009F463E" w:rsidRPr="009F463E" w:rsidRDefault="009F463E">
                        <w:pPr>
                          <w:rPr>
                            <w:rFonts w:ascii="Times New Roman" w:hAnsi="Times New Roman" w:cs="Times New Roman"/>
                            <w:sz w:val="20"/>
                            <w:szCs w:val="20"/>
                            <w:lang w:val="en-CA"/>
                          </w:rPr>
                        </w:pPr>
                        <w:r w:rsidRPr="009F463E">
                          <w:rPr>
                            <w:rFonts w:ascii="Times New Roman" w:hAnsi="Times New Roman" w:cs="Times New Roman"/>
                            <w:sz w:val="20"/>
                            <w:szCs w:val="20"/>
                            <w:lang w:val="en-CA"/>
                          </w:rPr>
                          <w:t>In-House Exam</w:t>
                        </w:r>
                      </w:p>
                      <w:p w14:paraId="6C6AA926" w14:textId="77777777" w:rsidR="009F463E" w:rsidRPr="009F463E" w:rsidRDefault="009F463E">
                        <w:pPr>
                          <w:rPr>
                            <w:rFonts w:ascii="Times New Roman" w:hAnsi="Times New Roman" w:cs="Times New Roman"/>
                            <w:sz w:val="20"/>
                            <w:szCs w:val="20"/>
                            <w:lang w:val="en-CA"/>
                          </w:rPr>
                        </w:pPr>
                      </w:p>
                      <w:p w14:paraId="1BFFD509" w14:textId="4D7068A0" w:rsidR="009F463E" w:rsidRPr="009F463E" w:rsidRDefault="009F463E">
                        <w:pPr>
                          <w:rPr>
                            <w:rFonts w:ascii="Times New Roman" w:hAnsi="Times New Roman" w:cs="Times New Roman"/>
                            <w:sz w:val="20"/>
                            <w:szCs w:val="20"/>
                            <w:lang w:val="en-CA"/>
                          </w:rPr>
                        </w:pPr>
                        <w:r w:rsidRPr="009F463E">
                          <w:rPr>
                            <w:rFonts w:ascii="Times New Roman" w:hAnsi="Times New Roman" w:cs="Times New Roman"/>
                            <w:sz w:val="20"/>
                            <w:szCs w:val="20"/>
                            <w:lang w:val="en-CA"/>
                          </w:rPr>
                          <w:t>NBME</w:t>
                        </w:r>
                      </w:p>
                    </w:txbxContent>
                  </v:textbox>
                </v:shape>
                <v:shape id="Text Box 5" o:spid="_x0000_s1030" type="#_x0000_t202" style="position:absolute;width:12763;height: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" filled="f" stroked="f" strokeweight=".5pt">
                  <v:textbox>
                    <w:txbxContent>
                      <w:p w14:paraId="79874BBD" w14:textId="6D0AEA9C" w:rsidR="009F463E" w:rsidRDefault="009F463E">
                        <w:r w:rsidRPr="009F463E">
                          <w:rPr>
                            <w:rFonts w:ascii="Times New Roman" w:hAnsi="Times New Roman" w:cs="Times New Roman"/>
                            <w:b/>
                          </w:rPr>
                          <w:t>Legend</w:t>
                        </w:r>
                      </w:p>
                    </w:txbxContent>
                  </v:textbox>
                </v:shape>
              </v:group>
            </w:pict>
          </mc:Fallback>
        </mc:AlternateContent>
      </w:r>
    </w:p>
    <w:p w14:paraId="0E0CB045" w14:textId="2A226471" w:rsidR="009F463E" w:rsidRPr="009F463E" w:rsidRDefault="009F463E" w:rsidP="009F463E">
      <w:pPr>
        <w:rPr>
          <w:rFonts w:ascii="Times New Roman" w:hAnsi="Times New Roman" w:cs="Times New Roman"/>
          <w:b/>
        </w:rPr>
      </w:pPr>
      <w:r w:rsidRPr="009F463E">
        <w:rPr>
          <w:rFonts w:ascii="Times New Roman" w:hAnsi="Times New Roman" w:cs="Times New Roman"/>
          <w:b/>
        </w:rPr>
        <w:t xml:space="preserve"> </w:t>
      </w:r>
    </w:p>
    <w:p w14:paraId="17D2F0A8" w14:textId="6929272E" w:rsidR="009F463E" w:rsidRDefault="009F463E" w:rsidP="009F463E">
      <w:pPr>
        <w:rPr>
          <w:rFonts w:ascii="Times New Roman" w:hAnsi="Times New Roman" w:cs="Times New Roman"/>
        </w:rPr>
      </w:pPr>
    </w:p>
    <w:p w14:paraId="1267093E" w14:textId="5A6EC9EA" w:rsidR="009F463E" w:rsidRDefault="009F463E" w:rsidP="009F463E">
      <w:pPr>
        <w:rPr>
          <w:rFonts w:ascii="Times New Roman" w:hAnsi="Times New Roman" w:cs="Times New Roman"/>
        </w:rPr>
      </w:pPr>
      <w:r>
        <w:rPr>
          <w:rFonts w:ascii="Times New Roman" w:hAnsi="Times New Roman" w:cs="Times New Roman"/>
        </w:rPr>
        <w:t xml:space="preserve">        </w:t>
      </w:r>
    </w:p>
    <w:p w14:paraId="15DA4972" w14:textId="4A40B9C8" w:rsidR="009F463E" w:rsidRDefault="009F463E" w:rsidP="009F463E">
      <w:pPr>
        <w:rPr>
          <w:rFonts w:ascii="Times New Roman" w:hAnsi="Times New Roman" w:cs="Times New Roman"/>
        </w:rPr>
      </w:pPr>
    </w:p>
    <w:p w14:paraId="727A1934" w14:textId="77777777" w:rsidR="00877D96" w:rsidRDefault="00877D96" w:rsidP="009F463E">
      <w:pPr>
        <w:rPr>
          <w:rFonts w:ascii="Times New Roman" w:hAnsi="Times New Roman" w:cs="Times New Roman"/>
        </w:rPr>
      </w:pPr>
    </w:p>
    <w:p w14:paraId="257C4C6A" w14:textId="77777777" w:rsidR="00877D96" w:rsidRDefault="00877D96" w:rsidP="009F463E">
      <w:pPr>
        <w:rPr>
          <w:rFonts w:ascii="Times New Roman" w:hAnsi="Times New Roman" w:cs="Times New Roman"/>
        </w:rPr>
      </w:pPr>
    </w:p>
    <w:p w14:paraId="2C8C3A01" w14:textId="77777777" w:rsidR="00877D96" w:rsidRPr="00706E22" w:rsidRDefault="00877D96" w:rsidP="00877D96">
      <w:pPr>
        <w:spacing w:line="240" w:lineRule="auto"/>
        <w:rPr>
          <w:rFonts w:ascii="Times New Roman" w:eastAsia="Times New Roman" w:hAnsi="Times New Roman" w:cs="Times New Roman"/>
          <w:b/>
          <w:sz w:val="24"/>
          <w:szCs w:val="24"/>
          <w:lang w:val="en-CA"/>
        </w:rPr>
      </w:pPr>
      <w:r w:rsidRPr="00706E22">
        <w:rPr>
          <w:rFonts w:ascii="Times New Roman" w:eastAsia="Times New Roman" w:hAnsi="Times New Roman" w:cs="Times New Roman"/>
          <w:b/>
          <w:sz w:val="24"/>
          <w:szCs w:val="24"/>
          <w:lang w:val="en-CA"/>
        </w:rPr>
        <w:t>Table 2: Graduation Year of Survey Respondents</w:t>
      </w:r>
    </w:p>
    <w:tbl>
      <w:tblPr>
        <w:tblStyle w:val="TableGrid"/>
        <w:tblW w:w="2093" w:type="dxa"/>
        <w:tblLayout w:type="fixed"/>
        <w:tblLook w:val="04A0" w:firstRow="1" w:lastRow="0" w:firstColumn="1" w:lastColumn="0" w:noHBand="0" w:noVBand="1"/>
      </w:tblPr>
      <w:tblGrid>
        <w:gridCol w:w="1242"/>
        <w:gridCol w:w="851"/>
      </w:tblGrid>
      <w:tr w:rsidR="00877D96" w:rsidRPr="00706E22" w14:paraId="1F909B38" w14:textId="77777777" w:rsidTr="004756C2">
        <w:trPr>
          <w:trHeight w:val="315"/>
        </w:trPr>
        <w:tc>
          <w:tcPr>
            <w:tcW w:w="1242" w:type="dxa"/>
            <w:noWrap/>
            <w:hideMark/>
          </w:tcPr>
          <w:p w14:paraId="1A99F462"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2015</w:t>
            </w:r>
          </w:p>
        </w:tc>
        <w:tc>
          <w:tcPr>
            <w:tcW w:w="851" w:type="dxa"/>
            <w:noWrap/>
            <w:hideMark/>
          </w:tcPr>
          <w:p w14:paraId="1F411A09"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w:t>
            </w:r>
          </w:p>
        </w:tc>
      </w:tr>
      <w:tr w:rsidR="00877D96" w:rsidRPr="00706E22" w14:paraId="27B8FA62" w14:textId="77777777" w:rsidTr="004756C2">
        <w:trPr>
          <w:trHeight w:val="315"/>
        </w:trPr>
        <w:tc>
          <w:tcPr>
            <w:tcW w:w="1242" w:type="dxa"/>
            <w:noWrap/>
            <w:hideMark/>
          </w:tcPr>
          <w:p w14:paraId="099F85EB"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2016</w:t>
            </w:r>
          </w:p>
        </w:tc>
        <w:tc>
          <w:tcPr>
            <w:tcW w:w="851" w:type="dxa"/>
            <w:noWrap/>
            <w:hideMark/>
          </w:tcPr>
          <w:p w14:paraId="47E1424A"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3</w:t>
            </w:r>
          </w:p>
        </w:tc>
      </w:tr>
      <w:tr w:rsidR="00877D96" w:rsidRPr="00706E22" w14:paraId="67F2D3BD" w14:textId="77777777" w:rsidTr="004756C2">
        <w:trPr>
          <w:trHeight w:val="315"/>
        </w:trPr>
        <w:tc>
          <w:tcPr>
            <w:tcW w:w="1242" w:type="dxa"/>
            <w:noWrap/>
            <w:hideMark/>
          </w:tcPr>
          <w:p w14:paraId="7E6A51D9"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2017</w:t>
            </w:r>
          </w:p>
        </w:tc>
        <w:tc>
          <w:tcPr>
            <w:tcW w:w="851" w:type="dxa"/>
            <w:noWrap/>
            <w:hideMark/>
          </w:tcPr>
          <w:p w14:paraId="4FD2E047"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w:t>
            </w:r>
          </w:p>
        </w:tc>
      </w:tr>
      <w:tr w:rsidR="00877D96" w:rsidRPr="00706E22" w14:paraId="2C3EC500" w14:textId="77777777" w:rsidTr="004756C2">
        <w:trPr>
          <w:trHeight w:val="315"/>
        </w:trPr>
        <w:tc>
          <w:tcPr>
            <w:tcW w:w="1242" w:type="dxa"/>
            <w:noWrap/>
            <w:hideMark/>
          </w:tcPr>
          <w:p w14:paraId="69B1F298"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2018</w:t>
            </w:r>
          </w:p>
        </w:tc>
        <w:tc>
          <w:tcPr>
            <w:tcW w:w="851" w:type="dxa"/>
            <w:noWrap/>
            <w:hideMark/>
          </w:tcPr>
          <w:p w14:paraId="6AB49180"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0</w:t>
            </w:r>
          </w:p>
        </w:tc>
      </w:tr>
      <w:tr w:rsidR="00877D96" w:rsidRPr="00706E22" w14:paraId="6D1538D3" w14:textId="77777777" w:rsidTr="004756C2">
        <w:trPr>
          <w:trHeight w:val="315"/>
        </w:trPr>
        <w:tc>
          <w:tcPr>
            <w:tcW w:w="1242" w:type="dxa"/>
            <w:noWrap/>
            <w:hideMark/>
          </w:tcPr>
          <w:p w14:paraId="7F18613F"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2019</w:t>
            </w:r>
          </w:p>
        </w:tc>
        <w:tc>
          <w:tcPr>
            <w:tcW w:w="851" w:type="dxa"/>
            <w:noWrap/>
            <w:hideMark/>
          </w:tcPr>
          <w:p w14:paraId="65579C54"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8</w:t>
            </w:r>
          </w:p>
        </w:tc>
      </w:tr>
      <w:tr w:rsidR="00877D96" w:rsidRPr="00706E22" w14:paraId="7E0BAE2B" w14:textId="77777777" w:rsidTr="004756C2">
        <w:trPr>
          <w:trHeight w:val="315"/>
        </w:trPr>
        <w:tc>
          <w:tcPr>
            <w:tcW w:w="1242" w:type="dxa"/>
            <w:noWrap/>
            <w:hideMark/>
          </w:tcPr>
          <w:p w14:paraId="6231EF96"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2020</w:t>
            </w:r>
          </w:p>
        </w:tc>
        <w:tc>
          <w:tcPr>
            <w:tcW w:w="851" w:type="dxa"/>
            <w:noWrap/>
            <w:hideMark/>
          </w:tcPr>
          <w:p w14:paraId="30C12DED"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29</w:t>
            </w:r>
          </w:p>
        </w:tc>
      </w:tr>
      <w:tr w:rsidR="00877D96" w:rsidRPr="00706E22" w14:paraId="7945866E" w14:textId="77777777" w:rsidTr="004756C2">
        <w:trPr>
          <w:trHeight w:val="315"/>
        </w:trPr>
        <w:tc>
          <w:tcPr>
            <w:tcW w:w="1242" w:type="dxa"/>
            <w:noWrap/>
            <w:hideMark/>
          </w:tcPr>
          <w:p w14:paraId="212595FE"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2021</w:t>
            </w:r>
          </w:p>
        </w:tc>
        <w:tc>
          <w:tcPr>
            <w:tcW w:w="851" w:type="dxa"/>
            <w:noWrap/>
            <w:hideMark/>
          </w:tcPr>
          <w:p w14:paraId="39F7FA2E"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4</w:t>
            </w:r>
          </w:p>
        </w:tc>
      </w:tr>
      <w:tr w:rsidR="00877D96" w:rsidRPr="00706E22" w14:paraId="1072CAEE" w14:textId="77777777" w:rsidTr="004756C2">
        <w:trPr>
          <w:trHeight w:val="315"/>
        </w:trPr>
        <w:tc>
          <w:tcPr>
            <w:tcW w:w="1242" w:type="dxa"/>
            <w:noWrap/>
            <w:hideMark/>
          </w:tcPr>
          <w:p w14:paraId="7B43345A"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2022</w:t>
            </w:r>
          </w:p>
        </w:tc>
        <w:tc>
          <w:tcPr>
            <w:tcW w:w="851" w:type="dxa"/>
            <w:noWrap/>
            <w:hideMark/>
          </w:tcPr>
          <w:p w14:paraId="5C3C4D6A"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0</w:t>
            </w:r>
          </w:p>
        </w:tc>
      </w:tr>
    </w:tbl>
    <w:p w14:paraId="1EDFC3C3" w14:textId="77777777" w:rsidR="00877D96" w:rsidRPr="00706E22" w:rsidRDefault="00877D96" w:rsidP="00877D96">
      <w:pPr>
        <w:rPr>
          <w:rFonts w:ascii="Times New Roman" w:hAnsi="Times New Roman" w:cs="Times New Roman"/>
          <w:b/>
          <w:sz w:val="24"/>
          <w:szCs w:val="24"/>
        </w:rPr>
      </w:pPr>
    </w:p>
    <w:p w14:paraId="0965C544" w14:textId="77777777" w:rsidR="00877D96" w:rsidRPr="00706E22" w:rsidRDefault="00877D96" w:rsidP="00877D96">
      <w:pPr>
        <w:rPr>
          <w:rFonts w:ascii="Times New Roman" w:hAnsi="Times New Roman" w:cs="Times New Roman"/>
          <w:b/>
          <w:sz w:val="24"/>
          <w:szCs w:val="24"/>
        </w:rPr>
      </w:pPr>
      <w:r w:rsidRPr="00706E22">
        <w:rPr>
          <w:rFonts w:ascii="Times New Roman" w:hAnsi="Times New Roman" w:cs="Times New Roman"/>
          <w:b/>
          <w:sz w:val="24"/>
          <w:szCs w:val="24"/>
        </w:rPr>
        <w:t>Table 3: Medical School of Survey Respondents</w:t>
      </w:r>
    </w:p>
    <w:tbl>
      <w:tblPr>
        <w:tblStyle w:val="TableGrid"/>
        <w:tblW w:w="4361" w:type="dxa"/>
        <w:tblLayout w:type="fixed"/>
        <w:tblLook w:val="04A0" w:firstRow="1" w:lastRow="0" w:firstColumn="1" w:lastColumn="0" w:noHBand="0" w:noVBand="1"/>
      </w:tblPr>
      <w:tblGrid>
        <w:gridCol w:w="3652"/>
        <w:gridCol w:w="709"/>
      </w:tblGrid>
      <w:tr w:rsidR="00877D96" w:rsidRPr="00706E22" w14:paraId="23447975" w14:textId="77777777" w:rsidTr="004756C2">
        <w:trPr>
          <w:trHeight w:val="315"/>
        </w:trPr>
        <w:tc>
          <w:tcPr>
            <w:tcW w:w="3652" w:type="dxa"/>
            <w:noWrap/>
            <w:hideMark/>
          </w:tcPr>
          <w:p w14:paraId="204D88BD"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UBC</w:t>
            </w:r>
          </w:p>
        </w:tc>
        <w:tc>
          <w:tcPr>
            <w:tcW w:w="709" w:type="dxa"/>
            <w:noWrap/>
            <w:hideMark/>
          </w:tcPr>
          <w:p w14:paraId="598375A1"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0</w:t>
            </w:r>
          </w:p>
        </w:tc>
      </w:tr>
      <w:tr w:rsidR="00877D96" w:rsidRPr="00706E22" w14:paraId="4AA56F2C" w14:textId="77777777" w:rsidTr="004756C2">
        <w:trPr>
          <w:trHeight w:val="315"/>
        </w:trPr>
        <w:tc>
          <w:tcPr>
            <w:tcW w:w="3652" w:type="dxa"/>
            <w:noWrap/>
            <w:hideMark/>
          </w:tcPr>
          <w:p w14:paraId="14F43A6C"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U of Alberta</w:t>
            </w:r>
          </w:p>
        </w:tc>
        <w:tc>
          <w:tcPr>
            <w:tcW w:w="709" w:type="dxa"/>
            <w:noWrap/>
            <w:hideMark/>
          </w:tcPr>
          <w:p w14:paraId="78720E8F"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w:t>
            </w:r>
          </w:p>
        </w:tc>
      </w:tr>
      <w:tr w:rsidR="00877D96" w:rsidRPr="00706E22" w14:paraId="2D9AF97B" w14:textId="77777777" w:rsidTr="004756C2">
        <w:trPr>
          <w:trHeight w:val="315"/>
        </w:trPr>
        <w:tc>
          <w:tcPr>
            <w:tcW w:w="3652" w:type="dxa"/>
            <w:noWrap/>
            <w:hideMark/>
          </w:tcPr>
          <w:p w14:paraId="47A6C220"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U of Calgary</w:t>
            </w:r>
          </w:p>
        </w:tc>
        <w:tc>
          <w:tcPr>
            <w:tcW w:w="709" w:type="dxa"/>
            <w:noWrap/>
            <w:hideMark/>
          </w:tcPr>
          <w:p w14:paraId="637228FA"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w:t>
            </w:r>
          </w:p>
        </w:tc>
      </w:tr>
      <w:tr w:rsidR="00877D96" w:rsidRPr="00706E22" w14:paraId="5753B7B6" w14:textId="77777777" w:rsidTr="004756C2">
        <w:trPr>
          <w:trHeight w:val="315"/>
        </w:trPr>
        <w:tc>
          <w:tcPr>
            <w:tcW w:w="3652" w:type="dxa"/>
            <w:noWrap/>
            <w:hideMark/>
          </w:tcPr>
          <w:p w14:paraId="2D61A46C"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U of Saskatchewan</w:t>
            </w:r>
          </w:p>
        </w:tc>
        <w:tc>
          <w:tcPr>
            <w:tcW w:w="709" w:type="dxa"/>
            <w:noWrap/>
            <w:hideMark/>
          </w:tcPr>
          <w:p w14:paraId="15ED9AAE"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25</w:t>
            </w:r>
          </w:p>
        </w:tc>
      </w:tr>
      <w:tr w:rsidR="00877D96" w:rsidRPr="00706E22" w14:paraId="41494467" w14:textId="77777777" w:rsidTr="004756C2">
        <w:trPr>
          <w:trHeight w:val="315"/>
        </w:trPr>
        <w:tc>
          <w:tcPr>
            <w:tcW w:w="3652" w:type="dxa"/>
            <w:noWrap/>
            <w:hideMark/>
          </w:tcPr>
          <w:p w14:paraId="41BBAB4A"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U of Manitoba</w:t>
            </w:r>
          </w:p>
        </w:tc>
        <w:tc>
          <w:tcPr>
            <w:tcW w:w="709" w:type="dxa"/>
            <w:noWrap/>
            <w:hideMark/>
          </w:tcPr>
          <w:p w14:paraId="57A71E7B"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w:t>
            </w:r>
          </w:p>
        </w:tc>
      </w:tr>
      <w:tr w:rsidR="00877D96" w:rsidRPr="00706E22" w14:paraId="2C714F6D" w14:textId="77777777" w:rsidTr="004756C2">
        <w:trPr>
          <w:trHeight w:val="315"/>
        </w:trPr>
        <w:tc>
          <w:tcPr>
            <w:tcW w:w="3652" w:type="dxa"/>
            <w:noWrap/>
            <w:hideMark/>
          </w:tcPr>
          <w:p w14:paraId="32D1F697"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NOSM</w:t>
            </w:r>
          </w:p>
        </w:tc>
        <w:tc>
          <w:tcPr>
            <w:tcW w:w="709" w:type="dxa"/>
            <w:noWrap/>
            <w:hideMark/>
          </w:tcPr>
          <w:p w14:paraId="3BEDCA29"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0</w:t>
            </w:r>
          </w:p>
        </w:tc>
      </w:tr>
      <w:tr w:rsidR="00877D96" w:rsidRPr="00706E22" w14:paraId="590EA06F" w14:textId="77777777" w:rsidTr="004756C2">
        <w:trPr>
          <w:trHeight w:val="315"/>
        </w:trPr>
        <w:tc>
          <w:tcPr>
            <w:tcW w:w="3652" w:type="dxa"/>
            <w:noWrap/>
            <w:hideMark/>
          </w:tcPr>
          <w:p w14:paraId="1200DBD9"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Western</w:t>
            </w:r>
          </w:p>
        </w:tc>
        <w:tc>
          <w:tcPr>
            <w:tcW w:w="709" w:type="dxa"/>
            <w:noWrap/>
            <w:hideMark/>
          </w:tcPr>
          <w:p w14:paraId="45FEBFBD"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w:t>
            </w:r>
          </w:p>
        </w:tc>
      </w:tr>
      <w:tr w:rsidR="00877D96" w:rsidRPr="00706E22" w14:paraId="2370D6ED" w14:textId="77777777" w:rsidTr="004756C2">
        <w:trPr>
          <w:trHeight w:val="315"/>
        </w:trPr>
        <w:tc>
          <w:tcPr>
            <w:tcW w:w="3652" w:type="dxa"/>
            <w:noWrap/>
            <w:hideMark/>
          </w:tcPr>
          <w:p w14:paraId="212D95F2"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McMaster</w:t>
            </w:r>
          </w:p>
        </w:tc>
        <w:tc>
          <w:tcPr>
            <w:tcW w:w="709" w:type="dxa"/>
            <w:noWrap/>
            <w:hideMark/>
          </w:tcPr>
          <w:p w14:paraId="6CDE33A9"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w:t>
            </w:r>
          </w:p>
        </w:tc>
      </w:tr>
      <w:tr w:rsidR="00877D96" w:rsidRPr="00706E22" w14:paraId="4535826F" w14:textId="77777777" w:rsidTr="004756C2">
        <w:trPr>
          <w:trHeight w:val="315"/>
        </w:trPr>
        <w:tc>
          <w:tcPr>
            <w:tcW w:w="3652" w:type="dxa"/>
            <w:noWrap/>
            <w:hideMark/>
          </w:tcPr>
          <w:p w14:paraId="3AF217BE"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U of Toronto</w:t>
            </w:r>
          </w:p>
        </w:tc>
        <w:tc>
          <w:tcPr>
            <w:tcW w:w="709" w:type="dxa"/>
            <w:noWrap/>
            <w:hideMark/>
          </w:tcPr>
          <w:p w14:paraId="74859F19"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0</w:t>
            </w:r>
          </w:p>
        </w:tc>
      </w:tr>
      <w:tr w:rsidR="00877D96" w:rsidRPr="00706E22" w14:paraId="410BD953" w14:textId="77777777" w:rsidTr="004756C2">
        <w:trPr>
          <w:trHeight w:val="315"/>
        </w:trPr>
        <w:tc>
          <w:tcPr>
            <w:tcW w:w="3652" w:type="dxa"/>
            <w:noWrap/>
            <w:hideMark/>
          </w:tcPr>
          <w:p w14:paraId="30D9BC02"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U of Ottawa</w:t>
            </w:r>
          </w:p>
        </w:tc>
        <w:tc>
          <w:tcPr>
            <w:tcW w:w="709" w:type="dxa"/>
            <w:noWrap/>
            <w:hideMark/>
          </w:tcPr>
          <w:p w14:paraId="2C0E70D8"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0</w:t>
            </w:r>
          </w:p>
        </w:tc>
      </w:tr>
      <w:tr w:rsidR="00877D96" w:rsidRPr="00706E22" w14:paraId="0264D4AB" w14:textId="77777777" w:rsidTr="004756C2">
        <w:trPr>
          <w:trHeight w:val="315"/>
        </w:trPr>
        <w:tc>
          <w:tcPr>
            <w:tcW w:w="3652" w:type="dxa"/>
            <w:noWrap/>
            <w:hideMark/>
          </w:tcPr>
          <w:p w14:paraId="7E9D0A3C"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Queen's</w:t>
            </w:r>
          </w:p>
        </w:tc>
        <w:tc>
          <w:tcPr>
            <w:tcW w:w="709" w:type="dxa"/>
            <w:noWrap/>
            <w:hideMark/>
          </w:tcPr>
          <w:p w14:paraId="699E8BC4"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5</w:t>
            </w:r>
          </w:p>
        </w:tc>
      </w:tr>
      <w:tr w:rsidR="00877D96" w:rsidRPr="00706E22" w14:paraId="32DE3047" w14:textId="77777777" w:rsidTr="004756C2">
        <w:trPr>
          <w:trHeight w:val="315"/>
        </w:trPr>
        <w:tc>
          <w:tcPr>
            <w:tcW w:w="3652" w:type="dxa"/>
            <w:noWrap/>
            <w:hideMark/>
          </w:tcPr>
          <w:p w14:paraId="713F5E43"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McGill</w:t>
            </w:r>
          </w:p>
        </w:tc>
        <w:tc>
          <w:tcPr>
            <w:tcW w:w="709" w:type="dxa"/>
            <w:noWrap/>
            <w:hideMark/>
          </w:tcPr>
          <w:p w14:paraId="27102EC0"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0</w:t>
            </w:r>
          </w:p>
        </w:tc>
      </w:tr>
      <w:tr w:rsidR="00877D96" w:rsidRPr="00706E22" w14:paraId="3C63DA92" w14:textId="77777777" w:rsidTr="004756C2">
        <w:trPr>
          <w:trHeight w:val="315"/>
        </w:trPr>
        <w:tc>
          <w:tcPr>
            <w:tcW w:w="3652" w:type="dxa"/>
            <w:noWrap/>
            <w:hideMark/>
          </w:tcPr>
          <w:p w14:paraId="10EED3EF"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Laval</w:t>
            </w:r>
          </w:p>
        </w:tc>
        <w:tc>
          <w:tcPr>
            <w:tcW w:w="709" w:type="dxa"/>
            <w:noWrap/>
            <w:hideMark/>
          </w:tcPr>
          <w:p w14:paraId="35453DE2"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0</w:t>
            </w:r>
          </w:p>
        </w:tc>
      </w:tr>
      <w:tr w:rsidR="00877D96" w:rsidRPr="00706E22" w14:paraId="26294713" w14:textId="77777777" w:rsidTr="004756C2">
        <w:trPr>
          <w:trHeight w:val="315"/>
        </w:trPr>
        <w:tc>
          <w:tcPr>
            <w:tcW w:w="3652" w:type="dxa"/>
            <w:noWrap/>
            <w:hideMark/>
          </w:tcPr>
          <w:p w14:paraId="5DC4FA37"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Sherbrooke</w:t>
            </w:r>
          </w:p>
        </w:tc>
        <w:tc>
          <w:tcPr>
            <w:tcW w:w="709" w:type="dxa"/>
            <w:noWrap/>
            <w:hideMark/>
          </w:tcPr>
          <w:p w14:paraId="68BFEE63"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0</w:t>
            </w:r>
          </w:p>
        </w:tc>
      </w:tr>
      <w:tr w:rsidR="00877D96" w:rsidRPr="00706E22" w14:paraId="43A902A7" w14:textId="77777777" w:rsidTr="004756C2">
        <w:trPr>
          <w:trHeight w:val="315"/>
        </w:trPr>
        <w:tc>
          <w:tcPr>
            <w:tcW w:w="3652" w:type="dxa"/>
            <w:noWrap/>
            <w:hideMark/>
          </w:tcPr>
          <w:p w14:paraId="18986817"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U of Montréal</w:t>
            </w:r>
          </w:p>
        </w:tc>
        <w:tc>
          <w:tcPr>
            <w:tcW w:w="709" w:type="dxa"/>
            <w:noWrap/>
            <w:hideMark/>
          </w:tcPr>
          <w:p w14:paraId="29DDF912"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0</w:t>
            </w:r>
          </w:p>
        </w:tc>
      </w:tr>
      <w:tr w:rsidR="00877D96" w:rsidRPr="00706E22" w14:paraId="18925DF2" w14:textId="77777777" w:rsidTr="004756C2">
        <w:trPr>
          <w:trHeight w:val="315"/>
        </w:trPr>
        <w:tc>
          <w:tcPr>
            <w:tcW w:w="3652" w:type="dxa"/>
            <w:noWrap/>
            <w:hideMark/>
          </w:tcPr>
          <w:p w14:paraId="45D795B6"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Dalhousie</w:t>
            </w:r>
          </w:p>
        </w:tc>
        <w:tc>
          <w:tcPr>
            <w:tcW w:w="709" w:type="dxa"/>
            <w:noWrap/>
            <w:hideMark/>
          </w:tcPr>
          <w:p w14:paraId="7A97472C"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w:t>
            </w:r>
          </w:p>
        </w:tc>
      </w:tr>
      <w:tr w:rsidR="00877D96" w:rsidRPr="00706E22" w14:paraId="367F273C" w14:textId="77777777" w:rsidTr="004756C2">
        <w:trPr>
          <w:trHeight w:val="315"/>
        </w:trPr>
        <w:tc>
          <w:tcPr>
            <w:tcW w:w="3652" w:type="dxa"/>
            <w:noWrap/>
            <w:hideMark/>
          </w:tcPr>
          <w:p w14:paraId="422AC33D"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Memorial University of Newfoundland</w:t>
            </w:r>
          </w:p>
        </w:tc>
        <w:tc>
          <w:tcPr>
            <w:tcW w:w="709" w:type="dxa"/>
            <w:noWrap/>
            <w:hideMark/>
          </w:tcPr>
          <w:p w14:paraId="7D90C915"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9</w:t>
            </w:r>
          </w:p>
        </w:tc>
      </w:tr>
    </w:tbl>
    <w:p w14:paraId="2F7DFA79" w14:textId="77777777" w:rsidR="00877D96" w:rsidRPr="00706E22" w:rsidRDefault="009F463E" w:rsidP="00877D96">
      <w:pPr>
        <w:rPr>
          <w:rFonts w:ascii="Times New Roman" w:hAnsi="Times New Roman" w:cs="Times New Roman"/>
          <w:b/>
          <w:sz w:val="24"/>
          <w:szCs w:val="24"/>
        </w:rPr>
      </w:pPr>
      <w:r>
        <w:rPr>
          <w:rFonts w:ascii="Times New Roman" w:hAnsi="Times New Roman" w:cs="Times New Roman"/>
        </w:rPr>
        <w:t xml:space="preserve">    </w:t>
      </w:r>
      <w:r w:rsidR="00877D96" w:rsidRPr="00706E22">
        <w:rPr>
          <w:rFonts w:ascii="Times New Roman" w:hAnsi="Times New Roman" w:cs="Times New Roman"/>
          <w:b/>
          <w:sz w:val="24"/>
          <w:szCs w:val="24"/>
        </w:rPr>
        <w:t>Table 4: Survey Responses to “I believe the NBMEs are …”</w:t>
      </w:r>
    </w:p>
    <w:tbl>
      <w:tblPr>
        <w:tblStyle w:val="TableGrid"/>
        <w:tblW w:w="4613" w:type="pct"/>
        <w:tblLayout w:type="fixed"/>
        <w:tblLook w:val="04A0" w:firstRow="1" w:lastRow="0" w:firstColumn="1" w:lastColumn="0" w:noHBand="0" w:noVBand="1"/>
      </w:tblPr>
      <w:tblGrid>
        <w:gridCol w:w="3637"/>
        <w:gridCol w:w="876"/>
        <w:gridCol w:w="764"/>
        <w:gridCol w:w="1088"/>
        <w:gridCol w:w="827"/>
        <w:gridCol w:w="823"/>
        <w:gridCol w:w="820"/>
      </w:tblGrid>
      <w:tr w:rsidR="00877D96" w:rsidRPr="00706E22" w14:paraId="065EDF6C" w14:textId="77777777" w:rsidTr="004756C2">
        <w:trPr>
          <w:trHeight w:val="315"/>
        </w:trPr>
        <w:tc>
          <w:tcPr>
            <w:tcW w:w="2058" w:type="pct"/>
            <w:noWrap/>
            <w:hideMark/>
          </w:tcPr>
          <w:p w14:paraId="0EFEC2B6" w14:textId="77777777" w:rsidR="00877D96" w:rsidRPr="00706E22" w:rsidRDefault="00877D96" w:rsidP="004756C2">
            <w:pPr>
              <w:rPr>
                <w:rFonts w:ascii="Times New Roman" w:eastAsia="Times New Roman" w:hAnsi="Times New Roman" w:cs="Times New Roman"/>
                <w:color w:val="000000"/>
                <w:sz w:val="24"/>
                <w:szCs w:val="24"/>
                <w:lang w:val="en-CA"/>
              </w:rPr>
            </w:pPr>
          </w:p>
        </w:tc>
        <w:tc>
          <w:tcPr>
            <w:tcW w:w="495" w:type="pct"/>
            <w:noWrap/>
            <w:hideMark/>
          </w:tcPr>
          <w:p w14:paraId="5E806FEB"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Strongly Agree</w:t>
            </w:r>
          </w:p>
        </w:tc>
        <w:tc>
          <w:tcPr>
            <w:tcW w:w="432" w:type="pct"/>
            <w:noWrap/>
            <w:hideMark/>
          </w:tcPr>
          <w:p w14:paraId="0052863B"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Agree</w:t>
            </w:r>
          </w:p>
        </w:tc>
        <w:tc>
          <w:tcPr>
            <w:tcW w:w="616" w:type="pct"/>
            <w:noWrap/>
            <w:hideMark/>
          </w:tcPr>
          <w:p w14:paraId="78F44292"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Neither Agree nor Disagree</w:t>
            </w:r>
          </w:p>
        </w:tc>
        <w:tc>
          <w:tcPr>
            <w:tcW w:w="468" w:type="pct"/>
            <w:noWrap/>
            <w:hideMark/>
          </w:tcPr>
          <w:p w14:paraId="4DAAE3A2"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Disagree</w:t>
            </w:r>
          </w:p>
        </w:tc>
        <w:tc>
          <w:tcPr>
            <w:tcW w:w="466" w:type="pct"/>
            <w:noWrap/>
            <w:hideMark/>
          </w:tcPr>
          <w:p w14:paraId="2FEBAB2C"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Strongly Disagree</w:t>
            </w:r>
          </w:p>
        </w:tc>
        <w:tc>
          <w:tcPr>
            <w:tcW w:w="464" w:type="pct"/>
            <w:noWrap/>
            <w:hideMark/>
          </w:tcPr>
          <w:p w14:paraId="7F129158"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N/A</w:t>
            </w:r>
          </w:p>
        </w:tc>
      </w:tr>
      <w:tr w:rsidR="00877D96" w:rsidRPr="00706E22" w14:paraId="105D72DE" w14:textId="77777777" w:rsidTr="004756C2">
        <w:trPr>
          <w:trHeight w:val="315"/>
        </w:trPr>
        <w:tc>
          <w:tcPr>
            <w:tcW w:w="2058" w:type="pct"/>
            <w:noWrap/>
            <w:hideMark/>
          </w:tcPr>
          <w:p w14:paraId="00ADEEDB"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Help(ed) me prepare for licencing exams</w:t>
            </w:r>
          </w:p>
        </w:tc>
        <w:tc>
          <w:tcPr>
            <w:tcW w:w="495" w:type="pct"/>
            <w:noWrap/>
            <w:hideMark/>
          </w:tcPr>
          <w:p w14:paraId="2BB0F903"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8</w:t>
            </w:r>
          </w:p>
        </w:tc>
        <w:tc>
          <w:tcPr>
            <w:tcW w:w="432" w:type="pct"/>
            <w:noWrap/>
            <w:hideMark/>
          </w:tcPr>
          <w:p w14:paraId="3F4DBD6F"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10</w:t>
            </w:r>
          </w:p>
        </w:tc>
        <w:tc>
          <w:tcPr>
            <w:tcW w:w="616" w:type="pct"/>
            <w:noWrap/>
            <w:hideMark/>
          </w:tcPr>
          <w:p w14:paraId="24692C65"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7</w:t>
            </w:r>
          </w:p>
        </w:tc>
        <w:tc>
          <w:tcPr>
            <w:tcW w:w="468" w:type="pct"/>
            <w:noWrap/>
            <w:hideMark/>
          </w:tcPr>
          <w:p w14:paraId="71D8F169"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w:t>
            </w:r>
          </w:p>
        </w:tc>
        <w:tc>
          <w:tcPr>
            <w:tcW w:w="466" w:type="pct"/>
            <w:noWrap/>
            <w:hideMark/>
          </w:tcPr>
          <w:p w14:paraId="2AB2375E"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w:t>
            </w:r>
          </w:p>
        </w:tc>
        <w:tc>
          <w:tcPr>
            <w:tcW w:w="464" w:type="pct"/>
            <w:noWrap/>
            <w:hideMark/>
          </w:tcPr>
          <w:p w14:paraId="1202CC1F"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18</w:t>
            </w:r>
          </w:p>
        </w:tc>
      </w:tr>
      <w:tr w:rsidR="00877D96" w:rsidRPr="00706E22" w14:paraId="318BD6D3" w14:textId="77777777" w:rsidTr="004756C2">
        <w:trPr>
          <w:trHeight w:val="315"/>
        </w:trPr>
        <w:tc>
          <w:tcPr>
            <w:tcW w:w="2058" w:type="pct"/>
            <w:noWrap/>
            <w:hideMark/>
          </w:tcPr>
          <w:p w14:paraId="6C0C6B90"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Help(ed) encourage me to study</w:t>
            </w:r>
          </w:p>
        </w:tc>
        <w:tc>
          <w:tcPr>
            <w:tcW w:w="495" w:type="pct"/>
            <w:noWrap/>
            <w:hideMark/>
          </w:tcPr>
          <w:p w14:paraId="33876701"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19</w:t>
            </w:r>
          </w:p>
        </w:tc>
        <w:tc>
          <w:tcPr>
            <w:tcW w:w="432" w:type="pct"/>
            <w:noWrap/>
            <w:hideMark/>
          </w:tcPr>
          <w:p w14:paraId="6C875638"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19</w:t>
            </w:r>
          </w:p>
        </w:tc>
        <w:tc>
          <w:tcPr>
            <w:tcW w:w="616" w:type="pct"/>
            <w:noWrap/>
            <w:hideMark/>
          </w:tcPr>
          <w:p w14:paraId="1F039FC7"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w:t>
            </w:r>
          </w:p>
        </w:tc>
        <w:tc>
          <w:tcPr>
            <w:tcW w:w="468" w:type="pct"/>
            <w:noWrap/>
            <w:hideMark/>
          </w:tcPr>
          <w:p w14:paraId="69154B77"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w:t>
            </w:r>
          </w:p>
        </w:tc>
        <w:tc>
          <w:tcPr>
            <w:tcW w:w="466" w:type="pct"/>
            <w:noWrap/>
            <w:hideMark/>
          </w:tcPr>
          <w:p w14:paraId="70FCFA94"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w:t>
            </w:r>
          </w:p>
        </w:tc>
        <w:tc>
          <w:tcPr>
            <w:tcW w:w="464" w:type="pct"/>
            <w:noWrap/>
            <w:hideMark/>
          </w:tcPr>
          <w:p w14:paraId="3426049D"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4</w:t>
            </w:r>
          </w:p>
        </w:tc>
      </w:tr>
      <w:tr w:rsidR="00877D96" w:rsidRPr="00706E22" w14:paraId="2DE7FC0B" w14:textId="77777777" w:rsidTr="004756C2">
        <w:trPr>
          <w:trHeight w:val="315"/>
        </w:trPr>
        <w:tc>
          <w:tcPr>
            <w:tcW w:w="2058" w:type="pct"/>
            <w:noWrap/>
            <w:hideMark/>
          </w:tcPr>
          <w:p w14:paraId="5CBD23AF"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Help(ed) me prepare for clinical activities</w:t>
            </w:r>
          </w:p>
        </w:tc>
        <w:tc>
          <w:tcPr>
            <w:tcW w:w="495" w:type="pct"/>
            <w:noWrap/>
            <w:hideMark/>
          </w:tcPr>
          <w:p w14:paraId="5F0ED1E8"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3</w:t>
            </w:r>
          </w:p>
        </w:tc>
        <w:tc>
          <w:tcPr>
            <w:tcW w:w="432" w:type="pct"/>
            <w:noWrap/>
            <w:hideMark/>
          </w:tcPr>
          <w:p w14:paraId="5697893F"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14</w:t>
            </w:r>
          </w:p>
        </w:tc>
        <w:tc>
          <w:tcPr>
            <w:tcW w:w="616" w:type="pct"/>
            <w:noWrap/>
            <w:hideMark/>
          </w:tcPr>
          <w:p w14:paraId="0E79192C"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8</w:t>
            </w:r>
          </w:p>
        </w:tc>
        <w:tc>
          <w:tcPr>
            <w:tcW w:w="468" w:type="pct"/>
            <w:noWrap/>
            <w:hideMark/>
          </w:tcPr>
          <w:p w14:paraId="56C753F2"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17</w:t>
            </w:r>
          </w:p>
        </w:tc>
        <w:tc>
          <w:tcPr>
            <w:tcW w:w="466" w:type="pct"/>
            <w:noWrap/>
            <w:hideMark/>
          </w:tcPr>
          <w:p w14:paraId="37EC5623"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w:t>
            </w:r>
          </w:p>
        </w:tc>
        <w:tc>
          <w:tcPr>
            <w:tcW w:w="464" w:type="pct"/>
            <w:noWrap/>
            <w:hideMark/>
          </w:tcPr>
          <w:p w14:paraId="00B153C9"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4</w:t>
            </w:r>
          </w:p>
        </w:tc>
      </w:tr>
      <w:tr w:rsidR="00877D96" w:rsidRPr="00706E22" w14:paraId="07E31E98" w14:textId="77777777" w:rsidTr="004756C2">
        <w:trPr>
          <w:trHeight w:val="315"/>
        </w:trPr>
        <w:tc>
          <w:tcPr>
            <w:tcW w:w="2058" w:type="pct"/>
            <w:noWrap/>
            <w:hideMark/>
          </w:tcPr>
          <w:p w14:paraId="37BD0A6A"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Are too American focused</w:t>
            </w:r>
          </w:p>
        </w:tc>
        <w:tc>
          <w:tcPr>
            <w:tcW w:w="495" w:type="pct"/>
            <w:noWrap/>
            <w:hideMark/>
          </w:tcPr>
          <w:p w14:paraId="6A45505F"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15</w:t>
            </w:r>
          </w:p>
        </w:tc>
        <w:tc>
          <w:tcPr>
            <w:tcW w:w="432" w:type="pct"/>
            <w:noWrap/>
            <w:hideMark/>
          </w:tcPr>
          <w:p w14:paraId="0029362A"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19</w:t>
            </w:r>
          </w:p>
        </w:tc>
        <w:tc>
          <w:tcPr>
            <w:tcW w:w="616" w:type="pct"/>
            <w:noWrap/>
            <w:hideMark/>
          </w:tcPr>
          <w:p w14:paraId="480FA114"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3</w:t>
            </w:r>
          </w:p>
        </w:tc>
        <w:tc>
          <w:tcPr>
            <w:tcW w:w="468" w:type="pct"/>
            <w:noWrap/>
            <w:hideMark/>
          </w:tcPr>
          <w:p w14:paraId="1AA36279"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5</w:t>
            </w:r>
          </w:p>
        </w:tc>
        <w:tc>
          <w:tcPr>
            <w:tcW w:w="466" w:type="pct"/>
            <w:noWrap/>
            <w:hideMark/>
          </w:tcPr>
          <w:p w14:paraId="09057488"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w:t>
            </w:r>
          </w:p>
        </w:tc>
        <w:tc>
          <w:tcPr>
            <w:tcW w:w="464" w:type="pct"/>
            <w:noWrap/>
            <w:hideMark/>
          </w:tcPr>
          <w:p w14:paraId="31543E34"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3</w:t>
            </w:r>
          </w:p>
        </w:tc>
      </w:tr>
      <w:tr w:rsidR="00877D96" w:rsidRPr="00706E22" w14:paraId="35E427D1" w14:textId="77777777" w:rsidTr="004756C2">
        <w:trPr>
          <w:trHeight w:val="315"/>
        </w:trPr>
        <w:tc>
          <w:tcPr>
            <w:tcW w:w="2058" w:type="pct"/>
            <w:noWrap/>
            <w:hideMark/>
          </w:tcPr>
          <w:p w14:paraId="2F196E8F"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Are preferable to local school-developed examinations</w:t>
            </w:r>
          </w:p>
        </w:tc>
        <w:tc>
          <w:tcPr>
            <w:tcW w:w="495" w:type="pct"/>
            <w:noWrap/>
            <w:hideMark/>
          </w:tcPr>
          <w:p w14:paraId="7DB32668"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6</w:t>
            </w:r>
          </w:p>
        </w:tc>
        <w:tc>
          <w:tcPr>
            <w:tcW w:w="432" w:type="pct"/>
            <w:noWrap/>
            <w:hideMark/>
          </w:tcPr>
          <w:p w14:paraId="5CD56867"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4</w:t>
            </w:r>
          </w:p>
        </w:tc>
        <w:tc>
          <w:tcPr>
            <w:tcW w:w="616" w:type="pct"/>
            <w:noWrap/>
            <w:hideMark/>
          </w:tcPr>
          <w:p w14:paraId="021324BE"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11</w:t>
            </w:r>
          </w:p>
        </w:tc>
        <w:tc>
          <w:tcPr>
            <w:tcW w:w="468" w:type="pct"/>
            <w:noWrap/>
            <w:hideMark/>
          </w:tcPr>
          <w:p w14:paraId="33754106"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12</w:t>
            </w:r>
          </w:p>
        </w:tc>
        <w:tc>
          <w:tcPr>
            <w:tcW w:w="466" w:type="pct"/>
            <w:noWrap/>
            <w:hideMark/>
          </w:tcPr>
          <w:p w14:paraId="344C5F45"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9</w:t>
            </w:r>
          </w:p>
        </w:tc>
        <w:tc>
          <w:tcPr>
            <w:tcW w:w="464" w:type="pct"/>
            <w:noWrap/>
            <w:hideMark/>
          </w:tcPr>
          <w:p w14:paraId="70EFAD9C"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5</w:t>
            </w:r>
          </w:p>
        </w:tc>
      </w:tr>
      <w:tr w:rsidR="00877D96" w:rsidRPr="00706E22" w14:paraId="48F8EE9C" w14:textId="77777777" w:rsidTr="004756C2">
        <w:trPr>
          <w:trHeight w:val="315"/>
        </w:trPr>
        <w:tc>
          <w:tcPr>
            <w:tcW w:w="2058" w:type="pct"/>
            <w:noWrap/>
            <w:hideMark/>
          </w:tcPr>
          <w:p w14:paraId="0CD8575E" w14:textId="77777777" w:rsidR="00877D96" w:rsidRPr="00706E22" w:rsidRDefault="00877D96" w:rsidP="004756C2">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Would be better suited if adapted to a Canadian setting</w:t>
            </w:r>
          </w:p>
        </w:tc>
        <w:tc>
          <w:tcPr>
            <w:tcW w:w="495" w:type="pct"/>
            <w:noWrap/>
            <w:hideMark/>
          </w:tcPr>
          <w:p w14:paraId="629C6DD7"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15</w:t>
            </w:r>
          </w:p>
        </w:tc>
        <w:tc>
          <w:tcPr>
            <w:tcW w:w="432" w:type="pct"/>
            <w:noWrap/>
            <w:hideMark/>
          </w:tcPr>
          <w:p w14:paraId="262EAFE4"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19</w:t>
            </w:r>
          </w:p>
        </w:tc>
        <w:tc>
          <w:tcPr>
            <w:tcW w:w="616" w:type="pct"/>
            <w:noWrap/>
            <w:hideMark/>
          </w:tcPr>
          <w:p w14:paraId="681E8F0C"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5</w:t>
            </w:r>
          </w:p>
        </w:tc>
        <w:tc>
          <w:tcPr>
            <w:tcW w:w="468" w:type="pct"/>
            <w:noWrap/>
            <w:hideMark/>
          </w:tcPr>
          <w:p w14:paraId="7762BBAA"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4</w:t>
            </w:r>
          </w:p>
        </w:tc>
        <w:tc>
          <w:tcPr>
            <w:tcW w:w="466" w:type="pct"/>
            <w:noWrap/>
            <w:hideMark/>
          </w:tcPr>
          <w:p w14:paraId="21C64FB6"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0</w:t>
            </w:r>
          </w:p>
        </w:tc>
        <w:tc>
          <w:tcPr>
            <w:tcW w:w="464" w:type="pct"/>
            <w:noWrap/>
            <w:hideMark/>
          </w:tcPr>
          <w:p w14:paraId="4FECC2C5" w14:textId="77777777" w:rsidR="00877D96" w:rsidRPr="00706E22" w:rsidRDefault="00877D96" w:rsidP="004756C2">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4</w:t>
            </w:r>
          </w:p>
        </w:tc>
      </w:tr>
    </w:tbl>
    <w:p w14:paraId="7E281696" w14:textId="77777777" w:rsidR="00877D96" w:rsidRPr="00706E22" w:rsidRDefault="00877D96" w:rsidP="00877D96">
      <w:pPr>
        <w:rPr>
          <w:rFonts w:ascii="Times New Roman" w:hAnsi="Times New Roman" w:cs="Times New Roman"/>
          <w:b/>
          <w:sz w:val="24"/>
          <w:szCs w:val="24"/>
        </w:rPr>
      </w:pPr>
    </w:p>
    <w:p w14:paraId="62F76403" w14:textId="164F31A3" w:rsidR="00877D96" w:rsidRDefault="00877D96" w:rsidP="00877D96">
      <w:pPr>
        <w:rPr>
          <w:rFonts w:ascii="Times New Roman" w:hAnsi="Times New Roman" w:cs="Times New Roman"/>
          <w:b/>
          <w:sz w:val="24"/>
          <w:szCs w:val="24"/>
        </w:rPr>
      </w:pPr>
      <w:r w:rsidRPr="00706E22">
        <w:rPr>
          <w:rFonts w:ascii="Times New Roman" w:hAnsi="Times New Roman" w:cs="Times New Roman"/>
          <w:b/>
          <w:sz w:val="24"/>
          <w:szCs w:val="24"/>
        </w:rPr>
        <w:t>Table 5: Survey Responses to “For the NBMEs …”</w:t>
      </w:r>
    </w:p>
    <w:tbl>
      <w:tblPr>
        <w:tblStyle w:val="TableGrid"/>
        <w:tblpPr w:leftFromText="180" w:rightFromText="180" w:vertAnchor="text" w:tblpY="38"/>
        <w:tblW w:w="5000" w:type="pct"/>
        <w:tblLook w:val="04A0" w:firstRow="1" w:lastRow="0" w:firstColumn="1" w:lastColumn="0" w:noHBand="0" w:noVBand="1"/>
      </w:tblPr>
      <w:tblGrid>
        <w:gridCol w:w="2985"/>
        <w:gridCol w:w="1822"/>
        <w:gridCol w:w="971"/>
        <w:gridCol w:w="1056"/>
        <w:gridCol w:w="642"/>
        <w:gridCol w:w="1506"/>
        <w:gridCol w:w="594"/>
      </w:tblGrid>
      <w:tr w:rsidR="00877D96" w:rsidRPr="00706E22" w14:paraId="3585D32F" w14:textId="77777777" w:rsidTr="00877D96">
        <w:trPr>
          <w:trHeight w:val="315"/>
        </w:trPr>
        <w:tc>
          <w:tcPr>
            <w:tcW w:w="1559" w:type="pct"/>
            <w:noWrap/>
            <w:hideMark/>
          </w:tcPr>
          <w:p w14:paraId="5648DDDB" w14:textId="77777777" w:rsidR="00877D96" w:rsidRPr="00706E22" w:rsidRDefault="00877D96" w:rsidP="00877D96">
            <w:pPr>
              <w:rPr>
                <w:rFonts w:ascii="Times New Roman" w:eastAsia="Times New Roman" w:hAnsi="Times New Roman" w:cs="Times New Roman"/>
                <w:color w:val="000000"/>
                <w:sz w:val="24"/>
                <w:szCs w:val="24"/>
                <w:lang w:val="en-CA"/>
              </w:rPr>
            </w:pPr>
          </w:p>
        </w:tc>
        <w:tc>
          <w:tcPr>
            <w:tcW w:w="951" w:type="pct"/>
            <w:noWrap/>
            <w:hideMark/>
          </w:tcPr>
          <w:p w14:paraId="4473FAB1" w14:textId="77777777" w:rsidR="00877D96" w:rsidRPr="00706E22" w:rsidRDefault="00877D96" w:rsidP="00877D96">
            <w:pPr>
              <w:jc w:val="right"/>
              <w:rPr>
                <w:rFonts w:ascii="Times New Roman" w:eastAsia="Times New Roman" w:hAnsi="Times New Roman" w:cs="Times New Roman"/>
                <w:sz w:val="24"/>
                <w:szCs w:val="24"/>
                <w:lang w:val="en-CA"/>
              </w:rPr>
            </w:pPr>
            <w:r w:rsidRPr="00706E22">
              <w:rPr>
                <w:rFonts w:ascii="Times New Roman" w:eastAsia="Times New Roman" w:hAnsi="Times New Roman" w:cs="Times New Roman"/>
                <w:sz w:val="24"/>
                <w:szCs w:val="24"/>
                <w:lang w:val="en-CA"/>
              </w:rPr>
              <w:t>Much too difficult</w:t>
            </w:r>
          </w:p>
        </w:tc>
        <w:tc>
          <w:tcPr>
            <w:tcW w:w="507" w:type="pct"/>
            <w:noWrap/>
            <w:hideMark/>
          </w:tcPr>
          <w:p w14:paraId="306533DD"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Difficult</w:t>
            </w:r>
          </w:p>
        </w:tc>
        <w:tc>
          <w:tcPr>
            <w:tcW w:w="551" w:type="pct"/>
            <w:noWrap/>
            <w:hideMark/>
          </w:tcPr>
          <w:p w14:paraId="35837DC7"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Adequate</w:t>
            </w:r>
          </w:p>
        </w:tc>
        <w:tc>
          <w:tcPr>
            <w:tcW w:w="335" w:type="pct"/>
            <w:noWrap/>
            <w:hideMark/>
          </w:tcPr>
          <w:p w14:paraId="107D02A1"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Easy</w:t>
            </w:r>
          </w:p>
        </w:tc>
        <w:tc>
          <w:tcPr>
            <w:tcW w:w="786" w:type="pct"/>
            <w:noWrap/>
            <w:hideMark/>
          </w:tcPr>
          <w:p w14:paraId="26DA8AF8"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Much too easy</w:t>
            </w:r>
          </w:p>
        </w:tc>
        <w:tc>
          <w:tcPr>
            <w:tcW w:w="310" w:type="pct"/>
            <w:noWrap/>
            <w:hideMark/>
          </w:tcPr>
          <w:p w14:paraId="29121394"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N/A</w:t>
            </w:r>
          </w:p>
        </w:tc>
      </w:tr>
      <w:tr w:rsidR="00877D96" w:rsidRPr="00706E22" w14:paraId="7CAB11E5" w14:textId="77777777" w:rsidTr="00877D96">
        <w:trPr>
          <w:trHeight w:val="315"/>
        </w:trPr>
        <w:tc>
          <w:tcPr>
            <w:tcW w:w="1559" w:type="pct"/>
            <w:noWrap/>
            <w:hideMark/>
          </w:tcPr>
          <w:p w14:paraId="6A037150" w14:textId="77777777" w:rsidR="00877D96" w:rsidRPr="00706E22" w:rsidRDefault="00877D96" w:rsidP="00877D96">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The difficulty is:</w:t>
            </w:r>
          </w:p>
        </w:tc>
        <w:tc>
          <w:tcPr>
            <w:tcW w:w="951" w:type="pct"/>
            <w:noWrap/>
            <w:hideMark/>
          </w:tcPr>
          <w:p w14:paraId="211EEF98"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5</w:t>
            </w:r>
          </w:p>
        </w:tc>
        <w:tc>
          <w:tcPr>
            <w:tcW w:w="507" w:type="pct"/>
            <w:noWrap/>
            <w:hideMark/>
          </w:tcPr>
          <w:p w14:paraId="3ADA526A"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27</w:t>
            </w:r>
          </w:p>
        </w:tc>
        <w:tc>
          <w:tcPr>
            <w:tcW w:w="551" w:type="pct"/>
            <w:noWrap/>
            <w:hideMark/>
          </w:tcPr>
          <w:p w14:paraId="64988F30"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10</w:t>
            </w:r>
          </w:p>
        </w:tc>
        <w:tc>
          <w:tcPr>
            <w:tcW w:w="335" w:type="pct"/>
            <w:noWrap/>
            <w:hideMark/>
          </w:tcPr>
          <w:p w14:paraId="4BBA06BE"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0</w:t>
            </w:r>
          </w:p>
        </w:tc>
        <w:tc>
          <w:tcPr>
            <w:tcW w:w="786" w:type="pct"/>
            <w:noWrap/>
            <w:hideMark/>
          </w:tcPr>
          <w:p w14:paraId="3AA18CDA"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0</w:t>
            </w:r>
          </w:p>
        </w:tc>
        <w:tc>
          <w:tcPr>
            <w:tcW w:w="310" w:type="pct"/>
            <w:noWrap/>
            <w:hideMark/>
          </w:tcPr>
          <w:p w14:paraId="62A55B43"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5</w:t>
            </w:r>
          </w:p>
        </w:tc>
      </w:tr>
      <w:tr w:rsidR="00877D96" w:rsidRPr="00706E22" w14:paraId="34828D77" w14:textId="77777777" w:rsidTr="00877D96">
        <w:trPr>
          <w:trHeight w:val="315"/>
        </w:trPr>
        <w:tc>
          <w:tcPr>
            <w:tcW w:w="1559" w:type="pct"/>
            <w:noWrap/>
            <w:hideMark/>
          </w:tcPr>
          <w:p w14:paraId="49DA885C" w14:textId="77777777" w:rsidR="00877D96" w:rsidRPr="00706E22" w:rsidRDefault="00877D96" w:rsidP="00877D96">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Finding study aids/resources is:</w:t>
            </w:r>
          </w:p>
        </w:tc>
        <w:tc>
          <w:tcPr>
            <w:tcW w:w="951" w:type="pct"/>
            <w:noWrap/>
            <w:hideMark/>
          </w:tcPr>
          <w:p w14:paraId="5FAE0929"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w:t>
            </w:r>
          </w:p>
        </w:tc>
        <w:tc>
          <w:tcPr>
            <w:tcW w:w="507" w:type="pct"/>
            <w:noWrap/>
            <w:hideMark/>
          </w:tcPr>
          <w:p w14:paraId="32A25EA2"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10</w:t>
            </w:r>
          </w:p>
        </w:tc>
        <w:tc>
          <w:tcPr>
            <w:tcW w:w="551" w:type="pct"/>
            <w:noWrap/>
            <w:hideMark/>
          </w:tcPr>
          <w:p w14:paraId="1A15468B"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18</w:t>
            </w:r>
          </w:p>
        </w:tc>
        <w:tc>
          <w:tcPr>
            <w:tcW w:w="335" w:type="pct"/>
            <w:noWrap/>
            <w:hideMark/>
          </w:tcPr>
          <w:p w14:paraId="3D40063B"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11</w:t>
            </w:r>
          </w:p>
        </w:tc>
        <w:tc>
          <w:tcPr>
            <w:tcW w:w="786" w:type="pct"/>
            <w:noWrap/>
            <w:hideMark/>
          </w:tcPr>
          <w:p w14:paraId="5C3BE710"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w:t>
            </w:r>
          </w:p>
        </w:tc>
        <w:tc>
          <w:tcPr>
            <w:tcW w:w="310" w:type="pct"/>
            <w:noWrap/>
            <w:hideMark/>
          </w:tcPr>
          <w:p w14:paraId="011C44A8"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6</w:t>
            </w:r>
          </w:p>
        </w:tc>
      </w:tr>
      <w:tr w:rsidR="00877D96" w:rsidRPr="00706E22" w14:paraId="582E4536" w14:textId="77777777" w:rsidTr="00877D96">
        <w:trPr>
          <w:trHeight w:val="315"/>
        </w:trPr>
        <w:tc>
          <w:tcPr>
            <w:tcW w:w="1559" w:type="pct"/>
            <w:noWrap/>
            <w:hideMark/>
          </w:tcPr>
          <w:p w14:paraId="0F79DD0F" w14:textId="77777777" w:rsidR="00877D96" w:rsidRPr="00706E22" w:rsidRDefault="00877D96" w:rsidP="00877D96">
            <w:pPr>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Studying is:</w:t>
            </w:r>
          </w:p>
        </w:tc>
        <w:tc>
          <w:tcPr>
            <w:tcW w:w="951" w:type="pct"/>
            <w:noWrap/>
            <w:hideMark/>
          </w:tcPr>
          <w:p w14:paraId="51224AB9"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w:t>
            </w:r>
          </w:p>
        </w:tc>
        <w:tc>
          <w:tcPr>
            <w:tcW w:w="507" w:type="pct"/>
            <w:noWrap/>
            <w:hideMark/>
          </w:tcPr>
          <w:p w14:paraId="2B997B3B"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21</w:t>
            </w:r>
          </w:p>
        </w:tc>
        <w:tc>
          <w:tcPr>
            <w:tcW w:w="551" w:type="pct"/>
            <w:noWrap/>
            <w:hideMark/>
          </w:tcPr>
          <w:p w14:paraId="3A194453"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17</w:t>
            </w:r>
          </w:p>
        </w:tc>
        <w:tc>
          <w:tcPr>
            <w:tcW w:w="335" w:type="pct"/>
            <w:noWrap/>
            <w:hideMark/>
          </w:tcPr>
          <w:p w14:paraId="765EFF56"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2</w:t>
            </w:r>
          </w:p>
        </w:tc>
        <w:tc>
          <w:tcPr>
            <w:tcW w:w="786" w:type="pct"/>
            <w:noWrap/>
            <w:hideMark/>
          </w:tcPr>
          <w:p w14:paraId="3576889E"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0</w:t>
            </w:r>
          </w:p>
        </w:tc>
        <w:tc>
          <w:tcPr>
            <w:tcW w:w="310" w:type="pct"/>
            <w:noWrap/>
            <w:hideMark/>
          </w:tcPr>
          <w:p w14:paraId="1F63F156" w14:textId="77777777" w:rsidR="00877D96" w:rsidRPr="00706E22" w:rsidRDefault="00877D96" w:rsidP="00877D96">
            <w:pPr>
              <w:jc w:val="right"/>
              <w:rPr>
                <w:rFonts w:ascii="Times New Roman" w:eastAsia="Times New Roman" w:hAnsi="Times New Roman" w:cs="Times New Roman"/>
                <w:color w:val="000000"/>
                <w:sz w:val="24"/>
                <w:szCs w:val="24"/>
                <w:lang w:val="en-CA"/>
              </w:rPr>
            </w:pPr>
            <w:r w:rsidRPr="00706E22">
              <w:rPr>
                <w:rFonts w:ascii="Times New Roman" w:eastAsia="Times New Roman" w:hAnsi="Times New Roman" w:cs="Times New Roman"/>
                <w:color w:val="000000"/>
                <w:sz w:val="24"/>
                <w:szCs w:val="24"/>
                <w:lang w:val="en-CA"/>
              </w:rPr>
              <w:t>4</w:t>
            </w:r>
          </w:p>
        </w:tc>
      </w:tr>
    </w:tbl>
    <w:p w14:paraId="73219777" w14:textId="77777777" w:rsidR="00877D96" w:rsidRPr="00706E22" w:rsidRDefault="00877D96" w:rsidP="00877D96">
      <w:pPr>
        <w:rPr>
          <w:rFonts w:ascii="Times New Roman" w:hAnsi="Times New Roman" w:cs="Times New Roman"/>
          <w:b/>
          <w:sz w:val="24"/>
          <w:szCs w:val="24"/>
        </w:rPr>
      </w:pPr>
    </w:p>
    <w:p w14:paraId="47733B9B" w14:textId="77777777" w:rsidR="00877D96" w:rsidRPr="009867F3" w:rsidRDefault="00877D96" w:rsidP="00877D96">
      <w:pPr>
        <w:pStyle w:val="Normal1"/>
        <w:rPr>
          <w:rFonts w:ascii="Times New Roman" w:hAnsi="Times New Roman" w:cs="Times New Roman"/>
          <w:b/>
        </w:rPr>
      </w:pPr>
      <w:r w:rsidRPr="009867F3">
        <w:rPr>
          <w:rFonts w:ascii="Times New Roman" w:hAnsi="Times New Roman" w:cs="Times New Roman"/>
          <w:b/>
        </w:rPr>
        <w:t>References</w:t>
      </w:r>
    </w:p>
    <w:p w14:paraId="2AC2730A" w14:textId="77777777" w:rsidR="00877D96" w:rsidRPr="009867F3" w:rsidRDefault="00877D96" w:rsidP="00877D96">
      <w:pPr>
        <w:pStyle w:val="Normal1"/>
        <w:rPr>
          <w:rFonts w:ascii="Times New Roman" w:hAnsi="Times New Roman" w:cs="Times New Roman"/>
        </w:rPr>
      </w:pPr>
    </w:p>
    <w:p w14:paraId="00C41649" w14:textId="77777777" w:rsidR="00877D96" w:rsidRPr="009867F3" w:rsidRDefault="00877D96" w:rsidP="00877D96">
      <w:pPr>
        <w:pStyle w:val="EndNoteBibliography"/>
        <w:rPr>
          <w:rFonts w:ascii="Times New Roman" w:hAnsi="Times New Roman" w:cs="Times New Roman"/>
          <w:noProof/>
        </w:rPr>
      </w:pPr>
      <w:r w:rsidRPr="009867F3">
        <w:rPr>
          <w:rFonts w:ascii="Times New Roman" w:hAnsi="Times New Roman" w:cs="Times New Roman"/>
        </w:rPr>
        <w:fldChar w:fldCharType="begin"/>
      </w:r>
      <w:r w:rsidRPr="009867F3">
        <w:rPr>
          <w:rFonts w:ascii="Times New Roman" w:hAnsi="Times New Roman" w:cs="Times New Roman"/>
        </w:rPr>
        <w:instrText xml:space="preserve"> ADDIN EN.REFLIST </w:instrText>
      </w:r>
      <w:r w:rsidRPr="009867F3">
        <w:rPr>
          <w:rFonts w:ascii="Times New Roman" w:hAnsi="Times New Roman" w:cs="Times New Roman"/>
        </w:rPr>
        <w:fldChar w:fldCharType="separate"/>
      </w:r>
      <w:r w:rsidRPr="009867F3">
        <w:rPr>
          <w:rFonts w:ascii="Times New Roman" w:hAnsi="Times New Roman" w:cs="Times New Roman"/>
          <w:noProof/>
        </w:rPr>
        <w:t>1.</w:t>
      </w:r>
      <w:r w:rsidRPr="009867F3">
        <w:rPr>
          <w:rFonts w:ascii="Times New Roman" w:hAnsi="Times New Roman" w:cs="Times New Roman"/>
          <w:noProof/>
        </w:rPr>
        <w:tab/>
        <w:t>Myles TD, Henderson RC. Medical licensure examination scores: relationship to obstetrics and gynecology examination scores. Obstet Gynecol. 2002;100(5 Pt 1):955-8.</w:t>
      </w:r>
    </w:p>
    <w:p w14:paraId="7D97A537" w14:textId="77777777" w:rsidR="00877D96" w:rsidRPr="009867F3" w:rsidRDefault="00877D96" w:rsidP="00877D96">
      <w:pPr>
        <w:pStyle w:val="EndNoteBibliography"/>
        <w:rPr>
          <w:rFonts w:ascii="Times New Roman" w:hAnsi="Times New Roman" w:cs="Times New Roman"/>
          <w:noProof/>
        </w:rPr>
      </w:pPr>
      <w:r w:rsidRPr="009867F3">
        <w:rPr>
          <w:rFonts w:ascii="Times New Roman" w:hAnsi="Times New Roman" w:cs="Times New Roman"/>
          <w:noProof/>
        </w:rPr>
        <w:t>2.</w:t>
      </w:r>
      <w:r w:rsidRPr="009867F3">
        <w:rPr>
          <w:rFonts w:ascii="Times New Roman" w:hAnsi="Times New Roman" w:cs="Times New Roman"/>
          <w:noProof/>
        </w:rPr>
        <w:tab/>
        <w:t>Myles TD. United States Medical Licensure Examination step 1 scores and obstetrics-gynecology clerkship final examination. Obstet Gynecol. 1999;94(6):1049-51.</w:t>
      </w:r>
    </w:p>
    <w:p w14:paraId="3DAA1FC0" w14:textId="77777777" w:rsidR="00877D96" w:rsidRPr="009867F3" w:rsidRDefault="00877D96" w:rsidP="00877D96">
      <w:pPr>
        <w:pStyle w:val="EndNoteBibliography"/>
        <w:rPr>
          <w:rFonts w:ascii="Times New Roman" w:hAnsi="Times New Roman" w:cs="Times New Roman"/>
          <w:noProof/>
        </w:rPr>
      </w:pPr>
      <w:r w:rsidRPr="009867F3">
        <w:rPr>
          <w:rFonts w:ascii="Times New Roman" w:hAnsi="Times New Roman" w:cs="Times New Roman"/>
          <w:noProof/>
        </w:rPr>
        <w:t>3.</w:t>
      </w:r>
      <w:r w:rsidRPr="009867F3">
        <w:rPr>
          <w:rFonts w:ascii="Times New Roman" w:hAnsi="Times New Roman" w:cs="Times New Roman"/>
          <w:noProof/>
        </w:rPr>
        <w:tab/>
        <w:t>Myles T, Galvez-Myles R. USMLE Step 1 and 2 scores correlate with family medicine clinical and examination scores. Fam Med. 2003;35(7):510-3.</w:t>
      </w:r>
    </w:p>
    <w:p w14:paraId="4290D600" w14:textId="77777777" w:rsidR="00877D96" w:rsidRPr="009867F3" w:rsidRDefault="00877D96" w:rsidP="00877D96">
      <w:pPr>
        <w:pStyle w:val="EndNoteBibliography"/>
        <w:rPr>
          <w:rFonts w:ascii="Times New Roman" w:hAnsi="Times New Roman" w:cs="Times New Roman"/>
          <w:noProof/>
        </w:rPr>
      </w:pPr>
      <w:r w:rsidRPr="009867F3">
        <w:rPr>
          <w:rFonts w:ascii="Times New Roman" w:hAnsi="Times New Roman" w:cs="Times New Roman"/>
          <w:noProof/>
        </w:rPr>
        <w:t>4.</w:t>
      </w:r>
      <w:r w:rsidRPr="009867F3">
        <w:rPr>
          <w:rFonts w:ascii="Times New Roman" w:hAnsi="Times New Roman" w:cs="Times New Roman"/>
          <w:noProof/>
        </w:rPr>
        <w:tab/>
        <w:t>Zahn CM, Saguil A, Artino AR, Jr., Dong T, Ming G, Servey JT, et al. Correlation of National Board of Medical Examiners scores with United States Medical Licensing Examination Step 1 And Step 2 scores. Acad Med. 2012;87(10):1348-54.</w:t>
      </w:r>
    </w:p>
    <w:p w14:paraId="496EA241" w14:textId="77777777" w:rsidR="00877D96" w:rsidRPr="009867F3" w:rsidRDefault="00877D96" w:rsidP="00877D96">
      <w:pPr>
        <w:pStyle w:val="EndNoteBibliography"/>
        <w:rPr>
          <w:rFonts w:ascii="Times New Roman" w:hAnsi="Times New Roman" w:cs="Times New Roman"/>
          <w:noProof/>
        </w:rPr>
      </w:pPr>
      <w:r w:rsidRPr="009867F3">
        <w:rPr>
          <w:rFonts w:ascii="Times New Roman" w:hAnsi="Times New Roman" w:cs="Times New Roman"/>
          <w:noProof/>
        </w:rPr>
        <w:t>5.</w:t>
      </w:r>
      <w:r w:rsidRPr="009867F3">
        <w:rPr>
          <w:rFonts w:ascii="Times New Roman" w:hAnsi="Times New Roman" w:cs="Times New Roman"/>
          <w:noProof/>
        </w:rPr>
        <w:tab/>
        <w:t>Guiot HM, Franqui-Rivera H. Predicting performance on the United States Medical Licensing Examination Step 1 and Step 2 Clinical Knowledge using results from previous examinations. Adv Med Educ Pract. 2018;9:943-9.</w:t>
      </w:r>
    </w:p>
    <w:p w14:paraId="345372CD" w14:textId="77777777" w:rsidR="00877D96" w:rsidRPr="009867F3" w:rsidRDefault="00877D96" w:rsidP="00877D96">
      <w:pPr>
        <w:pStyle w:val="EndNoteBibliography"/>
        <w:rPr>
          <w:rFonts w:ascii="Times New Roman" w:hAnsi="Times New Roman" w:cs="Times New Roman"/>
          <w:noProof/>
        </w:rPr>
      </w:pPr>
      <w:r w:rsidRPr="009867F3">
        <w:rPr>
          <w:rFonts w:ascii="Times New Roman" w:hAnsi="Times New Roman" w:cs="Times New Roman"/>
          <w:noProof/>
        </w:rPr>
        <w:t>6.</w:t>
      </w:r>
      <w:r w:rsidRPr="009867F3">
        <w:rPr>
          <w:rFonts w:ascii="Times New Roman" w:hAnsi="Times New Roman" w:cs="Times New Roman"/>
          <w:noProof/>
        </w:rPr>
        <w:tab/>
        <w:t>Roy B, Ripstein I, Perry K, Cohen B. Predictive value of grade point average (GPA), Medical College Admission Test (MCAT), internal examinations (Block) and National Board of Medical Examiners (NBME) scores on Medical Council of Canada qualifying examination part I (MCCQE-1) scores. Can Med Educ J. 2016;7(1):e47-56.</w:t>
      </w:r>
    </w:p>
    <w:p w14:paraId="0067FE7D" w14:textId="77777777" w:rsidR="00877D96" w:rsidRPr="009867F3" w:rsidRDefault="00877D96" w:rsidP="00877D96">
      <w:pPr>
        <w:pStyle w:val="EndNoteBibliography"/>
        <w:rPr>
          <w:rFonts w:ascii="Times New Roman" w:hAnsi="Times New Roman" w:cs="Times New Roman"/>
          <w:noProof/>
        </w:rPr>
      </w:pPr>
      <w:r w:rsidRPr="009867F3">
        <w:rPr>
          <w:rFonts w:ascii="Times New Roman" w:hAnsi="Times New Roman" w:cs="Times New Roman"/>
          <w:noProof/>
        </w:rPr>
        <w:t>7.</w:t>
      </w:r>
      <w:r w:rsidRPr="009867F3">
        <w:rPr>
          <w:rFonts w:ascii="Times New Roman" w:hAnsi="Times New Roman" w:cs="Times New Roman"/>
          <w:noProof/>
        </w:rPr>
        <w:tab/>
        <w:t>Perez HI, Vergara RC, Goens GC, Viviani GP, Letelier SL. [Students' perceptions comparing standardized and non-standardized oral exams in internal medicine]. Rev Med Chil. 2015;143(7):841-6.</w:t>
      </w:r>
    </w:p>
    <w:p w14:paraId="309AB6FC" w14:textId="77777777" w:rsidR="00877D96" w:rsidRPr="009867F3" w:rsidRDefault="00877D96" w:rsidP="00877D96">
      <w:pPr>
        <w:pStyle w:val="EndNoteBibliography"/>
        <w:rPr>
          <w:rFonts w:ascii="Times New Roman" w:hAnsi="Times New Roman" w:cs="Times New Roman"/>
          <w:noProof/>
        </w:rPr>
      </w:pPr>
      <w:r w:rsidRPr="009867F3">
        <w:rPr>
          <w:rFonts w:ascii="Times New Roman" w:hAnsi="Times New Roman" w:cs="Times New Roman"/>
          <w:noProof/>
        </w:rPr>
        <w:t>8.</w:t>
      </w:r>
      <w:r w:rsidRPr="009867F3">
        <w:rPr>
          <w:rFonts w:ascii="Times New Roman" w:hAnsi="Times New Roman" w:cs="Times New Roman"/>
          <w:noProof/>
        </w:rPr>
        <w:tab/>
        <w:t>Ryan MS, Bishop S, Browning J, Anand RJ, Waterhouse E, Rigby F, et al. Are Scores From NBME Subject Examinations Valid Measures of Knowledge Acquired During Clinical Clerkships? Acad Med. 2017;92(6):847-52.</w:t>
      </w:r>
    </w:p>
    <w:p w14:paraId="573990B6" w14:textId="3A6AB685" w:rsidR="00C73E16" w:rsidRPr="00877D96" w:rsidRDefault="00877D96" w:rsidP="00877D96">
      <w:pPr>
        <w:rPr>
          <w:rFonts w:ascii="Times New Roman" w:hAnsi="Times New Roman" w:cs="Times New Roman"/>
          <w:b/>
        </w:rPr>
        <w:sectPr w:rsidR="00C73E16" w:rsidRPr="00877D96">
          <w:pgSz w:w="12240" w:h="15840"/>
          <w:pgMar w:top="1440" w:right="1440" w:bottom="1440" w:left="1440" w:header="720" w:footer="720" w:gutter="0"/>
          <w:pgNumType w:start="1"/>
          <w:cols w:space="720"/>
        </w:sectPr>
      </w:pPr>
      <w:r w:rsidRPr="009867F3">
        <w:rPr>
          <w:rFonts w:ascii="Times New Roman" w:hAnsi="Times New Roman" w:cs="Times New Roman"/>
        </w:rPr>
        <w:fldChar w:fldCharType="end"/>
      </w:r>
    </w:p>
    <w:p w14:paraId="58066581" w14:textId="77777777" w:rsidR="00C73E16" w:rsidRDefault="00C73E16">
      <w:pPr>
        <w:pStyle w:val="Normal1"/>
        <w:rPr>
          <w:rFonts w:ascii="Times New Roman" w:hAnsi="Times New Roman" w:cs="Times New Roman"/>
          <w:b/>
        </w:rPr>
        <w:sectPr w:rsidR="00C73E16" w:rsidSect="00C73E16">
          <w:pgSz w:w="15840" w:h="12240" w:orient="landscape"/>
          <w:pgMar w:top="1440" w:right="1440" w:bottom="1440" w:left="1440" w:header="720" w:footer="720" w:gutter="0"/>
          <w:pgNumType w:start="1"/>
          <w:cols w:space="720"/>
        </w:sectPr>
      </w:pPr>
    </w:p>
    <w:p w14:paraId="294B0113" w14:textId="5D7769C5" w:rsidR="009867F3" w:rsidRPr="009867F3" w:rsidRDefault="009867F3" w:rsidP="00877D96">
      <w:pPr>
        <w:pStyle w:val="Normal1"/>
        <w:rPr>
          <w:rFonts w:ascii="Times New Roman" w:hAnsi="Times New Roman" w:cs="Times New Roman"/>
        </w:rPr>
      </w:pPr>
    </w:p>
    <w:sectPr w:rsidR="009867F3" w:rsidRPr="009867F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4A8E9" w14:textId="77777777" w:rsidR="00D87689" w:rsidRDefault="00D87689" w:rsidP="009867F3">
      <w:pPr>
        <w:spacing w:line="240" w:lineRule="auto"/>
      </w:pPr>
      <w:r>
        <w:separator/>
      </w:r>
    </w:p>
  </w:endnote>
  <w:endnote w:type="continuationSeparator" w:id="0">
    <w:p w14:paraId="25E98AFF" w14:textId="77777777" w:rsidR="00D87689" w:rsidRDefault="00D87689" w:rsidP="00986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0BA306" w14:textId="77777777" w:rsidR="00D87689" w:rsidRDefault="00D87689" w:rsidP="009867F3">
      <w:pPr>
        <w:spacing w:line="240" w:lineRule="auto"/>
      </w:pPr>
      <w:r>
        <w:separator/>
      </w:r>
    </w:p>
  </w:footnote>
  <w:footnote w:type="continuationSeparator" w:id="0">
    <w:p w14:paraId="0842D549" w14:textId="77777777" w:rsidR="00D87689" w:rsidRDefault="00D87689" w:rsidP="009867F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17F75"/>
    <w:multiLevelType w:val="multilevel"/>
    <w:tmpl w:val="ECF2A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E01311A"/>
    <w:multiLevelType w:val="multilevel"/>
    <w:tmpl w:val="DDB29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na Gunton">
    <w15:presenceInfo w15:providerId="Windows Live" w15:userId="ed5115a4e9255519"/>
  </w15:person>
  <w15:person w15:author="Rishi Sharma">
    <w15:presenceInfo w15:providerId="Windows Live" w15:userId="42b7700a3f2eb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9zzzf91r95seea9phpw20vz2xf5v09tvz0&quot;&gt;NBMELibrary&lt;record-ids&gt;&lt;item&gt;1&lt;/item&gt;&lt;item&gt;2&lt;/item&gt;&lt;item&gt;3&lt;/item&gt;&lt;item&gt;4&lt;/item&gt;&lt;item&gt;5&lt;/item&gt;&lt;item&gt;7&lt;/item&gt;&lt;item&gt;8&lt;/item&gt;&lt;item&gt;9&lt;/item&gt;&lt;/record-ids&gt;&lt;/item&gt;&lt;/Libraries&gt;"/>
  </w:docVars>
  <w:rsids>
    <w:rsidRoot w:val="00B0620A"/>
    <w:rsid w:val="00062CD2"/>
    <w:rsid w:val="000B2095"/>
    <w:rsid w:val="00210FCB"/>
    <w:rsid w:val="00281AB5"/>
    <w:rsid w:val="00290FCC"/>
    <w:rsid w:val="002A39D8"/>
    <w:rsid w:val="003303F7"/>
    <w:rsid w:val="004A01E4"/>
    <w:rsid w:val="00560790"/>
    <w:rsid w:val="006414F6"/>
    <w:rsid w:val="00691DDA"/>
    <w:rsid w:val="006A3F30"/>
    <w:rsid w:val="006B0AF6"/>
    <w:rsid w:val="006E2EB2"/>
    <w:rsid w:val="00706E22"/>
    <w:rsid w:val="00765AAE"/>
    <w:rsid w:val="007E370B"/>
    <w:rsid w:val="00871AED"/>
    <w:rsid w:val="00877D96"/>
    <w:rsid w:val="009232EE"/>
    <w:rsid w:val="0094124F"/>
    <w:rsid w:val="009867F3"/>
    <w:rsid w:val="009E7C08"/>
    <w:rsid w:val="009F463E"/>
    <w:rsid w:val="00AB6ECE"/>
    <w:rsid w:val="00B0620A"/>
    <w:rsid w:val="00B8448D"/>
    <w:rsid w:val="00BE58E5"/>
    <w:rsid w:val="00C036BA"/>
    <w:rsid w:val="00C370B7"/>
    <w:rsid w:val="00C73E16"/>
    <w:rsid w:val="00CA1878"/>
    <w:rsid w:val="00CA6067"/>
    <w:rsid w:val="00CD33E8"/>
    <w:rsid w:val="00D87689"/>
    <w:rsid w:val="00DE27B9"/>
    <w:rsid w:val="00DF26AB"/>
    <w:rsid w:val="00E418AB"/>
    <w:rsid w:val="00F953A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03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867F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7F3"/>
    <w:rPr>
      <w:rFonts w:ascii="Lucida Grande" w:hAnsi="Lucida Grande" w:cs="Lucida Grande"/>
      <w:sz w:val="18"/>
      <w:szCs w:val="18"/>
    </w:rPr>
  </w:style>
  <w:style w:type="paragraph" w:customStyle="1" w:styleId="EndNoteBibliographyTitle">
    <w:name w:val="EndNote Bibliography Title"/>
    <w:basedOn w:val="Normal"/>
    <w:rsid w:val="009867F3"/>
    <w:pPr>
      <w:jc w:val="center"/>
    </w:pPr>
    <w:rPr>
      <w:lang w:val="en-US"/>
    </w:rPr>
  </w:style>
  <w:style w:type="paragraph" w:customStyle="1" w:styleId="EndNoteBibliography">
    <w:name w:val="EndNote Bibliography"/>
    <w:basedOn w:val="Normal"/>
    <w:rsid w:val="009867F3"/>
    <w:pPr>
      <w:spacing w:line="240" w:lineRule="auto"/>
    </w:pPr>
    <w:rPr>
      <w:lang w:val="en-US"/>
    </w:rPr>
  </w:style>
  <w:style w:type="paragraph" w:styleId="Header">
    <w:name w:val="header"/>
    <w:basedOn w:val="Normal"/>
    <w:link w:val="HeaderChar"/>
    <w:uiPriority w:val="99"/>
    <w:unhideWhenUsed/>
    <w:rsid w:val="009867F3"/>
    <w:pPr>
      <w:tabs>
        <w:tab w:val="center" w:pos="4320"/>
        <w:tab w:val="right" w:pos="8640"/>
      </w:tabs>
      <w:spacing w:line="240" w:lineRule="auto"/>
    </w:pPr>
  </w:style>
  <w:style w:type="character" w:customStyle="1" w:styleId="HeaderChar">
    <w:name w:val="Header Char"/>
    <w:basedOn w:val="DefaultParagraphFont"/>
    <w:link w:val="Header"/>
    <w:uiPriority w:val="99"/>
    <w:rsid w:val="009867F3"/>
  </w:style>
  <w:style w:type="paragraph" w:styleId="Footer">
    <w:name w:val="footer"/>
    <w:basedOn w:val="Normal"/>
    <w:link w:val="FooterChar"/>
    <w:uiPriority w:val="99"/>
    <w:unhideWhenUsed/>
    <w:rsid w:val="009867F3"/>
    <w:pPr>
      <w:tabs>
        <w:tab w:val="center" w:pos="4320"/>
        <w:tab w:val="right" w:pos="8640"/>
      </w:tabs>
      <w:spacing w:line="240" w:lineRule="auto"/>
    </w:pPr>
  </w:style>
  <w:style w:type="character" w:customStyle="1" w:styleId="FooterChar">
    <w:name w:val="Footer Char"/>
    <w:basedOn w:val="DefaultParagraphFont"/>
    <w:link w:val="Footer"/>
    <w:uiPriority w:val="99"/>
    <w:rsid w:val="009867F3"/>
  </w:style>
  <w:style w:type="table" w:styleId="TableGrid">
    <w:name w:val="Table Grid"/>
    <w:basedOn w:val="TableNormal"/>
    <w:uiPriority w:val="59"/>
    <w:rsid w:val="00C73E1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463E"/>
    <w:pPr>
      <w:ind w:left="720"/>
      <w:contextualSpacing/>
    </w:pPr>
  </w:style>
  <w:style w:type="paragraph" w:styleId="Revision">
    <w:name w:val="Revision"/>
    <w:hidden/>
    <w:uiPriority w:val="99"/>
    <w:semiHidden/>
    <w:rsid w:val="00765AAE"/>
    <w:pPr>
      <w:spacing w:line="240" w:lineRule="auto"/>
    </w:pPr>
  </w:style>
  <w:style w:type="paragraph" w:styleId="CommentSubject">
    <w:name w:val="annotation subject"/>
    <w:basedOn w:val="CommentText"/>
    <w:next w:val="CommentText"/>
    <w:link w:val="CommentSubjectChar"/>
    <w:uiPriority w:val="99"/>
    <w:semiHidden/>
    <w:unhideWhenUsed/>
    <w:rsid w:val="00765AAE"/>
    <w:rPr>
      <w:b/>
      <w:bCs/>
      <w:sz w:val="20"/>
      <w:szCs w:val="20"/>
    </w:rPr>
  </w:style>
  <w:style w:type="character" w:customStyle="1" w:styleId="CommentSubjectChar">
    <w:name w:val="Comment Subject Char"/>
    <w:basedOn w:val="CommentTextChar"/>
    <w:link w:val="CommentSubject"/>
    <w:uiPriority w:val="99"/>
    <w:semiHidden/>
    <w:rsid w:val="00765AA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867F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7F3"/>
    <w:rPr>
      <w:rFonts w:ascii="Lucida Grande" w:hAnsi="Lucida Grande" w:cs="Lucida Grande"/>
      <w:sz w:val="18"/>
      <w:szCs w:val="18"/>
    </w:rPr>
  </w:style>
  <w:style w:type="paragraph" w:customStyle="1" w:styleId="EndNoteBibliographyTitle">
    <w:name w:val="EndNote Bibliography Title"/>
    <w:basedOn w:val="Normal"/>
    <w:rsid w:val="009867F3"/>
    <w:pPr>
      <w:jc w:val="center"/>
    </w:pPr>
    <w:rPr>
      <w:lang w:val="en-US"/>
    </w:rPr>
  </w:style>
  <w:style w:type="paragraph" w:customStyle="1" w:styleId="EndNoteBibliography">
    <w:name w:val="EndNote Bibliography"/>
    <w:basedOn w:val="Normal"/>
    <w:rsid w:val="009867F3"/>
    <w:pPr>
      <w:spacing w:line="240" w:lineRule="auto"/>
    </w:pPr>
    <w:rPr>
      <w:lang w:val="en-US"/>
    </w:rPr>
  </w:style>
  <w:style w:type="paragraph" w:styleId="Header">
    <w:name w:val="header"/>
    <w:basedOn w:val="Normal"/>
    <w:link w:val="HeaderChar"/>
    <w:uiPriority w:val="99"/>
    <w:unhideWhenUsed/>
    <w:rsid w:val="009867F3"/>
    <w:pPr>
      <w:tabs>
        <w:tab w:val="center" w:pos="4320"/>
        <w:tab w:val="right" w:pos="8640"/>
      </w:tabs>
      <w:spacing w:line="240" w:lineRule="auto"/>
    </w:pPr>
  </w:style>
  <w:style w:type="character" w:customStyle="1" w:styleId="HeaderChar">
    <w:name w:val="Header Char"/>
    <w:basedOn w:val="DefaultParagraphFont"/>
    <w:link w:val="Header"/>
    <w:uiPriority w:val="99"/>
    <w:rsid w:val="009867F3"/>
  </w:style>
  <w:style w:type="paragraph" w:styleId="Footer">
    <w:name w:val="footer"/>
    <w:basedOn w:val="Normal"/>
    <w:link w:val="FooterChar"/>
    <w:uiPriority w:val="99"/>
    <w:unhideWhenUsed/>
    <w:rsid w:val="009867F3"/>
    <w:pPr>
      <w:tabs>
        <w:tab w:val="center" w:pos="4320"/>
        <w:tab w:val="right" w:pos="8640"/>
      </w:tabs>
      <w:spacing w:line="240" w:lineRule="auto"/>
    </w:pPr>
  </w:style>
  <w:style w:type="character" w:customStyle="1" w:styleId="FooterChar">
    <w:name w:val="Footer Char"/>
    <w:basedOn w:val="DefaultParagraphFont"/>
    <w:link w:val="Footer"/>
    <w:uiPriority w:val="99"/>
    <w:rsid w:val="009867F3"/>
  </w:style>
  <w:style w:type="table" w:styleId="TableGrid">
    <w:name w:val="Table Grid"/>
    <w:basedOn w:val="TableNormal"/>
    <w:uiPriority w:val="59"/>
    <w:rsid w:val="00C73E1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463E"/>
    <w:pPr>
      <w:ind w:left="720"/>
      <w:contextualSpacing/>
    </w:pPr>
  </w:style>
  <w:style w:type="paragraph" w:styleId="Revision">
    <w:name w:val="Revision"/>
    <w:hidden/>
    <w:uiPriority w:val="99"/>
    <w:semiHidden/>
    <w:rsid w:val="00765AAE"/>
    <w:pPr>
      <w:spacing w:line="240" w:lineRule="auto"/>
    </w:pPr>
  </w:style>
  <w:style w:type="paragraph" w:styleId="CommentSubject">
    <w:name w:val="annotation subject"/>
    <w:basedOn w:val="CommentText"/>
    <w:next w:val="CommentText"/>
    <w:link w:val="CommentSubjectChar"/>
    <w:uiPriority w:val="99"/>
    <w:semiHidden/>
    <w:unhideWhenUsed/>
    <w:rsid w:val="00765AAE"/>
    <w:rPr>
      <w:b/>
      <w:bCs/>
      <w:sz w:val="20"/>
      <w:szCs w:val="20"/>
    </w:rPr>
  </w:style>
  <w:style w:type="character" w:customStyle="1" w:styleId="CommentSubjectChar">
    <w:name w:val="Comment Subject Char"/>
    <w:basedOn w:val="CommentTextChar"/>
    <w:link w:val="CommentSubject"/>
    <w:uiPriority w:val="99"/>
    <w:semiHidden/>
    <w:rsid w:val="00765A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215167">
      <w:bodyDiv w:val="1"/>
      <w:marLeft w:val="0"/>
      <w:marRight w:val="0"/>
      <w:marTop w:val="0"/>
      <w:marBottom w:val="0"/>
      <w:divBdr>
        <w:top w:val="none" w:sz="0" w:space="0" w:color="auto"/>
        <w:left w:val="none" w:sz="0" w:space="0" w:color="auto"/>
        <w:bottom w:val="none" w:sz="0" w:space="0" w:color="auto"/>
        <w:right w:val="none" w:sz="0" w:space="0" w:color="auto"/>
      </w:divBdr>
    </w:div>
    <w:div w:id="710692870">
      <w:bodyDiv w:val="1"/>
      <w:marLeft w:val="0"/>
      <w:marRight w:val="0"/>
      <w:marTop w:val="0"/>
      <w:marBottom w:val="0"/>
      <w:divBdr>
        <w:top w:val="none" w:sz="0" w:space="0" w:color="auto"/>
        <w:left w:val="none" w:sz="0" w:space="0" w:color="auto"/>
        <w:bottom w:val="none" w:sz="0" w:space="0" w:color="auto"/>
        <w:right w:val="none" w:sz="0" w:space="0" w:color="auto"/>
      </w:divBdr>
    </w:div>
    <w:div w:id="1328172625">
      <w:bodyDiv w:val="1"/>
      <w:marLeft w:val="0"/>
      <w:marRight w:val="0"/>
      <w:marTop w:val="0"/>
      <w:marBottom w:val="0"/>
      <w:divBdr>
        <w:top w:val="none" w:sz="0" w:space="0" w:color="auto"/>
        <w:left w:val="none" w:sz="0" w:space="0" w:color="auto"/>
        <w:bottom w:val="none" w:sz="0" w:space="0" w:color="auto"/>
        <w:right w:val="none" w:sz="0" w:space="0" w:color="auto"/>
      </w:divBdr>
      <w:divsChild>
        <w:div w:id="1109088211">
          <w:marLeft w:val="0"/>
          <w:marRight w:val="0"/>
          <w:marTop w:val="0"/>
          <w:marBottom w:val="0"/>
          <w:divBdr>
            <w:top w:val="none" w:sz="0" w:space="0" w:color="auto"/>
            <w:left w:val="none" w:sz="0" w:space="0" w:color="auto"/>
            <w:bottom w:val="none" w:sz="0" w:space="0" w:color="auto"/>
            <w:right w:val="none" w:sz="0" w:space="0" w:color="auto"/>
          </w:divBdr>
        </w:div>
      </w:divsChild>
    </w:div>
    <w:div w:id="1355034203">
      <w:bodyDiv w:val="1"/>
      <w:marLeft w:val="0"/>
      <w:marRight w:val="0"/>
      <w:marTop w:val="0"/>
      <w:marBottom w:val="0"/>
      <w:divBdr>
        <w:top w:val="none" w:sz="0" w:space="0" w:color="auto"/>
        <w:left w:val="none" w:sz="0" w:space="0" w:color="auto"/>
        <w:bottom w:val="none" w:sz="0" w:space="0" w:color="auto"/>
        <w:right w:val="none" w:sz="0" w:space="0" w:color="auto"/>
      </w:divBdr>
    </w:div>
    <w:div w:id="17719278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2072</Words>
  <Characters>11811</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 Pasricha</cp:lastModifiedBy>
  <cp:revision>3</cp:revision>
  <dcterms:created xsi:type="dcterms:W3CDTF">2019-03-23T22:46:00Z</dcterms:created>
  <dcterms:modified xsi:type="dcterms:W3CDTF">2019-03-23T23:40:00Z</dcterms:modified>
</cp:coreProperties>
</file>