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41E" w:rsidRDefault="0051141E">
      <w:pPr>
        <w:pStyle w:val="BodyText"/>
        <w:rPr>
          <w:rFonts w:ascii="Times New Roman"/>
          <w:sz w:val="20"/>
        </w:rPr>
      </w:pPr>
    </w:p>
    <w:p w:rsidR="0051141E" w:rsidRDefault="0051141E">
      <w:pPr>
        <w:pStyle w:val="BodyText"/>
        <w:rPr>
          <w:rFonts w:ascii="Times New Roman"/>
          <w:sz w:val="20"/>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51141E" w:rsidRDefault="00B76CD7">
      <w:pPr>
        <w:spacing w:before="33" w:line="273" w:lineRule="auto"/>
        <w:ind w:left="2798" w:hanging="2690"/>
        <w:rPr>
          <w:sz w:val="52"/>
        </w:rPr>
      </w:pPr>
      <w:r>
        <w:rPr>
          <w:sz w:val="52"/>
        </w:rPr>
        <w:t>Developing and Sustaining Student Run Clinics: A Toolkit</w:t>
      </w:r>
    </w:p>
    <w:p w:rsidR="0051141E" w:rsidRDefault="00B76CD7">
      <w:pPr>
        <w:pStyle w:val="BodyText"/>
        <w:spacing w:before="8"/>
      </w:pPr>
      <w:r>
        <w:rPr>
          <w:noProof/>
          <w:lang w:val="en-CA" w:eastAsia="zh-TW"/>
        </w:rPr>
        <w:drawing>
          <wp:anchor distT="0" distB="0" distL="0" distR="0" simplePos="0" relativeHeight="251657216" behindDoc="0" locked="0" layoutInCell="1" allowOverlap="1">
            <wp:simplePos x="0" y="0"/>
            <wp:positionH relativeFrom="page">
              <wp:posOffset>1057656</wp:posOffset>
            </wp:positionH>
            <wp:positionV relativeFrom="paragraph">
              <wp:posOffset>542844</wp:posOffset>
            </wp:positionV>
            <wp:extent cx="3169983" cy="6764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69983" cy="676465"/>
                    </a:xfrm>
                    <a:prstGeom prst="rect">
                      <a:avLst/>
                    </a:prstGeom>
                  </pic:spPr>
                </pic:pic>
              </a:graphicData>
            </a:graphic>
          </wp:anchor>
        </w:drawing>
      </w:r>
      <w:r>
        <w:rPr>
          <w:noProof/>
          <w:lang w:val="en-CA" w:eastAsia="zh-TW"/>
        </w:rPr>
        <w:drawing>
          <wp:anchor distT="0" distB="0" distL="0" distR="0" simplePos="0" relativeHeight="251655168" behindDoc="0" locked="0" layoutInCell="1" allowOverlap="1">
            <wp:simplePos x="0" y="0"/>
            <wp:positionH relativeFrom="page">
              <wp:posOffset>4876800</wp:posOffset>
            </wp:positionH>
            <wp:positionV relativeFrom="paragraph">
              <wp:posOffset>183180</wp:posOffset>
            </wp:positionV>
            <wp:extent cx="1393273" cy="102822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93273" cy="1028223"/>
                    </a:xfrm>
                    <a:prstGeom prst="rect">
                      <a:avLst/>
                    </a:prstGeom>
                  </pic:spPr>
                </pic:pic>
              </a:graphicData>
            </a:graphic>
          </wp:anchor>
        </w:drawing>
      </w:r>
    </w:p>
    <w:p w:rsidR="0051141E" w:rsidRDefault="0051141E">
      <w:pPr>
        <w:sectPr w:rsidR="0051141E" w:rsidSect="00A6078E">
          <w:type w:val="continuous"/>
          <w:pgSz w:w="12240" w:h="15840"/>
          <w:pgMar w:top="1418" w:right="1400" w:bottom="280" w:left="1400" w:header="720" w:footer="720" w:gutter="0"/>
          <w:cols w:space="720"/>
        </w:sectPr>
      </w:pPr>
    </w:p>
    <w:p w:rsidR="0051141E" w:rsidRDefault="00B76CD7">
      <w:pPr>
        <w:pStyle w:val="Heading3"/>
        <w:spacing w:before="66"/>
        <w:ind w:left="460" w:right="80"/>
      </w:pPr>
      <w:r>
        <w:lastRenderedPageBreak/>
        <w:t>Editors:</w:t>
      </w:r>
    </w:p>
    <w:p w:rsidR="0051141E" w:rsidRDefault="00B76CD7">
      <w:pPr>
        <w:pStyle w:val="BodyText"/>
        <w:spacing w:before="131"/>
        <w:ind w:left="460" w:right="80"/>
      </w:pPr>
      <w:r>
        <w:rPr>
          <w:w w:val="105"/>
        </w:rPr>
        <w:t>2016</w:t>
      </w:r>
    </w:p>
    <w:p w:rsidR="0051141E" w:rsidRDefault="00B76CD7">
      <w:pPr>
        <w:pStyle w:val="BodyText"/>
        <w:spacing w:before="8"/>
        <w:ind w:left="460" w:right="80"/>
      </w:pPr>
      <w:r>
        <w:rPr>
          <w:w w:val="105"/>
        </w:rPr>
        <w:t>Noam Berlin (Medicine) University of Toronto</w:t>
      </w:r>
    </w:p>
    <w:p w:rsidR="0051141E" w:rsidRDefault="00B76CD7">
      <w:pPr>
        <w:pStyle w:val="BodyText"/>
        <w:spacing w:before="13"/>
        <w:ind w:left="460" w:right="80"/>
        <w:rPr>
          <w:w w:val="105"/>
        </w:rPr>
      </w:pPr>
      <w:r>
        <w:rPr>
          <w:w w:val="105"/>
        </w:rPr>
        <w:t>Kaylynn Purdy (Medicine) Northern Ontario School of Medicine</w:t>
      </w:r>
    </w:p>
    <w:p w:rsidR="00C83026" w:rsidRDefault="00C83026">
      <w:pPr>
        <w:pStyle w:val="BodyText"/>
        <w:spacing w:before="13"/>
        <w:ind w:left="460" w:right="80"/>
        <w:rPr>
          <w:w w:val="105"/>
        </w:rPr>
      </w:pPr>
    </w:p>
    <w:p w:rsidR="00C83026" w:rsidRDefault="00C83026">
      <w:pPr>
        <w:pStyle w:val="BodyText"/>
        <w:spacing w:before="13"/>
        <w:ind w:left="460" w:right="80"/>
        <w:rPr>
          <w:w w:val="105"/>
        </w:rPr>
      </w:pPr>
      <w:r>
        <w:rPr>
          <w:w w:val="105"/>
        </w:rPr>
        <w:t>2017</w:t>
      </w:r>
    </w:p>
    <w:p w:rsidR="0051141E" w:rsidRPr="00A6078E" w:rsidRDefault="00C83026" w:rsidP="00A6078E">
      <w:pPr>
        <w:pStyle w:val="BodyText"/>
        <w:spacing w:before="13"/>
        <w:ind w:left="460" w:right="80"/>
        <w:rPr>
          <w:w w:val="105"/>
        </w:rPr>
      </w:pPr>
      <w:r>
        <w:rPr>
          <w:w w:val="105"/>
        </w:rPr>
        <w:t>Brandon Chau (Medicine) University of Western Ontario</w:t>
      </w:r>
    </w:p>
    <w:p w:rsidR="0051141E" w:rsidRDefault="00B76CD7">
      <w:pPr>
        <w:pStyle w:val="Heading3"/>
        <w:ind w:left="460" w:right="80"/>
      </w:pPr>
      <w:r>
        <w:t>Senior</w:t>
      </w:r>
      <w:r>
        <w:rPr>
          <w:spacing w:val="71"/>
        </w:rPr>
        <w:t xml:space="preserve"> </w:t>
      </w:r>
      <w:r>
        <w:t>Reviewers:</w:t>
      </w:r>
    </w:p>
    <w:p w:rsidR="0051141E" w:rsidRDefault="00B76CD7">
      <w:pPr>
        <w:pStyle w:val="BodyText"/>
        <w:spacing w:before="126"/>
        <w:ind w:left="460" w:right="80"/>
      </w:pPr>
      <w:r>
        <w:rPr>
          <w:w w:val="105"/>
        </w:rPr>
        <w:t>2016</w:t>
      </w:r>
    </w:p>
    <w:p w:rsidR="0051141E" w:rsidRDefault="00B76CD7">
      <w:pPr>
        <w:pStyle w:val="BodyText"/>
        <w:spacing w:before="13"/>
        <w:ind w:left="460" w:right="80"/>
        <w:rPr>
          <w:w w:val="105"/>
        </w:rPr>
      </w:pPr>
      <w:r>
        <w:rPr>
          <w:w w:val="105"/>
        </w:rPr>
        <w:t>Tavis Apramian (Medicine) University of Western Ontario</w:t>
      </w:r>
    </w:p>
    <w:p w:rsidR="00C45B96" w:rsidRDefault="00C45B96">
      <w:pPr>
        <w:pStyle w:val="BodyText"/>
        <w:spacing w:before="13"/>
        <w:ind w:left="460" w:right="80"/>
        <w:rPr>
          <w:w w:val="105"/>
        </w:rPr>
      </w:pPr>
    </w:p>
    <w:p w:rsidR="00C45B96" w:rsidRDefault="00C45B96">
      <w:pPr>
        <w:pStyle w:val="BodyText"/>
        <w:spacing w:before="13"/>
        <w:ind w:left="460" w:right="80"/>
        <w:rPr>
          <w:w w:val="105"/>
        </w:rPr>
      </w:pPr>
      <w:r>
        <w:rPr>
          <w:w w:val="105"/>
        </w:rPr>
        <w:t>2017</w:t>
      </w:r>
    </w:p>
    <w:p w:rsidR="00C45B96" w:rsidRDefault="00C45B96">
      <w:pPr>
        <w:pStyle w:val="BodyText"/>
        <w:spacing w:before="13"/>
        <w:ind w:left="460" w:right="80"/>
        <w:rPr>
          <w:w w:val="105"/>
        </w:rPr>
      </w:pPr>
      <w:r>
        <w:rPr>
          <w:w w:val="105"/>
        </w:rPr>
        <w:t>Tavis Apramian (Medicine) University of Western Ontario</w:t>
      </w:r>
    </w:p>
    <w:p w:rsidR="0051141E" w:rsidRPr="00A6078E" w:rsidRDefault="00C45B96" w:rsidP="00A6078E">
      <w:pPr>
        <w:pStyle w:val="BodyText"/>
        <w:spacing w:before="13"/>
        <w:ind w:left="460" w:right="80"/>
      </w:pPr>
      <w:r>
        <w:rPr>
          <w:w w:val="105"/>
        </w:rPr>
        <w:t>Rishad Khan (Medicine) University of Western Ontario</w:t>
      </w:r>
    </w:p>
    <w:p w:rsidR="0051141E" w:rsidRDefault="00B76CD7">
      <w:pPr>
        <w:pStyle w:val="Heading3"/>
        <w:ind w:left="460" w:right="80"/>
      </w:pPr>
      <w:r>
        <w:t>Junior</w:t>
      </w:r>
      <w:r>
        <w:rPr>
          <w:spacing w:val="69"/>
        </w:rPr>
        <w:t xml:space="preserve"> </w:t>
      </w:r>
      <w:r>
        <w:t>Reviewers:</w:t>
      </w:r>
    </w:p>
    <w:p w:rsidR="0051141E" w:rsidRDefault="00B76CD7">
      <w:pPr>
        <w:pStyle w:val="BodyText"/>
        <w:spacing w:before="126"/>
        <w:ind w:left="460" w:right="80"/>
      </w:pPr>
      <w:r>
        <w:rPr>
          <w:w w:val="105"/>
        </w:rPr>
        <w:t>2016</w:t>
      </w:r>
    </w:p>
    <w:p w:rsidR="0051141E" w:rsidRPr="00A6078E" w:rsidRDefault="00B76CD7" w:rsidP="00A6078E">
      <w:pPr>
        <w:pStyle w:val="BodyText"/>
        <w:spacing w:before="13"/>
        <w:ind w:left="460" w:right="80"/>
      </w:pPr>
      <w:r>
        <w:rPr>
          <w:w w:val="105"/>
        </w:rPr>
        <w:t>Reed Gillanders (Medicine) University of Saskatchewan</w:t>
      </w:r>
    </w:p>
    <w:p w:rsidR="0051141E" w:rsidRDefault="00B76CD7">
      <w:pPr>
        <w:pStyle w:val="Heading3"/>
        <w:ind w:left="460" w:right="80"/>
      </w:pPr>
      <w:r>
        <w:t>Section</w:t>
      </w:r>
      <w:r>
        <w:rPr>
          <w:spacing w:val="63"/>
        </w:rPr>
        <w:t xml:space="preserve"> </w:t>
      </w:r>
      <w:r>
        <w:t>Authors:</w:t>
      </w:r>
    </w:p>
    <w:p w:rsidR="0051141E" w:rsidRDefault="00B76CD7">
      <w:pPr>
        <w:pStyle w:val="BodyText"/>
        <w:spacing w:before="131"/>
        <w:ind w:left="460" w:right="80"/>
      </w:pPr>
      <w:r>
        <w:rPr>
          <w:w w:val="105"/>
        </w:rPr>
        <w:t>2016</w:t>
      </w:r>
    </w:p>
    <w:p w:rsidR="0051141E" w:rsidRPr="00A6078E" w:rsidRDefault="00B76CD7" w:rsidP="00A6078E">
      <w:pPr>
        <w:pStyle w:val="BodyText"/>
        <w:spacing w:before="8" w:line="252" w:lineRule="auto"/>
        <w:ind w:left="460" w:right="80"/>
      </w:pPr>
      <w:r>
        <w:rPr>
          <w:w w:val="105"/>
        </w:rPr>
        <w:t>Dan Burton (Pharmacy) University of Alberta; Reed Gillanders (Medicine) University of Saskatchewan; Tina Felfeli (Medicine) University of Toronto; Tina Hu (Medicine) University of Toronto; Harrison Lee (Medicine) University of British Columbia; Nicol McNiven (Physiotherapy) University of Ottawa; Jonathan Reid (Medicine) University of Western Ontario; Essi Salokangas (Pharmacy) University of Alberta; Florentina Teoderascu (Medicine) University of Toronto; Jessica Visentin (Pharmacy) University of Toronto; Charles Yin (Medicine) University of Western Ontario</w:t>
      </w:r>
    </w:p>
    <w:p w:rsidR="0051141E" w:rsidRDefault="00B76CD7">
      <w:pPr>
        <w:pStyle w:val="Heading4"/>
        <w:spacing w:before="144"/>
        <w:ind w:left="460" w:right="80" w:firstLine="0"/>
      </w:pPr>
      <w:r>
        <w:t>Contributing Student Run Clinics:</w:t>
      </w:r>
    </w:p>
    <w:p w:rsidR="0051141E" w:rsidRDefault="00B76CD7">
      <w:pPr>
        <w:pStyle w:val="BodyText"/>
        <w:spacing w:before="70" w:line="285" w:lineRule="auto"/>
        <w:ind w:left="460" w:right="8406"/>
      </w:pPr>
      <w:r>
        <w:t xml:space="preserve">CHIUS </w:t>
      </w:r>
      <w:r>
        <w:rPr>
          <w:w w:val="105"/>
        </w:rPr>
        <w:t>SHINE</w:t>
      </w:r>
    </w:p>
    <w:p w:rsidR="0051141E" w:rsidRDefault="00B76CD7">
      <w:pPr>
        <w:pStyle w:val="BodyText"/>
        <w:spacing w:before="6" w:line="290" w:lineRule="auto"/>
        <w:ind w:left="460" w:right="7625"/>
      </w:pPr>
      <w:r>
        <w:rPr>
          <w:w w:val="105"/>
        </w:rPr>
        <w:t>Calgary SRC SWITCH SEARCH WISH</w:t>
      </w:r>
    </w:p>
    <w:p w:rsidR="00A6078E" w:rsidRDefault="00B76CD7" w:rsidP="00A6078E">
      <w:pPr>
        <w:pStyle w:val="BodyText"/>
        <w:spacing w:before="2" w:line="288" w:lineRule="auto"/>
        <w:ind w:left="460" w:right="7548"/>
      </w:pPr>
      <w:r>
        <w:rPr>
          <w:w w:val="105"/>
        </w:rPr>
        <w:t>Compass North Imagine HOPES</w:t>
      </w:r>
    </w:p>
    <w:p w:rsidR="0051141E" w:rsidRDefault="00B76CD7" w:rsidP="00A6078E">
      <w:pPr>
        <w:pStyle w:val="BodyText"/>
        <w:spacing w:before="2" w:line="288" w:lineRule="auto"/>
        <w:ind w:left="460" w:right="7548"/>
      </w:pPr>
      <w:r>
        <w:rPr>
          <w:w w:val="105"/>
        </w:rPr>
        <w:t>MUN Gateway</w:t>
      </w:r>
    </w:p>
    <w:p w:rsidR="0051141E" w:rsidRDefault="00B76CD7">
      <w:pPr>
        <w:pStyle w:val="BodyText"/>
        <w:spacing w:before="51"/>
        <w:ind w:left="466" w:right="80"/>
      </w:pPr>
      <w:r>
        <w:rPr>
          <w:w w:val="105"/>
        </w:rPr>
        <w:t>Access Women’s Clinic</w:t>
      </w:r>
    </w:p>
    <w:p w:rsidR="0051141E" w:rsidRDefault="0051141E">
      <w:pPr>
        <w:sectPr w:rsidR="0051141E" w:rsidSect="00A6078E">
          <w:headerReference w:type="default" r:id="rId10"/>
          <w:footerReference w:type="default" r:id="rId11"/>
          <w:pgSz w:w="12240" w:h="15840"/>
          <w:pgMar w:top="1418" w:right="1340" w:bottom="980" w:left="1340" w:header="747" w:footer="786" w:gutter="0"/>
          <w:pgNumType w:start="1"/>
          <w:cols w:space="720"/>
        </w:sectPr>
      </w:pPr>
    </w:p>
    <w:p w:rsidR="0051141E" w:rsidRDefault="00A6078E">
      <w:pPr>
        <w:pStyle w:val="Heading2"/>
        <w:ind w:left="3025" w:right="9"/>
      </w:pPr>
      <w:bookmarkStart w:id="0" w:name="Forward"/>
      <w:bookmarkEnd w:id="0"/>
      <w:r>
        <w:rPr>
          <w:u w:val="thick"/>
        </w:rPr>
        <w:lastRenderedPageBreak/>
        <w:t>Forewo</w:t>
      </w:r>
      <w:r w:rsidR="00B76CD7">
        <w:rPr>
          <w:u w:val="thick"/>
        </w:rPr>
        <w:t>rd By the Editors</w:t>
      </w:r>
    </w:p>
    <w:p w:rsidR="0051141E" w:rsidRDefault="0051141E">
      <w:pPr>
        <w:pStyle w:val="BodyText"/>
        <w:rPr>
          <w:sz w:val="10"/>
        </w:rPr>
      </w:pPr>
    </w:p>
    <w:p w:rsidR="0051141E" w:rsidRDefault="00B76CD7">
      <w:pPr>
        <w:pStyle w:val="BodyText"/>
        <w:spacing w:before="78" w:line="288" w:lineRule="auto"/>
        <w:ind w:left="200" w:right="128" w:firstLine="720"/>
      </w:pPr>
      <w:r>
        <w:rPr>
          <w:w w:val="105"/>
        </w:rPr>
        <w:t>This toolkit was created with the intent to help students across Canada develop and sustain interprofessional student-led health initiatives which foster authentic training experiences</w:t>
      </w:r>
      <w:r>
        <w:rPr>
          <w:spacing w:val="-6"/>
          <w:w w:val="105"/>
        </w:rPr>
        <w:t xml:space="preserve"> </w:t>
      </w:r>
      <w:r>
        <w:rPr>
          <w:w w:val="105"/>
        </w:rPr>
        <w:t>with</w:t>
      </w:r>
      <w:r>
        <w:rPr>
          <w:spacing w:val="-6"/>
          <w:w w:val="105"/>
        </w:rPr>
        <w:t xml:space="preserve"> </w:t>
      </w:r>
      <w:r>
        <w:rPr>
          <w:w w:val="105"/>
        </w:rPr>
        <w:t>underserved</w:t>
      </w:r>
      <w:r>
        <w:rPr>
          <w:spacing w:val="-6"/>
          <w:w w:val="105"/>
        </w:rPr>
        <w:t xml:space="preserve"> </w:t>
      </w:r>
      <w:r>
        <w:rPr>
          <w:w w:val="105"/>
        </w:rPr>
        <w:t>and</w:t>
      </w:r>
      <w:r>
        <w:rPr>
          <w:spacing w:val="-6"/>
          <w:w w:val="105"/>
        </w:rPr>
        <w:t xml:space="preserve"> </w:t>
      </w:r>
      <w:r>
        <w:rPr>
          <w:w w:val="105"/>
        </w:rPr>
        <w:t>disadvantaged</w:t>
      </w:r>
      <w:r>
        <w:rPr>
          <w:spacing w:val="-5"/>
          <w:w w:val="105"/>
        </w:rPr>
        <w:t xml:space="preserve"> </w:t>
      </w:r>
      <w:r>
        <w:rPr>
          <w:w w:val="105"/>
        </w:rPr>
        <w:t>communities.</w:t>
      </w:r>
      <w:r>
        <w:rPr>
          <w:spacing w:val="-7"/>
          <w:w w:val="105"/>
        </w:rPr>
        <w:t xml:space="preserve"> </w:t>
      </w:r>
      <w:r>
        <w:rPr>
          <w:w w:val="105"/>
        </w:rPr>
        <w:t>Student-led</w:t>
      </w:r>
      <w:r>
        <w:rPr>
          <w:spacing w:val="-5"/>
          <w:w w:val="105"/>
        </w:rPr>
        <w:t xml:space="preserve"> </w:t>
      </w:r>
      <w:r>
        <w:rPr>
          <w:w w:val="105"/>
        </w:rPr>
        <w:t>health</w:t>
      </w:r>
      <w:r>
        <w:rPr>
          <w:spacing w:val="-5"/>
          <w:w w:val="105"/>
        </w:rPr>
        <w:t xml:space="preserve"> </w:t>
      </w:r>
      <w:r>
        <w:rPr>
          <w:w w:val="105"/>
        </w:rPr>
        <w:t>initiatives,</w:t>
      </w:r>
      <w:r>
        <w:rPr>
          <w:spacing w:val="-6"/>
          <w:w w:val="105"/>
        </w:rPr>
        <w:t xml:space="preserve"> </w:t>
      </w:r>
      <w:r>
        <w:rPr>
          <w:w w:val="105"/>
        </w:rPr>
        <w:t>or student run clinics (SRCs) provide students with exposure to real clinical environments and team based care early in their curriculum. They allow students to directly contribute to patient health and feel valued for what they can provide during their</w:t>
      </w:r>
      <w:r>
        <w:rPr>
          <w:spacing w:val="-39"/>
          <w:w w:val="105"/>
        </w:rPr>
        <w:t xml:space="preserve"> </w:t>
      </w:r>
      <w:r>
        <w:rPr>
          <w:w w:val="105"/>
        </w:rPr>
        <w:t>training.</w:t>
      </w:r>
    </w:p>
    <w:p w:rsidR="0051141E" w:rsidRDefault="0051141E">
      <w:pPr>
        <w:pStyle w:val="BodyText"/>
        <w:spacing w:before="4"/>
        <w:rPr>
          <w:sz w:val="25"/>
        </w:rPr>
      </w:pPr>
    </w:p>
    <w:p w:rsidR="0051141E" w:rsidRDefault="00B76CD7">
      <w:pPr>
        <w:pStyle w:val="BodyText"/>
        <w:spacing w:before="1" w:line="290" w:lineRule="auto"/>
        <w:ind w:left="200" w:right="9" w:firstLine="720"/>
      </w:pPr>
      <w:r>
        <w:rPr>
          <w:w w:val="105"/>
        </w:rPr>
        <w:t>The information presented in this toolkit was collected through interviews with many isolated SRCs from across Canada and compiled by authors from various clinics and health professions. This document is the result of a collaborative effort of an alliance of health professional students from across Canada, which included physiotherapy, pharmacy and medicine, and is an example of what interprofessional collaboration can achieve.</w:t>
      </w:r>
    </w:p>
    <w:p w:rsidR="0051141E" w:rsidRDefault="0051141E">
      <w:pPr>
        <w:pStyle w:val="BodyText"/>
        <w:spacing w:before="2"/>
        <w:rPr>
          <w:sz w:val="25"/>
        </w:rPr>
      </w:pPr>
    </w:p>
    <w:p w:rsidR="0051141E" w:rsidRDefault="00B76CD7">
      <w:pPr>
        <w:pStyle w:val="BodyText"/>
        <w:spacing w:line="290" w:lineRule="auto"/>
        <w:ind w:left="200" w:right="9" w:firstLine="720"/>
      </w:pPr>
      <w:r>
        <w:rPr>
          <w:noProof/>
          <w:lang w:val="en-CA" w:eastAsia="zh-TW"/>
        </w:rPr>
        <w:drawing>
          <wp:anchor distT="0" distB="0" distL="0" distR="0" simplePos="0" relativeHeight="251658240" behindDoc="1" locked="0" layoutInCell="1" allowOverlap="1">
            <wp:simplePos x="0" y="0"/>
            <wp:positionH relativeFrom="page">
              <wp:posOffset>853006</wp:posOffset>
            </wp:positionH>
            <wp:positionV relativeFrom="paragraph">
              <wp:posOffset>1161353</wp:posOffset>
            </wp:positionV>
            <wp:extent cx="1237880" cy="70431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237880" cy="704317"/>
                    </a:xfrm>
                    <a:prstGeom prst="rect">
                      <a:avLst/>
                    </a:prstGeom>
                  </pic:spPr>
                </pic:pic>
              </a:graphicData>
            </a:graphic>
          </wp:anchor>
        </w:drawing>
      </w:r>
      <w:r>
        <w:rPr>
          <w:w w:val="105"/>
        </w:rPr>
        <w:t>This toolkit is meant to be the first of many versions, and we hope that it will continue to be expanded to incorporate new clinics and information such that it remains relevant and useful. By making this information available, it is our hope that SRCs spread and expand as a tool for fulfilling the needs of students and training institutions, and most importantly to better the health of our communities.</w:t>
      </w:r>
    </w:p>
    <w:p w:rsidR="0051141E" w:rsidRDefault="0051141E">
      <w:pPr>
        <w:pStyle w:val="BodyText"/>
        <w:rPr>
          <w:sz w:val="20"/>
        </w:rPr>
      </w:pPr>
    </w:p>
    <w:p w:rsidR="0051141E" w:rsidRDefault="0031047C">
      <w:pPr>
        <w:pStyle w:val="BodyText"/>
        <w:spacing w:before="1"/>
        <w:rPr>
          <w:sz w:val="26"/>
        </w:rPr>
      </w:pPr>
      <w:r>
        <w:pict>
          <v:group id="_x0000_s1029" style="position:absolute;margin-left:331.25pt;margin-top:17pt;width:54.7pt;height:15.8pt;z-index:251659264;mso-wrap-distance-left:0;mso-wrap-distance-right:0;mso-position-horizontal-relative:page" coordorigin="6625,340" coordsize="1094,316">
            <v:shape id="_x0000_s1031" style="position:absolute;left:6627;top:342;width:1090;height:312" coordorigin="6627,342" coordsize="1090,312" path="m6632,415r11,l6627,409r5,-5l6635,401r5,4l6644,404r14,-3l6675,398r17,1l6741,452r19,70l6761,537r,16l6761,568r-1,15l6760,586r4,24l6756,610r-5,l6756,600r,-6l6756,584r,-11l6756,562r,-10l6757,536r11,-67l6781,453r-1,-14l6788,435r3,-2l6817,433r2,2l6823,439r,7l6826,450r28,67l6854,530r,14l6854,557r,14l6854,578r-11,12l6850,590r15,-2l6880,583r14,-7l6908,568r12,-9l6929,553r5,-1l6937,551r5,-3l6951,540r9,-11l6967,518r8,-12l6982,497r7,-7l6987,471r3,-9l6990,447r,7l6990,423r,12l6990,571r,39l6990,625r,6l6990,629r,-14l6989,600r-1,-16l6988,568r-1,-16l6987,536r,-16l6995,458r50,-40l7062,418r13,1l7086,426r4,13l7091,454r,12l7056,530r-27,14l7021,547r-12,6l6997,556r-7,-1l6989,555r,-11l6990,544r4,-5l7003,544r6,l7021,543r14,l7051,543r15,3l7079,551r8,8l7089,563r-2,11l7087,579r-40,44l7038,620r-9,2l7017,624r-11,2l6997,625r-7,-7l6988,607r6,-9l7003,592r10,-2l7015,590r9,-1l7025,590r4,5l7027,599r5,3l7039,606r14,3l7060,614r5,4l7068,627r7,2l7077,630r20,1l7099,629r1,-2l7104,615r2,-1l7119,605r14,-9l7146,586r12,-10l7169,563r1,-2l7191,539r-3,-3l7179,533r-11,3l7157,540r-8,4l7147,545r-3,-2l7141,544r,l7141,554r,1l7162,604r12,-5l7185,592r7,-5l7201,581r6,-13l7211,559r2,-2l7210,549r1,-1l7218,547r9,5l7235,556r7,-1l7250,532r,23l7250,571r,4l7250,589r-2,15l7247,618r-1,15l7246,653r4,-16l7254,635r5,1l7262,633r15,-19l7270,618r-5,-10l7276,596r5,-9l7287,576r5,-10l7297,555r6,-12l7308,534r4,-9l7316,513r4,-13l7324,483r6,-17l7336,454r2,-2l7342,453r2,-3l7347,442r-2,-21l7347,412r1,-4l7350,403r-3,-3l7303,452r-2,10l7302,477r32,64l7344,552r,l7351,583r-4,-8l7351,594r1,1l7370,595r1,-1l7375,583r4,-5l7383,581r3,-6l7390,552r-4,31l7386,590r5,6l7405,588r1,-1l7414,587r4,-5l7420,573r5,-6l7434,562r11,-2l7456,561r8,2l7464,571r6,11l7468,596r,14l7468,614r-1,-12l7468,598r1,-4l7471,591r1,-4l7474,574r-2,-7l7483,559r13,-3l7510,559r14,7l7535,576r7,11l7545,594r-5,10l7546,610r8,-4l7565,591r11,-16l7581,567r9,-12l7624,503r32,-53l7687,396r22,-41l7717,342e" filled="f" strokeweight=".06858mm">
              <v:path arrowok="t"/>
            </v:shape>
            <v:line id="_x0000_s1030" style="position:absolute" from="7390,485" to="7394,485" strokeweight=".06858mm"/>
            <w10:wrap type="topAndBottom" anchorx="page"/>
          </v:group>
        </w:pict>
      </w:r>
    </w:p>
    <w:p w:rsidR="0051141E" w:rsidRDefault="00B76CD7">
      <w:pPr>
        <w:pStyle w:val="BodyText"/>
        <w:tabs>
          <w:tab w:val="left" w:pos="5346"/>
        </w:tabs>
        <w:ind w:left="200" w:right="9"/>
      </w:pPr>
      <w:r>
        <w:rPr>
          <w:w w:val="105"/>
        </w:rPr>
        <w:t>Kaylynn</w:t>
      </w:r>
      <w:r>
        <w:rPr>
          <w:spacing w:val="-2"/>
          <w:w w:val="105"/>
        </w:rPr>
        <w:t xml:space="preserve"> </w:t>
      </w:r>
      <w:r>
        <w:rPr>
          <w:w w:val="105"/>
        </w:rPr>
        <w:t>Purdy</w:t>
      </w:r>
      <w:r>
        <w:rPr>
          <w:w w:val="105"/>
        </w:rPr>
        <w:tab/>
        <w:t>Noam</w:t>
      </w:r>
      <w:r>
        <w:rPr>
          <w:spacing w:val="-10"/>
          <w:w w:val="105"/>
        </w:rPr>
        <w:t xml:space="preserve"> </w:t>
      </w:r>
      <w:r>
        <w:rPr>
          <w:w w:val="105"/>
        </w:rPr>
        <w:t>Berlin</w:t>
      </w:r>
    </w:p>
    <w:p w:rsidR="0051141E" w:rsidRDefault="00B76CD7">
      <w:pPr>
        <w:pStyle w:val="BodyText"/>
        <w:tabs>
          <w:tab w:val="left" w:pos="5311"/>
        </w:tabs>
        <w:spacing w:before="51"/>
        <w:ind w:left="200" w:right="9"/>
      </w:pPr>
      <w:r>
        <w:rPr>
          <w:w w:val="105"/>
        </w:rPr>
        <w:t>(Northern Ontario School</w:t>
      </w:r>
      <w:r>
        <w:rPr>
          <w:spacing w:val="-9"/>
          <w:w w:val="105"/>
        </w:rPr>
        <w:t xml:space="preserve"> </w:t>
      </w:r>
      <w:r>
        <w:rPr>
          <w:w w:val="105"/>
        </w:rPr>
        <w:t>of</w:t>
      </w:r>
      <w:r>
        <w:rPr>
          <w:spacing w:val="-4"/>
          <w:w w:val="105"/>
        </w:rPr>
        <w:t xml:space="preserve"> </w:t>
      </w:r>
      <w:r>
        <w:rPr>
          <w:w w:val="105"/>
        </w:rPr>
        <w:t>Medicine)</w:t>
      </w:r>
      <w:r>
        <w:rPr>
          <w:w w:val="105"/>
        </w:rPr>
        <w:tab/>
        <w:t>(Faculty of Medicine, University of</w:t>
      </w:r>
      <w:r>
        <w:rPr>
          <w:spacing w:val="-24"/>
          <w:w w:val="105"/>
        </w:rPr>
        <w:t xml:space="preserve"> </w:t>
      </w:r>
      <w:r>
        <w:rPr>
          <w:w w:val="105"/>
        </w:rPr>
        <w:t>Toronto)</w:t>
      </w:r>
    </w:p>
    <w:p w:rsidR="0051141E" w:rsidRDefault="0051141E">
      <w:pPr>
        <w:sectPr w:rsidR="0051141E" w:rsidSect="00A6078E">
          <w:pgSz w:w="12240" w:h="15840"/>
          <w:pgMar w:top="1418" w:right="1340" w:bottom="980" w:left="1240" w:header="747" w:footer="786" w:gutter="0"/>
          <w:cols w:space="720"/>
        </w:sectPr>
      </w:pPr>
    </w:p>
    <w:p w:rsidR="00EB75AA" w:rsidRDefault="00A6078E" w:rsidP="00EB75AA">
      <w:pPr>
        <w:pStyle w:val="Heading1"/>
        <w:ind w:right="3071"/>
        <w:jc w:val="center"/>
        <w:rPr>
          <w:u w:val="none"/>
        </w:rPr>
      </w:pPr>
      <w:bookmarkStart w:id="1" w:name="Background"/>
      <w:bookmarkStart w:id="2" w:name="1._What_is_an_SRC"/>
      <w:bookmarkStart w:id="3" w:name="2._Purpose"/>
      <w:bookmarkStart w:id="4" w:name="_bookmark0"/>
      <w:bookmarkEnd w:id="1"/>
      <w:bookmarkEnd w:id="2"/>
      <w:bookmarkEnd w:id="3"/>
      <w:bookmarkEnd w:id="4"/>
      <w:r>
        <w:rPr>
          <w:u w:val="thick"/>
        </w:rPr>
        <w:lastRenderedPageBreak/>
        <w:t>T</w:t>
      </w:r>
      <w:r w:rsidR="00EB75AA">
        <w:rPr>
          <w:u w:val="thick"/>
        </w:rPr>
        <w:t>able of Contents</w:t>
      </w:r>
    </w:p>
    <w:p w:rsidR="00EB75AA" w:rsidRDefault="00EB75AA" w:rsidP="00EB75AA">
      <w:pPr>
        <w:pStyle w:val="BodyText"/>
        <w:spacing w:before="10"/>
        <w:rPr>
          <w:i/>
          <w:sz w:val="27"/>
        </w:rPr>
      </w:pPr>
    </w:p>
    <w:p w:rsidR="00EB75AA" w:rsidRDefault="0031047C" w:rsidP="00EB75AA">
      <w:pPr>
        <w:pStyle w:val="ListParagraph"/>
        <w:numPr>
          <w:ilvl w:val="0"/>
          <w:numId w:val="12"/>
        </w:numPr>
        <w:tabs>
          <w:tab w:val="left" w:pos="817"/>
        </w:tabs>
        <w:ind w:hanging="371"/>
        <w:rPr>
          <w:sz w:val="21"/>
        </w:rPr>
      </w:pPr>
      <w:hyperlink w:anchor="_bookmark0" w:history="1">
        <w:r w:rsidR="00EB75AA">
          <w:rPr>
            <w:w w:val="105"/>
            <w:sz w:val="21"/>
          </w:rPr>
          <w:t>Background</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4</w:t>
      </w:r>
    </w:p>
    <w:p w:rsidR="00EB75AA" w:rsidRDefault="0031047C" w:rsidP="00EB75AA">
      <w:pPr>
        <w:pStyle w:val="ListParagraph"/>
        <w:numPr>
          <w:ilvl w:val="1"/>
          <w:numId w:val="12"/>
        </w:numPr>
        <w:tabs>
          <w:tab w:val="left" w:pos="1537"/>
        </w:tabs>
        <w:spacing w:before="13"/>
        <w:ind w:hanging="371"/>
        <w:rPr>
          <w:sz w:val="21"/>
        </w:rPr>
      </w:pPr>
      <w:hyperlink w:anchor="_bookmark0" w:history="1">
        <w:r w:rsidR="00EB75AA">
          <w:rPr>
            <w:spacing w:val="2"/>
            <w:w w:val="105"/>
            <w:sz w:val="21"/>
          </w:rPr>
          <w:t xml:space="preserve">What </w:t>
        </w:r>
        <w:r w:rsidR="00EB75AA">
          <w:rPr>
            <w:w w:val="105"/>
            <w:sz w:val="21"/>
          </w:rPr>
          <w:t>is an</w:t>
        </w:r>
        <w:r w:rsidR="00EB75AA">
          <w:rPr>
            <w:spacing w:val="-2"/>
            <w:w w:val="105"/>
            <w:sz w:val="21"/>
          </w:rPr>
          <w:t xml:space="preserve"> </w:t>
        </w:r>
        <w:r w:rsidR="00EB75AA">
          <w:rPr>
            <w:w w:val="105"/>
            <w:sz w:val="21"/>
          </w:rPr>
          <w:t>SRC</w:t>
        </w:r>
      </w:hyperlink>
    </w:p>
    <w:p w:rsidR="00EB75AA" w:rsidRDefault="0031047C" w:rsidP="00EB75AA">
      <w:pPr>
        <w:pStyle w:val="ListParagraph"/>
        <w:numPr>
          <w:ilvl w:val="1"/>
          <w:numId w:val="12"/>
        </w:numPr>
        <w:tabs>
          <w:tab w:val="left" w:pos="1537"/>
        </w:tabs>
        <w:spacing w:before="13"/>
        <w:ind w:hanging="371"/>
        <w:rPr>
          <w:sz w:val="21"/>
        </w:rPr>
      </w:pPr>
      <w:hyperlink w:anchor="_bookmark1" w:history="1">
        <w:r w:rsidR="00EB75AA">
          <w:rPr>
            <w:w w:val="105"/>
            <w:sz w:val="21"/>
          </w:rPr>
          <w:t>Purpose</w:t>
        </w:r>
      </w:hyperlink>
    </w:p>
    <w:p w:rsidR="00EB75AA" w:rsidRDefault="0031047C" w:rsidP="00EB75AA">
      <w:pPr>
        <w:pStyle w:val="ListParagraph"/>
        <w:numPr>
          <w:ilvl w:val="1"/>
          <w:numId w:val="12"/>
        </w:numPr>
        <w:tabs>
          <w:tab w:val="left" w:pos="1537"/>
        </w:tabs>
        <w:spacing w:before="8"/>
        <w:ind w:hanging="359"/>
        <w:rPr>
          <w:sz w:val="21"/>
        </w:rPr>
      </w:pPr>
      <w:hyperlink w:anchor="_bookmark2" w:history="1">
        <w:r w:rsidR="00EB75AA">
          <w:rPr>
            <w:w w:val="105"/>
            <w:sz w:val="21"/>
          </w:rPr>
          <w:t>Partners</w:t>
        </w:r>
      </w:hyperlink>
    </w:p>
    <w:p w:rsidR="00EB75AA" w:rsidRPr="00EB75AA" w:rsidRDefault="0031047C" w:rsidP="00EB75AA">
      <w:pPr>
        <w:pStyle w:val="ListParagraph"/>
        <w:numPr>
          <w:ilvl w:val="1"/>
          <w:numId w:val="12"/>
        </w:numPr>
        <w:tabs>
          <w:tab w:val="left" w:pos="1537"/>
        </w:tabs>
        <w:spacing w:before="13"/>
        <w:ind w:hanging="371"/>
        <w:rPr>
          <w:sz w:val="21"/>
        </w:rPr>
      </w:pPr>
      <w:hyperlink w:anchor="_bookmark3" w:history="1">
        <w:r w:rsidR="00EB75AA">
          <w:rPr>
            <w:w w:val="105"/>
            <w:sz w:val="21"/>
          </w:rPr>
          <w:t>Contacts</w:t>
        </w:r>
      </w:hyperlink>
    </w:p>
    <w:p w:rsidR="00EB75AA" w:rsidRDefault="0031047C" w:rsidP="00EB75AA">
      <w:pPr>
        <w:pStyle w:val="ListParagraph"/>
        <w:numPr>
          <w:ilvl w:val="0"/>
          <w:numId w:val="12"/>
        </w:numPr>
        <w:tabs>
          <w:tab w:val="left" w:pos="817"/>
        </w:tabs>
        <w:spacing w:before="46"/>
        <w:ind w:hanging="371"/>
        <w:rPr>
          <w:sz w:val="21"/>
        </w:rPr>
      </w:pPr>
      <w:hyperlink w:anchor="_bookmark5" w:history="1">
        <w:r w:rsidR="00EB75AA">
          <w:rPr>
            <w:w w:val="105"/>
            <w:sz w:val="21"/>
          </w:rPr>
          <w:t>Literature</w:t>
        </w:r>
        <w:r w:rsidR="00EB75AA">
          <w:rPr>
            <w:spacing w:val="-38"/>
            <w:w w:val="105"/>
            <w:sz w:val="21"/>
          </w:rPr>
          <w:t xml:space="preserve"> </w:t>
        </w:r>
        <w:r w:rsidR="00EB75AA">
          <w:rPr>
            <w:spacing w:val="2"/>
            <w:w w:val="105"/>
            <w:sz w:val="21"/>
          </w:rPr>
          <w:t>review</w:t>
        </w:r>
      </w:hyperlink>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t>6</w:t>
      </w:r>
    </w:p>
    <w:p w:rsidR="00EB75AA" w:rsidRDefault="0031047C" w:rsidP="00EB75AA">
      <w:pPr>
        <w:pStyle w:val="ListParagraph"/>
        <w:numPr>
          <w:ilvl w:val="1"/>
          <w:numId w:val="12"/>
        </w:numPr>
        <w:tabs>
          <w:tab w:val="left" w:pos="1537"/>
        </w:tabs>
        <w:spacing w:before="51"/>
        <w:ind w:hanging="371"/>
        <w:rPr>
          <w:sz w:val="21"/>
        </w:rPr>
      </w:pPr>
      <w:hyperlink w:anchor="_bookmark5" w:history="1">
        <w:r w:rsidR="00EB75AA">
          <w:rPr>
            <w:w w:val="105"/>
            <w:sz w:val="21"/>
          </w:rPr>
          <w:t>Introduction</w:t>
        </w:r>
      </w:hyperlink>
    </w:p>
    <w:p w:rsidR="00EB75AA" w:rsidRDefault="0031047C" w:rsidP="00EB75AA">
      <w:pPr>
        <w:pStyle w:val="ListParagraph"/>
        <w:numPr>
          <w:ilvl w:val="1"/>
          <w:numId w:val="12"/>
        </w:numPr>
        <w:tabs>
          <w:tab w:val="left" w:pos="1537"/>
        </w:tabs>
        <w:spacing w:before="51"/>
        <w:ind w:hanging="371"/>
        <w:rPr>
          <w:sz w:val="21"/>
        </w:rPr>
      </w:pPr>
      <w:hyperlink w:anchor="_bookmark6" w:history="1">
        <w:r w:rsidR="00EB75AA">
          <w:rPr>
            <w:w w:val="105"/>
            <w:sz w:val="21"/>
          </w:rPr>
          <w:t>Impact on</w:t>
        </w:r>
        <w:r w:rsidR="00EB75AA">
          <w:rPr>
            <w:spacing w:val="1"/>
            <w:w w:val="105"/>
            <w:sz w:val="21"/>
          </w:rPr>
          <w:t xml:space="preserve"> </w:t>
        </w:r>
        <w:r w:rsidR="00EB75AA">
          <w:rPr>
            <w:w w:val="105"/>
            <w:sz w:val="21"/>
          </w:rPr>
          <w:t>Students</w:t>
        </w:r>
      </w:hyperlink>
    </w:p>
    <w:p w:rsidR="00EB75AA" w:rsidRDefault="0031047C" w:rsidP="00EB75AA">
      <w:pPr>
        <w:pStyle w:val="ListParagraph"/>
        <w:numPr>
          <w:ilvl w:val="1"/>
          <w:numId w:val="12"/>
        </w:numPr>
        <w:tabs>
          <w:tab w:val="left" w:pos="1537"/>
        </w:tabs>
        <w:spacing w:before="46"/>
        <w:ind w:hanging="359"/>
        <w:rPr>
          <w:sz w:val="21"/>
        </w:rPr>
      </w:pPr>
      <w:hyperlink w:anchor="_bookmark7" w:history="1">
        <w:r w:rsidR="00EB75AA">
          <w:rPr>
            <w:w w:val="105"/>
            <w:sz w:val="21"/>
          </w:rPr>
          <w:t>Impact on the</w:t>
        </w:r>
        <w:r w:rsidR="00EB75AA">
          <w:rPr>
            <w:spacing w:val="17"/>
            <w:w w:val="105"/>
            <w:sz w:val="21"/>
          </w:rPr>
          <w:t xml:space="preserve"> </w:t>
        </w:r>
        <w:r w:rsidR="00EB75AA">
          <w:rPr>
            <w:w w:val="105"/>
            <w:sz w:val="21"/>
          </w:rPr>
          <w:t>Community</w:t>
        </w:r>
      </w:hyperlink>
    </w:p>
    <w:p w:rsidR="00EB75AA" w:rsidRDefault="0031047C" w:rsidP="00EB75AA">
      <w:pPr>
        <w:pStyle w:val="ListParagraph"/>
        <w:numPr>
          <w:ilvl w:val="1"/>
          <w:numId w:val="12"/>
        </w:numPr>
        <w:tabs>
          <w:tab w:val="left" w:pos="1537"/>
        </w:tabs>
        <w:spacing w:before="51"/>
        <w:ind w:hanging="371"/>
        <w:rPr>
          <w:sz w:val="21"/>
        </w:rPr>
      </w:pPr>
      <w:hyperlink w:anchor="_bookmark8" w:history="1">
        <w:r w:rsidR="00EB75AA">
          <w:rPr>
            <w:w w:val="105"/>
            <w:sz w:val="21"/>
          </w:rPr>
          <w:t>Conclusion</w:t>
        </w:r>
      </w:hyperlink>
    </w:p>
    <w:p w:rsidR="00EB75AA" w:rsidRDefault="0031047C" w:rsidP="00EB75AA">
      <w:pPr>
        <w:pStyle w:val="ListParagraph"/>
        <w:numPr>
          <w:ilvl w:val="0"/>
          <w:numId w:val="12"/>
        </w:numPr>
        <w:tabs>
          <w:tab w:val="left" w:pos="817"/>
        </w:tabs>
        <w:spacing w:before="46"/>
        <w:ind w:hanging="371"/>
        <w:rPr>
          <w:sz w:val="21"/>
        </w:rPr>
      </w:pPr>
      <w:hyperlink w:anchor="_bookmark9" w:history="1">
        <w:r w:rsidR="00EB75AA">
          <w:rPr>
            <w:spacing w:val="2"/>
            <w:w w:val="105"/>
            <w:sz w:val="21"/>
          </w:rPr>
          <w:t>Clinic Models</w:t>
        </w:r>
      </w:hyperlink>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t>10</w:t>
      </w:r>
    </w:p>
    <w:p w:rsidR="00EB75AA" w:rsidRDefault="0031047C" w:rsidP="00EB75AA">
      <w:pPr>
        <w:pStyle w:val="ListParagraph"/>
        <w:numPr>
          <w:ilvl w:val="1"/>
          <w:numId w:val="12"/>
        </w:numPr>
        <w:tabs>
          <w:tab w:val="left" w:pos="1537"/>
        </w:tabs>
        <w:spacing w:before="51"/>
        <w:ind w:hanging="371"/>
        <w:rPr>
          <w:sz w:val="21"/>
        </w:rPr>
      </w:pPr>
      <w:hyperlink w:anchor="_bookmark9" w:history="1">
        <w:r w:rsidR="00EB75AA">
          <w:rPr>
            <w:w w:val="105"/>
            <w:sz w:val="21"/>
          </w:rPr>
          <w:t>Collaboration</w:t>
        </w:r>
        <w:r w:rsidR="00EB75AA">
          <w:rPr>
            <w:spacing w:val="-36"/>
            <w:w w:val="105"/>
            <w:sz w:val="21"/>
          </w:rPr>
          <w:t xml:space="preserve"> </w:t>
        </w:r>
        <w:r w:rsidR="00EB75AA">
          <w:rPr>
            <w:w w:val="105"/>
            <w:sz w:val="21"/>
          </w:rPr>
          <w:t>with</w:t>
        </w:r>
        <w:r w:rsidR="00EB75AA">
          <w:rPr>
            <w:spacing w:val="-18"/>
            <w:w w:val="105"/>
            <w:sz w:val="21"/>
          </w:rPr>
          <w:t xml:space="preserve"> </w:t>
        </w:r>
        <w:r w:rsidR="00EB75AA">
          <w:rPr>
            <w:w w:val="105"/>
            <w:sz w:val="21"/>
          </w:rPr>
          <w:t>Existing</w:t>
        </w:r>
        <w:r w:rsidR="00EB75AA">
          <w:rPr>
            <w:spacing w:val="-17"/>
            <w:w w:val="105"/>
            <w:sz w:val="21"/>
          </w:rPr>
          <w:t xml:space="preserve"> </w:t>
        </w:r>
        <w:r w:rsidR="00EB75AA">
          <w:rPr>
            <w:w w:val="105"/>
            <w:sz w:val="21"/>
          </w:rPr>
          <w:t>Sites</w:t>
        </w:r>
      </w:hyperlink>
    </w:p>
    <w:p w:rsidR="00EB75AA" w:rsidRDefault="0031047C" w:rsidP="00EB75AA">
      <w:pPr>
        <w:pStyle w:val="ListParagraph"/>
        <w:numPr>
          <w:ilvl w:val="1"/>
          <w:numId w:val="12"/>
        </w:numPr>
        <w:tabs>
          <w:tab w:val="left" w:pos="1537"/>
        </w:tabs>
        <w:spacing w:before="51"/>
        <w:ind w:hanging="371"/>
        <w:rPr>
          <w:sz w:val="21"/>
        </w:rPr>
      </w:pPr>
      <w:hyperlink w:anchor="_bookmark10" w:history="1">
        <w:r w:rsidR="00EB75AA">
          <w:rPr>
            <w:w w:val="105"/>
            <w:sz w:val="21"/>
          </w:rPr>
          <w:t>Stand Alone</w:t>
        </w:r>
        <w:r w:rsidR="00EB75AA">
          <w:rPr>
            <w:spacing w:val="-53"/>
            <w:w w:val="105"/>
            <w:sz w:val="21"/>
          </w:rPr>
          <w:t xml:space="preserve"> </w:t>
        </w:r>
        <w:r w:rsidR="00EB75AA">
          <w:rPr>
            <w:w w:val="105"/>
            <w:sz w:val="21"/>
          </w:rPr>
          <w:t>Clinics</w:t>
        </w:r>
      </w:hyperlink>
    </w:p>
    <w:p w:rsidR="00EB75AA" w:rsidRDefault="0031047C" w:rsidP="00EB75AA">
      <w:pPr>
        <w:pStyle w:val="ListParagraph"/>
        <w:numPr>
          <w:ilvl w:val="1"/>
          <w:numId w:val="12"/>
        </w:numPr>
        <w:tabs>
          <w:tab w:val="left" w:pos="1537"/>
        </w:tabs>
        <w:spacing w:before="46"/>
        <w:ind w:hanging="359"/>
        <w:rPr>
          <w:sz w:val="21"/>
        </w:rPr>
      </w:pPr>
      <w:hyperlink w:anchor="_bookmark11" w:history="1">
        <w:r w:rsidR="00EB75AA">
          <w:rPr>
            <w:w w:val="105"/>
            <w:sz w:val="21"/>
          </w:rPr>
          <w:t>Street</w:t>
        </w:r>
        <w:r w:rsidR="00EB75AA">
          <w:rPr>
            <w:spacing w:val="8"/>
            <w:w w:val="105"/>
            <w:sz w:val="21"/>
          </w:rPr>
          <w:t xml:space="preserve"> </w:t>
        </w:r>
        <w:r w:rsidR="00EB75AA">
          <w:rPr>
            <w:w w:val="105"/>
            <w:sz w:val="21"/>
          </w:rPr>
          <w:t>Medicine</w:t>
        </w:r>
      </w:hyperlink>
    </w:p>
    <w:p w:rsidR="00EB75AA" w:rsidRDefault="0031047C" w:rsidP="00EB75AA">
      <w:pPr>
        <w:pStyle w:val="ListParagraph"/>
        <w:numPr>
          <w:ilvl w:val="0"/>
          <w:numId w:val="12"/>
        </w:numPr>
        <w:tabs>
          <w:tab w:val="left" w:pos="817"/>
        </w:tabs>
        <w:spacing w:before="51"/>
        <w:ind w:hanging="371"/>
        <w:rPr>
          <w:sz w:val="21"/>
        </w:rPr>
      </w:pPr>
      <w:hyperlink w:anchor="_bookmark12" w:history="1">
        <w:r w:rsidR="00EB75AA">
          <w:rPr>
            <w:w w:val="105"/>
            <w:sz w:val="21"/>
          </w:rPr>
          <w:t>Summary</w:t>
        </w:r>
        <w:r w:rsidR="00EB75AA">
          <w:rPr>
            <w:spacing w:val="-2"/>
            <w:w w:val="105"/>
            <w:sz w:val="21"/>
          </w:rPr>
          <w:t xml:space="preserve"> </w:t>
        </w:r>
        <w:r w:rsidR="00EB75AA">
          <w:rPr>
            <w:w w:val="105"/>
            <w:sz w:val="21"/>
          </w:rPr>
          <w:t>Chart</w:t>
        </w:r>
        <w:r w:rsidR="00EB75AA">
          <w:rPr>
            <w:spacing w:val="-14"/>
            <w:w w:val="105"/>
            <w:sz w:val="21"/>
          </w:rPr>
          <w:t xml:space="preserve"> </w:t>
        </w:r>
        <w:r w:rsidR="00EB75AA">
          <w:rPr>
            <w:w w:val="105"/>
            <w:sz w:val="21"/>
          </w:rPr>
          <w:t>of Active Canadian</w:t>
        </w:r>
        <w:r w:rsidR="00EB75AA">
          <w:rPr>
            <w:spacing w:val="9"/>
            <w:w w:val="105"/>
            <w:sz w:val="21"/>
          </w:rPr>
          <w:t xml:space="preserve"> </w:t>
        </w:r>
        <w:r w:rsidR="00EB75AA">
          <w:rPr>
            <w:w w:val="105"/>
            <w:sz w:val="21"/>
          </w:rPr>
          <w:t>Clinics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15</w:t>
      </w:r>
    </w:p>
    <w:p w:rsidR="00EB75AA" w:rsidRDefault="0031047C" w:rsidP="00EB75AA">
      <w:pPr>
        <w:pStyle w:val="ListParagraph"/>
        <w:numPr>
          <w:ilvl w:val="1"/>
          <w:numId w:val="12"/>
        </w:numPr>
        <w:tabs>
          <w:tab w:val="left" w:pos="1537"/>
        </w:tabs>
        <w:spacing w:before="46"/>
        <w:ind w:hanging="360"/>
        <w:rPr>
          <w:sz w:val="21"/>
        </w:rPr>
      </w:pPr>
      <w:hyperlink w:anchor="_bookmark12" w:history="1">
        <w:r w:rsidR="00EB75AA">
          <w:rPr>
            <w:w w:val="105"/>
            <w:sz w:val="21"/>
          </w:rPr>
          <w:t>British</w:t>
        </w:r>
        <w:r w:rsidR="00EB75AA">
          <w:rPr>
            <w:spacing w:val="-39"/>
            <w:w w:val="105"/>
            <w:sz w:val="21"/>
          </w:rPr>
          <w:t xml:space="preserve"> </w:t>
        </w:r>
        <w:r w:rsidR="00EB75AA">
          <w:rPr>
            <w:w w:val="105"/>
            <w:sz w:val="21"/>
          </w:rPr>
          <w:t>Columbia</w:t>
        </w:r>
      </w:hyperlink>
    </w:p>
    <w:p w:rsidR="00EB75AA" w:rsidRDefault="0031047C" w:rsidP="00EB75AA">
      <w:pPr>
        <w:pStyle w:val="ListParagraph"/>
        <w:numPr>
          <w:ilvl w:val="1"/>
          <w:numId w:val="12"/>
        </w:numPr>
        <w:tabs>
          <w:tab w:val="left" w:pos="1537"/>
        </w:tabs>
        <w:spacing w:before="51"/>
        <w:ind w:hanging="360"/>
        <w:rPr>
          <w:sz w:val="21"/>
        </w:rPr>
      </w:pPr>
      <w:hyperlink w:anchor="_bookmark13" w:history="1">
        <w:r w:rsidR="00EB75AA">
          <w:rPr>
            <w:w w:val="105"/>
            <w:sz w:val="21"/>
          </w:rPr>
          <w:t>Alberta</w:t>
        </w:r>
      </w:hyperlink>
    </w:p>
    <w:p w:rsidR="00EB75AA" w:rsidRDefault="0031047C" w:rsidP="00EB75AA">
      <w:pPr>
        <w:pStyle w:val="ListParagraph"/>
        <w:numPr>
          <w:ilvl w:val="1"/>
          <w:numId w:val="12"/>
        </w:numPr>
        <w:tabs>
          <w:tab w:val="left" w:pos="1537"/>
        </w:tabs>
        <w:spacing w:before="51"/>
        <w:ind w:hanging="360"/>
        <w:rPr>
          <w:sz w:val="21"/>
        </w:rPr>
      </w:pPr>
      <w:hyperlink w:anchor="_bookmark14" w:history="1">
        <w:r w:rsidR="00EB75AA">
          <w:rPr>
            <w:spacing w:val="2"/>
            <w:w w:val="105"/>
            <w:sz w:val="21"/>
          </w:rPr>
          <w:t>Saskatchewan</w:t>
        </w:r>
      </w:hyperlink>
    </w:p>
    <w:p w:rsidR="00EB75AA" w:rsidRDefault="0031047C" w:rsidP="00EB75AA">
      <w:pPr>
        <w:pStyle w:val="ListParagraph"/>
        <w:numPr>
          <w:ilvl w:val="1"/>
          <w:numId w:val="12"/>
        </w:numPr>
        <w:tabs>
          <w:tab w:val="left" w:pos="1537"/>
        </w:tabs>
        <w:spacing w:before="46"/>
        <w:ind w:hanging="360"/>
        <w:rPr>
          <w:sz w:val="21"/>
        </w:rPr>
      </w:pPr>
      <w:hyperlink w:anchor="_bookmark15" w:history="1">
        <w:r w:rsidR="00EB75AA">
          <w:rPr>
            <w:spacing w:val="3"/>
            <w:w w:val="105"/>
            <w:sz w:val="21"/>
          </w:rPr>
          <w:t>Manitoba</w:t>
        </w:r>
      </w:hyperlink>
    </w:p>
    <w:p w:rsidR="00EB75AA" w:rsidRDefault="0031047C" w:rsidP="00EB75AA">
      <w:pPr>
        <w:pStyle w:val="ListParagraph"/>
        <w:numPr>
          <w:ilvl w:val="1"/>
          <w:numId w:val="12"/>
        </w:numPr>
        <w:tabs>
          <w:tab w:val="left" w:pos="1537"/>
        </w:tabs>
        <w:spacing w:before="51"/>
        <w:ind w:hanging="360"/>
        <w:rPr>
          <w:sz w:val="21"/>
        </w:rPr>
      </w:pPr>
      <w:hyperlink w:anchor="_bookmark16" w:history="1">
        <w:r w:rsidR="00EB75AA">
          <w:rPr>
            <w:spacing w:val="3"/>
            <w:w w:val="105"/>
            <w:sz w:val="21"/>
          </w:rPr>
          <w:t>Ontario</w:t>
        </w:r>
      </w:hyperlink>
    </w:p>
    <w:p w:rsidR="00EB75AA" w:rsidRDefault="0031047C" w:rsidP="00EB75AA">
      <w:pPr>
        <w:pStyle w:val="ListParagraph"/>
        <w:numPr>
          <w:ilvl w:val="1"/>
          <w:numId w:val="12"/>
        </w:numPr>
        <w:tabs>
          <w:tab w:val="left" w:pos="1537"/>
        </w:tabs>
        <w:spacing w:before="51"/>
        <w:ind w:hanging="360"/>
        <w:rPr>
          <w:sz w:val="21"/>
        </w:rPr>
      </w:pPr>
      <w:hyperlink w:anchor="_bookmark17" w:history="1">
        <w:r w:rsidR="00EB75AA">
          <w:rPr>
            <w:w w:val="105"/>
            <w:sz w:val="21"/>
          </w:rPr>
          <w:t>Nova</w:t>
        </w:r>
        <w:r w:rsidR="00EB75AA">
          <w:rPr>
            <w:spacing w:val="6"/>
            <w:w w:val="105"/>
            <w:sz w:val="21"/>
          </w:rPr>
          <w:t xml:space="preserve"> </w:t>
        </w:r>
        <w:r w:rsidR="00EB75AA">
          <w:rPr>
            <w:spacing w:val="2"/>
            <w:w w:val="105"/>
            <w:sz w:val="21"/>
          </w:rPr>
          <w:t>Scotia</w:t>
        </w:r>
      </w:hyperlink>
    </w:p>
    <w:p w:rsidR="00EB75AA" w:rsidRDefault="0031047C" w:rsidP="00EB75AA">
      <w:pPr>
        <w:pStyle w:val="ListParagraph"/>
        <w:numPr>
          <w:ilvl w:val="1"/>
          <w:numId w:val="12"/>
        </w:numPr>
        <w:tabs>
          <w:tab w:val="left" w:pos="1537"/>
        </w:tabs>
        <w:spacing w:before="46"/>
        <w:ind w:hanging="360"/>
        <w:rPr>
          <w:sz w:val="21"/>
        </w:rPr>
      </w:pPr>
      <w:hyperlink w:anchor="_bookmark18" w:history="1">
        <w:r w:rsidR="00EB75AA">
          <w:rPr>
            <w:spacing w:val="2"/>
            <w:w w:val="105"/>
            <w:sz w:val="21"/>
          </w:rPr>
          <w:t>Newfoundland</w:t>
        </w:r>
      </w:hyperlink>
    </w:p>
    <w:p w:rsidR="00EB75AA" w:rsidRDefault="0031047C" w:rsidP="00EB75AA">
      <w:pPr>
        <w:pStyle w:val="ListParagraph"/>
        <w:numPr>
          <w:ilvl w:val="0"/>
          <w:numId w:val="12"/>
        </w:numPr>
        <w:tabs>
          <w:tab w:val="left" w:pos="817"/>
        </w:tabs>
        <w:spacing w:before="51"/>
        <w:ind w:hanging="371"/>
        <w:rPr>
          <w:sz w:val="21"/>
        </w:rPr>
      </w:pPr>
      <w:hyperlink w:anchor="_bookmark19" w:history="1">
        <w:r w:rsidR="00EB75AA">
          <w:rPr>
            <w:w w:val="105"/>
            <w:sz w:val="21"/>
          </w:rPr>
          <w:t>Common</w:t>
        </w:r>
        <w:r w:rsidR="00EB75AA">
          <w:rPr>
            <w:spacing w:val="-8"/>
            <w:w w:val="105"/>
            <w:sz w:val="21"/>
          </w:rPr>
          <w:t xml:space="preserve"> </w:t>
        </w:r>
        <w:r w:rsidR="00EB75AA">
          <w:rPr>
            <w:w w:val="105"/>
            <w:sz w:val="21"/>
          </w:rPr>
          <w:t>Challenges</w:t>
        </w:r>
        <w:r w:rsidR="00EB75AA">
          <w:rPr>
            <w:spacing w:val="-11"/>
            <w:w w:val="105"/>
            <w:sz w:val="21"/>
          </w:rPr>
          <w:t xml:space="preserve"> </w:t>
        </w:r>
        <w:r w:rsidR="00EB75AA">
          <w:rPr>
            <w:w w:val="105"/>
            <w:sz w:val="21"/>
          </w:rPr>
          <w:t>and</w:t>
        </w:r>
        <w:r w:rsidR="00EB75AA">
          <w:rPr>
            <w:spacing w:val="-8"/>
            <w:w w:val="105"/>
            <w:sz w:val="21"/>
          </w:rPr>
          <w:t xml:space="preserve"> </w:t>
        </w:r>
        <w:r w:rsidR="00EB75AA">
          <w:rPr>
            <w:w w:val="105"/>
            <w:sz w:val="21"/>
          </w:rPr>
          <w:t>How</w:t>
        </w:r>
        <w:r w:rsidR="00EB75AA">
          <w:rPr>
            <w:spacing w:val="12"/>
            <w:w w:val="105"/>
            <w:sz w:val="21"/>
          </w:rPr>
          <w:t xml:space="preserve"> </w:t>
        </w:r>
        <w:r w:rsidR="00EB75AA">
          <w:rPr>
            <w:w w:val="105"/>
            <w:sz w:val="21"/>
          </w:rPr>
          <w:t>to</w:t>
        </w:r>
        <w:r w:rsidR="00EB75AA">
          <w:rPr>
            <w:spacing w:val="-20"/>
            <w:w w:val="105"/>
            <w:sz w:val="21"/>
          </w:rPr>
          <w:t xml:space="preserve"> </w:t>
        </w:r>
        <w:r w:rsidR="00EB75AA">
          <w:rPr>
            <w:w w:val="105"/>
            <w:sz w:val="21"/>
          </w:rPr>
          <w:t>Approach</w:t>
        </w:r>
        <w:r w:rsidR="00EB75AA">
          <w:rPr>
            <w:spacing w:val="-19"/>
            <w:w w:val="105"/>
            <w:sz w:val="21"/>
          </w:rPr>
          <w:t xml:space="preserve"> </w:t>
        </w:r>
        <w:r w:rsidR="00EB75AA">
          <w:rPr>
            <w:w w:val="105"/>
            <w:sz w:val="21"/>
          </w:rPr>
          <w:t>Them</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21</w:t>
      </w:r>
    </w:p>
    <w:p w:rsidR="00EB75AA" w:rsidRDefault="0031047C" w:rsidP="00EB75AA">
      <w:pPr>
        <w:pStyle w:val="ListParagraph"/>
        <w:numPr>
          <w:ilvl w:val="1"/>
          <w:numId w:val="12"/>
        </w:numPr>
        <w:tabs>
          <w:tab w:val="left" w:pos="1537"/>
        </w:tabs>
        <w:spacing w:before="46"/>
        <w:ind w:hanging="360"/>
        <w:rPr>
          <w:sz w:val="21"/>
        </w:rPr>
      </w:pPr>
      <w:hyperlink w:anchor="_bookmark20" w:history="1">
        <w:r w:rsidR="00EB75AA">
          <w:rPr>
            <w:w w:val="105"/>
            <w:sz w:val="21"/>
          </w:rPr>
          <w:t>Insurance</w:t>
        </w:r>
      </w:hyperlink>
    </w:p>
    <w:p w:rsidR="00EB75AA" w:rsidRDefault="0031047C" w:rsidP="00EB75AA">
      <w:pPr>
        <w:pStyle w:val="ListParagraph"/>
        <w:numPr>
          <w:ilvl w:val="1"/>
          <w:numId w:val="12"/>
        </w:numPr>
        <w:tabs>
          <w:tab w:val="left" w:pos="1537"/>
        </w:tabs>
        <w:spacing w:before="51"/>
        <w:ind w:hanging="360"/>
        <w:rPr>
          <w:sz w:val="21"/>
        </w:rPr>
      </w:pPr>
      <w:hyperlink w:anchor="_bookmark21" w:history="1">
        <w:r w:rsidR="00EB75AA">
          <w:rPr>
            <w:w w:val="105"/>
            <w:sz w:val="21"/>
          </w:rPr>
          <w:t>Needs</w:t>
        </w:r>
        <w:r w:rsidR="00EB75AA">
          <w:rPr>
            <w:spacing w:val="-41"/>
            <w:w w:val="105"/>
            <w:sz w:val="21"/>
          </w:rPr>
          <w:t xml:space="preserve"> </w:t>
        </w:r>
        <w:r w:rsidR="00EB75AA">
          <w:rPr>
            <w:w w:val="105"/>
            <w:sz w:val="21"/>
          </w:rPr>
          <w:t>Assessment</w:t>
        </w:r>
      </w:hyperlink>
    </w:p>
    <w:p w:rsidR="00EB75AA" w:rsidRDefault="0031047C" w:rsidP="00EB75AA">
      <w:pPr>
        <w:pStyle w:val="ListParagraph"/>
        <w:numPr>
          <w:ilvl w:val="1"/>
          <w:numId w:val="12"/>
        </w:numPr>
        <w:tabs>
          <w:tab w:val="left" w:pos="1537"/>
        </w:tabs>
        <w:spacing w:before="51"/>
        <w:ind w:hanging="360"/>
        <w:rPr>
          <w:sz w:val="21"/>
        </w:rPr>
      </w:pPr>
      <w:hyperlink w:anchor="_bookmark22" w:history="1">
        <w:r w:rsidR="00EB75AA">
          <w:rPr>
            <w:w w:val="105"/>
            <w:sz w:val="21"/>
          </w:rPr>
          <w:t>Funding</w:t>
        </w:r>
      </w:hyperlink>
    </w:p>
    <w:p w:rsidR="00EB75AA" w:rsidRDefault="0031047C" w:rsidP="00EB75AA">
      <w:pPr>
        <w:pStyle w:val="ListParagraph"/>
        <w:numPr>
          <w:ilvl w:val="1"/>
          <w:numId w:val="12"/>
        </w:numPr>
        <w:tabs>
          <w:tab w:val="left" w:pos="1537"/>
        </w:tabs>
        <w:spacing w:before="8"/>
        <w:ind w:hanging="360"/>
        <w:rPr>
          <w:sz w:val="21"/>
        </w:rPr>
      </w:pPr>
      <w:hyperlink w:anchor="_bookmark23" w:history="1">
        <w:r w:rsidR="00EB75AA">
          <w:rPr>
            <w:w w:val="105"/>
            <w:sz w:val="21"/>
          </w:rPr>
          <w:t>Billing</w:t>
        </w:r>
      </w:hyperlink>
    </w:p>
    <w:p w:rsidR="00EB75AA" w:rsidRDefault="0031047C" w:rsidP="00EB75AA">
      <w:pPr>
        <w:pStyle w:val="ListParagraph"/>
        <w:numPr>
          <w:ilvl w:val="1"/>
          <w:numId w:val="12"/>
        </w:numPr>
        <w:tabs>
          <w:tab w:val="left" w:pos="1537"/>
        </w:tabs>
        <w:spacing w:before="13"/>
        <w:ind w:hanging="360"/>
        <w:rPr>
          <w:sz w:val="21"/>
        </w:rPr>
      </w:pPr>
      <w:hyperlink w:anchor="_bookmark24" w:history="1">
        <w:r w:rsidR="00EB75AA">
          <w:rPr>
            <w:w w:val="105"/>
            <w:sz w:val="21"/>
          </w:rPr>
          <w:t>Relationship with University</w:t>
        </w:r>
        <w:r w:rsidR="00EB75AA">
          <w:rPr>
            <w:spacing w:val="-12"/>
            <w:w w:val="105"/>
            <w:sz w:val="21"/>
          </w:rPr>
          <w:t xml:space="preserve"> </w:t>
        </w:r>
        <w:r w:rsidR="00EB75AA">
          <w:rPr>
            <w:w w:val="105"/>
            <w:sz w:val="21"/>
          </w:rPr>
          <w:t>Faculty</w:t>
        </w:r>
      </w:hyperlink>
    </w:p>
    <w:p w:rsidR="00EB75AA" w:rsidRDefault="0031047C" w:rsidP="00EB75AA">
      <w:pPr>
        <w:pStyle w:val="ListParagraph"/>
        <w:numPr>
          <w:ilvl w:val="1"/>
          <w:numId w:val="12"/>
        </w:numPr>
        <w:tabs>
          <w:tab w:val="left" w:pos="1537"/>
        </w:tabs>
        <w:spacing w:before="13"/>
        <w:ind w:hanging="360"/>
        <w:rPr>
          <w:sz w:val="21"/>
        </w:rPr>
      </w:pPr>
      <w:hyperlink w:anchor="_bookmark25" w:history="1">
        <w:r w:rsidR="00EB75AA">
          <w:rPr>
            <w:w w:val="105"/>
            <w:sz w:val="21"/>
          </w:rPr>
          <w:t>Student</w:t>
        </w:r>
        <w:r w:rsidR="00EB75AA">
          <w:rPr>
            <w:spacing w:val="26"/>
            <w:w w:val="105"/>
            <w:sz w:val="21"/>
          </w:rPr>
          <w:t xml:space="preserve"> </w:t>
        </w:r>
        <w:r w:rsidR="00EB75AA">
          <w:rPr>
            <w:w w:val="105"/>
            <w:sz w:val="21"/>
          </w:rPr>
          <w:t>Recruitment</w:t>
        </w:r>
      </w:hyperlink>
    </w:p>
    <w:p w:rsidR="00EB75AA" w:rsidRPr="005E778F" w:rsidRDefault="0031047C" w:rsidP="00EB75AA">
      <w:pPr>
        <w:pStyle w:val="ListParagraph"/>
        <w:numPr>
          <w:ilvl w:val="1"/>
          <w:numId w:val="12"/>
        </w:numPr>
        <w:tabs>
          <w:tab w:val="left" w:pos="1537"/>
        </w:tabs>
        <w:spacing w:before="8"/>
        <w:ind w:hanging="360"/>
        <w:rPr>
          <w:sz w:val="21"/>
        </w:rPr>
      </w:pPr>
      <w:hyperlink w:anchor="_bookmark26" w:history="1">
        <w:r w:rsidR="00EB75AA">
          <w:rPr>
            <w:w w:val="105"/>
            <w:sz w:val="21"/>
          </w:rPr>
          <w:t>Preceptor</w:t>
        </w:r>
        <w:r w:rsidR="00EB75AA">
          <w:rPr>
            <w:spacing w:val="14"/>
            <w:w w:val="105"/>
            <w:sz w:val="21"/>
          </w:rPr>
          <w:t xml:space="preserve"> </w:t>
        </w:r>
        <w:r w:rsidR="00EB75AA">
          <w:rPr>
            <w:w w:val="105"/>
            <w:sz w:val="21"/>
          </w:rPr>
          <w:t>Recruitment</w:t>
        </w:r>
      </w:hyperlink>
    </w:p>
    <w:p w:rsidR="00EB75AA" w:rsidRPr="00255ECD" w:rsidRDefault="0031047C" w:rsidP="00EB75AA">
      <w:pPr>
        <w:pStyle w:val="ListParagraph"/>
        <w:numPr>
          <w:ilvl w:val="1"/>
          <w:numId w:val="12"/>
        </w:numPr>
        <w:tabs>
          <w:tab w:val="left" w:pos="1537"/>
        </w:tabs>
        <w:spacing w:before="8"/>
        <w:ind w:hanging="360"/>
        <w:rPr>
          <w:rStyle w:val="Hyperlink"/>
          <w:color w:val="auto"/>
          <w:sz w:val="21"/>
          <w:u w:val="none"/>
        </w:rPr>
      </w:pPr>
      <w:hyperlink w:anchor="_Conclusion" w:history="1">
        <w:r w:rsidR="00EB75AA" w:rsidRPr="00783DE9">
          <w:rPr>
            <w:rStyle w:val="Hyperlink"/>
            <w:color w:val="auto"/>
            <w:w w:val="105"/>
            <w:sz w:val="21"/>
            <w:u w:val="none"/>
          </w:rPr>
          <w:t>Conclusion</w:t>
        </w:r>
      </w:hyperlink>
    </w:p>
    <w:p w:rsidR="00255ECD" w:rsidRPr="00255ECD" w:rsidRDefault="0031047C" w:rsidP="00255ECD">
      <w:pPr>
        <w:pStyle w:val="ListParagraph"/>
        <w:numPr>
          <w:ilvl w:val="0"/>
          <w:numId w:val="12"/>
        </w:numPr>
        <w:tabs>
          <w:tab w:val="left" w:pos="1537"/>
        </w:tabs>
        <w:spacing w:before="8"/>
        <w:rPr>
          <w:sz w:val="21"/>
        </w:rPr>
      </w:pPr>
      <w:hyperlink w:anchor="_Self-Regulation_and_Medical" w:history="1">
        <w:r w:rsidR="00255ECD" w:rsidRPr="00783DE9">
          <w:rPr>
            <w:rStyle w:val="Hyperlink"/>
            <w:color w:val="auto"/>
            <w:w w:val="105"/>
            <w:sz w:val="21"/>
            <w:u w:val="none"/>
          </w:rPr>
          <w:t>Self-Regulation and Medical Regulatory Authorities</w:t>
        </w:r>
      </w:hyperlink>
      <w:r w:rsidR="00255ECD">
        <w:rPr>
          <w:rStyle w:val="Hyperlink"/>
          <w:color w:val="auto"/>
          <w:w w:val="105"/>
          <w:sz w:val="21"/>
          <w:u w:val="none"/>
        </w:rPr>
        <w:tab/>
      </w:r>
      <w:r w:rsidR="00255ECD">
        <w:rPr>
          <w:rStyle w:val="Hyperlink"/>
          <w:color w:val="auto"/>
          <w:w w:val="105"/>
          <w:sz w:val="21"/>
          <w:u w:val="none"/>
        </w:rPr>
        <w:tab/>
      </w:r>
      <w:r w:rsidR="00255ECD">
        <w:rPr>
          <w:rStyle w:val="Hyperlink"/>
          <w:color w:val="auto"/>
          <w:w w:val="105"/>
          <w:sz w:val="21"/>
          <w:u w:val="none"/>
        </w:rPr>
        <w:tab/>
      </w:r>
      <w:r w:rsidR="00255ECD">
        <w:rPr>
          <w:rStyle w:val="Hyperlink"/>
          <w:color w:val="auto"/>
          <w:w w:val="105"/>
          <w:sz w:val="21"/>
          <w:u w:val="none"/>
        </w:rPr>
        <w:tab/>
        <w:t>34</w:t>
      </w:r>
      <w:r w:rsidR="00255ECD">
        <w:rPr>
          <w:rStyle w:val="Hyperlink"/>
          <w:color w:val="auto"/>
          <w:w w:val="105"/>
          <w:sz w:val="21"/>
          <w:u w:val="none"/>
        </w:rPr>
        <w:tab/>
      </w:r>
    </w:p>
    <w:p w:rsidR="00EB75AA" w:rsidRDefault="0031047C" w:rsidP="00EB75AA">
      <w:pPr>
        <w:pStyle w:val="ListParagraph"/>
        <w:numPr>
          <w:ilvl w:val="0"/>
          <w:numId w:val="12"/>
        </w:numPr>
        <w:tabs>
          <w:tab w:val="left" w:pos="817"/>
        </w:tabs>
        <w:spacing w:before="13"/>
        <w:ind w:hanging="371"/>
        <w:rPr>
          <w:sz w:val="21"/>
        </w:rPr>
      </w:pPr>
      <w:hyperlink w:anchor="_bookmark27" w:history="1">
        <w:r w:rsidR="00EB75AA">
          <w:rPr>
            <w:w w:val="105"/>
            <w:sz w:val="21"/>
          </w:rPr>
          <w:t>Non-Clinical</w:t>
        </w:r>
        <w:r w:rsidR="00EB75AA">
          <w:rPr>
            <w:spacing w:val="-6"/>
            <w:w w:val="105"/>
            <w:sz w:val="21"/>
          </w:rPr>
          <w:t xml:space="preserve"> </w:t>
        </w:r>
        <w:r w:rsidR="00EB75AA">
          <w:rPr>
            <w:w w:val="105"/>
            <w:sz w:val="21"/>
          </w:rPr>
          <w:t>Activities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35</w:t>
      </w:r>
    </w:p>
    <w:p w:rsidR="00EB75AA" w:rsidRDefault="0031047C" w:rsidP="00EB75AA">
      <w:pPr>
        <w:pStyle w:val="ListParagraph"/>
        <w:numPr>
          <w:ilvl w:val="0"/>
          <w:numId w:val="12"/>
        </w:numPr>
        <w:tabs>
          <w:tab w:val="left" w:pos="817"/>
        </w:tabs>
        <w:spacing w:before="13"/>
        <w:ind w:hanging="371"/>
        <w:rPr>
          <w:sz w:val="21"/>
        </w:rPr>
      </w:pPr>
      <w:hyperlink w:anchor="_bookmark28" w:history="1">
        <w:r w:rsidR="00EB75AA">
          <w:rPr>
            <w:w w:val="105"/>
            <w:sz w:val="21"/>
          </w:rPr>
          <w:t>References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t>37</w:t>
      </w:r>
    </w:p>
    <w:p w:rsidR="00EB75AA" w:rsidRDefault="00EB75AA" w:rsidP="00EB75AA">
      <w:pPr>
        <w:pStyle w:val="ListParagraph"/>
        <w:numPr>
          <w:ilvl w:val="0"/>
          <w:numId w:val="12"/>
        </w:numPr>
        <w:tabs>
          <w:tab w:val="left" w:pos="817"/>
        </w:tabs>
        <w:spacing w:before="13"/>
        <w:ind w:hanging="371"/>
        <w:rPr>
          <w:sz w:val="21"/>
        </w:rPr>
      </w:pPr>
      <w:r>
        <w:rPr>
          <w:w w:val="105"/>
          <w:sz w:val="21"/>
        </w:rPr>
        <w:t>Appendices &amp;</w:t>
      </w:r>
      <w:r>
        <w:rPr>
          <w:spacing w:val="-15"/>
          <w:w w:val="105"/>
          <w:sz w:val="21"/>
        </w:rPr>
        <w:t xml:space="preserve"> </w:t>
      </w:r>
      <w:r>
        <w:rPr>
          <w:w w:val="105"/>
          <w:sz w:val="21"/>
        </w:rPr>
        <w:t>Resources</w:t>
      </w:r>
    </w:p>
    <w:p w:rsidR="00EB75AA" w:rsidRPr="00B06879" w:rsidRDefault="0031047C" w:rsidP="00EB75AA">
      <w:pPr>
        <w:pStyle w:val="ListParagraph"/>
        <w:numPr>
          <w:ilvl w:val="1"/>
          <w:numId w:val="12"/>
        </w:numPr>
        <w:tabs>
          <w:tab w:val="left" w:pos="1537"/>
        </w:tabs>
        <w:spacing w:before="8" w:line="238" w:lineRule="exact"/>
        <w:ind w:hanging="371"/>
        <w:rPr>
          <w:sz w:val="21"/>
        </w:rPr>
      </w:pPr>
      <w:hyperlink w:anchor="_bookmark29" w:history="1">
        <w:r w:rsidR="00EB75AA">
          <w:rPr>
            <w:w w:val="105"/>
            <w:sz w:val="21"/>
          </w:rPr>
          <w:t>SWITCH:</w:t>
        </w:r>
        <w:r w:rsidR="00EB75AA">
          <w:rPr>
            <w:spacing w:val="-31"/>
            <w:w w:val="105"/>
            <w:sz w:val="21"/>
          </w:rPr>
          <w:t xml:space="preserve"> </w:t>
        </w:r>
        <w:r w:rsidR="00EB75AA">
          <w:rPr>
            <w:w w:val="105"/>
            <w:sz w:val="21"/>
          </w:rPr>
          <w:t>How</w:t>
        </w:r>
        <w:r w:rsidR="00EB75AA">
          <w:rPr>
            <w:spacing w:val="-1"/>
            <w:w w:val="105"/>
            <w:sz w:val="21"/>
          </w:rPr>
          <w:t xml:space="preserve"> </w:t>
        </w:r>
        <w:r w:rsidR="00EB75AA">
          <w:rPr>
            <w:w w:val="105"/>
            <w:sz w:val="21"/>
          </w:rPr>
          <w:t>to</w:t>
        </w:r>
        <w:r w:rsidR="00EB75AA">
          <w:rPr>
            <w:spacing w:val="-16"/>
            <w:w w:val="105"/>
            <w:sz w:val="21"/>
          </w:rPr>
          <w:t xml:space="preserve"> </w:t>
        </w:r>
        <w:r w:rsidR="00EB75AA">
          <w:rPr>
            <w:w w:val="105"/>
            <w:sz w:val="21"/>
          </w:rPr>
          <w:t>Run</w:t>
        </w:r>
        <w:r w:rsidR="00EB75AA">
          <w:rPr>
            <w:spacing w:val="-15"/>
            <w:w w:val="105"/>
            <w:sz w:val="21"/>
          </w:rPr>
          <w:t xml:space="preserve"> </w:t>
        </w:r>
        <w:r w:rsidR="00EB75AA">
          <w:rPr>
            <w:w w:val="105"/>
            <w:sz w:val="21"/>
          </w:rPr>
          <w:t>a</w:t>
        </w:r>
        <w:r w:rsidR="00EB75AA">
          <w:rPr>
            <w:spacing w:val="12"/>
            <w:w w:val="105"/>
            <w:sz w:val="21"/>
          </w:rPr>
          <w:t xml:space="preserve"> </w:t>
        </w:r>
        <w:r w:rsidR="00EB75AA">
          <w:rPr>
            <w:w w:val="105"/>
            <w:sz w:val="21"/>
          </w:rPr>
          <w:t>Student</w:t>
        </w:r>
        <w:r w:rsidR="00EB75AA">
          <w:rPr>
            <w:spacing w:val="-8"/>
            <w:w w:val="105"/>
            <w:sz w:val="21"/>
          </w:rPr>
          <w:t xml:space="preserve"> </w:t>
        </w:r>
        <w:r w:rsidR="00EB75AA">
          <w:rPr>
            <w:w w:val="105"/>
            <w:sz w:val="21"/>
          </w:rPr>
          <w:t>Clinic</w:t>
        </w:r>
        <w:r w:rsidR="00EB75AA">
          <w:rPr>
            <w:spacing w:val="-3"/>
            <w:w w:val="105"/>
            <w:sz w:val="21"/>
          </w:rPr>
          <w:t xml:space="preserve"> </w:t>
        </w:r>
        <w:r w:rsidR="00EB75AA">
          <w:rPr>
            <w:w w:val="105"/>
            <w:sz w:val="21"/>
          </w:rPr>
          <w:t>Checklist</w:t>
        </w:r>
      </w:hyperlink>
    </w:p>
    <w:p w:rsidR="00EB75AA" w:rsidRPr="00B06879" w:rsidRDefault="0031047C" w:rsidP="00EB75AA">
      <w:pPr>
        <w:pStyle w:val="ListParagraph"/>
        <w:numPr>
          <w:ilvl w:val="1"/>
          <w:numId w:val="12"/>
        </w:numPr>
        <w:tabs>
          <w:tab w:val="left" w:pos="1537"/>
        </w:tabs>
        <w:spacing w:before="8" w:line="238" w:lineRule="exact"/>
        <w:ind w:hanging="371"/>
        <w:rPr>
          <w:sz w:val="21"/>
        </w:rPr>
      </w:pPr>
      <w:hyperlink w:anchor="_Appendix_2:_Province" w:history="1">
        <w:r w:rsidR="00EB75AA" w:rsidRPr="00B06879">
          <w:rPr>
            <w:rStyle w:val="Hyperlink"/>
            <w:color w:val="auto"/>
            <w:u w:val="none"/>
          </w:rPr>
          <w:t>Province and profession specific regulations related to SRCs.</w:t>
        </w:r>
      </w:hyperlink>
    </w:p>
    <w:p w:rsidR="00EB75AA" w:rsidRDefault="0031047C" w:rsidP="00EB75AA">
      <w:pPr>
        <w:pStyle w:val="ListParagraph"/>
        <w:numPr>
          <w:ilvl w:val="1"/>
          <w:numId w:val="12"/>
        </w:numPr>
        <w:tabs>
          <w:tab w:val="left" w:pos="1537"/>
        </w:tabs>
        <w:spacing w:line="238" w:lineRule="exact"/>
        <w:ind w:hanging="371"/>
        <w:rPr>
          <w:sz w:val="21"/>
        </w:rPr>
      </w:pPr>
      <w:hyperlink w:anchor="_bookmark30" w:history="1">
        <w:r w:rsidR="00EB75AA">
          <w:rPr>
            <w:w w:val="105"/>
            <w:sz w:val="21"/>
          </w:rPr>
          <w:t>Additions for Future</w:t>
        </w:r>
        <w:r w:rsidR="00EB75AA">
          <w:rPr>
            <w:spacing w:val="3"/>
            <w:w w:val="105"/>
            <w:sz w:val="21"/>
          </w:rPr>
          <w:t xml:space="preserve"> </w:t>
        </w:r>
        <w:r w:rsidR="00EB75AA">
          <w:rPr>
            <w:w w:val="105"/>
            <w:sz w:val="21"/>
          </w:rPr>
          <w:t>Versions</w:t>
        </w:r>
      </w:hyperlink>
    </w:p>
    <w:p w:rsidR="00EB75AA" w:rsidRDefault="00EB75AA">
      <w:pPr>
        <w:rPr>
          <w:b/>
          <w:bCs/>
          <w:sz w:val="40"/>
          <w:szCs w:val="40"/>
          <w:u w:val="thick" w:color="000000"/>
        </w:rPr>
      </w:pPr>
    </w:p>
    <w:p w:rsidR="00EB75AA" w:rsidRDefault="00EB75AA">
      <w:pPr>
        <w:rPr>
          <w:b/>
          <w:bCs/>
          <w:sz w:val="40"/>
          <w:szCs w:val="40"/>
          <w:u w:val="thick" w:color="000000"/>
        </w:rPr>
      </w:pPr>
    </w:p>
    <w:p w:rsidR="00EB75AA" w:rsidRDefault="00EB75AA">
      <w:pPr>
        <w:rPr>
          <w:b/>
          <w:bCs/>
          <w:sz w:val="40"/>
          <w:szCs w:val="40"/>
          <w:u w:val="thick" w:color="000000"/>
        </w:rPr>
      </w:pPr>
    </w:p>
    <w:p w:rsidR="00EB75AA" w:rsidRDefault="00EB75AA">
      <w:pPr>
        <w:rPr>
          <w:b/>
          <w:bCs/>
          <w:sz w:val="40"/>
          <w:szCs w:val="40"/>
          <w:u w:val="thick" w:color="000000"/>
        </w:rPr>
      </w:pPr>
    </w:p>
    <w:p w:rsidR="0051141E" w:rsidRPr="00191DE5" w:rsidRDefault="00B76CD7" w:rsidP="00191DE5">
      <w:pPr>
        <w:pStyle w:val="Heading1"/>
        <w:ind w:right="2713"/>
        <w:jc w:val="center"/>
        <w:rPr>
          <w:u w:val="none"/>
        </w:rPr>
      </w:pPr>
      <w:r>
        <w:rPr>
          <w:u w:val="thick"/>
        </w:rPr>
        <w:lastRenderedPageBreak/>
        <w:t>Background</w:t>
      </w:r>
    </w:p>
    <w:p w:rsidR="0051141E" w:rsidRDefault="00B76CD7" w:rsidP="00C668F7">
      <w:pPr>
        <w:pStyle w:val="Heading3"/>
        <w:tabs>
          <w:tab w:val="left" w:pos="820"/>
        </w:tabs>
        <w:spacing w:before="66"/>
        <w:ind w:left="0"/>
      </w:pPr>
      <w:r>
        <w:t>What is an</w:t>
      </w:r>
      <w:r>
        <w:rPr>
          <w:spacing w:val="63"/>
        </w:rPr>
        <w:t xml:space="preserve"> </w:t>
      </w:r>
      <w:r>
        <w:t>SRC</w:t>
      </w:r>
    </w:p>
    <w:p w:rsidR="0051141E" w:rsidRDefault="00B76CD7" w:rsidP="00C668F7">
      <w:pPr>
        <w:pStyle w:val="BodyText"/>
        <w:spacing w:before="126" w:line="252" w:lineRule="auto"/>
        <w:ind w:right="57"/>
      </w:pPr>
      <w:bookmarkStart w:id="5" w:name="_bookmark1"/>
      <w:bookmarkEnd w:id="5"/>
      <w:r>
        <w:rPr>
          <w:w w:val="105"/>
        </w:rPr>
        <w:t>A Student Run Clinic (SRC) is a healthcare environment where students are leading the care under the supervision of licensed health care professionals. The goal is to find areas of need in the existing healthcare system and utilize students to fill in the gaps. With proper training and adequate supervision of student volunteers, and meeting regulatory college requirements, this model may appeal to all stakeholders. SRCs may provide patients with opportunities to receive care at times and locations that are more accessible for them. Patients may appreciate the time and attentiveness that students can afford to provide. This also serves as an opportunity for students to contribute to real patient care and service learning. These types of clinics most often include students in the leadership of the clinic, on the front lines providing care, but also in non-clinical services such as education and outreach.</w:t>
      </w:r>
    </w:p>
    <w:p w:rsidR="0051141E" w:rsidRDefault="00B76CD7" w:rsidP="00C668F7">
      <w:pPr>
        <w:pStyle w:val="BodyText"/>
        <w:ind w:right="80"/>
      </w:pPr>
      <w:r>
        <w:rPr>
          <w:w w:val="105"/>
        </w:rPr>
        <w:t>SRCs may also be known as:</w:t>
      </w:r>
    </w:p>
    <w:p w:rsidR="0051141E" w:rsidRDefault="00B76CD7" w:rsidP="00C668F7">
      <w:pPr>
        <w:pStyle w:val="ListParagraph"/>
        <w:numPr>
          <w:ilvl w:val="1"/>
          <w:numId w:val="14"/>
        </w:numPr>
        <w:spacing w:before="13"/>
        <w:ind w:left="993"/>
        <w:rPr>
          <w:sz w:val="21"/>
        </w:rPr>
      </w:pPr>
      <w:r>
        <w:rPr>
          <w:w w:val="105"/>
          <w:sz w:val="21"/>
        </w:rPr>
        <w:t>Faculty-Student Collaborative</w:t>
      </w:r>
      <w:r>
        <w:rPr>
          <w:spacing w:val="-23"/>
          <w:w w:val="105"/>
          <w:sz w:val="21"/>
        </w:rPr>
        <w:t xml:space="preserve"> </w:t>
      </w:r>
      <w:r>
        <w:rPr>
          <w:w w:val="105"/>
          <w:sz w:val="21"/>
        </w:rPr>
        <w:t>Clinic</w:t>
      </w:r>
    </w:p>
    <w:p w:rsidR="0051141E" w:rsidRDefault="00B76CD7" w:rsidP="00C668F7">
      <w:pPr>
        <w:pStyle w:val="ListParagraph"/>
        <w:numPr>
          <w:ilvl w:val="1"/>
          <w:numId w:val="14"/>
        </w:numPr>
        <w:spacing w:before="8"/>
        <w:ind w:left="993"/>
        <w:rPr>
          <w:sz w:val="21"/>
        </w:rPr>
      </w:pPr>
      <w:r>
        <w:rPr>
          <w:w w:val="105"/>
          <w:sz w:val="21"/>
        </w:rPr>
        <w:t>Student Run Free</w:t>
      </w:r>
      <w:r>
        <w:rPr>
          <w:spacing w:val="-15"/>
          <w:w w:val="105"/>
          <w:sz w:val="21"/>
        </w:rPr>
        <w:t xml:space="preserve"> </w:t>
      </w:r>
      <w:r>
        <w:rPr>
          <w:w w:val="105"/>
          <w:sz w:val="21"/>
        </w:rPr>
        <w:t>Clinic</w:t>
      </w:r>
    </w:p>
    <w:p w:rsidR="0051141E" w:rsidRDefault="00B76CD7" w:rsidP="00C668F7">
      <w:pPr>
        <w:pStyle w:val="ListParagraph"/>
        <w:numPr>
          <w:ilvl w:val="1"/>
          <w:numId w:val="14"/>
        </w:numPr>
        <w:spacing w:before="13"/>
        <w:ind w:left="993"/>
        <w:rPr>
          <w:sz w:val="21"/>
        </w:rPr>
      </w:pPr>
      <w:r>
        <w:rPr>
          <w:w w:val="105"/>
          <w:sz w:val="21"/>
        </w:rPr>
        <w:t>Student Led Health</w:t>
      </w:r>
      <w:r>
        <w:rPr>
          <w:spacing w:val="-17"/>
          <w:w w:val="105"/>
          <w:sz w:val="21"/>
        </w:rPr>
        <w:t xml:space="preserve"> </w:t>
      </w:r>
      <w:r>
        <w:rPr>
          <w:w w:val="105"/>
          <w:sz w:val="21"/>
        </w:rPr>
        <w:t>Initiatives</w:t>
      </w:r>
    </w:p>
    <w:p w:rsidR="0051141E" w:rsidRDefault="00B76CD7" w:rsidP="00C668F7">
      <w:pPr>
        <w:pStyle w:val="ListParagraph"/>
        <w:numPr>
          <w:ilvl w:val="1"/>
          <w:numId w:val="14"/>
        </w:numPr>
        <w:spacing w:before="13"/>
        <w:ind w:left="993"/>
        <w:rPr>
          <w:sz w:val="21"/>
        </w:rPr>
      </w:pPr>
      <w:r>
        <w:rPr>
          <w:w w:val="105"/>
          <w:sz w:val="21"/>
        </w:rPr>
        <w:t>Student Led Clinical</w:t>
      </w:r>
      <w:r>
        <w:rPr>
          <w:spacing w:val="-20"/>
          <w:w w:val="105"/>
          <w:sz w:val="21"/>
        </w:rPr>
        <w:t xml:space="preserve"> </w:t>
      </w:r>
      <w:r>
        <w:rPr>
          <w:w w:val="105"/>
          <w:sz w:val="21"/>
        </w:rPr>
        <w:t>Environments</w:t>
      </w:r>
    </w:p>
    <w:p w:rsidR="0051141E" w:rsidRDefault="00B76CD7" w:rsidP="00C668F7">
      <w:pPr>
        <w:pStyle w:val="ListParagraph"/>
        <w:numPr>
          <w:ilvl w:val="1"/>
          <w:numId w:val="14"/>
        </w:numPr>
        <w:spacing w:before="8"/>
        <w:ind w:left="993"/>
        <w:rPr>
          <w:sz w:val="21"/>
        </w:rPr>
      </w:pPr>
      <w:r>
        <w:rPr>
          <w:w w:val="105"/>
          <w:sz w:val="21"/>
        </w:rPr>
        <w:t>Student Led</w:t>
      </w:r>
      <w:r>
        <w:rPr>
          <w:spacing w:val="-12"/>
          <w:w w:val="105"/>
          <w:sz w:val="21"/>
        </w:rPr>
        <w:t xml:space="preserve"> </w:t>
      </w:r>
      <w:r>
        <w:rPr>
          <w:w w:val="105"/>
          <w:sz w:val="21"/>
        </w:rPr>
        <w:t>Clinic</w:t>
      </w:r>
    </w:p>
    <w:p w:rsidR="0051141E" w:rsidRDefault="00B76CD7" w:rsidP="00C668F7">
      <w:pPr>
        <w:pStyle w:val="ListParagraph"/>
        <w:numPr>
          <w:ilvl w:val="1"/>
          <w:numId w:val="14"/>
        </w:numPr>
        <w:spacing w:before="13"/>
        <w:ind w:left="993"/>
        <w:rPr>
          <w:sz w:val="21"/>
        </w:rPr>
      </w:pPr>
      <w:r>
        <w:rPr>
          <w:w w:val="105"/>
          <w:sz w:val="21"/>
        </w:rPr>
        <w:t>Student-Faculty</w:t>
      </w:r>
      <w:r>
        <w:rPr>
          <w:spacing w:val="-16"/>
          <w:w w:val="105"/>
          <w:sz w:val="21"/>
        </w:rPr>
        <w:t xml:space="preserve"> </w:t>
      </w:r>
      <w:r>
        <w:rPr>
          <w:w w:val="105"/>
          <w:sz w:val="21"/>
        </w:rPr>
        <w:t>Clinics</w:t>
      </w:r>
    </w:p>
    <w:p w:rsidR="0051141E" w:rsidRDefault="00B76CD7" w:rsidP="00C668F7">
      <w:pPr>
        <w:pStyle w:val="ListParagraph"/>
        <w:numPr>
          <w:ilvl w:val="1"/>
          <w:numId w:val="14"/>
        </w:numPr>
        <w:spacing w:before="13"/>
        <w:ind w:left="993"/>
        <w:rPr>
          <w:sz w:val="21"/>
        </w:rPr>
      </w:pPr>
      <w:bookmarkStart w:id="6" w:name="3._Partners_"/>
      <w:bookmarkStart w:id="7" w:name="_bookmark2"/>
      <w:bookmarkEnd w:id="6"/>
      <w:bookmarkEnd w:id="7"/>
      <w:r>
        <w:rPr>
          <w:w w:val="105"/>
          <w:sz w:val="21"/>
        </w:rPr>
        <w:t>Student-Faculty Collaborative</w:t>
      </w:r>
      <w:r>
        <w:rPr>
          <w:spacing w:val="-24"/>
          <w:w w:val="105"/>
          <w:sz w:val="21"/>
        </w:rPr>
        <w:t xml:space="preserve"> </w:t>
      </w:r>
      <w:r>
        <w:rPr>
          <w:w w:val="105"/>
          <w:sz w:val="21"/>
        </w:rPr>
        <w:t>Practice</w:t>
      </w:r>
    </w:p>
    <w:p w:rsidR="0051141E" w:rsidRPr="00191DE5" w:rsidRDefault="00B76CD7" w:rsidP="00C668F7">
      <w:pPr>
        <w:pStyle w:val="ListParagraph"/>
        <w:numPr>
          <w:ilvl w:val="1"/>
          <w:numId w:val="14"/>
        </w:numPr>
        <w:spacing w:before="13"/>
        <w:ind w:left="993"/>
        <w:rPr>
          <w:sz w:val="21"/>
        </w:rPr>
      </w:pPr>
      <w:r>
        <w:rPr>
          <w:w w:val="105"/>
          <w:sz w:val="21"/>
        </w:rPr>
        <w:t>Physician-Supervised, Student Initiated</w:t>
      </w:r>
      <w:r>
        <w:rPr>
          <w:spacing w:val="-27"/>
          <w:w w:val="105"/>
          <w:sz w:val="21"/>
        </w:rPr>
        <w:t xml:space="preserve"> </w:t>
      </w:r>
      <w:r>
        <w:rPr>
          <w:w w:val="105"/>
          <w:sz w:val="21"/>
        </w:rPr>
        <w:t>Clinic</w:t>
      </w:r>
    </w:p>
    <w:p w:rsidR="0051141E" w:rsidRDefault="00B76CD7" w:rsidP="00C668F7">
      <w:pPr>
        <w:pStyle w:val="Heading3"/>
        <w:tabs>
          <w:tab w:val="left" w:pos="820"/>
        </w:tabs>
        <w:ind w:left="0"/>
      </w:pPr>
      <w:r>
        <w:t>Purpose</w:t>
      </w:r>
    </w:p>
    <w:p w:rsidR="0051141E" w:rsidRDefault="00B76CD7" w:rsidP="00C668F7">
      <w:pPr>
        <w:pStyle w:val="ListParagraph"/>
        <w:numPr>
          <w:ilvl w:val="0"/>
          <w:numId w:val="17"/>
        </w:numPr>
        <w:spacing w:before="131" w:line="249" w:lineRule="auto"/>
        <w:ind w:left="993" w:right="119"/>
        <w:rPr>
          <w:sz w:val="21"/>
        </w:rPr>
      </w:pPr>
      <w:r>
        <w:rPr>
          <w:w w:val="105"/>
          <w:sz w:val="21"/>
        </w:rPr>
        <w:t>Provide support for students interested in developing SRCs at their institutions</w:t>
      </w:r>
      <w:r>
        <w:rPr>
          <w:spacing w:val="-41"/>
          <w:w w:val="105"/>
          <w:sz w:val="21"/>
        </w:rPr>
        <w:t xml:space="preserve"> </w:t>
      </w:r>
      <w:r>
        <w:rPr>
          <w:w w:val="105"/>
          <w:sz w:val="21"/>
        </w:rPr>
        <w:t xml:space="preserve">by sharing this summary of existing clinics, common issues, different models </w:t>
      </w:r>
      <w:r>
        <w:rPr>
          <w:spacing w:val="2"/>
          <w:w w:val="105"/>
          <w:sz w:val="21"/>
        </w:rPr>
        <w:t xml:space="preserve">and </w:t>
      </w:r>
      <w:r>
        <w:rPr>
          <w:w w:val="105"/>
          <w:sz w:val="21"/>
        </w:rPr>
        <w:t>non-clinical</w:t>
      </w:r>
      <w:r>
        <w:rPr>
          <w:spacing w:val="-13"/>
          <w:w w:val="105"/>
          <w:sz w:val="21"/>
        </w:rPr>
        <w:t xml:space="preserve"> </w:t>
      </w:r>
      <w:r>
        <w:rPr>
          <w:w w:val="105"/>
          <w:sz w:val="21"/>
        </w:rPr>
        <w:t>activities.</w:t>
      </w:r>
    </w:p>
    <w:p w:rsidR="0051141E" w:rsidRDefault="00B76CD7" w:rsidP="00C668F7">
      <w:pPr>
        <w:pStyle w:val="ListParagraph"/>
        <w:numPr>
          <w:ilvl w:val="0"/>
          <w:numId w:val="17"/>
        </w:numPr>
        <w:spacing w:before="3" w:line="249" w:lineRule="auto"/>
        <w:ind w:left="993" w:right="303"/>
        <w:rPr>
          <w:sz w:val="21"/>
        </w:rPr>
      </w:pPr>
      <w:r>
        <w:rPr>
          <w:w w:val="105"/>
          <w:sz w:val="21"/>
        </w:rPr>
        <w:t>Provide ideas and collect information in one location for active clinics</w:t>
      </w:r>
      <w:r>
        <w:rPr>
          <w:spacing w:val="-41"/>
          <w:w w:val="105"/>
          <w:sz w:val="21"/>
        </w:rPr>
        <w:t xml:space="preserve"> </w:t>
      </w:r>
      <w:r>
        <w:rPr>
          <w:w w:val="105"/>
          <w:sz w:val="21"/>
        </w:rPr>
        <w:t>interested in expanding or looking for help in sustaining their clinics, and to support the development of new</w:t>
      </w:r>
      <w:r>
        <w:rPr>
          <w:spacing w:val="-17"/>
          <w:w w:val="105"/>
          <w:sz w:val="21"/>
        </w:rPr>
        <w:t xml:space="preserve"> </w:t>
      </w:r>
      <w:r>
        <w:rPr>
          <w:w w:val="105"/>
          <w:sz w:val="21"/>
        </w:rPr>
        <w:t>clinics.</w:t>
      </w:r>
    </w:p>
    <w:p w:rsidR="0051141E" w:rsidRDefault="00B76CD7" w:rsidP="00C668F7">
      <w:pPr>
        <w:pStyle w:val="ListParagraph"/>
        <w:numPr>
          <w:ilvl w:val="0"/>
          <w:numId w:val="17"/>
        </w:numPr>
        <w:spacing w:before="3" w:line="252" w:lineRule="auto"/>
        <w:ind w:left="993" w:right="524"/>
        <w:rPr>
          <w:sz w:val="21"/>
        </w:rPr>
      </w:pPr>
      <w:r>
        <w:rPr>
          <w:w w:val="105"/>
          <w:sz w:val="21"/>
        </w:rPr>
        <w:t>This document does not replace contacting active clinics, leaders and</w:t>
      </w:r>
      <w:r>
        <w:rPr>
          <w:spacing w:val="-36"/>
          <w:w w:val="105"/>
          <w:sz w:val="21"/>
        </w:rPr>
        <w:t xml:space="preserve"> </w:t>
      </w:r>
      <w:r>
        <w:rPr>
          <w:w w:val="105"/>
          <w:sz w:val="21"/>
        </w:rPr>
        <w:t>groups that work with SRCs but does provide the contact info for</w:t>
      </w:r>
      <w:r>
        <w:rPr>
          <w:spacing w:val="-34"/>
          <w:w w:val="105"/>
          <w:sz w:val="21"/>
        </w:rPr>
        <w:t xml:space="preserve"> </w:t>
      </w:r>
      <w:r>
        <w:rPr>
          <w:w w:val="105"/>
          <w:sz w:val="21"/>
        </w:rPr>
        <w:t>many.</w:t>
      </w:r>
    </w:p>
    <w:p w:rsidR="0051141E" w:rsidRDefault="00B76CD7" w:rsidP="00C668F7">
      <w:pPr>
        <w:pStyle w:val="ListParagraph"/>
        <w:numPr>
          <w:ilvl w:val="0"/>
          <w:numId w:val="17"/>
        </w:numPr>
        <w:spacing w:line="252" w:lineRule="auto"/>
        <w:ind w:left="993" w:right="314"/>
        <w:rPr>
          <w:sz w:val="21"/>
        </w:rPr>
      </w:pPr>
      <w:r>
        <w:rPr>
          <w:w w:val="105"/>
          <w:sz w:val="21"/>
        </w:rPr>
        <w:t>This document does not at present discuss in detail day-to-day operational</w:t>
      </w:r>
      <w:r>
        <w:rPr>
          <w:spacing w:val="-37"/>
          <w:w w:val="105"/>
          <w:sz w:val="21"/>
        </w:rPr>
        <w:t xml:space="preserve"> </w:t>
      </w:r>
      <w:r>
        <w:rPr>
          <w:w w:val="105"/>
          <w:sz w:val="21"/>
        </w:rPr>
        <w:t>flow of the</w:t>
      </w:r>
      <w:r>
        <w:rPr>
          <w:spacing w:val="-11"/>
          <w:w w:val="105"/>
          <w:sz w:val="21"/>
        </w:rPr>
        <w:t xml:space="preserve"> </w:t>
      </w:r>
      <w:r>
        <w:rPr>
          <w:w w:val="105"/>
          <w:sz w:val="21"/>
        </w:rPr>
        <w:t>clinics</w:t>
      </w:r>
    </w:p>
    <w:p w:rsidR="0051141E" w:rsidRPr="00191DE5" w:rsidRDefault="00B76CD7" w:rsidP="00C668F7">
      <w:pPr>
        <w:pStyle w:val="ListParagraph"/>
        <w:numPr>
          <w:ilvl w:val="0"/>
          <w:numId w:val="17"/>
        </w:numPr>
        <w:spacing w:before="1" w:line="247" w:lineRule="auto"/>
        <w:ind w:left="993" w:right="291"/>
        <w:rPr>
          <w:sz w:val="21"/>
        </w:rPr>
      </w:pPr>
      <w:r>
        <w:rPr>
          <w:w w:val="105"/>
          <w:sz w:val="21"/>
        </w:rPr>
        <w:t>This</w:t>
      </w:r>
      <w:r>
        <w:rPr>
          <w:spacing w:val="-4"/>
          <w:w w:val="105"/>
          <w:sz w:val="21"/>
        </w:rPr>
        <w:t xml:space="preserve"> </w:t>
      </w:r>
      <w:r>
        <w:rPr>
          <w:w w:val="105"/>
          <w:sz w:val="21"/>
        </w:rPr>
        <w:t>document</w:t>
      </w:r>
      <w:r>
        <w:rPr>
          <w:spacing w:val="-5"/>
          <w:w w:val="105"/>
          <w:sz w:val="21"/>
        </w:rPr>
        <w:t xml:space="preserve"> </w:t>
      </w:r>
      <w:r>
        <w:rPr>
          <w:w w:val="105"/>
          <w:sz w:val="21"/>
        </w:rPr>
        <w:t>does</w:t>
      </w:r>
      <w:r>
        <w:rPr>
          <w:spacing w:val="-4"/>
          <w:w w:val="105"/>
          <w:sz w:val="21"/>
        </w:rPr>
        <w:t xml:space="preserve"> </w:t>
      </w:r>
      <w:r>
        <w:rPr>
          <w:w w:val="105"/>
          <w:sz w:val="21"/>
        </w:rPr>
        <w:t>not</w:t>
      </w:r>
      <w:r>
        <w:rPr>
          <w:spacing w:val="-5"/>
          <w:w w:val="105"/>
          <w:sz w:val="21"/>
        </w:rPr>
        <w:t xml:space="preserve"> </w:t>
      </w:r>
      <w:r>
        <w:rPr>
          <w:w w:val="105"/>
          <w:sz w:val="21"/>
        </w:rPr>
        <w:t>at</w:t>
      </w:r>
      <w:r>
        <w:rPr>
          <w:spacing w:val="-5"/>
          <w:w w:val="105"/>
          <w:sz w:val="21"/>
        </w:rPr>
        <w:t xml:space="preserve"> </w:t>
      </w:r>
      <w:r>
        <w:rPr>
          <w:w w:val="105"/>
          <w:sz w:val="21"/>
        </w:rPr>
        <w:t>present</w:t>
      </w:r>
      <w:r>
        <w:rPr>
          <w:spacing w:val="-5"/>
          <w:w w:val="105"/>
          <w:sz w:val="21"/>
        </w:rPr>
        <w:t xml:space="preserve"> </w:t>
      </w:r>
      <w:r>
        <w:rPr>
          <w:w w:val="105"/>
          <w:sz w:val="21"/>
        </w:rPr>
        <w:t>discuss</w:t>
      </w:r>
      <w:r>
        <w:rPr>
          <w:spacing w:val="-4"/>
          <w:w w:val="105"/>
          <w:sz w:val="21"/>
        </w:rPr>
        <w:t xml:space="preserve"> </w:t>
      </w:r>
      <w:r>
        <w:rPr>
          <w:w w:val="105"/>
          <w:sz w:val="21"/>
        </w:rPr>
        <w:t>in</w:t>
      </w:r>
      <w:r>
        <w:rPr>
          <w:spacing w:val="-4"/>
          <w:w w:val="105"/>
          <w:sz w:val="21"/>
        </w:rPr>
        <w:t xml:space="preserve"> </w:t>
      </w:r>
      <w:r>
        <w:rPr>
          <w:w w:val="105"/>
          <w:sz w:val="21"/>
        </w:rPr>
        <w:t>detail</w:t>
      </w:r>
      <w:r>
        <w:rPr>
          <w:spacing w:val="-5"/>
          <w:w w:val="105"/>
          <w:sz w:val="21"/>
        </w:rPr>
        <w:t xml:space="preserve"> </w:t>
      </w:r>
      <w:r>
        <w:rPr>
          <w:w w:val="105"/>
          <w:sz w:val="21"/>
        </w:rPr>
        <w:t>various</w:t>
      </w:r>
      <w:r>
        <w:rPr>
          <w:spacing w:val="-4"/>
          <w:w w:val="105"/>
          <w:sz w:val="21"/>
        </w:rPr>
        <w:t xml:space="preserve"> </w:t>
      </w:r>
      <w:r>
        <w:rPr>
          <w:w w:val="105"/>
          <w:sz w:val="21"/>
        </w:rPr>
        <w:t>supervisory</w:t>
      </w:r>
      <w:r>
        <w:rPr>
          <w:spacing w:val="-4"/>
          <w:w w:val="105"/>
          <w:sz w:val="21"/>
        </w:rPr>
        <w:t xml:space="preserve"> </w:t>
      </w:r>
      <w:r>
        <w:rPr>
          <w:w w:val="105"/>
          <w:sz w:val="21"/>
        </w:rPr>
        <w:t>models due to the specificity of provincial</w:t>
      </w:r>
      <w:r>
        <w:rPr>
          <w:spacing w:val="-27"/>
          <w:w w:val="105"/>
          <w:sz w:val="21"/>
        </w:rPr>
        <w:t xml:space="preserve"> </w:t>
      </w:r>
      <w:r>
        <w:rPr>
          <w:w w:val="105"/>
          <w:sz w:val="21"/>
        </w:rPr>
        <w:t>regulations</w:t>
      </w:r>
    </w:p>
    <w:p w:rsidR="0051141E" w:rsidRDefault="00B76CD7" w:rsidP="00C668F7">
      <w:pPr>
        <w:pStyle w:val="Heading3"/>
        <w:tabs>
          <w:tab w:val="left" w:pos="820"/>
        </w:tabs>
        <w:ind w:left="0"/>
      </w:pPr>
      <w:r>
        <w:t>Partners</w:t>
      </w:r>
    </w:p>
    <w:p w:rsidR="0051141E" w:rsidRPr="00872F30" w:rsidRDefault="00B76CD7" w:rsidP="00872F30">
      <w:pPr>
        <w:pStyle w:val="BodyText"/>
      </w:pPr>
      <w:r>
        <w:rPr>
          <w:w w:val="105"/>
        </w:rPr>
        <w:t>This work began following the Canadian Federation of Medical School (</w:t>
      </w:r>
      <w:r>
        <w:rPr>
          <w:b/>
          <w:w w:val="105"/>
        </w:rPr>
        <w:t>CFMS</w:t>
      </w:r>
      <w:r>
        <w:rPr>
          <w:w w:val="105"/>
        </w:rPr>
        <w:t xml:space="preserve">) paper on interprofessional medical </w:t>
      </w:r>
      <w:r w:rsidRPr="00C668F7">
        <w:t xml:space="preserve">education (IPE) in Canadian Medical Schools: “…providing medical students with </w:t>
      </w:r>
      <w:r w:rsidRPr="00872F30">
        <w:t>opportunities to work</w:t>
      </w:r>
      <w:r w:rsidR="00C668F7" w:rsidRPr="00872F30">
        <w:t xml:space="preserve"> side by side with professionals</w:t>
      </w:r>
      <w:bookmarkStart w:id="8" w:name="4._Contacts_"/>
      <w:bookmarkStart w:id="9" w:name="_bookmark3"/>
      <w:bookmarkEnd w:id="8"/>
      <w:bookmarkEnd w:id="9"/>
      <w:r w:rsidR="00C668F7" w:rsidRPr="00872F30">
        <w:t xml:space="preserve">  </w:t>
      </w:r>
      <w:r w:rsidRPr="00872F30">
        <w:t xml:space="preserve">with diverse types of expertise…” </w:t>
      </w:r>
      <w:hyperlink r:id="rId13">
        <w:r w:rsidRPr="00872F30">
          <w:t>http://www.cfms.org/attachments/article/163/2015</w:t>
        </w:r>
      </w:hyperlink>
      <w:r w:rsidRPr="00872F30">
        <w:t xml:space="preserve"> CFMS Interprofessional Education.pdf</w:t>
      </w:r>
    </w:p>
    <w:p w:rsidR="0051141E" w:rsidRPr="00872F30" w:rsidRDefault="00B76CD7" w:rsidP="00872F30">
      <w:pPr>
        <w:pStyle w:val="BodyText"/>
      </w:pPr>
      <w:r w:rsidRPr="00872F30">
        <w:t>Together with the Ontario Medical Students’ Association (OMSA), a committee was created to assess the need, scope, and coordinate the work. Connecting with the Student-Led National Clinics of Canada (SNaCC) was crucial to launching this project, as they had made previous attempts and collected relevant resources from existing clinics in the past. We also collaborated with leadership at the existing clinics, and must give special thanks to SWITCH that has created a lot of the resources and templates we’ve provided herein.</w:t>
      </w:r>
    </w:p>
    <w:p w:rsidR="0051141E" w:rsidRPr="00C668F7" w:rsidRDefault="00B76CD7" w:rsidP="00872F30">
      <w:pPr>
        <w:pStyle w:val="BodyText"/>
      </w:pPr>
      <w:r w:rsidRPr="00872F30">
        <w:lastRenderedPageBreak/>
        <w:t xml:space="preserve">This project has also been supported, reviewed and endorsed by representatives of other national health care professional student associations through an alliance that is developing, which, at the time of publishing included the following organizations: CFMS; Canadian Association of Pharmacy Students and Interns (CAPSI); Canadian Nursing Students’ Association (CNSA); Canadian Physiotherapy Association National Student </w:t>
      </w:r>
      <w:r w:rsidRPr="00C668F7">
        <w:t>Assembly (CPA NSA); National Health Sciences Students’ Association (NaHSSA).</w:t>
      </w:r>
    </w:p>
    <w:p w:rsidR="0051141E" w:rsidRDefault="00B76CD7" w:rsidP="00C668F7">
      <w:pPr>
        <w:pStyle w:val="Heading3"/>
        <w:spacing w:before="203"/>
        <w:ind w:left="0"/>
      </w:pPr>
      <w:r>
        <w:t>Contacts</w:t>
      </w:r>
    </w:p>
    <w:p w:rsidR="0051141E" w:rsidRDefault="00B76CD7" w:rsidP="00C668F7">
      <w:pPr>
        <w:pStyle w:val="BodyText"/>
        <w:spacing w:before="126" w:line="252" w:lineRule="auto"/>
        <w:ind w:right="80"/>
      </w:pPr>
      <w:r>
        <w:rPr>
          <w:w w:val="105"/>
        </w:rPr>
        <w:t>For any feedback, questions, reprint permissions, or desires to contribute to future editions, contact:</w:t>
      </w:r>
    </w:p>
    <w:p w:rsidR="0051141E" w:rsidRDefault="00B76CD7" w:rsidP="00C668F7">
      <w:pPr>
        <w:pStyle w:val="ListParagraph"/>
        <w:numPr>
          <w:ilvl w:val="0"/>
          <w:numId w:val="13"/>
        </w:numPr>
        <w:spacing w:before="1" w:line="247" w:lineRule="auto"/>
        <w:ind w:left="851" w:right="860" w:hanging="284"/>
        <w:rPr>
          <w:sz w:val="21"/>
        </w:rPr>
      </w:pPr>
      <w:r>
        <w:rPr>
          <w:w w:val="105"/>
          <w:sz w:val="21"/>
        </w:rPr>
        <w:t>Vice-President, Education - Canadian Federation of Medical</w:t>
      </w:r>
      <w:r>
        <w:rPr>
          <w:spacing w:val="-35"/>
          <w:w w:val="105"/>
          <w:sz w:val="21"/>
        </w:rPr>
        <w:t xml:space="preserve"> </w:t>
      </w:r>
      <w:r>
        <w:rPr>
          <w:w w:val="105"/>
          <w:sz w:val="21"/>
        </w:rPr>
        <w:t xml:space="preserve">Students: </w:t>
      </w:r>
      <w:hyperlink r:id="rId14">
        <w:r>
          <w:rPr>
            <w:color w:val="1155CC"/>
            <w:w w:val="105"/>
            <w:sz w:val="21"/>
            <w:u w:val="single" w:color="1155CC"/>
          </w:rPr>
          <w:t>vpeducation@cfms.org</w:t>
        </w:r>
      </w:hyperlink>
    </w:p>
    <w:p w:rsidR="0051141E" w:rsidRDefault="00B76CD7" w:rsidP="00C668F7">
      <w:pPr>
        <w:pStyle w:val="ListParagraph"/>
        <w:numPr>
          <w:ilvl w:val="0"/>
          <w:numId w:val="13"/>
        </w:numPr>
        <w:spacing w:before="5" w:line="252" w:lineRule="auto"/>
        <w:ind w:left="851" w:right="1680" w:hanging="284"/>
        <w:rPr>
          <w:sz w:val="21"/>
        </w:rPr>
      </w:pPr>
      <w:r>
        <w:rPr>
          <w:w w:val="105"/>
          <w:sz w:val="21"/>
        </w:rPr>
        <w:t>Director of Education - Ontario Medical Students’</w:t>
      </w:r>
      <w:r>
        <w:rPr>
          <w:spacing w:val="-31"/>
          <w:w w:val="105"/>
          <w:sz w:val="21"/>
        </w:rPr>
        <w:t xml:space="preserve"> </w:t>
      </w:r>
      <w:r>
        <w:rPr>
          <w:w w:val="105"/>
          <w:sz w:val="21"/>
        </w:rPr>
        <w:t xml:space="preserve">Association: </w:t>
      </w:r>
      <w:hyperlink r:id="rId15">
        <w:r>
          <w:rPr>
            <w:color w:val="1155CC"/>
            <w:w w:val="105"/>
            <w:sz w:val="21"/>
            <w:u w:val="single" w:color="1155CC"/>
          </w:rPr>
          <w:t>education@omsa.ca</w:t>
        </w:r>
      </w:hyperlink>
    </w:p>
    <w:p w:rsidR="0051141E" w:rsidRDefault="0051141E">
      <w:pPr>
        <w:spacing w:line="252" w:lineRule="auto"/>
        <w:rPr>
          <w:sz w:val="21"/>
        </w:rPr>
        <w:sectPr w:rsidR="0051141E" w:rsidSect="00A6078E">
          <w:pgSz w:w="12240" w:h="15840"/>
          <w:pgMar w:top="1418" w:right="1340" w:bottom="980" w:left="1340" w:header="747" w:footer="786" w:gutter="0"/>
          <w:cols w:space="720"/>
        </w:sectPr>
      </w:pPr>
    </w:p>
    <w:p w:rsidR="0051141E" w:rsidRDefault="00B76CD7">
      <w:pPr>
        <w:pStyle w:val="Heading1"/>
        <w:ind w:left="3112" w:right="80"/>
        <w:rPr>
          <w:u w:val="none"/>
        </w:rPr>
      </w:pPr>
      <w:bookmarkStart w:id="10" w:name="Literature_Review_"/>
      <w:bookmarkStart w:id="11" w:name="Introduction"/>
      <w:bookmarkStart w:id="12" w:name="_bookmark5"/>
      <w:bookmarkEnd w:id="10"/>
      <w:bookmarkEnd w:id="11"/>
      <w:bookmarkEnd w:id="12"/>
      <w:r>
        <w:rPr>
          <w:u w:val="thick"/>
        </w:rPr>
        <w:lastRenderedPageBreak/>
        <w:t>Literature Review</w:t>
      </w:r>
    </w:p>
    <w:p w:rsidR="0051141E" w:rsidRPr="00191DE5" w:rsidRDefault="00B76CD7" w:rsidP="00191DE5">
      <w:pPr>
        <w:pStyle w:val="BodyText"/>
        <w:spacing w:before="126"/>
        <w:ind w:left="100" w:right="80"/>
      </w:pPr>
      <w:r>
        <w:rPr>
          <w:w w:val="105"/>
        </w:rPr>
        <w:t>Authors: Dan Burton, Reed Gillanders, Florentina Teoderascu</w:t>
      </w:r>
    </w:p>
    <w:p w:rsidR="0051141E" w:rsidRDefault="00B76CD7" w:rsidP="00872F30">
      <w:pPr>
        <w:pStyle w:val="Heading3"/>
        <w:ind w:left="0" w:right="80"/>
      </w:pPr>
      <w:r>
        <w:t>Introduction</w:t>
      </w:r>
    </w:p>
    <w:p w:rsidR="0051141E" w:rsidRPr="00872F30" w:rsidRDefault="00B76CD7" w:rsidP="00872F30">
      <w:pPr>
        <w:pStyle w:val="BodyText"/>
      </w:pPr>
      <w:r>
        <w:rPr>
          <w:w w:val="105"/>
        </w:rPr>
        <w:t>Interprofessional</w:t>
      </w:r>
      <w:r>
        <w:rPr>
          <w:spacing w:val="-6"/>
          <w:w w:val="105"/>
        </w:rPr>
        <w:t xml:space="preserve"> </w:t>
      </w:r>
      <w:r>
        <w:rPr>
          <w:w w:val="105"/>
        </w:rPr>
        <w:t>collaboration</w:t>
      </w:r>
      <w:r>
        <w:rPr>
          <w:spacing w:val="-3"/>
          <w:w w:val="105"/>
        </w:rPr>
        <w:t xml:space="preserve"> </w:t>
      </w:r>
      <w:r>
        <w:rPr>
          <w:w w:val="105"/>
        </w:rPr>
        <w:t>(IPC)</w:t>
      </w:r>
      <w:r>
        <w:rPr>
          <w:spacing w:val="-4"/>
          <w:w w:val="105"/>
        </w:rPr>
        <w:t xml:space="preserve"> </w:t>
      </w:r>
      <w:r>
        <w:rPr>
          <w:w w:val="105"/>
        </w:rPr>
        <w:t>is</w:t>
      </w:r>
      <w:r>
        <w:rPr>
          <w:spacing w:val="-4"/>
          <w:w w:val="105"/>
        </w:rPr>
        <w:t xml:space="preserve"> </w:t>
      </w:r>
      <w:r>
        <w:rPr>
          <w:w w:val="105"/>
        </w:rPr>
        <w:t>not</w:t>
      </w:r>
      <w:r>
        <w:rPr>
          <w:spacing w:val="-4"/>
          <w:w w:val="105"/>
        </w:rPr>
        <w:t xml:space="preserve"> </w:t>
      </w:r>
      <w:r>
        <w:rPr>
          <w:w w:val="105"/>
        </w:rPr>
        <w:t>a</w:t>
      </w:r>
      <w:r>
        <w:rPr>
          <w:spacing w:val="-3"/>
          <w:w w:val="105"/>
        </w:rPr>
        <w:t xml:space="preserve"> </w:t>
      </w:r>
      <w:r>
        <w:rPr>
          <w:w w:val="105"/>
        </w:rPr>
        <w:t>novel</w:t>
      </w:r>
      <w:r>
        <w:rPr>
          <w:spacing w:val="-5"/>
          <w:w w:val="105"/>
        </w:rPr>
        <w:t xml:space="preserve"> </w:t>
      </w:r>
      <w:r>
        <w:rPr>
          <w:w w:val="105"/>
        </w:rPr>
        <w:t>concept.</w:t>
      </w:r>
      <w:r>
        <w:rPr>
          <w:spacing w:val="-4"/>
          <w:w w:val="105"/>
        </w:rPr>
        <w:t xml:space="preserve"> </w:t>
      </w:r>
      <w:r>
        <w:rPr>
          <w:w w:val="105"/>
        </w:rPr>
        <w:t>Nevertheless,</w:t>
      </w:r>
      <w:r>
        <w:rPr>
          <w:spacing w:val="-4"/>
          <w:w w:val="105"/>
        </w:rPr>
        <w:t xml:space="preserve"> </w:t>
      </w:r>
      <w:r>
        <w:rPr>
          <w:w w:val="105"/>
        </w:rPr>
        <w:t>its</w:t>
      </w:r>
      <w:r>
        <w:rPr>
          <w:spacing w:val="-4"/>
          <w:w w:val="105"/>
        </w:rPr>
        <w:t xml:space="preserve"> </w:t>
      </w:r>
      <w:r>
        <w:rPr>
          <w:w w:val="105"/>
        </w:rPr>
        <w:t>place</w:t>
      </w:r>
      <w:r>
        <w:rPr>
          <w:spacing w:val="-3"/>
          <w:w w:val="105"/>
        </w:rPr>
        <w:t xml:space="preserve"> </w:t>
      </w:r>
      <w:r>
        <w:rPr>
          <w:w w:val="105"/>
        </w:rPr>
        <w:t>in</w:t>
      </w:r>
      <w:r>
        <w:rPr>
          <w:spacing w:val="-3"/>
          <w:w w:val="105"/>
        </w:rPr>
        <w:t xml:space="preserve"> </w:t>
      </w:r>
      <w:r>
        <w:rPr>
          <w:w w:val="105"/>
        </w:rPr>
        <w:t xml:space="preserve">the Canadian healthcare system has never been more important. IPC has been demonstrated to improve the efficiency of healthcare delivery as well as patient outcomes (World Health Organization; WHO, 2010). In order for IPC to be successful, healthcare professionals must gain insight into the roles and responsibilities of other healthcare professionals (Dugani &amp; McGuire, 2011). </w:t>
      </w:r>
      <w:r w:rsidRPr="00872F30">
        <w:t>Many undergraduate and professional programs around the country are starting to recognize the importance of IPC, and are beginning to implement interprofessional education (IPE) into their core curricula. IPE aims to impart knowledge, skills, and attitudes that will enable future healthcare professionals to function effectively in collaborative care environments (Dugani &amp; McGuire 2011).</w:t>
      </w:r>
    </w:p>
    <w:p w:rsidR="0051141E" w:rsidRPr="00872F30" w:rsidRDefault="00B76CD7" w:rsidP="00872F30">
      <w:pPr>
        <w:pStyle w:val="BodyText"/>
      </w:pPr>
      <w:r w:rsidRPr="00872F30">
        <w:t>In 2000, the first interprofessional SRC was opened in Canada in conjunction with the University of British Columbia. Community service involvement with SRC is an excellent avenue for students to acquire IPE, to enhance their clinical skills, and to provide healthcare services to underserved patient communities. SRCs are focused on comprehensive, holistic, and team- based care. There are 3 fundamental values common to all Canadian SRCs: health equity, interprofessionalism, and student leadership (Holmqvist, et. al., 2012). The unique clinical environment enables students to spend time listening to patients, educating them regarding strategies for managing disease and improving health outcomes, meanwhile learning how to become better clinicians. This enhances patient satisfaction, improves compliance, increases diagnostic accuracy, and results in fewer return visits (Charon, 2001; Gross et al., 1998; Cepeda, et al., 2008; Arntfield et al., 2013). Furthermore, this healthcare model improves access to empathetic primary care for those experiencing homelessness (Campbell et. al., 2013).</w:t>
      </w:r>
    </w:p>
    <w:p w:rsidR="0051141E" w:rsidRPr="00872F30" w:rsidRDefault="00B76CD7" w:rsidP="00872F30">
      <w:pPr>
        <w:pStyle w:val="BodyText"/>
      </w:pPr>
      <w:r w:rsidRPr="00872F30">
        <w:t>While the benefits of SRCs are becoming increasingly apparent, there are only seven clinics currently operating across Canada. In comparison, the United States has approximately 110 SRCs as of 2014 (North Compass, Meah, Smith, &amp; Thomas, 2009). Opening a student run clinic requires a great deal of work, dedication and support from educational institutions, host- clinics, and health regions. A survey of 84 SRCs in the United States revealed that their greatest strengths were serving the underserved and contributing towards enhancing education for healthcare students (Smith et. al, 2014). Their biggest challenges included securing sufficient funding and recruiting an adequate number of faculty members (Smith et. al., 2014).</w:t>
      </w:r>
    </w:p>
    <w:p w:rsidR="0051141E" w:rsidRDefault="00B76CD7" w:rsidP="00872F30">
      <w:pPr>
        <w:pStyle w:val="BodyText"/>
        <w:sectPr w:rsidR="0051141E" w:rsidSect="00A6078E">
          <w:pgSz w:w="12240" w:h="15840"/>
          <w:pgMar w:top="1418" w:right="1340" w:bottom="980" w:left="1340" w:header="747" w:footer="786" w:gutter="0"/>
          <w:cols w:space="720"/>
        </w:sectPr>
      </w:pPr>
      <w:r w:rsidRPr="00872F30">
        <w:t>The purpose of this document is to provide students with guidelines for opening, maintaining, and expanding an SRC within a respective</w:t>
      </w:r>
      <w:r>
        <w:rPr>
          <w:w w:val="105"/>
        </w:rPr>
        <w:t xml:space="preserve"> community. SRCs can improve access to care, particularly for underserved populations. Furthermore, these clinics contribute towards expanding IPE and enriching educational experiences for healthcare students from all specialties.</w:t>
      </w:r>
    </w:p>
    <w:p w:rsidR="0051141E" w:rsidRDefault="00C668F7" w:rsidP="00C668F7">
      <w:pPr>
        <w:pStyle w:val="Heading3"/>
        <w:spacing w:before="66"/>
        <w:ind w:right="80"/>
      </w:pPr>
      <w:bookmarkStart w:id="13" w:name="Impact_on_Students"/>
      <w:bookmarkStart w:id="14" w:name="_bookmark6"/>
      <w:bookmarkEnd w:id="13"/>
      <w:bookmarkEnd w:id="14"/>
      <w:r>
        <w:lastRenderedPageBreak/>
        <w:t>Impact on Students</w:t>
      </w:r>
    </w:p>
    <w:p w:rsidR="0051141E" w:rsidRPr="00C668F7" w:rsidRDefault="00B76CD7" w:rsidP="00872F30">
      <w:pPr>
        <w:pStyle w:val="BodyText"/>
      </w:pPr>
      <w:r>
        <w:rPr>
          <w:w w:val="105"/>
        </w:rPr>
        <w:t>The impact of SRCs on students is measured in a variety of different ways. Recent literature</w:t>
      </w:r>
      <w:r>
        <w:rPr>
          <w:spacing w:val="-5"/>
          <w:w w:val="105"/>
        </w:rPr>
        <w:t xml:space="preserve"> </w:t>
      </w:r>
      <w:r>
        <w:rPr>
          <w:w w:val="105"/>
        </w:rPr>
        <w:t>suggests</w:t>
      </w:r>
      <w:r>
        <w:rPr>
          <w:spacing w:val="-6"/>
          <w:w w:val="105"/>
        </w:rPr>
        <w:t xml:space="preserve"> </w:t>
      </w:r>
      <w:r>
        <w:rPr>
          <w:w w:val="105"/>
        </w:rPr>
        <w:t>that</w:t>
      </w:r>
      <w:r>
        <w:rPr>
          <w:spacing w:val="-6"/>
          <w:w w:val="105"/>
        </w:rPr>
        <w:t xml:space="preserve"> </w:t>
      </w:r>
      <w:r>
        <w:rPr>
          <w:w w:val="105"/>
        </w:rPr>
        <w:t>students</w:t>
      </w:r>
      <w:r>
        <w:rPr>
          <w:spacing w:val="-6"/>
          <w:w w:val="105"/>
        </w:rPr>
        <w:t xml:space="preserve"> </w:t>
      </w:r>
      <w:r>
        <w:rPr>
          <w:w w:val="105"/>
        </w:rPr>
        <w:t>participating</w:t>
      </w:r>
      <w:r>
        <w:rPr>
          <w:spacing w:val="-5"/>
          <w:w w:val="105"/>
        </w:rPr>
        <w:t xml:space="preserve"> </w:t>
      </w:r>
      <w:r>
        <w:rPr>
          <w:w w:val="105"/>
        </w:rPr>
        <w:t>in</w:t>
      </w:r>
      <w:r>
        <w:rPr>
          <w:spacing w:val="-5"/>
          <w:w w:val="105"/>
        </w:rPr>
        <w:t xml:space="preserve"> </w:t>
      </w:r>
      <w:r>
        <w:rPr>
          <w:w w:val="105"/>
        </w:rPr>
        <w:t>SRCs</w:t>
      </w:r>
      <w:r>
        <w:rPr>
          <w:spacing w:val="-6"/>
          <w:w w:val="105"/>
        </w:rPr>
        <w:t xml:space="preserve"> </w:t>
      </w:r>
      <w:r>
        <w:rPr>
          <w:w w:val="105"/>
        </w:rPr>
        <w:t>demonstrate</w:t>
      </w:r>
      <w:r>
        <w:rPr>
          <w:spacing w:val="-5"/>
          <w:w w:val="105"/>
        </w:rPr>
        <w:t xml:space="preserve"> </w:t>
      </w:r>
      <w:r>
        <w:rPr>
          <w:w w:val="105"/>
        </w:rPr>
        <w:t>improved</w:t>
      </w:r>
      <w:r>
        <w:rPr>
          <w:spacing w:val="-5"/>
          <w:w w:val="105"/>
        </w:rPr>
        <w:t xml:space="preserve"> </w:t>
      </w:r>
      <w:r>
        <w:rPr>
          <w:w w:val="105"/>
        </w:rPr>
        <w:t>clinical</w:t>
      </w:r>
      <w:r>
        <w:rPr>
          <w:spacing w:val="-6"/>
          <w:w w:val="105"/>
        </w:rPr>
        <w:t xml:space="preserve"> </w:t>
      </w:r>
      <w:r>
        <w:rPr>
          <w:w w:val="105"/>
        </w:rPr>
        <w:t xml:space="preserve">knowledge and skills, improved collaboration skills, improved attitudes towards interprofessionalism, </w:t>
      </w:r>
      <w:r>
        <w:rPr>
          <w:spacing w:val="2"/>
          <w:w w:val="105"/>
        </w:rPr>
        <w:t xml:space="preserve">and </w:t>
      </w:r>
      <w:r>
        <w:rPr>
          <w:w w:val="105"/>
        </w:rPr>
        <w:t>increased comfort with underserved populations. These students also show increased interest in primary care. A 2015 systematic review of student outcomes suggested that participation in an SRC has a positive effect on student clinical skill set, acquisition of knowledge not taught elsewhere in the curriculum, and that the quality of specific aspects of care delivered by students was comparable to that of regular care (Schutte et. al., 2015). Additionally, students that participated in an SRC in Charleston showed statistically significant improvements in interprofessional perceptions and attitudes, and perceptions of clinical reasoning skills when compared to control groups (Seif et. al., 2014). Medical students that participated in an SRC in San Diego showed improved knowledge, skills, attitudes and self-efficacy with the underserved, interest</w:t>
      </w:r>
      <w:r>
        <w:rPr>
          <w:spacing w:val="-4"/>
          <w:w w:val="105"/>
        </w:rPr>
        <w:t xml:space="preserve"> </w:t>
      </w:r>
      <w:r>
        <w:rPr>
          <w:w w:val="105"/>
        </w:rPr>
        <w:t>in</w:t>
      </w:r>
      <w:r>
        <w:rPr>
          <w:spacing w:val="-3"/>
          <w:w w:val="105"/>
        </w:rPr>
        <w:t xml:space="preserve"> </w:t>
      </w:r>
      <w:r>
        <w:rPr>
          <w:w w:val="105"/>
        </w:rPr>
        <w:t>work</w:t>
      </w:r>
      <w:r>
        <w:rPr>
          <w:spacing w:val="-4"/>
          <w:w w:val="105"/>
        </w:rPr>
        <w:t xml:space="preserve"> </w:t>
      </w:r>
      <w:r>
        <w:rPr>
          <w:w w:val="105"/>
        </w:rPr>
        <w:t>with</w:t>
      </w:r>
      <w:r>
        <w:rPr>
          <w:spacing w:val="-3"/>
          <w:w w:val="105"/>
        </w:rPr>
        <w:t xml:space="preserve"> </w:t>
      </w:r>
      <w:r>
        <w:rPr>
          <w:w w:val="105"/>
        </w:rPr>
        <w:t>the</w:t>
      </w:r>
      <w:r>
        <w:rPr>
          <w:spacing w:val="-3"/>
          <w:w w:val="105"/>
        </w:rPr>
        <w:t xml:space="preserve"> </w:t>
      </w:r>
      <w:r w:rsidRPr="00872F30">
        <w:t>underserved</w:t>
      </w:r>
      <w:r>
        <w:rPr>
          <w:spacing w:val="-3"/>
          <w:w w:val="105"/>
        </w:rPr>
        <w:t xml:space="preserve"> </w:t>
      </w:r>
      <w:r>
        <w:rPr>
          <w:w w:val="105"/>
        </w:rPr>
        <w:t>after</w:t>
      </w:r>
      <w:r>
        <w:rPr>
          <w:spacing w:val="-4"/>
          <w:w w:val="105"/>
        </w:rPr>
        <w:t xml:space="preserve"> </w:t>
      </w:r>
      <w:r>
        <w:rPr>
          <w:w w:val="105"/>
        </w:rPr>
        <w:t>graduation,</w:t>
      </w:r>
      <w:r>
        <w:rPr>
          <w:spacing w:val="-4"/>
          <w:w w:val="105"/>
        </w:rPr>
        <w:t xml:space="preserve"> </w:t>
      </w:r>
      <w:r>
        <w:rPr>
          <w:w w:val="105"/>
        </w:rPr>
        <w:t>and</w:t>
      </w:r>
      <w:r>
        <w:rPr>
          <w:spacing w:val="-3"/>
          <w:w w:val="105"/>
        </w:rPr>
        <w:t xml:space="preserve"> </w:t>
      </w:r>
      <w:r>
        <w:rPr>
          <w:w w:val="105"/>
        </w:rPr>
        <w:t>interest</w:t>
      </w:r>
      <w:r>
        <w:rPr>
          <w:spacing w:val="-4"/>
          <w:w w:val="105"/>
        </w:rPr>
        <w:t xml:space="preserve"> </w:t>
      </w:r>
      <w:r>
        <w:rPr>
          <w:w w:val="105"/>
        </w:rPr>
        <w:t>in</w:t>
      </w:r>
      <w:r>
        <w:rPr>
          <w:spacing w:val="-3"/>
          <w:w w:val="105"/>
        </w:rPr>
        <w:t xml:space="preserve"> </w:t>
      </w:r>
      <w:r>
        <w:rPr>
          <w:w w:val="105"/>
        </w:rPr>
        <w:t>primary</w:t>
      </w:r>
      <w:r>
        <w:rPr>
          <w:spacing w:val="-4"/>
          <w:w w:val="105"/>
        </w:rPr>
        <w:t xml:space="preserve"> </w:t>
      </w:r>
      <w:r>
        <w:rPr>
          <w:w w:val="105"/>
        </w:rPr>
        <w:t>care</w:t>
      </w:r>
      <w:r>
        <w:rPr>
          <w:spacing w:val="-3"/>
          <w:w w:val="105"/>
        </w:rPr>
        <w:t xml:space="preserve"> </w:t>
      </w:r>
      <w:r>
        <w:rPr>
          <w:w w:val="105"/>
        </w:rPr>
        <w:t>(Smith</w:t>
      </w:r>
      <w:r>
        <w:rPr>
          <w:spacing w:val="-3"/>
          <w:w w:val="105"/>
        </w:rPr>
        <w:t xml:space="preserve"> </w:t>
      </w:r>
      <w:r>
        <w:rPr>
          <w:w w:val="105"/>
        </w:rPr>
        <w:t>et.</w:t>
      </w:r>
      <w:r>
        <w:rPr>
          <w:spacing w:val="-4"/>
          <w:w w:val="105"/>
        </w:rPr>
        <w:t xml:space="preserve"> </w:t>
      </w:r>
      <w:r>
        <w:rPr>
          <w:w w:val="105"/>
        </w:rPr>
        <w:t>al., 2014). Student-run free clinics allow students to develop a sense of clinical autonomy in a controlled environment by allowing them to take on more personal responsibility for patient care with supervision to ensure patient safety (Teherani,</w:t>
      </w:r>
      <w:r>
        <w:rPr>
          <w:spacing w:val="-34"/>
          <w:w w:val="105"/>
        </w:rPr>
        <w:t xml:space="preserve"> </w:t>
      </w:r>
      <w:r>
        <w:rPr>
          <w:w w:val="105"/>
        </w:rPr>
        <w:t>2015).</w:t>
      </w:r>
    </w:p>
    <w:p w:rsidR="0051141E" w:rsidRPr="00872F30" w:rsidRDefault="00B76CD7" w:rsidP="00872F30">
      <w:pPr>
        <w:pStyle w:val="BodyText"/>
      </w:pPr>
      <w:r>
        <w:rPr>
          <w:w w:val="105"/>
        </w:rPr>
        <w:t xml:space="preserve">However, there is still some controversy in the literature over whether clinical learning outcomes for SRC volunteers are improved or equivalent. In a study conducted at Wayne State University in Detroit there were no statistically significant differences in OSCE score between medical students that participated in the SRC and those that did not (Nakamura et. al., 2014), whereas a study of students volunteering at a Southern California SRC showed higher GPA, and Step 1 and 2 CK scores (Vaikunth et. al., 2014). It is apparent from the literature that SRCs have the opportunity to </w:t>
      </w:r>
      <w:r w:rsidRPr="00872F30">
        <w:t>provide a valuable learning experience for volunteers and enrich their education.</w:t>
      </w:r>
    </w:p>
    <w:p w:rsidR="0051141E" w:rsidRPr="00872F30" w:rsidRDefault="00B76CD7" w:rsidP="00872F30">
      <w:pPr>
        <w:pStyle w:val="BodyText"/>
      </w:pPr>
      <w:r w:rsidRPr="00872F30">
        <w:t>The literature also shows that participation of non-clinical students in a non-clinical capacity at an SRC leads to increased understanding and favorable perception of underserved populations and primary care. After spending a summer at an SRC in New York, students not currently in a health sciences college showed an improved understanding of the healthcare process and issues faced by underserved populations, more favorable attitudes towards primary care, and more interest in pursuing a career in primary care (Shabbir &amp; Santos, 2015).</w:t>
      </w:r>
    </w:p>
    <w:p w:rsidR="0051141E" w:rsidRPr="00872F30" w:rsidRDefault="00B76CD7" w:rsidP="00872F30">
      <w:pPr>
        <w:pStyle w:val="BodyText"/>
      </w:pPr>
      <w:r w:rsidRPr="00872F30">
        <w:t>Participation in an SRC in a leadership capacity leads to increased understanding of interprofessionalism, while positively impacting their desire to pursue leadership opportunities as part of organizations working to serve underprivileged communities. Students from an SRC affiliated with Yale University SRC reported that their experience improved their attitude towards interprofessional collaboration, fostered their leadership skills, and positively impacted their future career plans to be involved with underserved populations (Scott &amp; Swartz, 2014). At a San Francisco SRC students taking on leadership positions demonstrated improved understanding of systems based practice (Sheu et. al, 2013). Participation in a leadership role in an SRC is valuable because it augments the professional development of future health care practitioners.</w:t>
      </w:r>
    </w:p>
    <w:p w:rsidR="0051141E" w:rsidRDefault="00B76CD7" w:rsidP="00872F30">
      <w:pPr>
        <w:pStyle w:val="BodyText"/>
        <w:rPr>
          <w:w w:val="105"/>
        </w:rPr>
      </w:pPr>
      <w:r w:rsidRPr="00872F30">
        <w:t>The literature shows that integrating peer-mentorship at SRCs leads to improved outcomes for volunteers. Students at a student-run free clinic in Germany participating in peer- assisted learning had significantly better results in theoretical, practical, and OSCE testing than those that did not (Seifert</w:t>
      </w:r>
      <w:r>
        <w:rPr>
          <w:w w:val="105"/>
        </w:rPr>
        <w:t xml:space="preserve"> et. al., 2015). Peer mentorship of first year medical students by fourth year students at SRCs has shown to increase volunteer comfort with patients and satisfaction</w:t>
      </w:r>
      <w:bookmarkStart w:id="15" w:name="Impact_on_the_Community_"/>
      <w:bookmarkStart w:id="16" w:name="_bookmark7"/>
      <w:bookmarkEnd w:id="15"/>
      <w:bookmarkEnd w:id="16"/>
      <w:r w:rsidR="00A6078E">
        <w:t xml:space="preserve"> </w:t>
      </w:r>
      <w:r>
        <w:rPr>
          <w:w w:val="105"/>
        </w:rPr>
        <w:t>with mentorship (Choudhury et. al., 2014). SRCs should look at ways of integrating peer- mentorship in their clinical model to enrich the experience for junior students.</w:t>
      </w:r>
    </w:p>
    <w:p w:rsidR="00A6078E" w:rsidRPr="00191DE5" w:rsidRDefault="00A6078E" w:rsidP="00872F30">
      <w:pPr>
        <w:pStyle w:val="BodyText"/>
      </w:pPr>
    </w:p>
    <w:p w:rsidR="0051141E" w:rsidRDefault="00B76CD7" w:rsidP="00872F30">
      <w:pPr>
        <w:pStyle w:val="Heading3"/>
        <w:ind w:left="0" w:right="80"/>
      </w:pPr>
      <w:r>
        <w:lastRenderedPageBreak/>
        <w:t>Impact on the Community</w:t>
      </w:r>
    </w:p>
    <w:p w:rsidR="0051141E" w:rsidRPr="00872F30" w:rsidRDefault="00B76CD7" w:rsidP="00872F30">
      <w:pPr>
        <w:pStyle w:val="BodyText"/>
      </w:pPr>
      <w:r>
        <w:rPr>
          <w:w w:val="105"/>
        </w:rPr>
        <w:t xml:space="preserve">The number of studies evaluating outcomes for patients accessing services at SRCs is limited. Literature demonstrates that clinical services provided at SRCs can be of equal - or even higher - quality than regular care. In some studies, the SRC </w:t>
      </w:r>
      <w:r w:rsidRPr="00872F30">
        <w:t>approach has been shown to create a greater level of patient satisfaction, greater compliance, increased diagnostic accuracy, and fewer return visits (Charon, 2001; Gross et al., 1998; Cepeda, et al., 2008; Arntfield et al., 2013).</w:t>
      </w:r>
    </w:p>
    <w:p w:rsidR="0051141E" w:rsidRPr="00872F30" w:rsidRDefault="00B76CD7" w:rsidP="00872F30">
      <w:pPr>
        <w:pStyle w:val="BodyText"/>
      </w:pPr>
      <w:r w:rsidRPr="00872F30">
        <w:t>However, some studies suggest that there is no difference in the quality of clinical care provided by SRCs. In the 2015 systematic review by Schutte et. al. mentioned above, there was no significant difference in quality of specific aspects of care delivered by students compared to regular primary care. As well, a comparative evaluation of patient satisfaction outcomes between a student-run free clinic and its host walk-in clinic in Cleveland showed statistically equivalent levels of high satisfaction with patient care teams but lower levels of satisfaction with wait times, accessibility, and privacy of health information (Lawrence et. al., 2015). Of course, the quality of health care provided by the SRC depends on many different factors. With proper structure, governance, and resources it is possible to provide care that meets or exceeds the quality of care typically provided by local primary health care clinics.</w:t>
      </w:r>
    </w:p>
    <w:p w:rsidR="0051141E" w:rsidRPr="00872F30" w:rsidRDefault="00B76CD7" w:rsidP="00872F30">
      <w:pPr>
        <w:pStyle w:val="BodyText"/>
      </w:pPr>
      <w:r w:rsidRPr="00872F30">
        <w:t>The rates at which preventative medicine is discussed with patients has been used as an outcome measure for assessing quality of care. A cross-sectional chart review of a Yale SRC and retrospective chart review of a New Jersey SRC showed provision of preventive medicine counselling to eligible patients at rates comparable to national levels (Butala et. al., 2013; Zucker et. al., 2013). Although it is a positive indicator for the quality of primary care that SRCs are meeting national standards for discussing preventative medicine, there is still a lot of room for improvement (Butala et. al., 2013; Zucker et. al., 2013).</w:t>
      </w:r>
    </w:p>
    <w:p w:rsidR="0051141E" w:rsidRDefault="00B76CD7" w:rsidP="00872F30">
      <w:pPr>
        <w:pStyle w:val="BodyText"/>
        <w:rPr>
          <w:w w:val="105"/>
        </w:rPr>
      </w:pPr>
      <w:r>
        <w:rPr>
          <w:w w:val="105"/>
        </w:rPr>
        <w:t>A more structured approach to evaluating the quality of care provided at SRCs is to compare outcomes for commonly-encountered chief complaints. A retrospective analysis of data pertaining to hyperlipidemia control collected at 3 student-run clinic sites in San Diego demonstrated that student-run clinics can effectively manage hyperlipidemia over time and that rates of control can exceed national standards (Rojas et. al., 2015). Another retrospective chart review at an SRC in San Diego demonstrated that student volunteers with faculty supervision can successfully screen, diagnose, and manage depression leading to clinically significant improvement in depression severity for patients (Soltani et. al., 2015). A study of an SRC in New York City found that patients visiting the SRC experienced better mental health outcomes attributed to enhanced physician contact and increased long-term compliance with their management</w:t>
      </w:r>
      <w:r>
        <w:rPr>
          <w:spacing w:val="-4"/>
          <w:w w:val="105"/>
        </w:rPr>
        <w:t xml:space="preserve"> </w:t>
      </w:r>
      <w:r>
        <w:rPr>
          <w:w w:val="105"/>
        </w:rPr>
        <w:t>plan</w:t>
      </w:r>
      <w:r>
        <w:rPr>
          <w:spacing w:val="-3"/>
          <w:w w:val="105"/>
        </w:rPr>
        <w:t xml:space="preserve"> </w:t>
      </w:r>
      <w:r>
        <w:rPr>
          <w:w w:val="105"/>
        </w:rPr>
        <w:t>as</w:t>
      </w:r>
      <w:r>
        <w:rPr>
          <w:spacing w:val="-4"/>
          <w:w w:val="105"/>
        </w:rPr>
        <w:t xml:space="preserve"> </w:t>
      </w:r>
      <w:r>
        <w:rPr>
          <w:w w:val="105"/>
        </w:rPr>
        <w:t>compared</w:t>
      </w:r>
      <w:r>
        <w:rPr>
          <w:spacing w:val="-3"/>
          <w:w w:val="105"/>
        </w:rPr>
        <w:t xml:space="preserve"> </w:t>
      </w:r>
      <w:r>
        <w:rPr>
          <w:w w:val="105"/>
        </w:rPr>
        <w:t>to</w:t>
      </w:r>
      <w:r>
        <w:rPr>
          <w:spacing w:val="-3"/>
          <w:w w:val="105"/>
        </w:rPr>
        <w:t xml:space="preserve"> </w:t>
      </w:r>
      <w:r>
        <w:rPr>
          <w:w w:val="105"/>
        </w:rPr>
        <w:t>non-SRC</w:t>
      </w:r>
      <w:r>
        <w:rPr>
          <w:spacing w:val="-3"/>
          <w:w w:val="105"/>
        </w:rPr>
        <w:t xml:space="preserve"> </w:t>
      </w:r>
      <w:r>
        <w:rPr>
          <w:w w:val="105"/>
        </w:rPr>
        <w:t>clinics</w:t>
      </w:r>
      <w:r>
        <w:rPr>
          <w:spacing w:val="-4"/>
          <w:w w:val="105"/>
        </w:rPr>
        <w:t xml:space="preserve"> </w:t>
      </w:r>
      <w:r>
        <w:rPr>
          <w:w w:val="105"/>
        </w:rPr>
        <w:t>(Liberman</w:t>
      </w:r>
      <w:r>
        <w:rPr>
          <w:spacing w:val="-3"/>
          <w:w w:val="105"/>
        </w:rPr>
        <w:t xml:space="preserve"> </w:t>
      </w:r>
      <w:r>
        <w:rPr>
          <w:w w:val="105"/>
        </w:rPr>
        <w:t>et</w:t>
      </w:r>
      <w:r>
        <w:rPr>
          <w:spacing w:val="-4"/>
          <w:w w:val="105"/>
        </w:rPr>
        <w:t xml:space="preserve"> </w:t>
      </w:r>
      <w:r>
        <w:rPr>
          <w:w w:val="105"/>
        </w:rPr>
        <w:t>al.,</w:t>
      </w:r>
      <w:r>
        <w:rPr>
          <w:spacing w:val="-4"/>
          <w:w w:val="105"/>
        </w:rPr>
        <w:t xml:space="preserve"> </w:t>
      </w:r>
      <w:r>
        <w:rPr>
          <w:w w:val="105"/>
        </w:rPr>
        <w:t>2011).</w:t>
      </w:r>
      <w:r>
        <w:rPr>
          <w:spacing w:val="-4"/>
          <w:w w:val="105"/>
        </w:rPr>
        <w:t xml:space="preserve"> </w:t>
      </w:r>
      <w:r>
        <w:rPr>
          <w:w w:val="105"/>
        </w:rPr>
        <w:t>A</w:t>
      </w:r>
      <w:r>
        <w:rPr>
          <w:spacing w:val="-3"/>
          <w:w w:val="105"/>
        </w:rPr>
        <w:t xml:space="preserve"> </w:t>
      </w:r>
      <w:r>
        <w:rPr>
          <w:w w:val="105"/>
        </w:rPr>
        <w:t>third</w:t>
      </w:r>
      <w:r>
        <w:rPr>
          <w:spacing w:val="-3"/>
          <w:w w:val="105"/>
        </w:rPr>
        <w:t xml:space="preserve"> </w:t>
      </w:r>
      <w:r>
        <w:rPr>
          <w:w w:val="105"/>
        </w:rPr>
        <w:t xml:space="preserve">retrospective chart review of San </w:t>
      </w:r>
      <w:r w:rsidRPr="00872F30">
        <w:t>Diego</w:t>
      </w:r>
      <w:r>
        <w:rPr>
          <w:w w:val="105"/>
        </w:rPr>
        <w:t xml:space="preserve"> SRCs showed that diabetic patients received care that met or exceeded national standards for routine diabetic care with the exception of opthalmology screening (Smith et. al., 2014). Additionally, glycemic control, cholesterol levels, and blood pressure improved significantly for their patients (Smith et. al. 2014). Another study of clinical services provided to underserved diabetic patients at an SRC in Nashville showed that SRCs can provide high-quality care with a statistically significant reduction in HbA1c levels after a mean of 12.5 months of care (Gorrindo et. al., 2014). SRCs have shown proficiency in addressing</w:t>
      </w:r>
      <w:r>
        <w:rPr>
          <w:spacing w:val="-7"/>
          <w:w w:val="105"/>
        </w:rPr>
        <w:t xml:space="preserve"> </w:t>
      </w:r>
      <w:r>
        <w:rPr>
          <w:w w:val="105"/>
        </w:rPr>
        <w:t>common</w:t>
      </w:r>
      <w:r>
        <w:rPr>
          <w:spacing w:val="-7"/>
          <w:w w:val="105"/>
        </w:rPr>
        <w:t xml:space="preserve"> </w:t>
      </w:r>
      <w:r>
        <w:rPr>
          <w:w w:val="105"/>
        </w:rPr>
        <w:t>primary</w:t>
      </w:r>
      <w:r>
        <w:rPr>
          <w:spacing w:val="-7"/>
          <w:w w:val="105"/>
        </w:rPr>
        <w:t xml:space="preserve"> </w:t>
      </w:r>
      <w:r>
        <w:rPr>
          <w:w w:val="105"/>
        </w:rPr>
        <w:t>complaints</w:t>
      </w:r>
      <w:r>
        <w:rPr>
          <w:spacing w:val="-7"/>
          <w:w w:val="105"/>
        </w:rPr>
        <w:t xml:space="preserve"> </w:t>
      </w:r>
      <w:r>
        <w:rPr>
          <w:w w:val="105"/>
        </w:rPr>
        <w:t>including</w:t>
      </w:r>
      <w:r>
        <w:rPr>
          <w:spacing w:val="-7"/>
          <w:w w:val="105"/>
        </w:rPr>
        <w:t xml:space="preserve"> </w:t>
      </w:r>
      <w:r>
        <w:rPr>
          <w:w w:val="105"/>
        </w:rPr>
        <w:t>hyperlipidemia,</w:t>
      </w:r>
      <w:r>
        <w:rPr>
          <w:spacing w:val="-8"/>
          <w:w w:val="105"/>
        </w:rPr>
        <w:t xml:space="preserve"> </w:t>
      </w:r>
      <w:r>
        <w:rPr>
          <w:w w:val="105"/>
        </w:rPr>
        <w:t>depression,</w:t>
      </w:r>
      <w:r>
        <w:rPr>
          <w:spacing w:val="-8"/>
          <w:w w:val="105"/>
        </w:rPr>
        <w:t xml:space="preserve"> </w:t>
      </w:r>
      <w:r>
        <w:rPr>
          <w:w w:val="105"/>
        </w:rPr>
        <w:t>and</w:t>
      </w:r>
      <w:r>
        <w:rPr>
          <w:spacing w:val="-7"/>
          <w:w w:val="105"/>
        </w:rPr>
        <w:t xml:space="preserve"> </w:t>
      </w:r>
      <w:r>
        <w:rPr>
          <w:w w:val="105"/>
        </w:rPr>
        <w:t>diabetes.</w:t>
      </w:r>
    </w:p>
    <w:p w:rsidR="00A6078E" w:rsidRDefault="00A6078E" w:rsidP="00872F30">
      <w:pPr>
        <w:pStyle w:val="BodyText"/>
      </w:pPr>
    </w:p>
    <w:p w:rsidR="0051141E" w:rsidRDefault="00B76CD7" w:rsidP="00872F30">
      <w:pPr>
        <w:pStyle w:val="Heading3"/>
        <w:spacing w:before="66"/>
        <w:ind w:left="0" w:right="80"/>
      </w:pPr>
      <w:bookmarkStart w:id="17" w:name="Conclusion"/>
      <w:bookmarkStart w:id="18" w:name="_bookmark8"/>
      <w:bookmarkEnd w:id="17"/>
      <w:bookmarkEnd w:id="18"/>
      <w:r>
        <w:t>Conclusion</w:t>
      </w:r>
    </w:p>
    <w:p w:rsidR="0051141E" w:rsidRDefault="00B76CD7" w:rsidP="00872F30">
      <w:pPr>
        <w:pStyle w:val="BodyText"/>
      </w:pPr>
      <w:r>
        <w:rPr>
          <w:w w:val="105"/>
        </w:rPr>
        <w:t xml:space="preserve">SRCs are increasingly common initiatives striving to target the complex healthcare concerns of marginalized populations. Students from various interprofessional programs benefit from participating in these clinics by learning to better address the needs of marginalized populations, while fostering greater social accountability. A variety of student-run interprofessional health </w:t>
      </w:r>
      <w:r>
        <w:rPr>
          <w:w w:val="105"/>
        </w:rPr>
        <w:lastRenderedPageBreak/>
        <w:t xml:space="preserve">clinics exist across Canada and </w:t>
      </w:r>
      <w:r w:rsidRPr="00872F30">
        <w:t>the</w:t>
      </w:r>
      <w:r>
        <w:rPr>
          <w:w w:val="105"/>
        </w:rPr>
        <w:t xml:space="preserve"> United States. Current literature suggests that these clinics can be highly effective at managing primary care patients presenting with symptoms of mental health, such as depression, or metabolic disease including diabetes.</w:t>
      </w:r>
    </w:p>
    <w:p w:rsidR="0051141E" w:rsidRDefault="0051141E">
      <w:pPr>
        <w:spacing w:line="252" w:lineRule="auto"/>
        <w:sectPr w:rsidR="0051141E" w:rsidSect="00A6078E">
          <w:pgSz w:w="12240" w:h="15840"/>
          <w:pgMar w:top="1418" w:right="1340" w:bottom="980" w:left="1340" w:header="747" w:footer="786" w:gutter="0"/>
          <w:cols w:space="720"/>
        </w:sectPr>
      </w:pPr>
    </w:p>
    <w:p w:rsidR="0051141E" w:rsidRDefault="00B76CD7">
      <w:pPr>
        <w:pStyle w:val="Heading1"/>
        <w:ind w:left="3471" w:right="3490"/>
        <w:jc w:val="center"/>
        <w:rPr>
          <w:u w:val="none"/>
        </w:rPr>
      </w:pPr>
      <w:bookmarkStart w:id="19" w:name="Clinic_Models_"/>
      <w:bookmarkStart w:id="20" w:name="1._Collaboration_With_an_Existing_Site"/>
      <w:bookmarkStart w:id="21" w:name="_bookmark9"/>
      <w:bookmarkEnd w:id="19"/>
      <w:bookmarkEnd w:id="20"/>
      <w:bookmarkEnd w:id="21"/>
      <w:r>
        <w:rPr>
          <w:u w:val="thick"/>
        </w:rPr>
        <w:lastRenderedPageBreak/>
        <w:t>Clinic Models</w:t>
      </w:r>
    </w:p>
    <w:p w:rsidR="0051141E" w:rsidRPr="00872F30" w:rsidRDefault="00B76CD7" w:rsidP="00872F30">
      <w:pPr>
        <w:pStyle w:val="BodyText"/>
        <w:spacing w:before="126"/>
        <w:ind w:left="100" w:right="127"/>
      </w:pPr>
      <w:r>
        <w:rPr>
          <w:w w:val="105"/>
        </w:rPr>
        <w:t>Authors: Jonathan Reid, Nicol McNiven</w:t>
      </w:r>
    </w:p>
    <w:p w:rsidR="0051141E" w:rsidRPr="00872F30" w:rsidRDefault="00B76CD7" w:rsidP="00872F30">
      <w:pPr>
        <w:pStyle w:val="BodyText"/>
      </w:pPr>
      <w:r>
        <w:rPr>
          <w:w w:val="105"/>
        </w:rPr>
        <w:t xml:space="preserve">There are various models of student-run clinics, each with their own advantages and disadvantages. Certain models may be more appropriate for different settings, depending especially on the clinic’s initial </w:t>
      </w:r>
      <w:r w:rsidRPr="00872F30">
        <w:t>financial and institutional support. The three main models are: collaboration with existing clinics, bricks and mortar standalone clinics, and street medicine clinics.</w:t>
      </w:r>
    </w:p>
    <w:p w:rsidR="0051141E" w:rsidRPr="00191DE5" w:rsidRDefault="00B76CD7" w:rsidP="00872F30">
      <w:pPr>
        <w:pStyle w:val="BodyText"/>
      </w:pPr>
      <w:r w:rsidRPr="00872F30">
        <w:t>The content below was compiled from a series of interviews with the various active clinics in Canada and one American clinic to introduce</w:t>
      </w:r>
      <w:r>
        <w:rPr>
          <w:w w:val="105"/>
        </w:rPr>
        <w:t xml:space="preserve"> the various types of student run clinic models.</w:t>
      </w:r>
    </w:p>
    <w:p w:rsidR="0051141E" w:rsidRDefault="00B76CD7">
      <w:pPr>
        <w:pStyle w:val="Heading3"/>
        <w:numPr>
          <w:ilvl w:val="0"/>
          <w:numId w:val="11"/>
        </w:numPr>
        <w:tabs>
          <w:tab w:val="left" w:pos="456"/>
        </w:tabs>
        <w:ind w:hanging="355"/>
      </w:pPr>
      <w:r>
        <w:t>Collaboration with an Existing Site</w:t>
      </w:r>
    </w:p>
    <w:p w:rsidR="0051141E" w:rsidRDefault="00A6078E" w:rsidP="00A6078E">
      <w:pPr>
        <w:pStyle w:val="Heading4"/>
      </w:pPr>
      <w:r>
        <w:t xml:space="preserve">1.1 </w:t>
      </w:r>
      <w:r w:rsidR="00B76CD7" w:rsidRPr="00A6078E">
        <w:t>Description</w:t>
      </w:r>
    </w:p>
    <w:p w:rsidR="0051141E" w:rsidRPr="00872F30" w:rsidRDefault="00B76CD7" w:rsidP="00872F30">
      <w:pPr>
        <w:pStyle w:val="BodyText"/>
      </w:pPr>
      <w:r>
        <w:rPr>
          <w:w w:val="105"/>
        </w:rPr>
        <w:t>Many existing clinics (eg. Community Health Centres, Primary Care Clinic) are located within high needs comm</w:t>
      </w:r>
      <w:r w:rsidRPr="00872F30">
        <w:t>unities and work with disadvantaged populations providing ideal locations for SRCs. A partnership between the SRC and clinics or health centres allows them to share various resources, such as space, staff, and equipment. Currently, most Canadian SRCs use this model to some extent.</w:t>
      </w:r>
    </w:p>
    <w:p w:rsidR="0051141E" w:rsidRDefault="00B76CD7">
      <w:pPr>
        <w:pStyle w:val="BodyText"/>
      </w:pPr>
      <w:r w:rsidRPr="00872F30">
        <w:t>Collaborating with an existing clinic seems to be the most feasible model for new SRCs in Canada. Each SRC has a slightly different type of partnership with their host clinic, with many similarities. The terms of</w:t>
      </w:r>
      <w:r>
        <w:rPr>
          <w:w w:val="105"/>
        </w:rPr>
        <w:t xml:space="preserve"> the relationship will depend partly on the SRC and partly on the host clinic. A successful collaborative SRC can be mutually beneficial.</w:t>
      </w:r>
    </w:p>
    <w:p w:rsidR="0051141E" w:rsidRDefault="00A6078E" w:rsidP="00A6078E">
      <w:pPr>
        <w:pStyle w:val="Heading4"/>
      </w:pPr>
      <w:r>
        <w:t xml:space="preserve">1.2 </w:t>
      </w:r>
      <w:r w:rsidR="00B76CD7">
        <w:t>Suggested</w:t>
      </w:r>
      <w:r w:rsidR="00B76CD7">
        <w:rPr>
          <w:spacing w:val="-13"/>
        </w:rPr>
        <w:t xml:space="preserve"> </w:t>
      </w:r>
      <w:r w:rsidR="00B76CD7" w:rsidRPr="00A6078E">
        <w:t>Approach</w:t>
      </w:r>
    </w:p>
    <w:p w:rsidR="0051141E" w:rsidRDefault="00B76CD7" w:rsidP="00136C5B">
      <w:pPr>
        <w:pStyle w:val="ListParagraph"/>
        <w:numPr>
          <w:ilvl w:val="0"/>
          <w:numId w:val="10"/>
        </w:numPr>
        <w:spacing w:before="89"/>
        <w:ind w:left="567"/>
        <w:rPr>
          <w:sz w:val="21"/>
        </w:rPr>
      </w:pPr>
      <w:r>
        <w:rPr>
          <w:w w:val="105"/>
          <w:sz w:val="21"/>
        </w:rPr>
        <w:t>Interview local clinics to determine mutual</w:t>
      </w:r>
      <w:r>
        <w:rPr>
          <w:spacing w:val="-37"/>
          <w:w w:val="105"/>
          <w:sz w:val="21"/>
        </w:rPr>
        <w:t xml:space="preserve"> </w:t>
      </w:r>
      <w:r>
        <w:rPr>
          <w:w w:val="105"/>
          <w:sz w:val="21"/>
        </w:rPr>
        <w:t>compatibility</w:t>
      </w:r>
    </w:p>
    <w:p w:rsidR="0051141E" w:rsidRDefault="00B76CD7" w:rsidP="00136C5B">
      <w:pPr>
        <w:pStyle w:val="ListParagraph"/>
        <w:numPr>
          <w:ilvl w:val="0"/>
          <w:numId w:val="10"/>
        </w:numPr>
        <w:spacing w:before="8" w:line="252" w:lineRule="auto"/>
        <w:ind w:left="567" w:right="418"/>
        <w:rPr>
          <w:sz w:val="21"/>
        </w:rPr>
      </w:pPr>
      <w:r>
        <w:rPr>
          <w:w w:val="105"/>
          <w:sz w:val="21"/>
        </w:rPr>
        <w:t>Cultivate</w:t>
      </w:r>
      <w:r>
        <w:rPr>
          <w:spacing w:val="-6"/>
          <w:w w:val="105"/>
          <w:sz w:val="21"/>
        </w:rPr>
        <w:t xml:space="preserve"> </w:t>
      </w:r>
      <w:r>
        <w:rPr>
          <w:w w:val="105"/>
          <w:sz w:val="21"/>
        </w:rPr>
        <w:t>relationship</w:t>
      </w:r>
      <w:r>
        <w:rPr>
          <w:spacing w:val="-6"/>
          <w:w w:val="105"/>
          <w:sz w:val="21"/>
        </w:rPr>
        <w:t xml:space="preserve"> </w:t>
      </w:r>
      <w:r>
        <w:rPr>
          <w:w w:val="105"/>
          <w:sz w:val="21"/>
        </w:rPr>
        <w:t>slowly,</w:t>
      </w:r>
      <w:r>
        <w:rPr>
          <w:spacing w:val="-6"/>
          <w:w w:val="105"/>
          <w:sz w:val="21"/>
        </w:rPr>
        <w:t xml:space="preserve"> </w:t>
      </w:r>
      <w:r>
        <w:rPr>
          <w:w w:val="105"/>
          <w:sz w:val="21"/>
        </w:rPr>
        <w:t>allowing</w:t>
      </w:r>
      <w:r>
        <w:rPr>
          <w:spacing w:val="-6"/>
          <w:w w:val="105"/>
          <w:sz w:val="21"/>
        </w:rPr>
        <w:t xml:space="preserve"> </w:t>
      </w:r>
      <w:r>
        <w:rPr>
          <w:w w:val="105"/>
          <w:sz w:val="21"/>
        </w:rPr>
        <w:t>equal</w:t>
      </w:r>
      <w:r>
        <w:rPr>
          <w:spacing w:val="-6"/>
          <w:w w:val="105"/>
          <w:sz w:val="21"/>
        </w:rPr>
        <w:t xml:space="preserve"> </w:t>
      </w:r>
      <w:r>
        <w:rPr>
          <w:w w:val="105"/>
          <w:sz w:val="21"/>
        </w:rPr>
        <w:t>input</w:t>
      </w:r>
      <w:r>
        <w:rPr>
          <w:spacing w:val="-6"/>
          <w:w w:val="105"/>
          <w:sz w:val="21"/>
        </w:rPr>
        <w:t xml:space="preserve"> </w:t>
      </w:r>
      <w:r>
        <w:rPr>
          <w:w w:val="105"/>
          <w:sz w:val="21"/>
        </w:rPr>
        <w:t>from</w:t>
      </w:r>
      <w:r>
        <w:rPr>
          <w:spacing w:val="-4"/>
          <w:w w:val="105"/>
          <w:sz w:val="21"/>
        </w:rPr>
        <w:t xml:space="preserve"> </w:t>
      </w:r>
      <w:r>
        <w:rPr>
          <w:w w:val="105"/>
          <w:sz w:val="21"/>
        </w:rPr>
        <w:t>collaborating</w:t>
      </w:r>
      <w:r>
        <w:rPr>
          <w:spacing w:val="-6"/>
          <w:w w:val="105"/>
          <w:sz w:val="21"/>
        </w:rPr>
        <w:t xml:space="preserve"> </w:t>
      </w:r>
      <w:r>
        <w:rPr>
          <w:w w:val="105"/>
          <w:sz w:val="21"/>
        </w:rPr>
        <w:t>clinic</w:t>
      </w:r>
      <w:r>
        <w:rPr>
          <w:spacing w:val="-6"/>
          <w:w w:val="105"/>
          <w:sz w:val="21"/>
        </w:rPr>
        <w:t xml:space="preserve"> </w:t>
      </w:r>
      <w:r>
        <w:rPr>
          <w:w w:val="105"/>
          <w:sz w:val="21"/>
        </w:rPr>
        <w:t>(e.g. have leadership from the clinic sitting on the board of</w:t>
      </w:r>
      <w:r>
        <w:rPr>
          <w:spacing w:val="-39"/>
          <w:w w:val="105"/>
          <w:sz w:val="21"/>
        </w:rPr>
        <w:t xml:space="preserve"> </w:t>
      </w:r>
      <w:r>
        <w:rPr>
          <w:w w:val="105"/>
          <w:sz w:val="21"/>
        </w:rPr>
        <w:t>directors)</w:t>
      </w:r>
    </w:p>
    <w:p w:rsidR="0051141E" w:rsidRDefault="00B76CD7" w:rsidP="00136C5B">
      <w:pPr>
        <w:pStyle w:val="ListParagraph"/>
        <w:numPr>
          <w:ilvl w:val="0"/>
          <w:numId w:val="10"/>
        </w:numPr>
        <w:spacing w:before="1" w:line="247" w:lineRule="auto"/>
        <w:ind w:left="567" w:right="972"/>
        <w:rPr>
          <w:sz w:val="21"/>
        </w:rPr>
      </w:pPr>
      <w:r>
        <w:rPr>
          <w:w w:val="105"/>
          <w:sz w:val="21"/>
        </w:rPr>
        <w:t>Consult</w:t>
      </w:r>
      <w:r>
        <w:rPr>
          <w:spacing w:val="-5"/>
          <w:w w:val="105"/>
          <w:sz w:val="21"/>
        </w:rPr>
        <w:t xml:space="preserve"> </w:t>
      </w:r>
      <w:r>
        <w:rPr>
          <w:w w:val="105"/>
          <w:sz w:val="21"/>
        </w:rPr>
        <w:t>with</w:t>
      </w:r>
      <w:r>
        <w:rPr>
          <w:spacing w:val="-4"/>
          <w:w w:val="105"/>
          <w:sz w:val="21"/>
        </w:rPr>
        <w:t xml:space="preserve"> </w:t>
      </w:r>
      <w:r>
        <w:rPr>
          <w:w w:val="105"/>
          <w:sz w:val="21"/>
        </w:rPr>
        <w:t>the</w:t>
      </w:r>
      <w:r>
        <w:rPr>
          <w:spacing w:val="-4"/>
          <w:w w:val="105"/>
          <w:sz w:val="21"/>
        </w:rPr>
        <w:t xml:space="preserve"> </w:t>
      </w:r>
      <w:r>
        <w:rPr>
          <w:w w:val="105"/>
          <w:sz w:val="21"/>
        </w:rPr>
        <w:t>clinic</w:t>
      </w:r>
      <w:r>
        <w:rPr>
          <w:spacing w:val="-4"/>
          <w:w w:val="105"/>
          <w:sz w:val="21"/>
        </w:rPr>
        <w:t xml:space="preserve"> </w:t>
      </w:r>
      <w:r>
        <w:rPr>
          <w:w w:val="105"/>
          <w:sz w:val="21"/>
        </w:rPr>
        <w:t>about</w:t>
      </w:r>
      <w:r>
        <w:rPr>
          <w:spacing w:val="-5"/>
          <w:w w:val="105"/>
          <w:sz w:val="21"/>
        </w:rPr>
        <w:t xml:space="preserve"> </w:t>
      </w:r>
      <w:r>
        <w:rPr>
          <w:w w:val="105"/>
          <w:sz w:val="21"/>
        </w:rPr>
        <w:t>what</w:t>
      </w:r>
      <w:r>
        <w:rPr>
          <w:spacing w:val="-5"/>
          <w:w w:val="105"/>
          <w:sz w:val="21"/>
        </w:rPr>
        <w:t xml:space="preserve"> </w:t>
      </w:r>
      <w:r>
        <w:rPr>
          <w:w w:val="105"/>
          <w:sz w:val="21"/>
        </w:rPr>
        <w:t>needs</w:t>
      </w:r>
      <w:r>
        <w:rPr>
          <w:spacing w:val="-4"/>
          <w:w w:val="105"/>
          <w:sz w:val="21"/>
        </w:rPr>
        <w:t xml:space="preserve"> </w:t>
      </w:r>
      <w:r>
        <w:rPr>
          <w:w w:val="105"/>
          <w:sz w:val="21"/>
        </w:rPr>
        <w:t>are</w:t>
      </w:r>
      <w:r>
        <w:rPr>
          <w:spacing w:val="-4"/>
          <w:w w:val="105"/>
          <w:sz w:val="21"/>
        </w:rPr>
        <w:t xml:space="preserve"> </w:t>
      </w:r>
      <w:r>
        <w:rPr>
          <w:w w:val="105"/>
          <w:sz w:val="21"/>
        </w:rPr>
        <w:t>currently</w:t>
      </w:r>
      <w:r>
        <w:rPr>
          <w:spacing w:val="-4"/>
          <w:w w:val="105"/>
          <w:sz w:val="21"/>
        </w:rPr>
        <w:t xml:space="preserve"> </w:t>
      </w:r>
      <w:r>
        <w:rPr>
          <w:w w:val="105"/>
          <w:sz w:val="21"/>
        </w:rPr>
        <w:t>going</w:t>
      </w:r>
      <w:r>
        <w:rPr>
          <w:spacing w:val="-4"/>
          <w:w w:val="105"/>
          <w:sz w:val="21"/>
        </w:rPr>
        <w:t xml:space="preserve"> </w:t>
      </w:r>
      <w:r>
        <w:rPr>
          <w:w w:val="105"/>
          <w:sz w:val="21"/>
        </w:rPr>
        <w:t>unmet</w:t>
      </w:r>
      <w:r>
        <w:rPr>
          <w:spacing w:val="-5"/>
          <w:w w:val="105"/>
          <w:sz w:val="21"/>
        </w:rPr>
        <w:t xml:space="preserve"> </w:t>
      </w:r>
      <w:r>
        <w:rPr>
          <w:w w:val="105"/>
          <w:sz w:val="21"/>
        </w:rPr>
        <w:t>in</w:t>
      </w:r>
      <w:r>
        <w:rPr>
          <w:spacing w:val="-4"/>
          <w:w w:val="105"/>
          <w:sz w:val="21"/>
        </w:rPr>
        <w:t xml:space="preserve"> </w:t>
      </w:r>
      <w:r>
        <w:rPr>
          <w:w w:val="105"/>
          <w:sz w:val="21"/>
        </w:rPr>
        <w:t>the community and how they can be addressed by an</w:t>
      </w:r>
      <w:r>
        <w:rPr>
          <w:spacing w:val="-27"/>
          <w:w w:val="105"/>
          <w:sz w:val="21"/>
        </w:rPr>
        <w:t xml:space="preserve"> </w:t>
      </w:r>
      <w:r>
        <w:rPr>
          <w:w w:val="105"/>
          <w:sz w:val="21"/>
        </w:rPr>
        <w:t>SRC</w:t>
      </w:r>
    </w:p>
    <w:p w:rsidR="0051141E" w:rsidRDefault="00B76CD7" w:rsidP="00136C5B">
      <w:pPr>
        <w:pStyle w:val="ListParagraph"/>
        <w:numPr>
          <w:ilvl w:val="0"/>
          <w:numId w:val="10"/>
        </w:numPr>
        <w:spacing w:before="6"/>
        <w:ind w:left="567"/>
        <w:rPr>
          <w:sz w:val="21"/>
        </w:rPr>
      </w:pPr>
      <w:r>
        <w:rPr>
          <w:w w:val="105"/>
          <w:sz w:val="21"/>
        </w:rPr>
        <w:t>Establish a feasible, complete plan that inspires</w:t>
      </w:r>
      <w:r>
        <w:rPr>
          <w:spacing w:val="-29"/>
          <w:w w:val="105"/>
          <w:sz w:val="21"/>
        </w:rPr>
        <w:t xml:space="preserve"> </w:t>
      </w:r>
      <w:r>
        <w:rPr>
          <w:w w:val="105"/>
          <w:sz w:val="21"/>
        </w:rPr>
        <w:t>confidence</w:t>
      </w:r>
    </w:p>
    <w:p w:rsidR="0051141E" w:rsidRDefault="00B76CD7" w:rsidP="00136C5B">
      <w:pPr>
        <w:pStyle w:val="ListParagraph"/>
        <w:numPr>
          <w:ilvl w:val="0"/>
          <w:numId w:val="10"/>
        </w:numPr>
        <w:spacing w:before="13" w:line="252" w:lineRule="auto"/>
        <w:ind w:left="567" w:right="200"/>
        <w:rPr>
          <w:sz w:val="21"/>
        </w:rPr>
      </w:pPr>
      <w:r>
        <w:rPr>
          <w:w w:val="105"/>
          <w:sz w:val="21"/>
        </w:rPr>
        <w:t>Show good faith to the clinic and patient population through non-clinical</w:t>
      </w:r>
      <w:r>
        <w:rPr>
          <w:spacing w:val="-41"/>
          <w:w w:val="105"/>
          <w:sz w:val="21"/>
        </w:rPr>
        <w:t xml:space="preserve"> </w:t>
      </w:r>
      <w:r>
        <w:rPr>
          <w:w w:val="105"/>
          <w:sz w:val="21"/>
        </w:rPr>
        <w:t>activities which often can start earlier than clinical activities such</w:t>
      </w:r>
      <w:r>
        <w:rPr>
          <w:spacing w:val="-36"/>
          <w:w w:val="105"/>
          <w:sz w:val="21"/>
        </w:rPr>
        <w:t xml:space="preserve"> </w:t>
      </w:r>
      <w:r>
        <w:rPr>
          <w:w w:val="105"/>
          <w:sz w:val="21"/>
        </w:rPr>
        <w:t>as:</w:t>
      </w:r>
    </w:p>
    <w:p w:rsidR="0051141E" w:rsidRDefault="00B76CD7" w:rsidP="00136C5B">
      <w:pPr>
        <w:pStyle w:val="ListParagraph"/>
        <w:numPr>
          <w:ilvl w:val="1"/>
          <w:numId w:val="10"/>
        </w:numPr>
        <w:tabs>
          <w:tab w:val="left" w:pos="2260"/>
        </w:tabs>
        <w:spacing w:line="238" w:lineRule="exact"/>
        <w:ind w:left="1134"/>
        <w:rPr>
          <w:sz w:val="21"/>
        </w:rPr>
      </w:pPr>
      <w:r>
        <w:rPr>
          <w:w w:val="105"/>
          <w:sz w:val="21"/>
        </w:rPr>
        <w:t>Education</w:t>
      </w:r>
      <w:r>
        <w:rPr>
          <w:spacing w:val="-12"/>
          <w:w w:val="105"/>
          <w:sz w:val="21"/>
        </w:rPr>
        <w:t xml:space="preserve"> </w:t>
      </w:r>
      <w:r>
        <w:rPr>
          <w:w w:val="105"/>
          <w:sz w:val="21"/>
        </w:rPr>
        <w:t>workshops</w:t>
      </w:r>
    </w:p>
    <w:p w:rsidR="0051141E" w:rsidRDefault="00B76CD7" w:rsidP="00136C5B">
      <w:pPr>
        <w:pStyle w:val="ListParagraph"/>
        <w:numPr>
          <w:ilvl w:val="1"/>
          <w:numId w:val="10"/>
        </w:numPr>
        <w:tabs>
          <w:tab w:val="left" w:pos="2260"/>
        </w:tabs>
        <w:spacing w:before="13" w:line="252" w:lineRule="auto"/>
        <w:ind w:left="1134" w:right="128"/>
        <w:rPr>
          <w:sz w:val="21"/>
        </w:rPr>
      </w:pPr>
      <w:r>
        <w:rPr>
          <w:w w:val="105"/>
          <w:sz w:val="21"/>
        </w:rPr>
        <w:t>If</w:t>
      </w:r>
      <w:r>
        <w:rPr>
          <w:spacing w:val="-5"/>
          <w:w w:val="105"/>
          <w:sz w:val="21"/>
        </w:rPr>
        <w:t xml:space="preserve"> </w:t>
      </w:r>
      <w:r>
        <w:rPr>
          <w:w w:val="105"/>
          <w:sz w:val="21"/>
        </w:rPr>
        <w:t>the</w:t>
      </w:r>
      <w:r>
        <w:rPr>
          <w:spacing w:val="-3"/>
          <w:w w:val="105"/>
          <w:sz w:val="21"/>
        </w:rPr>
        <w:t xml:space="preserve"> </w:t>
      </w:r>
      <w:r>
        <w:rPr>
          <w:w w:val="105"/>
          <w:sz w:val="21"/>
        </w:rPr>
        <w:t>clinical</w:t>
      </w:r>
      <w:r>
        <w:rPr>
          <w:spacing w:val="-5"/>
          <w:w w:val="105"/>
          <w:sz w:val="21"/>
        </w:rPr>
        <w:t xml:space="preserve"> </w:t>
      </w:r>
      <w:r>
        <w:rPr>
          <w:w w:val="105"/>
          <w:sz w:val="21"/>
        </w:rPr>
        <w:t>space</w:t>
      </w:r>
      <w:r>
        <w:rPr>
          <w:spacing w:val="-3"/>
          <w:w w:val="105"/>
          <w:sz w:val="21"/>
        </w:rPr>
        <w:t xml:space="preserve"> </w:t>
      </w:r>
      <w:r>
        <w:rPr>
          <w:w w:val="105"/>
          <w:sz w:val="21"/>
        </w:rPr>
        <w:t>is</w:t>
      </w:r>
      <w:r>
        <w:rPr>
          <w:spacing w:val="-4"/>
          <w:w w:val="105"/>
          <w:sz w:val="21"/>
        </w:rPr>
        <w:t xml:space="preserve"> </w:t>
      </w:r>
      <w:r>
        <w:rPr>
          <w:w w:val="105"/>
          <w:sz w:val="21"/>
        </w:rPr>
        <w:t>in</w:t>
      </w:r>
      <w:r>
        <w:rPr>
          <w:spacing w:val="-3"/>
          <w:w w:val="105"/>
          <w:sz w:val="21"/>
        </w:rPr>
        <w:t xml:space="preserve"> </w:t>
      </w:r>
      <w:r>
        <w:rPr>
          <w:w w:val="105"/>
          <w:sz w:val="21"/>
        </w:rPr>
        <w:t>high</w:t>
      </w:r>
      <w:r>
        <w:rPr>
          <w:spacing w:val="-3"/>
          <w:w w:val="105"/>
          <w:sz w:val="21"/>
        </w:rPr>
        <w:t xml:space="preserve"> </w:t>
      </w:r>
      <w:r>
        <w:rPr>
          <w:w w:val="105"/>
          <w:sz w:val="21"/>
        </w:rPr>
        <w:t>demand,</w:t>
      </w:r>
      <w:r>
        <w:rPr>
          <w:spacing w:val="-5"/>
          <w:w w:val="105"/>
          <w:sz w:val="21"/>
        </w:rPr>
        <w:t xml:space="preserve"> </w:t>
      </w:r>
      <w:r>
        <w:rPr>
          <w:w w:val="105"/>
          <w:sz w:val="21"/>
        </w:rPr>
        <w:t>consider</w:t>
      </w:r>
      <w:r>
        <w:rPr>
          <w:spacing w:val="-4"/>
          <w:w w:val="105"/>
          <w:sz w:val="21"/>
        </w:rPr>
        <w:t xml:space="preserve"> </w:t>
      </w:r>
      <w:r>
        <w:rPr>
          <w:w w:val="105"/>
          <w:sz w:val="21"/>
        </w:rPr>
        <w:t>using</w:t>
      </w:r>
      <w:r>
        <w:rPr>
          <w:spacing w:val="-3"/>
          <w:w w:val="105"/>
          <w:sz w:val="21"/>
        </w:rPr>
        <w:t xml:space="preserve"> </w:t>
      </w:r>
      <w:r>
        <w:rPr>
          <w:w w:val="105"/>
          <w:sz w:val="21"/>
        </w:rPr>
        <w:t>a</w:t>
      </w:r>
      <w:r>
        <w:rPr>
          <w:spacing w:val="-3"/>
          <w:w w:val="105"/>
          <w:sz w:val="21"/>
        </w:rPr>
        <w:t xml:space="preserve"> </w:t>
      </w:r>
      <w:r>
        <w:rPr>
          <w:w w:val="105"/>
          <w:sz w:val="21"/>
        </w:rPr>
        <w:t>different</w:t>
      </w:r>
      <w:r>
        <w:rPr>
          <w:spacing w:val="-5"/>
          <w:w w:val="105"/>
          <w:sz w:val="21"/>
        </w:rPr>
        <w:t xml:space="preserve"> </w:t>
      </w:r>
      <w:r>
        <w:rPr>
          <w:w w:val="105"/>
          <w:sz w:val="21"/>
        </w:rPr>
        <w:t>space</w:t>
      </w:r>
      <w:r>
        <w:rPr>
          <w:spacing w:val="-6"/>
          <w:w w:val="105"/>
          <w:sz w:val="21"/>
        </w:rPr>
        <w:t xml:space="preserve"> </w:t>
      </w:r>
      <w:r>
        <w:rPr>
          <w:w w:val="105"/>
          <w:sz w:val="21"/>
        </w:rPr>
        <w:t>for non-clinical activities (e.g. educational</w:t>
      </w:r>
      <w:r>
        <w:rPr>
          <w:spacing w:val="-28"/>
          <w:w w:val="105"/>
          <w:sz w:val="21"/>
        </w:rPr>
        <w:t xml:space="preserve"> </w:t>
      </w:r>
      <w:r>
        <w:rPr>
          <w:w w:val="105"/>
          <w:sz w:val="21"/>
        </w:rPr>
        <w:t>initiatives)</w:t>
      </w:r>
    </w:p>
    <w:p w:rsidR="0051141E" w:rsidRDefault="00B76CD7" w:rsidP="00136C5B">
      <w:pPr>
        <w:pStyle w:val="ListParagraph"/>
        <w:numPr>
          <w:ilvl w:val="1"/>
          <w:numId w:val="10"/>
        </w:numPr>
        <w:tabs>
          <w:tab w:val="left" w:pos="2260"/>
        </w:tabs>
        <w:spacing w:line="252" w:lineRule="auto"/>
        <w:ind w:left="1134" w:right="518"/>
        <w:rPr>
          <w:sz w:val="21"/>
        </w:rPr>
      </w:pPr>
      <w:r>
        <w:rPr>
          <w:w w:val="105"/>
          <w:sz w:val="21"/>
        </w:rPr>
        <w:t>Consider partnering with other organizations outside the clinic for non clinical activities (e.g. schools, recreational facilities, local</w:t>
      </w:r>
      <w:r>
        <w:rPr>
          <w:spacing w:val="-38"/>
          <w:w w:val="105"/>
          <w:sz w:val="21"/>
        </w:rPr>
        <w:t xml:space="preserve"> </w:t>
      </w:r>
      <w:r>
        <w:rPr>
          <w:w w:val="105"/>
          <w:sz w:val="21"/>
        </w:rPr>
        <w:t>businesses)</w:t>
      </w:r>
    </w:p>
    <w:p w:rsidR="0051141E" w:rsidRDefault="00B76CD7" w:rsidP="00136C5B">
      <w:pPr>
        <w:pStyle w:val="ListParagraph"/>
        <w:numPr>
          <w:ilvl w:val="0"/>
          <w:numId w:val="10"/>
        </w:numPr>
        <w:spacing w:before="1" w:line="247" w:lineRule="auto"/>
        <w:ind w:left="567" w:right="360"/>
        <w:rPr>
          <w:sz w:val="21"/>
        </w:rPr>
      </w:pPr>
      <w:r>
        <w:rPr>
          <w:w w:val="105"/>
          <w:sz w:val="21"/>
        </w:rPr>
        <w:t>At first, shadow or begin operations during collaborating clinic opening hours</w:t>
      </w:r>
      <w:r>
        <w:rPr>
          <w:spacing w:val="-42"/>
          <w:w w:val="105"/>
          <w:sz w:val="21"/>
        </w:rPr>
        <w:t xml:space="preserve"> </w:t>
      </w:r>
      <w:r>
        <w:rPr>
          <w:w w:val="105"/>
          <w:sz w:val="21"/>
        </w:rPr>
        <w:t>to become familiar with the</w:t>
      </w:r>
      <w:r>
        <w:rPr>
          <w:spacing w:val="-20"/>
          <w:w w:val="105"/>
          <w:sz w:val="21"/>
        </w:rPr>
        <w:t xml:space="preserve"> </w:t>
      </w:r>
      <w:r>
        <w:rPr>
          <w:w w:val="105"/>
          <w:sz w:val="21"/>
        </w:rPr>
        <w:t>process.</w:t>
      </w:r>
    </w:p>
    <w:p w:rsidR="0051141E" w:rsidRDefault="00B76CD7" w:rsidP="00136C5B">
      <w:pPr>
        <w:pStyle w:val="ListParagraph"/>
        <w:numPr>
          <w:ilvl w:val="0"/>
          <w:numId w:val="10"/>
        </w:numPr>
        <w:spacing w:before="6"/>
        <w:ind w:left="567"/>
        <w:rPr>
          <w:sz w:val="21"/>
        </w:rPr>
      </w:pPr>
      <w:r>
        <w:rPr>
          <w:w w:val="105"/>
          <w:sz w:val="21"/>
        </w:rPr>
        <w:t>Determine optimal clinic off-hours when SRC could</w:t>
      </w:r>
      <w:r>
        <w:rPr>
          <w:spacing w:val="-35"/>
          <w:w w:val="105"/>
          <w:sz w:val="21"/>
        </w:rPr>
        <w:t xml:space="preserve"> </w:t>
      </w:r>
      <w:r>
        <w:rPr>
          <w:w w:val="105"/>
          <w:sz w:val="21"/>
        </w:rPr>
        <w:t>operate.</w:t>
      </w:r>
    </w:p>
    <w:p w:rsidR="0051141E" w:rsidRDefault="00B76CD7" w:rsidP="00136C5B">
      <w:pPr>
        <w:pStyle w:val="ListParagraph"/>
        <w:numPr>
          <w:ilvl w:val="0"/>
          <w:numId w:val="10"/>
        </w:numPr>
        <w:spacing w:before="13"/>
        <w:ind w:left="567"/>
        <w:rPr>
          <w:sz w:val="21"/>
        </w:rPr>
      </w:pPr>
      <w:r>
        <w:rPr>
          <w:w w:val="105"/>
          <w:sz w:val="21"/>
        </w:rPr>
        <w:t>Pilot and continually review SRC with active leadership of the clinic</w:t>
      </w:r>
      <w:r>
        <w:rPr>
          <w:spacing w:val="-43"/>
          <w:w w:val="105"/>
          <w:sz w:val="21"/>
        </w:rPr>
        <w:t xml:space="preserve"> </w:t>
      </w:r>
      <w:r>
        <w:rPr>
          <w:w w:val="105"/>
          <w:sz w:val="21"/>
        </w:rPr>
        <w:t>present</w:t>
      </w:r>
    </w:p>
    <w:p w:rsidR="0051141E" w:rsidRDefault="0051141E">
      <w:pPr>
        <w:pStyle w:val="BodyText"/>
        <w:spacing w:before="8"/>
        <w:rPr>
          <w:sz w:val="15"/>
        </w:rPr>
      </w:pPr>
    </w:p>
    <w:p w:rsidR="0051141E" w:rsidRDefault="00A6078E" w:rsidP="00A6078E">
      <w:pPr>
        <w:pStyle w:val="Heading4"/>
      </w:pPr>
      <w:r>
        <w:t xml:space="preserve">1.3 </w:t>
      </w:r>
      <w:r w:rsidR="00B76CD7" w:rsidRPr="00A6078E">
        <w:t>Advantages</w:t>
      </w:r>
      <w:r w:rsidR="00B76CD7">
        <w:t xml:space="preserve"> of collaborating with an existing</w:t>
      </w:r>
      <w:r w:rsidR="00B76CD7">
        <w:rPr>
          <w:spacing w:val="-29"/>
        </w:rPr>
        <w:t xml:space="preserve"> </w:t>
      </w:r>
      <w:r w:rsidR="00B76CD7">
        <w:t>clinic</w:t>
      </w:r>
    </w:p>
    <w:p w:rsidR="0051141E" w:rsidRDefault="00B76CD7" w:rsidP="00136C5B">
      <w:pPr>
        <w:pStyle w:val="ListParagraph"/>
        <w:numPr>
          <w:ilvl w:val="2"/>
          <w:numId w:val="11"/>
        </w:numPr>
        <w:spacing w:before="89"/>
        <w:rPr>
          <w:sz w:val="21"/>
        </w:rPr>
      </w:pPr>
      <w:r>
        <w:rPr>
          <w:w w:val="105"/>
          <w:sz w:val="21"/>
        </w:rPr>
        <w:t>Helpful for the initial phases of a new</w:t>
      </w:r>
      <w:r>
        <w:rPr>
          <w:spacing w:val="-26"/>
          <w:w w:val="105"/>
          <w:sz w:val="21"/>
        </w:rPr>
        <w:t xml:space="preserve"> </w:t>
      </w:r>
      <w:r>
        <w:rPr>
          <w:w w:val="105"/>
          <w:sz w:val="21"/>
        </w:rPr>
        <w:t>SRC:</w:t>
      </w:r>
    </w:p>
    <w:p w:rsidR="0051141E" w:rsidRDefault="00B76CD7" w:rsidP="00136C5B">
      <w:pPr>
        <w:pStyle w:val="ListParagraph"/>
        <w:numPr>
          <w:ilvl w:val="3"/>
          <w:numId w:val="11"/>
        </w:numPr>
        <w:tabs>
          <w:tab w:val="left" w:pos="2260"/>
        </w:tabs>
        <w:spacing w:before="8"/>
        <w:rPr>
          <w:sz w:val="21"/>
        </w:rPr>
      </w:pPr>
      <w:r>
        <w:rPr>
          <w:w w:val="105"/>
          <w:sz w:val="21"/>
        </w:rPr>
        <w:t>Equipment, space and admin staff already set</w:t>
      </w:r>
      <w:r>
        <w:rPr>
          <w:spacing w:val="-23"/>
          <w:w w:val="105"/>
          <w:sz w:val="21"/>
        </w:rPr>
        <w:t xml:space="preserve"> </w:t>
      </w:r>
      <w:r>
        <w:rPr>
          <w:w w:val="105"/>
          <w:sz w:val="21"/>
        </w:rPr>
        <w:t>up</w:t>
      </w:r>
    </w:p>
    <w:p w:rsidR="0051141E" w:rsidRDefault="00B76CD7" w:rsidP="00136C5B">
      <w:pPr>
        <w:pStyle w:val="ListParagraph"/>
        <w:numPr>
          <w:ilvl w:val="3"/>
          <w:numId w:val="11"/>
        </w:numPr>
        <w:tabs>
          <w:tab w:val="left" w:pos="2260"/>
        </w:tabs>
        <w:spacing w:before="13"/>
        <w:rPr>
          <w:sz w:val="21"/>
        </w:rPr>
      </w:pPr>
      <w:r>
        <w:rPr>
          <w:w w:val="105"/>
          <w:sz w:val="21"/>
        </w:rPr>
        <w:t>Experience and standard operations of the established</w:t>
      </w:r>
      <w:r>
        <w:rPr>
          <w:spacing w:val="-31"/>
          <w:w w:val="105"/>
          <w:sz w:val="21"/>
        </w:rPr>
        <w:t xml:space="preserve"> </w:t>
      </w:r>
      <w:r>
        <w:rPr>
          <w:w w:val="105"/>
          <w:sz w:val="21"/>
        </w:rPr>
        <w:t>clinic</w:t>
      </w:r>
    </w:p>
    <w:p w:rsidR="0051141E" w:rsidRDefault="00B76CD7" w:rsidP="00136C5B">
      <w:pPr>
        <w:pStyle w:val="ListParagraph"/>
        <w:numPr>
          <w:ilvl w:val="3"/>
          <w:numId w:val="11"/>
        </w:numPr>
        <w:tabs>
          <w:tab w:val="left" w:pos="2260"/>
        </w:tabs>
        <w:spacing w:before="13"/>
        <w:rPr>
          <w:sz w:val="21"/>
        </w:rPr>
      </w:pPr>
      <w:r>
        <w:rPr>
          <w:w w:val="105"/>
          <w:sz w:val="21"/>
        </w:rPr>
        <w:t>Pre-existing patient</w:t>
      </w:r>
      <w:r>
        <w:rPr>
          <w:spacing w:val="-19"/>
          <w:w w:val="105"/>
          <w:sz w:val="21"/>
        </w:rPr>
        <w:t xml:space="preserve"> </w:t>
      </w:r>
      <w:r>
        <w:rPr>
          <w:w w:val="105"/>
          <w:sz w:val="21"/>
        </w:rPr>
        <w:t>population</w:t>
      </w:r>
    </w:p>
    <w:p w:rsidR="0051141E" w:rsidRDefault="00B76CD7" w:rsidP="00136C5B">
      <w:pPr>
        <w:pStyle w:val="ListParagraph"/>
        <w:numPr>
          <w:ilvl w:val="2"/>
          <w:numId w:val="11"/>
        </w:numPr>
        <w:spacing w:before="13" w:line="247" w:lineRule="auto"/>
        <w:ind w:right="825"/>
        <w:rPr>
          <w:sz w:val="21"/>
        </w:rPr>
      </w:pPr>
      <w:r>
        <w:rPr>
          <w:w w:val="105"/>
          <w:sz w:val="21"/>
        </w:rPr>
        <w:lastRenderedPageBreak/>
        <w:t>Collaborating</w:t>
      </w:r>
      <w:r>
        <w:rPr>
          <w:spacing w:val="-5"/>
          <w:w w:val="105"/>
          <w:sz w:val="21"/>
        </w:rPr>
        <w:t xml:space="preserve"> </w:t>
      </w:r>
      <w:r>
        <w:rPr>
          <w:w w:val="105"/>
          <w:sz w:val="21"/>
        </w:rPr>
        <w:t>clinic</w:t>
      </w:r>
      <w:r>
        <w:rPr>
          <w:spacing w:val="-5"/>
          <w:w w:val="105"/>
          <w:sz w:val="21"/>
        </w:rPr>
        <w:t xml:space="preserve"> </w:t>
      </w:r>
      <w:r>
        <w:rPr>
          <w:w w:val="105"/>
          <w:sz w:val="21"/>
        </w:rPr>
        <w:t>may</w:t>
      </w:r>
      <w:r>
        <w:rPr>
          <w:spacing w:val="-5"/>
          <w:w w:val="105"/>
          <w:sz w:val="21"/>
        </w:rPr>
        <w:t xml:space="preserve"> </w:t>
      </w:r>
      <w:r>
        <w:rPr>
          <w:w w:val="105"/>
          <w:sz w:val="21"/>
        </w:rPr>
        <w:t>provide</w:t>
      </w:r>
      <w:r>
        <w:rPr>
          <w:spacing w:val="-5"/>
          <w:w w:val="105"/>
          <w:sz w:val="21"/>
        </w:rPr>
        <w:t xml:space="preserve"> </w:t>
      </w:r>
      <w:r>
        <w:rPr>
          <w:w w:val="105"/>
          <w:sz w:val="21"/>
        </w:rPr>
        <w:t>services</w:t>
      </w:r>
      <w:r>
        <w:rPr>
          <w:spacing w:val="-5"/>
          <w:w w:val="105"/>
          <w:sz w:val="21"/>
        </w:rPr>
        <w:t xml:space="preserve"> </w:t>
      </w:r>
      <w:r>
        <w:rPr>
          <w:w w:val="105"/>
          <w:sz w:val="21"/>
        </w:rPr>
        <w:t>that</w:t>
      </w:r>
      <w:r>
        <w:rPr>
          <w:spacing w:val="-6"/>
          <w:w w:val="105"/>
          <w:sz w:val="21"/>
        </w:rPr>
        <w:t xml:space="preserve"> </w:t>
      </w:r>
      <w:r>
        <w:rPr>
          <w:w w:val="105"/>
          <w:sz w:val="21"/>
        </w:rPr>
        <w:t>SRC’s</w:t>
      </w:r>
      <w:r>
        <w:rPr>
          <w:spacing w:val="-5"/>
          <w:w w:val="105"/>
          <w:sz w:val="21"/>
        </w:rPr>
        <w:t xml:space="preserve"> </w:t>
      </w:r>
      <w:r>
        <w:rPr>
          <w:w w:val="105"/>
          <w:sz w:val="21"/>
        </w:rPr>
        <w:t>patients</w:t>
      </w:r>
      <w:r>
        <w:rPr>
          <w:spacing w:val="-5"/>
          <w:w w:val="105"/>
          <w:sz w:val="21"/>
        </w:rPr>
        <w:t xml:space="preserve"> </w:t>
      </w:r>
      <w:r>
        <w:rPr>
          <w:w w:val="105"/>
          <w:sz w:val="21"/>
        </w:rPr>
        <w:t>need</w:t>
      </w:r>
      <w:r>
        <w:rPr>
          <w:spacing w:val="-5"/>
          <w:w w:val="105"/>
          <w:sz w:val="21"/>
        </w:rPr>
        <w:t xml:space="preserve"> </w:t>
      </w:r>
      <w:r>
        <w:rPr>
          <w:w w:val="105"/>
          <w:sz w:val="21"/>
        </w:rPr>
        <w:t>but</w:t>
      </w:r>
      <w:r>
        <w:rPr>
          <w:spacing w:val="-6"/>
          <w:w w:val="105"/>
          <w:sz w:val="21"/>
        </w:rPr>
        <w:t xml:space="preserve"> </w:t>
      </w:r>
      <w:r>
        <w:rPr>
          <w:w w:val="105"/>
          <w:sz w:val="21"/>
        </w:rPr>
        <w:t>are outside the SRC’s scope as well as continuity of</w:t>
      </w:r>
      <w:r>
        <w:rPr>
          <w:spacing w:val="-34"/>
          <w:w w:val="105"/>
          <w:sz w:val="21"/>
        </w:rPr>
        <w:t xml:space="preserve"> </w:t>
      </w:r>
      <w:r>
        <w:rPr>
          <w:w w:val="105"/>
          <w:sz w:val="21"/>
        </w:rPr>
        <w:t>care</w:t>
      </w:r>
    </w:p>
    <w:p w:rsidR="0051141E" w:rsidRDefault="00B76CD7" w:rsidP="00136C5B">
      <w:pPr>
        <w:pStyle w:val="ListParagraph"/>
        <w:numPr>
          <w:ilvl w:val="3"/>
          <w:numId w:val="11"/>
        </w:numPr>
        <w:tabs>
          <w:tab w:val="left" w:pos="2260"/>
        </w:tabs>
        <w:spacing w:before="6" w:line="252" w:lineRule="auto"/>
        <w:ind w:right="739"/>
        <w:rPr>
          <w:sz w:val="21"/>
        </w:rPr>
      </w:pPr>
      <w:r>
        <w:rPr>
          <w:w w:val="105"/>
          <w:sz w:val="21"/>
        </w:rPr>
        <w:t>Patients seen at SRCs of this type often get their chart updated</w:t>
      </w:r>
      <w:r>
        <w:rPr>
          <w:spacing w:val="-31"/>
          <w:w w:val="105"/>
          <w:sz w:val="21"/>
        </w:rPr>
        <w:t xml:space="preserve"> </w:t>
      </w:r>
      <w:r>
        <w:rPr>
          <w:w w:val="105"/>
          <w:sz w:val="21"/>
        </w:rPr>
        <w:t>and referrals that the CHC can follow up</w:t>
      </w:r>
      <w:r>
        <w:rPr>
          <w:spacing w:val="-22"/>
          <w:w w:val="105"/>
          <w:sz w:val="21"/>
        </w:rPr>
        <w:t xml:space="preserve"> </w:t>
      </w:r>
      <w:r>
        <w:rPr>
          <w:w w:val="105"/>
          <w:sz w:val="21"/>
        </w:rPr>
        <w:t>on</w:t>
      </w:r>
    </w:p>
    <w:p w:rsidR="0051141E" w:rsidRDefault="00B76CD7" w:rsidP="00136C5B">
      <w:pPr>
        <w:pStyle w:val="ListParagraph"/>
        <w:numPr>
          <w:ilvl w:val="3"/>
          <w:numId w:val="11"/>
        </w:numPr>
        <w:tabs>
          <w:tab w:val="left" w:pos="2260"/>
        </w:tabs>
        <w:spacing w:line="252" w:lineRule="auto"/>
        <w:ind w:right="997"/>
        <w:rPr>
          <w:sz w:val="21"/>
        </w:rPr>
      </w:pPr>
      <w:r>
        <w:rPr>
          <w:w w:val="105"/>
          <w:sz w:val="21"/>
        </w:rPr>
        <w:t>Easier to prevent provision of redundant services by</w:t>
      </w:r>
      <w:r>
        <w:rPr>
          <w:spacing w:val="-31"/>
          <w:w w:val="105"/>
          <w:sz w:val="21"/>
        </w:rPr>
        <w:t xml:space="preserve"> </w:t>
      </w:r>
      <w:r>
        <w:rPr>
          <w:w w:val="105"/>
          <w:sz w:val="21"/>
        </w:rPr>
        <w:t>coordinating activities</w:t>
      </w:r>
    </w:p>
    <w:p w:rsidR="0051141E" w:rsidRDefault="00B76CD7" w:rsidP="00136C5B">
      <w:pPr>
        <w:pStyle w:val="ListParagraph"/>
        <w:numPr>
          <w:ilvl w:val="2"/>
          <w:numId w:val="11"/>
        </w:numPr>
        <w:spacing w:before="1" w:line="247" w:lineRule="auto"/>
        <w:ind w:right="348"/>
        <w:rPr>
          <w:sz w:val="21"/>
        </w:rPr>
      </w:pPr>
      <w:r>
        <w:rPr>
          <w:w w:val="105"/>
          <w:sz w:val="21"/>
        </w:rPr>
        <w:t>Provides</w:t>
      </w:r>
      <w:r>
        <w:rPr>
          <w:spacing w:val="-5"/>
          <w:w w:val="105"/>
          <w:sz w:val="21"/>
        </w:rPr>
        <w:t xml:space="preserve"> </w:t>
      </w:r>
      <w:r>
        <w:rPr>
          <w:w w:val="105"/>
          <w:sz w:val="21"/>
        </w:rPr>
        <w:t>space</w:t>
      </w:r>
      <w:r>
        <w:rPr>
          <w:spacing w:val="-4"/>
          <w:w w:val="105"/>
          <w:sz w:val="21"/>
        </w:rPr>
        <w:t xml:space="preserve"> </w:t>
      </w:r>
      <w:r>
        <w:rPr>
          <w:w w:val="105"/>
          <w:sz w:val="21"/>
        </w:rPr>
        <w:t>for</w:t>
      </w:r>
      <w:r>
        <w:rPr>
          <w:spacing w:val="-5"/>
          <w:w w:val="105"/>
          <w:sz w:val="21"/>
        </w:rPr>
        <w:t xml:space="preserve"> </w:t>
      </w:r>
      <w:r>
        <w:rPr>
          <w:w w:val="105"/>
          <w:sz w:val="21"/>
        </w:rPr>
        <w:t>SRC’s</w:t>
      </w:r>
      <w:r>
        <w:rPr>
          <w:spacing w:val="-5"/>
          <w:w w:val="105"/>
          <w:sz w:val="21"/>
        </w:rPr>
        <w:t xml:space="preserve"> </w:t>
      </w:r>
      <w:r>
        <w:rPr>
          <w:w w:val="105"/>
          <w:sz w:val="21"/>
        </w:rPr>
        <w:t>clinical</w:t>
      </w:r>
      <w:r>
        <w:rPr>
          <w:spacing w:val="-6"/>
          <w:w w:val="105"/>
          <w:sz w:val="21"/>
        </w:rPr>
        <w:t xml:space="preserve"> </w:t>
      </w:r>
      <w:r>
        <w:rPr>
          <w:w w:val="105"/>
          <w:sz w:val="21"/>
        </w:rPr>
        <w:t>activities,</w:t>
      </w:r>
      <w:r>
        <w:rPr>
          <w:spacing w:val="-5"/>
          <w:w w:val="105"/>
          <w:sz w:val="21"/>
        </w:rPr>
        <w:t xml:space="preserve"> </w:t>
      </w:r>
      <w:r>
        <w:rPr>
          <w:w w:val="105"/>
          <w:sz w:val="21"/>
        </w:rPr>
        <w:t>much</w:t>
      </w:r>
      <w:r>
        <w:rPr>
          <w:spacing w:val="-4"/>
          <w:w w:val="105"/>
          <w:sz w:val="21"/>
        </w:rPr>
        <w:t xml:space="preserve"> </w:t>
      </w:r>
      <w:r>
        <w:rPr>
          <w:w w:val="105"/>
          <w:sz w:val="21"/>
        </w:rPr>
        <w:t>more</w:t>
      </w:r>
      <w:r>
        <w:rPr>
          <w:spacing w:val="-4"/>
          <w:w w:val="105"/>
          <w:sz w:val="21"/>
        </w:rPr>
        <w:t xml:space="preserve"> </w:t>
      </w:r>
      <w:r>
        <w:rPr>
          <w:w w:val="105"/>
          <w:sz w:val="21"/>
        </w:rPr>
        <w:t>financially</w:t>
      </w:r>
      <w:r>
        <w:rPr>
          <w:spacing w:val="-5"/>
          <w:w w:val="105"/>
          <w:sz w:val="21"/>
        </w:rPr>
        <w:t xml:space="preserve"> </w:t>
      </w:r>
      <w:r>
        <w:rPr>
          <w:w w:val="105"/>
          <w:sz w:val="21"/>
        </w:rPr>
        <w:t>feasible</w:t>
      </w:r>
      <w:r>
        <w:rPr>
          <w:spacing w:val="-4"/>
          <w:w w:val="105"/>
          <w:sz w:val="21"/>
        </w:rPr>
        <w:t xml:space="preserve"> </w:t>
      </w:r>
      <w:r>
        <w:rPr>
          <w:w w:val="105"/>
          <w:sz w:val="21"/>
        </w:rPr>
        <w:t>than acquiring a dedicated clinic</w:t>
      </w:r>
      <w:r>
        <w:rPr>
          <w:spacing w:val="-32"/>
          <w:w w:val="105"/>
          <w:sz w:val="21"/>
        </w:rPr>
        <w:t xml:space="preserve"> </w:t>
      </w:r>
      <w:r>
        <w:rPr>
          <w:spacing w:val="2"/>
          <w:w w:val="105"/>
          <w:sz w:val="21"/>
        </w:rPr>
        <w:t>space.</w:t>
      </w:r>
    </w:p>
    <w:p w:rsidR="0051141E" w:rsidRDefault="00B76CD7" w:rsidP="00136C5B">
      <w:pPr>
        <w:pStyle w:val="ListParagraph"/>
        <w:numPr>
          <w:ilvl w:val="2"/>
          <w:numId w:val="11"/>
        </w:numPr>
        <w:spacing w:before="6" w:line="252" w:lineRule="auto"/>
        <w:ind w:right="1008"/>
        <w:rPr>
          <w:sz w:val="21"/>
        </w:rPr>
      </w:pPr>
      <w:r>
        <w:rPr>
          <w:w w:val="105"/>
          <w:sz w:val="21"/>
        </w:rPr>
        <w:t>Physicians and other health care professionals at the clinic may</w:t>
      </w:r>
      <w:r>
        <w:rPr>
          <w:spacing w:val="-36"/>
          <w:w w:val="105"/>
          <w:sz w:val="21"/>
        </w:rPr>
        <w:t xml:space="preserve"> </w:t>
      </w:r>
      <w:r>
        <w:rPr>
          <w:w w:val="105"/>
          <w:sz w:val="21"/>
        </w:rPr>
        <w:t>become preceptors</w:t>
      </w:r>
    </w:p>
    <w:p w:rsidR="0051141E" w:rsidRDefault="00B76CD7" w:rsidP="00136C5B">
      <w:pPr>
        <w:pStyle w:val="ListParagraph"/>
        <w:numPr>
          <w:ilvl w:val="2"/>
          <w:numId w:val="11"/>
        </w:numPr>
        <w:spacing w:before="1"/>
        <w:rPr>
          <w:sz w:val="21"/>
        </w:rPr>
      </w:pPr>
      <w:r>
        <w:rPr>
          <w:w w:val="105"/>
          <w:sz w:val="21"/>
        </w:rPr>
        <w:t>Share supplies and</w:t>
      </w:r>
      <w:r>
        <w:rPr>
          <w:spacing w:val="-16"/>
          <w:w w:val="105"/>
          <w:sz w:val="21"/>
        </w:rPr>
        <w:t xml:space="preserve"> </w:t>
      </w:r>
      <w:r>
        <w:rPr>
          <w:w w:val="105"/>
          <w:sz w:val="21"/>
        </w:rPr>
        <w:t>equipment</w:t>
      </w:r>
    </w:p>
    <w:p w:rsidR="0051141E" w:rsidRDefault="00B76CD7" w:rsidP="00136C5B">
      <w:pPr>
        <w:pStyle w:val="ListParagraph"/>
        <w:numPr>
          <w:ilvl w:val="2"/>
          <w:numId w:val="11"/>
        </w:numPr>
        <w:spacing w:before="8"/>
        <w:rPr>
          <w:sz w:val="21"/>
        </w:rPr>
      </w:pPr>
      <w:r>
        <w:rPr>
          <w:w w:val="105"/>
          <w:sz w:val="21"/>
        </w:rPr>
        <w:t>Clinic may have an existing training program to train student</w:t>
      </w:r>
      <w:r>
        <w:rPr>
          <w:spacing w:val="-43"/>
          <w:w w:val="105"/>
          <w:sz w:val="21"/>
        </w:rPr>
        <w:t xml:space="preserve"> </w:t>
      </w:r>
      <w:r>
        <w:rPr>
          <w:w w:val="105"/>
          <w:sz w:val="21"/>
        </w:rPr>
        <w:t>volunteers</w:t>
      </w:r>
    </w:p>
    <w:p w:rsidR="0051141E" w:rsidRDefault="00B76CD7" w:rsidP="00136C5B">
      <w:pPr>
        <w:pStyle w:val="ListParagraph"/>
        <w:numPr>
          <w:ilvl w:val="2"/>
          <w:numId w:val="11"/>
        </w:numPr>
        <w:spacing w:before="13"/>
        <w:rPr>
          <w:sz w:val="21"/>
        </w:rPr>
      </w:pPr>
      <w:r>
        <w:rPr>
          <w:w w:val="105"/>
          <w:sz w:val="21"/>
        </w:rPr>
        <w:t>Clinic</w:t>
      </w:r>
      <w:r>
        <w:rPr>
          <w:spacing w:val="-5"/>
          <w:w w:val="105"/>
          <w:sz w:val="21"/>
        </w:rPr>
        <w:t xml:space="preserve"> </w:t>
      </w:r>
      <w:r>
        <w:rPr>
          <w:w w:val="105"/>
          <w:sz w:val="21"/>
        </w:rPr>
        <w:t>may</w:t>
      </w:r>
      <w:r>
        <w:rPr>
          <w:spacing w:val="-5"/>
          <w:w w:val="105"/>
          <w:sz w:val="21"/>
        </w:rPr>
        <w:t xml:space="preserve"> </w:t>
      </w:r>
      <w:r>
        <w:rPr>
          <w:w w:val="105"/>
          <w:sz w:val="21"/>
        </w:rPr>
        <w:t>provide</w:t>
      </w:r>
      <w:r>
        <w:rPr>
          <w:spacing w:val="-5"/>
          <w:w w:val="105"/>
          <w:sz w:val="21"/>
        </w:rPr>
        <w:t xml:space="preserve"> </w:t>
      </w:r>
      <w:r>
        <w:rPr>
          <w:w w:val="105"/>
          <w:sz w:val="21"/>
        </w:rPr>
        <w:t>services</w:t>
      </w:r>
      <w:r>
        <w:rPr>
          <w:spacing w:val="-5"/>
          <w:w w:val="105"/>
          <w:sz w:val="21"/>
        </w:rPr>
        <w:t xml:space="preserve"> </w:t>
      </w:r>
      <w:r>
        <w:rPr>
          <w:w w:val="105"/>
          <w:sz w:val="21"/>
        </w:rPr>
        <w:t>such</w:t>
      </w:r>
      <w:r>
        <w:rPr>
          <w:spacing w:val="-5"/>
          <w:w w:val="105"/>
          <w:sz w:val="21"/>
        </w:rPr>
        <w:t xml:space="preserve"> </w:t>
      </w:r>
      <w:r>
        <w:rPr>
          <w:w w:val="105"/>
          <w:sz w:val="21"/>
        </w:rPr>
        <w:t>as</w:t>
      </w:r>
      <w:r>
        <w:rPr>
          <w:spacing w:val="-5"/>
          <w:w w:val="105"/>
          <w:sz w:val="21"/>
        </w:rPr>
        <w:t xml:space="preserve"> </w:t>
      </w:r>
      <w:r>
        <w:rPr>
          <w:w w:val="105"/>
          <w:sz w:val="21"/>
        </w:rPr>
        <w:t>electronic</w:t>
      </w:r>
      <w:r>
        <w:rPr>
          <w:spacing w:val="-5"/>
          <w:w w:val="105"/>
          <w:sz w:val="21"/>
        </w:rPr>
        <w:t xml:space="preserve"> </w:t>
      </w:r>
      <w:r>
        <w:rPr>
          <w:w w:val="105"/>
          <w:sz w:val="21"/>
        </w:rPr>
        <w:t>medical</w:t>
      </w:r>
      <w:r>
        <w:rPr>
          <w:spacing w:val="-6"/>
          <w:w w:val="105"/>
          <w:sz w:val="21"/>
        </w:rPr>
        <w:t xml:space="preserve"> </w:t>
      </w:r>
      <w:r>
        <w:rPr>
          <w:w w:val="105"/>
          <w:sz w:val="21"/>
        </w:rPr>
        <w:t>records,</w:t>
      </w:r>
      <w:r>
        <w:rPr>
          <w:spacing w:val="-6"/>
          <w:w w:val="105"/>
          <w:sz w:val="21"/>
        </w:rPr>
        <w:t xml:space="preserve"> </w:t>
      </w:r>
      <w:r>
        <w:rPr>
          <w:w w:val="105"/>
          <w:sz w:val="21"/>
        </w:rPr>
        <w:t>financial</w:t>
      </w:r>
      <w:r>
        <w:rPr>
          <w:spacing w:val="-6"/>
          <w:w w:val="105"/>
          <w:sz w:val="21"/>
        </w:rPr>
        <w:t xml:space="preserve"> </w:t>
      </w:r>
      <w:r>
        <w:rPr>
          <w:w w:val="105"/>
          <w:sz w:val="21"/>
        </w:rPr>
        <w:t>services</w:t>
      </w:r>
    </w:p>
    <w:p w:rsidR="0051141E" w:rsidRDefault="0051141E">
      <w:pPr>
        <w:pStyle w:val="BodyText"/>
        <w:spacing w:before="4"/>
        <w:rPr>
          <w:sz w:val="28"/>
        </w:rPr>
      </w:pPr>
    </w:p>
    <w:p w:rsidR="0051141E" w:rsidRDefault="00A6078E" w:rsidP="00A6078E">
      <w:pPr>
        <w:pStyle w:val="Heading4"/>
      </w:pPr>
      <w:r>
        <w:t xml:space="preserve">1.4 </w:t>
      </w:r>
      <w:r w:rsidR="00B76CD7" w:rsidRPr="00A6078E">
        <w:t>Disadvantages</w:t>
      </w:r>
      <w:r w:rsidR="00B76CD7">
        <w:t xml:space="preserve"> of collaborating with an existing</w:t>
      </w:r>
      <w:r w:rsidR="00B76CD7">
        <w:rPr>
          <w:spacing w:val="-32"/>
        </w:rPr>
        <w:t xml:space="preserve"> </w:t>
      </w:r>
      <w:r w:rsidR="00B76CD7">
        <w:t>clinic</w:t>
      </w:r>
    </w:p>
    <w:p w:rsidR="0051141E" w:rsidRDefault="00B76CD7">
      <w:pPr>
        <w:pStyle w:val="ListParagraph"/>
        <w:numPr>
          <w:ilvl w:val="2"/>
          <w:numId w:val="11"/>
        </w:numPr>
        <w:tabs>
          <w:tab w:val="left" w:pos="1540"/>
        </w:tabs>
        <w:spacing w:before="84" w:line="252" w:lineRule="auto"/>
        <w:ind w:right="177"/>
        <w:jc w:val="both"/>
        <w:rPr>
          <w:sz w:val="21"/>
        </w:rPr>
      </w:pPr>
      <w:r>
        <w:rPr>
          <w:w w:val="105"/>
          <w:sz w:val="21"/>
        </w:rPr>
        <w:t>The</w:t>
      </w:r>
      <w:r>
        <w:rPr>
          <w:spacing w:val="-3"/>
          <w:w w:val="105"/>
          <w:sz w:val="21"/>
        </w:rPr>
        <w:t xml:space="preserve"> </w:t>
      </w:r>
      <w:r>
        <w:rPr>
          <w:w w:val="105"/>
          <w:sz w:val="21"/>
        </w:rPr>
        <w:t>SRC</w:t>
      </w:r>
      <w:r>
        <w:rPr>
          <w:spacing w:val="-3"/>
          <w:w w:val="105"/>
          <w:sz w:val="21"/>
        </w:rPr>
        <w:t xml:space="preserve"> </w:t>
      </w:r>
      <w:r>
        <w:rPr>
          <w:w w:val="105"/>
          <w:sz w:val="21"/>
        </w:rPr>
        <w:t>is</w:t>
      </w:r>
      <w:r>
        <w:rPr>
          <w:spacing w:val="-4"/>
          <w:w w:val="105"/>
          <w:sz w:val="21"/>
        </w:rPr>
        <w:t xml:space="preserve"> </w:t>
      </w:r>
      <w:r>
        <w:rPr>
          <w:w w:val="105"/>
          <w:sz w:val="21"/>
        </w:rPr>
        <w:t>completely</w:t>
      </w:r>
      <w:r>
        <w:rPr>
          <w:spacing w:val="-4"/>
          <w:w w:val="105"/>
          <w:sz w:val="21"/>
        </w:rPr>
        <w:t xml:space="preserve"> </w:t>
      </w:r>
      <w:r>
        <w:rPr>
          <w:w w:val="105"/>
          <w:sz w:val="21"/>
        </w:rPr>
        <w:t>dependent</w:t>
      </w:r>
      <w:r>
        <w:rPr>
          <w:spacing w:val="-4"/>
          <w:w w:val="105"/>
          <w:sz w:val="21"/>
        </w:rPr>
        <w:t xml:space="preserve"> </w:t>
      </w:r>
      <w:r>
        <w:rPr>
          <w:w w:val="105"/>
          <w:sz w:val="21"/>
        </w:rPr>
        <w:t>on</w:t>
      </w:r>
      <w:r>
        <w:rPr>
          <w:spacing w:val="-3"/>
          <w:w w:val="105"/>
          <w:sz w:val="21"/>
        </w:rPr>
        <w:t xml:space="preserve"> </w:t>
      </w:r>
      <w:r>
        <w:rPr>
          <w:w w:val="105"/>
          <w:sz w:val="21"/>
        </w:rPr>
        <w:t>the</w:t>
      </w:r>
      <w:r>
        <w:rPr>
          <w:spacing w:val="-3"/>
          <w:w w:val="105"/>
          <w:sz w:val="21"/>
        </w:rPr>
        <w:t xml:space="preserve"> </w:t>
      </w:r>
      <w:r>
        <w:rPr>
          <w:w w:val="105"/>
          <w:sz w:val="21"/>
        </w:rPr>
        <w:t>clinic.</w:t>
      </w:r>
      <w:r>
        <w:rPr>
          <w:spacing w:val="-4"/>
          <w:w w:val="105"/>
          <w:sz w:val="21"/>
        </w:rPr>
        <w:t xml:space="preserve"> </w:t>
      </w:r>
      <w:r>
        <w:rPr>
          <w:w w:val="105"/>
          <w:sz w:val="21"/>
        </w:rPr>
        <w:t>There</w:t>
      </w:r>
      <w:r>
        <w:rPr>
          <w:spacing w:val="-3"/>
          <w:w w:val="105"/>
          <w:sz w:val="21"/>
        </w:rPr>
        <w:t xml:space="preserve"> </w:t>
      </w:r>
      <w:r>
        <w:rPr>
          <w:w w:val="105"/>
          <w:sz w:val="21"/>
        </w:rPr>
        <w:t>is</w:t>
      </w:r>
      <w:r>
        <w:rPr>
          <w:spacing w:val="-4"/>
          <w:w w:val="105"/>
          <w:sz w:val="21"/>
        </w:rPr>
        <w:t xml:space="preserve"> </w:t>
      </w:r>
      <w:r>
        <w:rPr>
          <w:w w:val="105"/>
          <w:sz w:val="21"/>
        </w:rPr>
        <w:t>a</w:t>
      </w:r>
      <w:r>
        <w:rPr>
          <w:spacing w:val="-3"/>
          <w:w w:val="105"/>
          <w:sz w:val="21"/>
        </w:rPr>
        <w:t xml:space="preserve"> </w:t>
      </w:r>
      <w:r>
        <w:rPr>
          <w:w w:val="105"/>
          <w:sz w:val="21"/>
        </w:rPr>
        <w:t>risk</w:t>
      </w:r>
      <w:r>
        <w:rPr>
          <w:spacing w:val="-4"/>
          <w:w w:val="105"/>
          <w:sz w:val="21"/>
        </w:rPr>
        <w:t xml:space="preserve"> </w:t>
      </w:r>
      <w:r>
        <w:rPr>
          <w:w w:val="105"/>
          <w:sz w:val="21"/>
        </w:rPr>
        <w:t>of</w:t>
      </w:r>
      <w:r>
        <w:rPr>
          <w:spacing w:val="-4"/>
          <w:w w:val="105"/>
          <w:sz w:val="21"/>
        </w:rPr>
        <w:t xml:space="preserve"> </w:t>
      </w:r>
      <w:r>
        <w:rPr>
          <w:w w:val="105"/>
          <w:sz w:val="21"/>
        </w:rPr>
        <w:t>the</w:t>
      </w:r>
      <w:r>
        <w:rPr>
          <w:spacing w:val="-3"/>
          <w:w w:val="105"/>
          <w:sz w:val="21"/>
        </w:rPr>
        <w:t xml:space="preserve"> </w:t>
      </w:r>
      <w:r>
        <w:rPr>
          <w:w w:val="105"/>
          <w:sz w:val="21"/>
        </w:rPr>
        <w:t>host</w:t>
      </w:r>
      <w:r>
        <w:rPr>
          <w:spacing w:val="-5"/>
          <w:w w:val="105"/>
          <w:sz w:val="21"/>
        </w:rPr>
        <w:t xml:space="preserve"> </w:t>
      </w:r>
      <w:r>
        <w:rPr>
          <w:w w:val="105"/>
          <w:sz w:val="21"/>
        </w:rPr>
        <w:t>clinic’s needs changing to the detriment of the SRC’s operations (e.g. changing hours of operation, sites,</w:t>
      </w:r>
      <w:r>
        <w:rPr>
          <w:spacing w:val="-16"/>
          <w:w w:val="105"/>
          <w:sz w:val="21"/>
        </w:rPr>
        <w:t xml:space="preserve"> </w:t>
      </w:r>
      <w:r>
        <w:rPr>
          <w:w w:val="105"/>
          <w:sz w:val="21"/>
        </w:rPr>
        <w:t>policies)</w:t>
      </w:r>
    </w:p>
    <w:p w:rsidR="0051141E" w:rsidRDefault="00B76CD7">
      <w:pPr>
        <w:pStyle w:val="ListParagraph"/>
        <w:numPr>
          <w:ilvl w:val="2"/>
          <w:numId w:val="11"/>
        </w:numPr>
        <w:tabs>
          <w:tab w:val="left" w:pos="1540"/>
        </w:tabs>
        <w:spacing w:line="252" w:lineRule="auto"/>
        <w:ind w:right="800"/>
        <w:rPr>
          <w:sz w:val="21"/>
        </w:rPr>
      </w:pPr>
      <w:r>
        <w:rPr>
          <w:w w:val="105"/>
          <w:sz w:val="21"/>
        </w:rPr>
        <w:t>The clinic may need to have a solidified partnership with the university</w:t>
      </w:r>
      <w:r>
        <w:rPr>
          <w:spacing w:val="-37"/>
          <w:w w:val="105"/>
          <w:sz w:val="21"/>
        </w:rPr>
        <w:t xml:space="preserve"> </w:t>
      </w:r>
      <w:r>
        <w:rPr>
          <w:w w:val="105"/>
          <w:sz w:val="21"/>
        </w:rPr>
        <w:t>that students are coming from which is out of student</w:t>
      </w:r>
      <w:r>
        <w:rPr>
          <w:spacing w:val="-26"/>
          <w:w w:val="105"/>
          <w:sz w:val="21"/>
        </w:rPr>
        <w:t xml:space="preserve"> </w:t>
      </w:r>
      <w:r>
        <w:rPr>
          <w:w w:val="105"/>
          <w:sz w:val="21"/>
        </w:rPr>
        <w:t>control</w:t>
      </w:r>
    </w:p>
    <w:p w:rsidR="0051141E" w:rsidRDefault="00B76CD7">
      <w:pPr>
        <w:pStyle w:val="ListParagraph"/>
        <w:numPr>
          <w:ilvl w:val="2"/>
          <w:numId w:val="11"/>
        </w:numPr>
        <w:tabs>
          <w:tab w:val="left" w:pos="1540"/>
        </w:tabs>
        <w:spacing w:before="1"/>
        <w:rPr>
          <w:sz w:val="21"/>
        </w:rPr>
      </w:pPr>
      <w:r>
        <w:rPr>
          <w:w w:val="105"/>
          <w:sz w:val="21"/>
        </w:rPr>
        <w:t>Need a leader and constant contacts at the clinic who are</w:t>
      </w:r>
      <w:r>
        <w:rPr>
          <w:spacing w:val="-41"/>
          <w:w w:val="105"/>
          <w:sz w:val="21"/>
        </w:rPr>
        <w:t xml:space="preserve"> </w:t>
      </w:r>
      <w:r>
        <w:rPr>
          <w:w w:val="105"/>
          <w:sz w:val="21"/>
        </w:rPr>
        <w:t>supportive</w:t>
      </w:r>
    </w:p>
    <w:p w:rsidR="0051141E" w:rsidRDefault="00B76CD7">
      <w:pPr>
        <w:pStyle w:val="ListParagraph"/>
        <w:numPr>
          <w:ilvl w:val="3"/>
          <w:numId w:val="11"/>
        </w:numPr>
        <w:tabs>
          <w:tab w:val="left" w:pos="2260"/>
        </w:tabs>
        <w:spacing w:before="8"/>
        <w:rPr>
          <w:sz w:val="21"/>
        </w:rPr>
      </w:pPr>
      <w:r>
        <w:rPr>
          <w:w w:val="105"/>
          <w:sz w:val="21"/>
        </w:rPr>
        <w:t>Clinic may be very busy with their own</w:t>
      </w:r>
      <w:r>
        <w:rPr>
          <w:spacing w:val="-33"/>
          <w:w w:val="105"/>
          <w:sz w:val="21"/>
        </w:rPr>
        <w:t xml:space="preserve"> </w:t>
      </w:r>
      <w:r>
        <w:rPr>
          <w:w w:val="105"/>
          <w:sz w:val="21"/>
        </w:rPr>
        <w:t>activities</w:t>
      </w:r>
    </w:p>
    <w:p w:rsidR="0051141E" w:rsidRDefault="00B76CD7">
      <w:pPr>
        <w:pStyle w:val="ListParagraph"/>
        <w:numPr>
          <w:ilvl w:val="3"/>
          <w:numId w:val="11"/>
        </w:numPr>
        <w:tabs>
          <w:tab w:val="left" w:pos="2260"/>
        </w:tabs>
        <w:spacing w:before="13"/>
        <w:rPr>
          <w:sz w:val="21"/>
        </w:rPr>
      </w:pPr>
      <w:r>
        <w:rPr>
          <w:w w:val="105"/>
          <w:sz w:val="21"/>
        </w:rPr>
        <w:t>Clinic may not have same vision as</w:t>
      </w:r>
      <w:r>
        <w:rPr>
          <w:spacing w:val="-32"/>
          <w:w w:val="105"/>
          <w:sz w:val="21"/>
        </w:rPr>
        <w:t xml:space="preserve"> </w:t>
      </w:r>
      <w:r>
        <w:rPr>
          <w:spacing w:val="2"/>
          <w:w w:val="105"/>
          <w:sz w:val="21"/>
        </w:rPr>
        <w:t>SRC</w:t>
      </w:r>
    </w:p>
    <w:p w:rsidR="0051141E" w:rsidRDefault="00B76CD7">
      <w:pPr>
        <w:pStyle w:val="ListParagraph"/>
        <w:numPr>
          <w:ilvl w:val="2"/>
          <w:numId w:val="11"/>
        </w:numPr>
        <w:tabs>
          <w:tab w:val="left" w:pos="1540"/>
        </w:tabs>
        <w:spacing w:before="13" w:line="247" w:lineRule="auto"/>
        <w:ind w:right="714"/>
        <w:rPr>
          <w:sz w:val="21"/>
        </w:rPr>
      </w:pPr>
      <w:r>
        <w:rPr>
          <w:w w:val="105"/>
          <w:sz w:val="21"/>
        </w:rPr>
        <w:t>Clinics must coordinate schedules, available hours may be inconvenient</w:t>
      </w:r>
      <w:r>
        <w:rPr>
          <w:spacing w:val="-42"/>
          <w:w w:val="105"/>
          <w:sz w:val="21"/>
        </w:rPr>
        <w:t xml:space="preserve"> </w:t>
      </w:r>
      <w:r>
        <w:rPr>
          <w:w w:val="105"/>
          <w:sz w:val="21"/>
        </w:rPr>
        <w:t>for students or</w:t>
      </w:r>
      <w:r>
        <w:rPr>
          <w:spacing w:val="-12"/>
          <w:w w:val="105"/>
          <w:sz w:val="21"/>
        </w:rPr>
        <w:t xml:space="preserve"> </w:t>
      </w:r>
      <w:r>
        <w:rPr>
          <w:w w:val="105"/>
          <w:sz w:val="21"/>
        </w:rPr>
        <w:t>preceptors</w:t>
      </w:r>
    </w:p>
    <w:p w:rsidR="0051141E" w:rsidRDefault="00B76CD7">
      <w:pPr>
        <w:pStyle w:val="ListParagraph"/>
        <w:numPr>
          <w:ilvl w:val="2"/>
          <w:numId w:val="11"/>
        </w:numPr>
        <w:tabs>
          <w:tab w:val="left" w:pos="1540"/>
        </w:tabs>
        <w:spacing w:before="6"/>
        <w:rPr>
          <w:sz w:val="21"/>
        </w:rPr>
      </w:pPr>
      <w:r>
        <w:rPr>
          <w:w w:val="105"/>
          <w:sz w:val="21"/>
        </w:rPr>
        <w:t>SRC must adhere to clinic’s</w:t>
      </w:r>
      <w:r>
        <w:rPr>
          <w:spacing w:val="-23"/>
          <w:w w:val="105"/>
          <w:sz w:val="21"/>
        </w:rPr>
        <w:t xml:space="preserve"> </w:t>
      </w:r>
      <w:r>
        <w:rPr>
          <w:w w:val="105"/>
          <w:sz w:val="21"/>
        </w:rPr>
        <w:t>policies</w:t>
      </w:r>
    </w:p>
    <w:p w:rsidR="0051141E" w:rsidRDefault="0051141E">
      <w:pPr>
        <w:pStyle w:val="BodyText"/>
        <w:spacing w:before="4"/>
        <w:rPr>
          <w:sz w:val="28"/>
        </w:rPr>
      </w:pPr>
    </w:p>
    <w:p w:rsidR="0051141E" w:rsidRPr="00A6078E" w:rsidRDefault="00136C5B" w:rsidP="00136C5B">
      <w:pPr>
        <w:pStyle w:val="Heading4"/>
      </w:pPr>
      <w:r>
        <w:t xml:space="preserve">1.5 </w:t>
      </w:r>
      <w:r w:rsidR="00872F30">
        <w:t>Examples of collaboration with an existing site</w:t>
      </w:r>
    </w:p>
    <w:p w:rsidR="0051141E" w:rsidRDefault="00B76CD7" w:rsidP="00A6078E">
      <w:pPr>
        <w:pStyle w:val="Heading6"/>
      </w:pPr>
      <w:r w:rsidRPr="00A6078E">
        <w:t>IMAGINE</w:t>
      </w:r>
    </w:p>
    <w:p w:rsidR="0051141E" w:rsidRPr="00A6078E" w:rsidRDefault="00B76CD7" w:rsidP="00A6078E">
      <w:pPr>
        <w:pStyle w:val="BodyText"/>
      </w:pPr>
      <w:r>
        <w:rPr>
          <w:w w:val="105"/>
        </w:rPr>
        <w:t xml:space="preserve">Medical students from the University of Toronto partner with the Queen West Central Toronto Community Health Centre. By working out of their location, the IMAGINE students have access to space, equipment, a secure EMR (mandatory for liability/insurance), some pharmaceutical samples, and a administrative staff from the Community Health Centre who helps coordinate patient intake and </w:t>
      </w:r>
      <w:r w:rsidRPr="00872F30">
        <w:t>continuity</w:t>
      </w:r>
      <w:r>
        <w:rPr>
          <w:w w:val="105"/>
        </w:rPr>
        <w:t xml:space="preserve"> of care. IMAGINE pays for cleaning of the space after each clinic and pays the admin staff member. IMAGINE operates on Saturdays when the CHC is closed.</w:t>
      </w:r>
    </w:p>
    <w:p w:rsidR="0051141E" w:rsidRDefault="00B76CD7" w:rsidP="00A6078E">
      <w:pPr>
        <w:pStyle w:val="Heading6"/>
      </w:pPr>
      <w:r w:rsidRPr="00A6078E">
        <w:t>SWITCH</w:t>
      </w:r>
    </w:p>
    <w:p w:rsidR="0051141E" w:rsidRDefault="00B76CD7" w:rsidP="00A6078E">
      <w:pPr>
        <w:pStyle w:val="BodyText"/>
      </w:pPr>
      <w:r>
        <w:rPr>
          <w:w w:val="105"/>
        </w:rPr>
        <w:t xml:space="preserve">Students from the University of Saskatchewan partner with the Westside Community Clinic. Westside has deeply </w:t>
      </w:r>
      <w:r w:rsidRPr="00872F30">
        <w:t>rooted</w:t>
      </w:r>
      <w:r>
        <w:rPr>
          <w:w w:val="105"/>
        </w:rPr>
        <w:t xml:space="preserve"> connections with the community and established trust with clients that SWITCH works with. The Clinic provides clinical, office and outreach activity space,</w:t>
      </w:r>
      <w:bookmarkStart w:id="22" w:name="2._Stand_Alone_Clinics"/>
      <w:bookmarkStart w:id="23" w:name="_bookmark10"/>
      <w:bookmarkEnd w:id="22"/>
      <w:bookmarkEnd w:id="23"/>
      <w:r w:rsidR="00A6078E">
        <w:t xml:space="preserve"> </w:t>
      </w:r>
      <w:r>
        <w:rPr>
          <w:w w:val="105"/>
        </w:rPr>
        <w:t>supplies like gloves and needles, computer access with EMR as well as some paper charts that can be scanned in. SWITCH operates on certain weekday evenings and Saturdays.</w:t>
      </w:r>
    </w:p>
    <w:p w:rsidR="0051141E" w:rsidRDefault="00B76CD7" w:rsidP="00A6078E">
      <w:pPr>
        <w:pStyle w:val="Heading6"/>
      </w:pPr>
      <w:r>
        <w:t>ACCESS WOMEN’S CLINIC</w:t>
      </w:r>
    </w:p>
    <w:p w:rsidR="0051141E" w:rsidRPr="00191DE5" w:rsidRDefault="00B76CD7" w:rsidP="00872F30">
      <w:pPr>
        <w:pStyle w:val="BodyText"/>
      </w:pPr>
      <w:r>
        <w:rPr>
          <w:w w:val="105"/>
        </w:rPr>
        <w:t>Medical students from Memorial University of Newfoundland partner with Clinic 215 to provide a student-facilitated physician-mentored walk in clinic in the downtown St. John’s area. Clinic</w:t>
      </w:r>
      <w:r>
        <w:rPr>
          <w:spacing w:val="-4"/>
          <w:w w:val="105"/>
        </w:rPr>
        <w:t xml:space="preserve"> </w:t>
      </w:r>
      <w:r>
        <w:rPr>
          <w:w w:val="105"/>
        </w:rPr>
        <w:t>215</w:t>
      </w:r>
      <w:r>
        <w:rPr>
          <w:spacing w:val="-4"/>
          <w:w w:val="105"/>
        </w:rPr>
        <w:t xml:space="preserve"> </w:t>
      </w:r>
      <w:r>
        <w:rPr>
          <w:w w:val="105"/>
        </w:rPr>
        <w:t>is</w:t>
      </w:r>
      <w:r>
        <w:rPr>
          <w:spacing w:val="-4"/>
          <w:w w:val="105"/>
        </w:rPr>
        <w:t xml:space="preserve"> </w:t>
      </w:r>
      <w:r>
        <w:rPr>
          <w:w w:val="105"/>
        </w:rPr>
        <w:lastRenderedPageBreak/>
        <w:t>a</w:t>
      </w:r>
      <w:r>
        <w:rPr>
          <w:spacing w:val="-4"/>
          <w:w w:val="105"/>
        </w:rPr>
        <w:t xml:space="preserve"> </w:t>
      </w:r>
      <w:r>
        <w:rPr>
          <w:w w:val="105"/>
        </w:rPr>
        <w:t>family</w:t>
      </w:r>
      <w:r>
        <w:rPr>
          <w:spacing w:val="-4"/>
          <w:w w:val="105"/>
        </w:rPr>
        <w:t xml:space="preserve"> </w:t>
      </w:r>
      <w:r>
        <w:rPr>
          <w:w w:val="105"/>
        </w:rPr>
        <w:t>medicine</w:t>
      </w:r>
      <w:r>
        <w:rPr>
          <w:spacing w:val="-4"/>
          <w:w w:val="105"/>
        </w:rPr>
        <w:t xml:space="preserve"> </w:t>
      </w:r>
      <w:r>
        <w:rPr>
          <w:w w:val="105"/>
        </w:rPr>
        <w:t>clinic</w:t>
      </w:r>
      <w:r>
        <w:rPr>
          <w:spacing w:val="-4"/>
          <w:w w:val="105"/>
        </w:rPr>
        <w:t xml:space="preserve"> </w:t>
      </w:r>
      <w:r>
        <w:rPr>
          <w:w w:val="105"/>
        </w:rPr>
        <w:t>that</w:t>
      </w:r>
      <w:r>
        <w:rPr>
          <w:spacing w:val="-5"/>
          <w:w w:val="105"/>
        </w:rPr>
        <w:t xml:space="preserve"> </w:t>
      </w:r>
      <w:r>
        <w:rPr>
          <w:w w:val="105"/>
        </w:rPr>
        <w:t>offers</w:t>
      </w:r>
      <w:r>
        <w:rPr>
          <w:spacing w:val="-4"/>
          <w:w w:val="105"/>
        </w:rPr>
        <w:t xml:space="preserve"> </w:t>
      </w:r>
      <w:r>
        <w:rPr>
          <w:w w:val="105"/>
        </w:rPr>
        <w:t>specialized</w:t>
      </w:r>
      <w:r>
        <w:rPr>
          <w:spacing w:val="-4"/>
          <w:w w:val="105"/>
        </w:rPr>
        <w:t xml:space="preserve"> </w:t>
      </w:r>
      <w:r>
        <w:rPr>
          <w:w w:val="105"/>
        </w:rPr>
        <w:t>services,</w:t>
      </w:r>
      <w:r>
        <w:rPr>
          <w:spacing w:val="-5"/>
          <w:w w:val="105"/>
        </w:rPr>
        <w:t xml:space="preserve"> </w:t>
      </w:r>
      <w:r>
        <w:rPr>
          <w:w w:val="105"/>
        </w:rPr>
        <w:t>such</w:t>
      </w:r>
      <w:r>
        <w:rPr>
          <w:spacing w:val="-4"/>
          <w:w w:val="105"/>
        </w:rPr>
        <w:t xml:space="preserve"> </w:t>
      </w:r>
      <w:r>
        <w:rPr>
          <w:w w:val="105"/>
        </w:rPr>
        <w:t>as</w:t>
      </w:r>
      <w:r>
        <w:rPr>
          <w:spacing w:val="-4"/>
          <w:w w:val="105"/>
        </w:rPr>
        <w:t xml:space="preserve"> </w:t>
      </w:r>
      <w:r>
        <w:rPr>
          <w:w w:val="105"/>
        </w:rPr>
        <w:t>abortions</w:t>
      </w:r>
      <w:r>
        <w:rPr>
          <w:spacing w:val="-4"/>
          <w:w w:val="105"/>
        </w:rPr>
        <w:t xml:space="preserve"> </w:t>
      </w:r>
      <w:r>
        <w:rPr>
          <w:w w:val="105"/>
        </w:rPr>
        <w:t>and</w:t>
      </w:r>
      <w:r>
        <w:rPr>
          <w:spacing w:val="-4"/>
          <w:w w:val="105"/>
        </w:rPr>
        <w:t xml:space="preserve"> </w:t>
      </w:r>
      <w:r>
        <w:rPr>
          <w:w w:val="105"/>
        </w:rPr>
        <w:t xml:space="preserve">care for LGBTQ+ patients, and is located nearby a hospital in the downtown core. Clinic 215 provides physician supervision, clinical space, disposable supplies, and access to computer/EMR in exchange for equipment (including a manually adjustable exam table, and electronic exam table, exam lights, stools, </w:t>
      </w:r>
      <w:r w:rsidRPr="00872F30">
        <w:t>and</w:t>
      </w:r>
      <w:r>
        <w:rPr>
          <w:w w:val="105"/>
        </w:rPr>
        <w:t xml:space="preserve"> diagnostics tools) provided by Access Women’s Clinic Inc., which was purchased through sustainable community development grants. Access Women’s Clinic operates on Wednesday evenings on a monthly basis, moving to twice monthly in the fall of</w:t>
      </w:r>
      <w:r>
        <w:rPr>
          <w:spacing w:val="-10"/>
          <w:w w:val="105"/>
        </w:rPr>
        <w:t xml:space="preserve"> </w:t>
      </w:r>
      <w:r>
        <w:rPr>
          <w:w w:val="105"/>
        </w:rPr>
        <w:t>2016.</w:t>
      </w:r>
    </w:p>
    <w:p w:rsidR="0051141E" w:rsidRPr="00A6078E" w:rsidRDefault="00B76CD7" w:rsidP="00A6078E">
      <w:pPr>
        <w:pStyle w:val="Heading3"/>
        <w:numPr>
          <w:ilvl w:val="0"/>
          <w:numId w:val="11"/>
        </w:numPr>
        <w:tabs>
          <w:tab w:val="left" w:pos="456"/>
        </w:tabs>
        <w:ind w:hanging="355"/>
      </w:pPr>
      <w:r>
        <w:t>Stand Alone</w:t>
      </w:r>
      <w:r w:rsidR="00872F30">
        <w:rPr>
          <w:spacing w:val="75"/>
        </w:rPr>
        <w:t xml:space="preserve"> </w:t>
      </w:r>
      <w:r>
        <w:t>Clinics</w:t>
      </w:r>
    </w:p>
    <w:p w:rsidR="0051141E" w:rsidRDefault="00B76CD7">
      <w:pPr>
        <w:pStyle w:val="Heading4"/>
        <w:numPr>
          <w:ilvl w:val="1"/>
          <w:numId w:val="11"/>
        </w:numPr>
        <w:tabs>
          <w:tab w:val="left" w:pos="1287"/>
        </w:tabs>
        <w:ind w:hanging="466"/>
      </w:pPr>
      <w:r>
        <w:rPr>
          <w:color w:val="434343"/>
        </w:rPr>
        <w:t>Description</w:t>
      </w:r>
    </w:p>
    <w:p w:rsidR="0051141E" w:rsidRDefault="00B76CD7" w:rsidP="00872F30">
      <w:pPr>
        <w:pStyle w:val="BodyText"/>
      </w:pPr>
      <w:r>
        <w:rPr>
          <w:w w:val="105"/>
        </w:rPr>
        <w:t xml:space="preserve">Though there are no examples of this model in Canada, stand-alone clinics are developed without collaboration with existing clinics and therefore do not “piggyback” upon their resources. The main barrier for stand alone clinics in Canada is the lack of resources and infrastructure for student led clinics to function independently, especially rent and equipment. By collaborating with other clinics (as discussed above), student-run clinics are able to attain self- sufficient status to support </w:t>
      </w:r>
      <w:r w:rsidRPr="00872F30">
        <w:t>both</w:t>
      </w:r>
      <w:r>
        <w:rPr>
          <w:w w:val="105"/>
        </w:rPr>
        <w:t xml:space="preserve"> students running the clinics and patients accessing their services. Unlike clinics in Canada, the United States has a national organization to help support these clinical models, making them much more feasible (Holmqvist et al., 2012) as well as different funding (grants, foundations, government) sources for underserved populations due to the structure of the American healthcare system.</w:t>
      </w:r>
    </w:p>
    <w:p w:rsidR="0051141E" w:rsidRDefault="0051141E">
      <w:pPr>
        <w:pStyle w:val="BodyText"/>
        <w:spacing w:before="10"/>
        <w:rPr>
          <w:sz w:val="26"/>
        </w:rPr>
      </w:pPr>
    </w:p>
    <w:p w:rsidR="0051141E" w:rsidRDefault="00B76CD7">
      <w:pPr>
        <w:pStyle w:val="Heading4"/>
        <w:numPr>
          <w:ilvl w:val="1"/>
          <w:numId w:val="11"/>
        </w:numPr>
        <w:tabs>
          <w:tab w:val="left" w:pos="1287"/>
        </w:tabs>
        <w:spacing w:before="1"/>
        <w:ind w:hanging="466"/>
      </w:pPr>
      <w:r>
        <w:rPr>
          <w:color w:val="434343"/>
        </w:rPr>
        <w:t>Advantages of stand alone</w:t>
      </w:r>
      <w:r>
        <w:rPr>
          <w:color w:val="434343"/>
          <w:spacing w:val="-20"/>
        </w:rPr>
        <w:t xml:space="preserve"> </w:t>
      </w:r>
      <w:r>
        <w:rPr>
          <w:color w:val="434343"/>
        </w:rPr>
        <w:t>clinics</w:t>
      </w:r>
    </w:p>
    <w:p w:rsidR="0051141E" w:rsidRDefault="00B76CD7">
      <w:pPr>
        <w:pStyle w:val="ListParagraph"/>
        <w:numPr>
          <w:ilvl w:val="2"/>
          <w:numId w:val="11"/>
        </w:numPr>
        <w:tabs>
          <w:tab w:val="left" w:pos="1540"/>
        </w:tabs>
        <w:spacing w:before="89"/>
        <w:rPr>
          <w:sz w:val="21"/>
        </w:rPr>
      </w:pPr>
      <w:r>
        <w:rPr>
          <w:w w:val="105"/>
          <w:sz w:val="21"/>
        </w:rPr>
        <w:t>Self-directed SRC that does not depend on an existing</w:t>
      </w:r>
      <w:r>
        <w:rPr>
          <w:spacing w:val="-38"/>
          <w:w w:val="105"/>
          <w:sz w:val="21"/>
        </w:rPr>
        <w:t xml:space="preserve"> </w:t>
      </w:r>
      <w:r>
        <w:rPr>
          <w:w w:val="105"/>
          <w:sz w:val="21"/>
        </w:rPr>
        <w:t>clinic</w:t>
      </w:r>
    </w:p>
    <w:p w:rsidR="0051141E" w:rsidRDefault="00B76CD7">
      <w:pPr>
        <w:pStyle w:val="ListParagraph"/>
        <w:numPr>
          <w:ilvl w:val="2"/>
          <w:numId w:val="11"/>
        </w:numPr>
        <w:tabs>
          <w:tab w:val="left" w:pos="1540"/>
        </w:tabs>
        <w:spacing w:before="13"/>
        <w:rPr>
          <w:sz w:val="21"/>
        </w:rPr>
      </w:pPr>
      <w:r>
        <w:rPr>
          <w:w w:val="105"/>
          <w:sz w:val="21"/>
        </w:rPr>
        <w:t>Flexibility in clinic</w:t>
      </w:r>
      <w:r>
        <w:rPr>
          <w:spacing w:val="-20"/>
          <w:w w:val="105"/>
          <w:sz w:val="21"/>
        </w:rPr>
        <w:t xml:space="preserve"> </w:t>
      </w:r>
      <w:r>
        <w:rPr>
          <w:w w:val="105"/>
          <w:sz w:val="21"/>
        </w:rPr>
        <w:t>hours</w:t>
      </w:r>
    </w:p>
    <w:p w:rsidR="0051141E" w:rsidRDefault="00B76CD7">
      <w:pPr>
        <w:pStyle w:val="ListParagraph"/>
        <w:numPr>
          <w:ilvl w:val="2"/>
          <w:numId w:val="11"/>
        </w:numPr>
        <w:tabs>
          <w:tab w:val="left" w:pos="1540"/>
        </w:tabs>
        <w:spacing w:before="8"/>
        <w:rPr>
          <w:sz w:val="21"/>
        </w:rPr>
      </w:pPr>
      <w:r>
        <w:rPr>
          <w:w w:val="105"/>
          <w:sz w:val="21"/>
        </w:rPr>
        <w:t>Independence in</w:t>
      </w:r>
      <w:r>
        <w:rPr>
          <w:spacing w:val="-16"/>
          <w:w w:val="105"/>
          <w:sz w:val="21"/>
        </w:rPr>
        <w:t xml:space="preserve"> </w:t>
      </w:r>
      <w:r>
        <w:rPr>
          <w:w w:val="105"/>
          <w:sz w:val="21"/>
        </w:rPr>
        <w:t>programing</w:t>
      </w:r>
    </w:p>
    <w:p w:rsidR="0051141E" w:rsidRDefault="00B76CD7">
      <w:pPr>
        <w:pStyle w:val="ListParagraph"/>
        <w:numPr>
          <w:ilvl w:val="2"/>
          <w:numId w:val="11"/>
        </w:numPr>
        <w:tabs>
          <w:tab w:val="left" w:pos="1540"/>
        </w:tabs>
        <w:spacing w:before="13"/>
        <w:rPr>
          <w:sz w:val="21"/>
        </w:rPr>
      </w:pPr>
      <w:r>
        <w:rPr>
          <w:w w:val="105"/>
          <w:sz w:val="21"/>
        </w:rPr>
        <w:t>Sustainability not affected by partner clinic</w:t>
      </w:r>
      <w:r>
        <w:rPr>
          <w:spacing w:val="-32"/>
          <w:w w:val="105"/>
          <w:sz w:val="21"/>
        </w:rPr>
        <w:t xml:space="preserve"> </w:t>
      </w:r>
      <w:r>
        <w:rPr>
          <w:w w:val="105"/>
          <w:sz w:val="21"/>
        </w:rPr>
        <w:t>priorities</w:t>
      </w:r>
    </w:p>
    <w:p w:rsidR="0051141E" w:rsidRDefault="0051141E">
      <w:pPr>
        <w:pStyle w:val="BodyText"/>
        <w:spacing w:before="4"/>
        <w:rPr>
          <w:sz w:val="28"/>
        </w:rPr>
      </w:pPr>
    </w:p>
    <w:p w:rsidR="0051141E" w:rsidRDefault="00B76CD7">
      <w:pPr>
        <w:pStyle w:val="Heading4"/>
        <w:numPr>
          <w:ilvl w:val="1"/>
          <w:numId w:val="11"/>
        </w:numPr>
        <w:tabs>
          <w:tab w:val="left" w:pos="1287"/>
        </w:tabs>
        <w:ind w:hanging="466"/>
      </w:pPr>
      <w:r>
        <w:rPr>
          <w:color w:val="434343"/>
        </w:rPr>
        <w:t>Disadvantages of stand alone</w:t>
      </w:r>
      <w:r>
        <w:rPr>
          <w:color w:val="434343"/>
          <w:spacing w:val="-23"/>
        </w:rPr>
        <w:t xml:space="preserve"> </w:t>
      </w:r>
      <w:r>
        <w:rPr>
          <w:color w:val="434343"/>
        </w:rPr>
        <w:t>clinics</w:t>
      </w:r>
    </w:p>
    <w:p w:rsidR="0051141E" w:rsidRDefault="00B76CD7">
      <w:pPr>
        <w:pStyle w:val="ListParagraph"/>
        <w:numPr>
          <w:ilvl w:val="2"/>
          <w:numId w:val="11"/>
        </w:numPr>
        <w:tabs>
          <w:tab w:val="left" w:pos="1540"/>
        </w:tabs>
        <w:spacing w:before="84"/>
        <w:rPr>
          <w:sz w:val="21"/>
        </w:rPr>
      </w:pPr>
      <w:r>
        <w:rPr>
          <w:w w:val="105"/>
          <w:sz w:val="21"/>
        </w:rPr>
        <w:t>Cost to maintain a freestanding</w:t>
      </w:r>
      <w:r>
        <w:rPr>
          <w:spacing w:val="-26"/>
          <w:w w:val="105"/>
          <w:sz w:val="21"/>
        </w:rPr>
        <w:t xml:space="preserve"> </w:t>
      </w:r>
      <w:r>
        <w:rPr>
          <w:w w:val="105"/>
          <w:sz w:val="21"/>
        </w:rPr>
        <w:t>clinic</w:t>
      </w:r>
    </w:p>
    <w:p w:rsidR="0051141E" w:rsidRDefault="00B76CD7">
      <w:pPr>
        <w:pStyle w:val="ListParagraph"/>
        <w:numPr>
          <w:ilvl w:val="2"/>
          <w:numId w:val="11"/>
        </w:numPr>
        <w:tabs>
          <w:tab w:val="left" w:pos="1540"/>
        </w:tabs>
        <w:spacing w:before="13" w:line="252" w:lineRule="auto"/>
        <w:ind w:right="762"/>
        <w:rPr>
          <w:sz w:val="21"/>
        </w:rPr>
      </w:pPr>
      <w:r>
        <w:rPr>
          <w:w w:val="105"/>
          <w:sz w:val="21"/>
        </w:rPr>
        <w:t>Lack</w:t>
      </w:r>
      <w:r>
        <w:rPr>
          <w:spacing w:val="-5"/>
          <w:w w:val="105"/>
          <w:sz w:val="21"/>
        </w:rPr>
        <w:t xml:space="preserve"> </w:t>
      </w:r>
      <w:r>
        <w:rPr>
          <w:w w:val="105"/>
          <w:sz w:val="21"/>
        </w:rPr>
        <w:t>of</w:t>
      </w:r>
      <w:r>
        <w:rPr>
          <w:spacing w:val="-6"/>
          <w:w w:val="105"/>
          <w:sz w:val="21"/>
        </w:rPr>
        <w:t xml:space="preserve"> </w:t>
      </w:r>
      <w:r>
        <w:rPr>
          <w:w w:val="105"/>
          <w:sz w:val="21"/>
        </w:rPr>
        <w:t>up</w:t>
      </w:r>
      <w:r>
        <w:rPr>
          <w:spacing w:val="-5"/>
          <w:w w:val="105"/>
          <w:sz w:val="21"/>
        </w:rPr>
        <w:t xml:space="preserve"> </w:t>
      </w:r>
      <w:r>
        <w:rPr>
          <w:w w:val="105"/>
          <w:sz w:val="21"/>
        </w:rPr>
        <w:t>front</w:t>
      </w:r>
      <w:r>
        <w:rPr>
          <w:spacing w:val="-6"/>
          <w:w w:val="105"/>
          <w:sz w:val="21"/>
        </w:rPr>
        <w:t xml:space="preserve"> </w:t>
      </w:r>
      <w:r>
        <w:rPr>
          <w:w w:val="105"/>
          <w:sz w:val="21"/>
        </w:rPr>
        <w:t>administrative</w:t>
      </w:r>
      <w:r>
        <w:rPr>
          <w:spacing w:val="-5"/>
          <w:w w:val="105"/>
          <w:sz w:val="21"/>
        </w:rPr>
        <w:t xml:space="preserve"> </w:t>
      </w:r>
      <w:r>
        <w:rPr>
          <w:w w:val="105"/>
          <w:sz w:val="21"/>
        </w:rPr>
        <w:t>resources,</w:t>
      </w:r>
      <w:r>
        <w:rPr>
          <w:spacing w:val="-6"/>
          <w:w w:val="105"/>
          <w:sz w:val="21"/>
        </w:rPr>
        <w:t xml:space="preserve"> </w:t>
      </w:r>
      <w:r>
        <w:rPr>
          <w:w w:val="105"/>
          <w:sz w:val="21"/>
        </w:rPr>
        <w:t>electronic</w:t>
      </w:r>
      <w:r>
        <w:rPr>
          <w:spacing w:val="-5"/>
          <w:w w:val="105"/>
          <w:sz w:val="21"/>
        </w:rPr>
        <w:t xml:space="preserve"> </w:t>
      </w:r>
      <w:r>
        <w:rPr>
          <w:w w:val="105"/>
          <w:sz w:val="21"/>
        </w:rPr>
        <w:t>resources,</w:t>
      </w:r>
      <w:r>
        <w:rPr>
          <w:spacing w:val="-6"/>
          <w:w w:val="105"/>
          <w:sz w:val="21"/>
        </w:rPr>
        <w:t xml:space="preserve"> </w:t>
      </w:r>
      <w:r>
        <w:rPr>
          <w:w w:val="105"/>
          <w:sz w:val="21"/>
        </w:rPr>
        <w:t>and</w:t>
      </w:r>
      <w:r>
        <w:rPr>
          <w:spacing w:val="-5"/>
          <w:w w:val="105"/>
          <w:sz w:val="21"/>
        </w:rPr>
        <w:t xml:space="preserve"> </w:t>
      </w:r>
      <w:r>
        <w:rPr>
          <w:spacing w:val="2"/>
          <w:w w:val="105"/>
          <w:sz w:val="21"/>
        </w:rPr>
        <w:t xml:space="preserve">human </w:t>
      </w:r>
      <w:r>
        <w:rPr>
          <w:w w:val="105"/>
          <w:sz w:val="21"/>
        </w:rPr>
        <w:t>resources</w:t>
      </w:r>
    </w:p>
    <w:p w:rsidR="0051141E" w:rsidRDefault="00B76CD7">
      <w:pPr>
        <w:pStyle w:val="ListParagraph"/>
        <w:numPr>
          <w:ilvl w:val="2"/>
          <w:numId w:val="11"/>
        </w:numPr>
        <w:tabs>
          <w:tab w:val="left" w:pos="1540"/>
        </w:tabs>
        <w:spacing w:line="238" w:lineRule="exact"/>
        <w:rPr>
          <w:sz w:val="21"/>
        </w:rPr>
      </w:pPr>
      <w:r>
        <w:rPr>
          <w:w w:val="105"/>
          <w:sz w:val="21"/>
        </w:rPr>
        <w:t>Absence of readily available preceptors and clinical administrative</w:t>
      </w:r>
      <w:r>
        <w:rPr>
          <w:spacing w:val="-38"/>
          <w:w w:val="105"/>
          <w:sz w:val="21"/>
        </w:rPr>
        <w:t xml:space="preserve"> </w:t>
      </w:r>
      <w:r>
        <w:rPr>
          <w:w w:val="105"/>
          <w:sz w:val="21"/>
        </w:rPr>
        <w:t>staff</w:t>
      </w:r>
    </w:p>
    <w:p w:rsidR="0051141E" w:rsidRDefault="0051141E">
      <w:pPr>
        <w:pStyle w:val="BodyText"/>
        <w:spacing w:before="4"/>
        <w:rPr>
          <w:sz w:val="28"/>
        </w:rPr>
      </w:pPr>
    </w:p>
    <w:p w:rsidR="0051141E" w:rsidRDefault="00B76CD7">
      <w:pPr>
        <w:pStyle w:val="Heading4"/>
        <w:numPr>
          <w:ilvl w:val="1"/>
          <w:numId w:val="11"/>
        </w:numPr>
        <w:tabs>
          <w:tab w:val="left" w:pos="1287"/>
        </w:tabs>
        <w:ind w:hanging="466"/>
      </w:pPr>
      <w:r>
        <w:rPr>
          <w:color w:val="434343"/>
        </w:rPr>
        <w:t>Examples:</w:t>
      </w:r>
    </w:p>
    <w:p w:rsidR="0051141E" w:rsidRDefault="00B76CD7">
      <w:pPr>
        <w:pStyle w:val="BodyText"/>
        <w:spacing w:before="84"/>
        <w:ind w:left="820" w:right="127"/>
      </w:pPr>
      <w:r>
        <w:rPr>
          <w:w w:val="105"/>
        </w:rPr>
        <w:t>None currently that we know of in Canada</w:t>
      </w:r>
    </w:p>
    <w:p w:rsidR="0051141E" w:rsidRDefault="0051141E">
      <w:pPr>
        <w:sectPr w:rsidR="0051141E" w:rsidSect="00A6078E">
          <w:footerReference w:type="default" r:id="rId16"/>
          <w:pgSz w:w="12240" w:h="15840"/>
          <w:pgMar w:top="1418" w:right="1320" w:bottom="980" w:left="1340" w:header="747" w:footer="786" w:gutter="0"/>
          <w:cols w:space="720"/>
        </w:sectPr>
      </w:pPr>
    </w:p>
    <w:p w:rsidR="0051141E" w:rsidRPr="00136C5B" w:rsidRDefault="00B76CD7" w:rsidP="00136C5B">
      <w:pPr>
        <w:pStyle w:val="Heading3"/>
        <w:numPr>
          <w:ilvl w:val="0"/>
          <w:numId w:val="11"/>
        </w:numPr>
        <w:tabs>
          <w:tab w:val="left" w:pos="456"/>
        </w:tabs>
        <w:spacing w:before="66"/>
        <w:ind w:hanging="355"/>
      </w:pPr>
      <w:bookmarkStart w:id="24" w:name="3._Street_Medicine"/>
      <w:bookmarkStart w:id="25" w:name="_bookmark11"/>
      <w:bookmarkEnd w:id="24"/>
      <w:bookmarkEnd w:id="25"/>
      <w:r>
        <w:lastRenderedPageBreak/>
        <w:t>Street</w:t>
      </w:r>
      <w:r>
        <w:rPr>
          <w:spacing w:val="60"/>
        </w:rPr>
        <w:t xml:space="preserve"> </w:t>
      </w:r>
      <w:r>
        <w:t>Medicine</w:t>
      </w:r>
    </w:p>
    <w:p w:rsidR="0051141E" w:rsidRDefault="00B76CD7">
      <w:pPr>
        <w:pStyle w:val="Heading4"/>
        <w:numPr>
          <w:ilvl w:val="1"/>
          <w:numId w:val="11"/>
        </w:numPr>
        <w:tabs>
          <w:tab w:val="left" w:pos="1287"/>
        </w:tabs>
        <w:ind w:hanging="466"/>
      </w:pPr>
      <w:r>
        <w:rPr>
          <w:color w:val="434343"/>
        </w:rPr>
        <w:t>Description</w:t>
      </w:r>
    </w:p>
    <w:p w:rsidR="0051141E" w:rsidRPr="00872F30" w:rsidRDefault="00B76CD7" w:rsidP="00872F30">
      <w:pPr>
        <w:pStyle w:val="BodyText"/>
      </w:pPr>
      <w:r>
        <w:rPr>
          <w:w w:val="105"/>
        </w:rPr>
        <w:t xml:space="preserve">A street medicine model for student-run clinics is an outreach model of care, where students go into the community to provide services for clients. Often, this model focuses on the homeless population, a high needs area, or reaches those that could not or do not otherwise attend a clinic for services. These models of student-run clinics have the flexibility of running based on availability of its members and needs of its population. In a needs assessment done by Detroit Street Medicine, it was found that those who do not use regular health care services often stated that </w:t>
      </w:r>
      <w:r w:rsidRPr="00872F30">
        <w:t>they mistrusted the healthcare system, had a poor past experience with a health care provider, or had difficulty with transportation resources. The conclusion was that there is a stigmatization towards the health care services. This population becomes the main focus for a street medicine model.</w:t>
      </w:r>
    </w:p>
    <w:p w:rsidR="0051141E" w:rsidRPr="00136C5B" w:rsidRDefault="00B76CD7" w:rsidP="00136C5B">
      <w:pPr>
        <w:pStyle w:val="BodyText"/>
      </w:pPr>
      <w:r w:rsidRPr="00872F30">
        <w:t>Potential partnerships for a Street Medicine SRC model are crucial as they may already exist in the community and can provide the infrastructure, equipment and have a regular services students can enhance. Another option is bringing street medicine to access different shelters, thus providing space and clientele. There are also programs that include Street Navigators, who are social workers that already have contacts and regular meeting sites where they operate in the community. Finally</w:t>
      </w:r>
      <w:r>
        <w:rPr>
          <w:w w:val="105"/>
        </w:rPr>
        <w:t>, safe injection sites may be a site where the street medicine model can operate. In these settings students are used not only to run the clinic and provide services, but also fundraising for the existing services, which can be a key aspect to keeping a good working relationship with partners.</w:t>
      </w:r>
    </w:p>
    <w:p w:rsidR="0051141E" w:rsidRDefault="00B76CD7">
      <w:pPr>
        <w:pStyle w:val="Heading4"/>
        <w:numPr>
          <w:ilvl w:val="1"/>
          <w:numId w:val="11"/>
        </w:numPr>
        <w:tabs>
          <w:tab w:val="left" w:pos="1287"/>
        </w:tabs>
        <w:ind w:hanging="466"/>
      </w:pPr>
      <w:r>
        <w:rPr>
          <w:color w:val="434343"/>
        </w:rPr>
        <w:t>Advantages</w:t>
      </w:r>
    </w:p>
    <w:p w:rsidR="0051141E" w:rsidRDefault="00B76CD7">
      <w:pPr>
        <w:pStyle w:val="ListParagraph"/>
        <w:numPr>
          <w:ilvl w:val="2"/>
          <w:numId w:val="11"/>
        </w:numPr>
        <w:tabs>
          <w:tab w:val="left" w:pos="1540"/>
        </w:tabs>
        <w:spacing w:before="89"/>
        <w:rPr>
          <w:sz w:val="21"/>
        </w:rPr>
      </w:pPr>
      <w:r>
        <w:rPr>
          <w:w w:val="105"/>
          <w:sz w:val="21"/>
        </w:rPr>
        <w:t>Flexible</w:t>
      </w:r>
      <w:r>
        <w:rPr>
          <w:spacing w:val="-12"/>
          <w:w w:val="105"/>
          <w:sz w:val="21"/>
        </w:rPr>
        <w:t xml:space="preserve"> </w:t>
      </w:r>
      <w:r>
        <w:rPr>
          <w:w w:val="105"/>
          <w:sz w:val="21"/>
        </w:rPr>
        <w:t>schedule</w:t>
      </w:r>
    </w:p>
    <w:p w:rsidR="0051141E" w:rsidRDefault="00B76CD7">
      <w:pPr>
        <w:pStyle w:val="ListParagraph"/>
        <w:numPr>
          <w:ilvl w:val="2"/>
          <w:numId w:val="11"/>
        </w:numPr>
        <w:tabs>
          <w:tab w:val="left" w:pos="1540"/>
        </w:tabs>
        <w:spacing w:before="8"/>
        <w:rPr>
          <w:sz w:val="21"/>
        </w:rPr>
      </w:pPr>
      <w:r>
        <w:rPr>
          <w:w w:val="105"/>
          <w:sz w:val="21"/>
        </w:rPr>
        <w:t>High needs, untapped clientele in the healthcare</w:t>
      </w:r>
      <w:r>
        <w:rPr>
          <w:spacing w:val="-30"/>
          <w:w w:val="105"/>
          <w:sz w:val="21"/>
        </w:rPr>
        <w:t xml:space="preserve"> </w:t>
      </w:r>
      <w:r>
        <w:rPr>
          <w:w w:val="105"/>
          <w:sz w:val="21"/>
        </w:rPr>
        <w:t>system</w:t>
      </w:r>
    </w:p>
    <w:p w:rsidR="0051141E" w:rsidRDefault="00B76CD7">
      <w:pPr>
        <w:pStyle w:val="ListParagraph"/>
        <w:numPr>
          <w:ilvl w:val="3"/>
          <w:numId w:val="11"/>
        </w:numPr>
        <w:tabs>
          <w:tab w:val="left" w:pos="2322"/>
        </w:tabs>
        <w:spacing w:before="13"/>
        <w:ind w:left="2321" w:hanging="421"/>
        <w:rPr>
          <w:sz w:val="21"/>
        </w:rPr>
      </w:pPr>
      <w:r>
        <w:rPr>
          <w:w w:val="105"/>
          <w:sz w:val="21"/>
        </w:rPr>
        <w:t>Minimize those patients that get lost within the healthcare</w:t>
      </w:r>
      <w:r>
        <w:rPr>
          <w:spacing w:val="-33"/>
          <w:w w:val="105"/>
          <w:sz w:val="21"/>
        </w:rPr>
        <w:t xml:space="preserve"> </w:t>
      </w:r>
      <w:r>
        <w:rPr>
          <w:w w:val="105"/>
          <w:sz w:val="21"/>
        </w:rPr>
        <w:t>system</w:t>
      </w:r>
    </w:p>
    <w:p w:rsidR="0051141E" w:rsidRDefault="00B76CD7">
      <w:pPr>
        <w:pStyle w:val="ListParagraph"/>
        <w:numPr>
          <w:ilvl w:val="2"/>
          <w:numId w:val="11"/>
        </w:numPr>
        <w:tabs>
          <w:tab w:val="left" w:pos="1540"/>
        </w:tabs>
        <w:spacing w:before="13"/>
        <w:rPr>
          <w:sz w:val="21"/>
        </w:rPr>
      </w:pPr>
      <w:r>
        <w:rPr>
          <w:w w:val="105"/>
          <w:sz w:val="21"/>
        </w:rPr>
        <w:t>Possibility for regular clientele, increasing consistency of</w:t>
      </w:r>
      <w:r>
        <w:rPr>
          <w:spacing w:val="-37"/>
          <w:w w:val="105"/>
          <w:sz w:val="21"/>
        </w:rPr>
        <w:t xml:space="preserve"> </w:t>
      </w:r>
      <w:r>
        <w:rPr>
          <w:w w:val="105"/>
          <w:sz w:val="21"/>
        </w:rPr>
        <w:t>services</w:t>
      </w:r>
    </w:p>
    <w:p w:rsidR="0051141E" w:rsidRDefault="00B76CD7">
      <w:pPr>
        <w:pStyle w:val="ListParagraph"/>
        <w:numPr>
          <w:ilvl w:val="3"/>
          <w:numId w:val="11"/>
        </w:numPr>
        <w:tabs>
          <w:tab w:val="left" w:pos="2260"/>
        </w:tabs>
        <w:spacing w:before="8"/>
        <w:rPr>
          <w:sz w:val="21"/>
        </w:rPr>
      </w:pPr>
      <w:r>
        <w:rPr>
          <w:w w:val="105"/>
          <w:sz w:val="21"/>
        </w:rPr>
        <w:t>More continuous care for</w:t>
      </w:r>
      <w:r>
        <w:rPr>
          <w:spacing w:val="-17"/>
          <w:w w:val="105"/>
          <w:sz w:val="21"/>
        </w:rPr>
        <w:t xml:space="preserve"> </w:t>
      </w:r>
      <w:r>
        <w:rPr>
          <w:w w:val="105"/>
          <w:sz w:val="21"/>
        </w:rPr>
        <w:t>patients</w:t>
      </w:r>
    </w:p>
    <w:p w:rsidR="0051141E" w:rsidRDefault="00B76CD7">
      <w:pPr>
        <w:pStyle w:val="ListParagraph"/>
        <w:numPr>
          <w:ilvl w:val="3"/>
          <w:numId w:val="11"/>
        </w:numPr>
        <w:tabs>
          <w:tab w:val="left" w:pos="2260"/>
        </w:tabs>
        <w:spacing w:before="13"/>
        <w:rPr>
          <w:sz w:val="21"/>
        </w:rPr>
      </w:pPr>
      <w:r>
        <w:rPr>
          <w:w w:val="105"/>
          <w:sz w:val="21"/>
        </w:rPr>
        <w:t>More opportunities for students to provide</w:t>
      </w:r>
      <w:r>
        <w:rPr>
          <w:spacing w:val="-24"/>
          <w:w w:val="105"/>
          <w:sz w:val="21"/>
        </w:rPr>
        <w:t xml:space="preserve"> </w:t>
      </w:r>
      <w:r>
        <w:rPr>
          <w:w w:val="105"/>
          <w:sz w:val="21"/>
        </w:rPr>
        <w:t>care</w:t>
      </w:r>
    </w:p>
    <w:p w:rsidR="0051141E" w:rsidRDefault="00B76CD7">
      <w:pPr>
        <w:pStyle w:val="ListParagraph"/>
        <w:numPr>
          <w:ilvl w:val="2"/>
          <w:numId w:val="11"/>
        </w:numPr>
        <w:tabs>
          <w:tab w:val="left" w:pos="1540"/>
        </w:tabs>
        <w:spacing w:before="13" w:line="247" w:lineRule="auto"/>
        <w:ind w:right="410"/>
        <w:rPr>
          <w:sz w:val="21"/>
        </w:rPr>
      </w:pPr>
      <w:r>
        <w:rPr>
          <w:w w:val="105"/>
          <w:sz w:val="21"/>
        </w:rPr>
        <w:t>Follow-ups</w:t>
      </w:r>
      <w:r>
        <w:rPr>
          <w:spacing w:val="-5"/>
          <w:w w:val="105"/>
          <w:sz w:val="21"/>
        </w:rPr>
        <w:t xml:space="preserve"> </w:t>
      </w:r>
      <w:r>
        <w:rPr>
          <w:w w:val="105"/>
          <w:sz w:val="21"/>
        </w:rPr>
        <w:t>with</w:t>
      </w:r>
      <w:r>
        <w:rPr>
          <w:spacing w:val="-5"/>
          <w:w w:val="105"/>
          <w:sz w:val="21"/>
        </w:rPr>
        <w:t xml:space="preserve"> </w:t>
      </w:r>
      <w:r>
        <w:rPr>
          <w:w w:val="105"/>
          <w:sz w:val="21"/>
        </w:rPr>
        <w:t>discharging</w:t>
      </w:r>
      <w:r>
        <w:rPr>
          <w:spacing w:val="-5"/>
          <w:w w:val="105"/>
          <w:sz w:val="21"/>
        </w:rPr>
        <w:t xml:space="preserve"> </w:t>
      </w:r>
      <w:r>
        <w:rPr>
          <w:w w:val="105"/>
          <w:sz w:val="21"/>
        </w:rPr>
        <w:t>often</w:t>
      </w:r>
      <w:r>
        <w:rPr>
          <w:spacing w:val="-5"/>
          <w:w w:val="105"/>
          <w:sz w:val="21"/>
        </w:rPr>
        <w:t xml:space="preserve"> </w:t>
      </w:r>
      <w:r>
        <w:rPr>
          <w:w w:val="105"/>
          <w:sz w:val="21"/>
        </w:rPr>
        <w:t>more</w:t>
      </w:r>
      <w:r>
        <w:rPr>
          <w:spacing w:val="-5"/>
          <w:w w:val="105"/>
          <w:sz w:val="21"/>
        </w:rPr>
        <w:t xml:space="preserve"> </w:t>
      </w:r>
      <w:r>
        <w:rPr>
          <w:w w:val="105"/>
          <w:sz w:val="21"/>
        </w:rPr>
        <w:t>frequent</w:t>
      </w:r>
      <w:r>
        <w:rPr>
          <w:spacing w:val="-6"/>
          <w:w w:val="105"/>
          <w:sz w:val="21"/>
        </w:rPr>
        <w:t xml:space="preserve"> </w:t>
      </w:r>
      <w:r>
        <w:rPr>
          <w:w w:val="105"/>
          <w:sz w:val="21"/>
        </w:rPr>
        <w:t>than</w:t>
      </w:r>
      <w:r>
        <w:rPr>
          <w:spacing w:val="-5"/>
          <w:w w:val="105"/>
          <w:sz w:val="21"/>
        </w:rPr>
        <w:t xml:space="preserve"> </w:t>
      </w:r>
      <w:r>
        <w:rPr>
          <w:w w:val="105"/>
          <w:sz w:val="21"/>
        </w:rPr>
        <w:t>the</w:t>
      </w:r>
      <w:r>
        <w:rPr>
          <w:spacing w:val="-5"/>
          <w:w w:val="105"/>
          <w:sz w:val="21"/>
        </w:rPr>
        <w:t xml:space="preserve"> </w:t>
      </w:r>
      <w:r>
        <w:rPr>
          <w:w w:val="105"/>
          <w:sz w:val="21"/>
        </w:rPr>
        <w:t>patient</w:t>
      </w:r>
      <w:r>
        <w:rPr>
          <w:spacing w:val="-6"/>
          <w:w w:val="105"/>
          <w:sz w:val="21"/>
        </w:rPr>
        <w:t xml:space="preserve"> </w:t>
      </w:r>
      <w:r>
        <w:rPr>
          <w:w w:val="105"/>
          <w:sz w:val="21"/>
        </w:rPr>
        <w:t>may</w:t>
      </w:r>
      <w:r>
        <w:rPr>
          <w:spacing w:val="-5"/>
          <w:w w:val="105"/>
          <w:sz w:val="21"/>
        </w:rPr>
        <w:t xml:space="preserve"> </w:t>
      </w:r>
      <w:r>
        <w:rPr>
          <w:w w:val="105"/>
          <w:sz w:val="21"/>
        </w:rPr>
        <w:t>normally receive.</w:t>
      </w:r>
    </w:p>
    <w:p w:rsidR="0051141E" w:rsidRDefault="00B76CD7">
      <w:pPr>
        <w:pStyle w:val="ListParagraph"/>
        <w:numPr>
          <w:ilvl w:val="2"/>
          <w:numId w:val="11"/>
        </w:numPr>
        <w:tabs>
          <w:tab w:val="left" w:pos="1540"/>
        </w:tabs>
        <w:spacing w:before="6" w:line="252" w:lineRule="auto"/>
        <w:ind w:right="336"/>
        <w:rPr>
          <w:sz w:val="21"/>
        </w:rPr>
      </w:pPr>
      <w:r>
        <w:rPr>
          <w:w w:val="105"/>
          <w:sz w:val="21"/>
        </w:rPr>
        <w:t>Easy to implement a multidisciplinary team, including medical students,</w:t>
      </w:r>
      <w:r>
        <w:rPr>
          <w:spacing w:val="-41"/>
          <w:w w:val="105"/>
          <w:sz w:val="21"/>
        </w:rPr>
        <w:t xml:space="preserve"> </w:t>
      </w:r>
      <w:r>
        <w:rPr>
          <w:w w:val="105"/>
          <w:sz w:val="21"/>
        </w:rPr>
        <w:t>nursing students, social work,</w:t>
      </w:r>
      <w:r>
        <w:rPr>
          <w:spacing w:val="-10"/>
          <w:w w:val="105"/>
          <w:sz w:val="21"/>
        </w:rPr>
        <w:t xml:space="preserve"> </w:t>
      </w:r>
      <w:r>
        <w:rPr>
          <w:w w:val="105"/>
          <w:sz w:val="21"/>
        </w:rPr>
        <w:t>etc.</w:t>
      </w:r>
    </w:p>
    <w:p w:rsidR="0051141E" w:rsidRPr="00136C5B" w:rsidRDefault="00B76CD7" w:rsidP="00136C5B">
      <w:pPr>
        <w:pStyle w:val="ListParagraph"/>
        <w:numPr>
          <w:ilvl w:val="2"/>
          <w:numId w:val="11"/>
        </w:numPr>
        <w:tabs>
          <w:tab w:val="left" w:pos="1540"/>
        </w:tabs>
        <w:spacing w:before="1"/>
        <w:rPr>
          <w:sz w:val="21"/>
        </w:rPr>
      </w:pPr>
      <w:r>
        <w:rPr>
          <w:w w:val="105"/>
          <w:sz w:val="21"/>
        </w:rPr>
        <w:t>Possibility for co-curricular</w:t>
      </w:r>
      <w:r>
        <w:rPr>
          <w:spacing w:val="-30"/>
          <w:w w:val="105"/>
          <w:sz w:val="21"/>
        </w:rPr>
        <w:t xml:space="preserve"> </w:t>
      </w:r>
      <w:r>
        <w:rPr>
          <w:w w:val="105"/>
          <w:sz w:val="21"/>
        </w:rPr>
        <w:t>incentives/involvement</w:t>
      </w:r>
    </w:p>
    <w:p w:rsidR="0051141E" w:rsidRDefault="00B76CD7">
      <w:pPr>
        <w:pStyle w:val="Heading4"/>
        <w:numPr>
          <w:ilvl w:val="1"/>
          <w:numId w:val="11"/>
        </w:numPr>
        <w:tabs>
          <w:tab w:val="left" w:pos="1288"/>
        </w:tabs>
        <w:ind w:left="1287"/>
      </w:pPr>
      <w:r>
        <w:rPr>
          <w:color w:val="434343"/>
        </w:rPr>
        <w:t>Disadvantages:</w:t>
      </w:r>
    </w:p>
    <w:p w:rsidR="0051141E" w:rsidRDefault="00B76CD7">
      <w:pPr>
        <w:pStyle w:val="ListParagraph"/>
        <w:numPr>
          <w:ilvl w:val="2"/>
          <w:numId w:val="11"/>
        </w:numPr>
        <w:tabs>
          <w:tab w:val="left" w:pos="1540"/>
        </w:tabs>
        <w:spacing w:before="89" w:line="247" w:lineRule="auto"/>
        <w:ind w:right="430"/>
        <w:rPr>
          <w:sz w:val="21"/>
        </w:rPr>
      </w:pPr>
      <w:r>
        <w:rPr>
          <w:w w:val="105"/>
          <w:sz w:val="21"/>
        </w:rPr>
        <w:t>May be difficult to access these individuals for a needs assessment;</w:t>
      </w:r>
      <w:r>
        <w:rPr>
          <w:spacing w:val="-35"/>
          <w:w w:val="105"/>
          <w:sz w:val="21"/>
        </w:rPr>
        <w:t xml:space="preserve"> </w:t>
      </w:r>
      <w:r>
        <w:rPr>
          <w:w w:val="105"/>
          <w:sz w:val="21"/>
        </w:rPr>
        <w:t>therefore, results may not reflect actual</w:t>
      </w:r>
      <w:r>
        <w:rPr>
          <w:spacing w:val="-22"/>
          <w:w w:val="105"/>
          <w:sz w:val="21"/>
        </w:rPr>
        <w:t xml:space="preserve"> </w:t>
      </w:r>
      <w:r>
        <w:rPr>
          <w:w w:val="105"/>
          <w:sz w:val="21"/>
        </w:rPr>
        <w:t>population.</w:t>
      </w:r>
    </w:p>
    <w:p w:rsidR="0051141E" w:rsidRDefault="00B76CD7">
      <w:pPr>
        <w:pStyle w:val="ListParagraph"/>
        <w:numPr>
          <w:ilvl w:val="2"/>
          <w:numId w:val="11"/>
        </w:numPr>
        <w:tabs>
          <w:tab w:val="left" w:pos="1540"/>
        </w:tabs>
        <w:spacing w:before="6" w:line="252" w:lineRule="auto"/>
        <w:ind w:right="810"/>
        <w:rPr>
          <w:sz w:val="21"/>
        </w:rPr>
      </w:pPr>
      <w:r>
        <w:rPr>
          <w:w w:val="105"/>
          <w:sz w:val="21"/>
        </w:rPr>
        <w:t>It</w:t>
      </w:r>
      <w:r>
        <w:rPr>
          <w:spacing w:val="-5"/>
          <w:w w:val="105"/>
          <w:sz w:val="21"/>
        </w:rPr>
        <w:t xml:space="preserve"> </w:t>
      </w:r>
      <w:r>
        <w:rPr>
          <w:w w:val="105"/>
          <w:sz w:val="21"/>
        </w:rPr>
        <w:t>may</w:t>
      </w:r>
      <w:r>
        <w:rPr>
          <w:spacing w:val="-4"/>
          <w:w w:val="105"/>
          <w:sz w:val="21"/>
        </w:rPr>
        <w:t xml:space="preserve"> </w:t>
      </w:r>
      <w:r>
        <w:rPr>
          <w:w w:val="105"/>
          <w:sz w:val="21"/>
        </w:rPr>
        <w:t>be</w:t>
      </w:r>
      <w:r>
        <w:rPr>
          <w:spacing w:val="-3"/>
          <w:w w:val="105"/>
          <w:sz w:val="21"/>
        </w:rPr>
        <w:t xml:space="preserve"> </w:t>
      </w:r>
      <w:r>
        <w:rPr>
          <w:w w:val="105"/>
          <w:sz w:val="21"/>
        </w:rPr>
        <w:t>difficult</w:t>
      </w:r>
      <w:r>
        <w:rPr>
          <w:spacing w:val="-5"/>
          <w:w w:val="105"/>
          <w:sz w:val="21"/>
        </w:rPr>
        <w:t xml:space="preserve"> </w:t>
      </w:r>
      <w:r>
        <w:rPr>
          <w:w w:val="105"/>
          <w:sz w:val="21"/>
        </w:rPr>
        <w:t>to</w:t>
      </w:r>
      <w:r>
        <w:rPr>
          <w:spacing w:val="-3"/>
          <w:w w:val="105"/>
          <w:sz w:val="21"/>
        </w:rPr>
        <w:t xml:space="preserve"> </w:t>
      </w:r>
      <w:r>
        <w:rPr>
          <w:w w:val="105"/>
          <w:sz w:val="21"/>
        </w:rPr>
        <w:t>find</w:t>
      </w:r>
      <w:r>
        <w:rPr>
          <w:spacing w:val="-3"/>
          <w:w w:val="105"/>
          <w:sz w:val="21"/>
        </w:rPr>
        <w:t xml:space="preserve"> </w:t>
      </w:r>
      <w:r>
        <w:rPr>
          <w:w w:val="105"/>
          <w:sz w:val="21"/>
        </w:rPr>
        <w:t>the</w:t>
      </w:r>
      <w:r>
        <w:rPr>
          <w:spacing w:val="-3"/>
          <w:w w:val="105"/>
          <w:sz w:val="21"/>
        </w:rPr>
        <w:t xml:space="preserve"> </w:t>
      </w:r>
      <w:r>
        <w:rPr>
          <w:w w:val="105"/>
          <w:sz w:val="21"/>
        </w:rPr>
        <w:t>individuals,</w:t>
      </w:r>
      <w:r>
        <w:rPr>
          <w:spacing w:val="-5"/>
          <w:w w:val="105"/>
          <w:sz w:val="21"/>
        </w:rPr>
        <w:t xml:space="preserve"> </w:t>
      </w:r>
      <w:r>
        <w:rPr>
          <w:w w:val="105"/>
          <w:sz w:val="21"/>
        </w:rPr>
        <w:t>particularly</w:t>
      </w:r>
      <w:r>
        <w:rPr>
          <w:spacing w:val="-4"/>
          <w:w w:val="105"/>
          <w:sz w:val="21"/>
        </w:rPr>
        <w:t xml:space="preserve"> </w:t>
      </w:r>
      <w:r>
        <w:rPr>
          <w:w w:val="105"/>
          <w:sz w:val="21"/>
        </w:rPr>
        <w:t>during</w:t>
      </w:r>
      <w:r>
        <w:rPr>
          <w:spacing w:val="-3"/>
          <w:w w:val="105"/>
          <w:sz w:val="21"/>
        </w:rPr>
        <w:t xml:space="preserve"> </w:t>
      </w:r>
      <w:r>
        <w:rPr>
          <w:w w:val="105"/>
          <w:sz w:val="21"/>
        </w:rPr>
        <w:t>the</w:t>
      </w:r>
      <w:r>
        <w:rPr>
          <w:spacing w:val="-3"/>
          <w:w w:val="105"/>
          <w:sz w:val="21"/>
        </w:rPr>
        <w:t xml:space="preserve"> </w:t>
      </w:r>
      <w:r>
        <w:rPr>
          <w:w w:val="105"/>
          <w:sz w:val="21"/>
        </w:rPr>
        <w:t>winter</w:t>
      </w:r>
      <w:r>
        <w:rPr>
          <w:spacing w:val="-4"/>
          <w:w w:val="105"/>
          <w:sz w:val="21"/>
        </w:rPr>
        <w:t xml:space="preserve"> </w:t>
      </w:r>
      <w:r>
        <w:rPr>
          <w:w w:val="105"/>
          <w:sz w:val="21"/>
        </w:rPr>
        <w:t>when individuals are spending more time</w:t>
      </w:r>
      <w:r>
        <w:rPr>
          <w:spacing w:val="-24"/>
          <w:w w:val="105"/>
          <w:sz w:val="21"/>
        </w:rPr>
        <w:t xml:space="preserve"> </w:t>
      </w:r>
      <w:r>
        <w:rPr>
          <w:w w:val="105"/>
          <w:sz w:val="21"/>
        </w:rPr>
        <w:t>indoors.</w:t>
      </w:r>
    </w:p>
    <w:p w:rsidR="0051141E" w:rsidRDefault="00B76CD7">
      <w:pPr>
        <w:pStyle w:val="ListParagraph"/>
        <w:numPr>
          <w:ilvl w:val="2"/>
          <w:numId w:val="11"/>
        </w:numPr>
        <w:tabs>
          <w:tab w:val="left" w:pos="1540"/>
        </w:tabs>
        <w:spacing w:before="1" w:line="247" w:lineRule="auto"/>
        <w:ind w:right="312"/>
        <w:rPr>
          <w:sz w:val="21"/>
        </w:rPr>
      </w:pPr>
      <w:r>
        <w:rPr>
          <w:w w:val="105"/>
          <w:sz w:val="21"/>
        </w:rPr>
        <w:t>There may be a question of safety for students if proper planning and training</w:t>
      </w:r>
      <w:r>
        <w:rPr>
          <w:spacing w:val="-37"/>
          <w:w w:val="105"/>
          <w:sz w:val="21"/>
        </w:rPr>
        <w:t xml:space="preserve"> </w:t>
      </w:r>
      <w:r>
        <w:rPr>
          <w:w w:val="105"/>
          <w:sz w:val="21"/>
        </w:rPr>
        <w:t>is not in</w:t>
      </w:r>
      <w:r>
        <w:rPr>
          <w:spacing w:val="-7"/>
          <w:w w:val="105"/>
          <w:sz w:val="21"/>
        </w:rPr>
        <w:t xml:space="preserve"> </w:t>
      </w:r>
      <w:r>
        <w:rPr>
          <w:w w:val="105"/>
          <w:sz w:val="21"/>
        </w:rPr>
        <w:t>place.</w:t>
      </w:r>
    </w:p>
    <w:p w:rsidR="0051141E" w:rsidRDefault="00B76CD7">
      <w:pPr>
        <w:pStyle w:val="ListParagraph"/>
        <w:numPr>
          <w:ilvl w:val="2"/>
          <w:numId w:val="11"/>
        </w:numPr>
        <w:tabs>
          <w:tab w:val="left" w:pos="1540"/>
        </w:tabs>
        <w:spacing w:before="6"/>
        <w:rPr>
          <w:sz w:val="21"/>
        </w:rPr>
      </w:pPr>
      <w:r>
        <w:rPr>
          <w:w w:val="105"/>
          <w:sz w:val="21"/>
        </w:rPr>
        <w:t>Dependent on strong</w:t>
      </w:r>
      <w:r>
        <w:rPr>
          <w:spacing w:val="-19"/>
          <w:w w:val="105"/>
          <w:sz w:val="21"/>
        </w:rPr>
        <w:t xml:space="preserve"> </w:t>
      </w:r>
      <w:r>
        <w:rPr>
          <w:w w:val="105"/>
          <w:sz w:val="21"/>
        </w:rPr>
        <w:t>partnerships.</w:t>
      </w:r>
    </w:p>
    <w:p w:rsidR="0051141E" w:rsidRDefault="0051141E">
      <w:pPr>
        <w:pStyle w:val="BodyText"/>
        <w:spacing w:before="8"/>
        <w:rPr>
          <w:sz w:val="15"/>
        </w:rPr>
      </w:pPr>
    </w:p>
    <w:p w:rsidR="0051141E" w:rsidRPr="00136C5B" w:rsidRDefault="00B76CD7" w:rsidP="00136C5B">
      <w:pPr>
        <w:pStyle w:val="Heading4"/>
        <w:numPr>
          <w:ilvl w:val="1"/>
          <w:numId w:val="11"/>
        </w:numPr>
        <w:tabs>
          <w:tab w:val="left" w:pos="1287"/>
        </w:tabs>
        <w:spacing w:before="63"/>
        <w:ind w:hanging="466"/>
      </w:pPr>
      <w:r>
        <w:rPr>
          <w:color w:val="434343"/>
        </w:rPr>
        <w:t>Examples</w:t>
      </w:r>
    </w:p>
    <w:p w:rsidR="0051141E" w:rsidRDefault="00B76CD7">
      <w:pPr>
        <w:pStyle w:val="Heading6"/>
        <w:ind w:right="127" w:firstLine="0"/>
      </w:pPr>
      <w:r>
        <w:rPr>
          <w:color w:val="666666"/>
        </w:rPr>
        <w:t>Street Medicine Detroit</w:t>
      </w:r>
    </w:p>
    <w:p w:rsidR="0051141E" w:rsidRDefault="00B76CD7" w:rsidP="00872F30">
      <w:pPr>
        <w:pStyle w:val="BodyText"/>
      </w:pPr>
      <w:r>
        <w:rPr>
          <w:w w:val="105"/>
        </w:rPr>
        <w:t xml:space="preserve">This structure for student-run clinics is most often found in the United States such as Street Medicine Detroit. The Street Medicine Detroit uses a model where first and second year student </w:t>
      </w:r>
      <w:r>
        <w:rPr>
          <w:w w:val="105"/>
        </w:rPr>
        <w:lastRenderedPageBreak/>
        <w:t xml:space="preserve">volunteers go to homeless shelters, through the support of social workers, to provide healthcare services and discharge planning for their target population. The street medicine initiatives started with going out every other week and is now going every week, demonstrating the room for </w:t>
      </w:r>
      <w:r w:rsidRPr="00872F30">
        <w:t>growth</w:t>
      </w:r>
      <w:r>
        <w:rPr>
          <w:w w:val="105"/>
        </w:rPr>
        <w:t xml:space="preserve"> with these initiatives. With Detroit Street Medicine, student involvement is encouraged using a curricular incentive: participation during 1st and 2nd year of medicine counts for elective time allowing students to have a free block during 4th year.</w:t>
      </w:r>
    </w:p>
    <w:p w:rsidR="0051141E" w:rsidRDefault="0051141E">
      <w:pPr>
        <w:pStyle w:val="BodyText"/>
        <w:spacing w:before="8"/>
        <w:rPr>
          <w:sz w:val="23"/>
        </w:rPr>
      </w:pPr>
    </w:p>
    <w:p w:rsidR="0051141E" w:rsidRDefault="00B76CD7">
      <w:pPr>
        <w:pStyle w:val="Heading6"/>
        <w:ind w:right="127" w:firstLine="0"/>
      </w:pPr>
      <w:r>
        <w:rPr>
          <w:color w:val="666666"/>
        </w:rPr>
        <w:t>The Alex Bus</w:t>
      </w:r>
    </w:p>
    <w:p w:rsidR="0051141E" w:rsidRDefault="00B76CD7" w:rsidP="00872F30">
      <w:pPr>
        <w:pStyle w:val="BodyText"/>
      </w:pPr>
      <w:r>
        <w:rPr>
          <w:w w:val="105"/>
        </w:rPr>
        <w:t xml:space="preserve">In Canada, the Alex Bus has a partnership with the University of Calgary SRC. The Alex bus is a standalone physical clinic on a bus that has two rooms for patient visits, and travels to regular sites to provide </w:t>
      </w:r>
      <w:r w:rsidRPr="00872F30">
        <w:t>services</w:t>
      </w:r>
      <w:r>
        <w:rPr>
          <w:w w:val="105"/>
        </w:rPr>
        <w:t xml:space="preserve"> to clients, usually the homeless. Medical students are paired with a physician supervisor for one shift per week. This model uses shelters, word of mouth and consistency of sites as a means for advertising itself.</w:t>
      </w:r>
    </w:p>
    <w:p w:rsidR="0051141E" w:rsidRDefault="0051141E">
      <w:pPr>
        <w:spacing w:line="252" w:lineRule="auto"/>
        <w:sectPr w:rsidR="0051141E" w:rsidSect="00A6078E">
          <w:pgSz w:w="12240" w:h="15840"/>
          <w:pgMar w:top="1418" w:right="1320" w:bottom="980" w:left="1340" w:header="747" w:footer="786" w:gutter="0"/>
          <w:cols w:space="720"/>
        </w:sectPr>
      </w:pPr>
    </w:p>
    <w:p w:rsidR="0051141E" w:rsidRDefault="00B76CD7">
      <w:pPr>
        <w:pStyle w:val="Heading1"/>
        <w:ind w:left="863"/>
        <w:rPr>
          <w:u w:val="none"/>
        </w:rPr>
      </w:pPr>
      <w:bookmarkStart w:id="26" w:name="Summary_Chart_of_Active_Canadian_Clinics"/>
      <w:bookmarkStart w:id="27" w:name="British_Columbia_"/>
      <w:bookmarkStart w:id="28" w:name="Alberta"/>
      <w:bookmarkStart w:id="29" w:name="_bookmark12"/>
      <w:bookmarkStart w:id="30" w:name="_bookmark13"/>
      <w:bookmarkEnd w:id="26"/>
      <w:bookmarkEnd w:id="27"/>
      <w:bookmarkEnd w:id="28"/>
      <w:bookmarkEnd w:id="29"/>
      <w:bookmarkEnd w:id="30"/>
      <w:r>
        <w:rPr>
          <w:u w:val="thick"/>
        </w:rPr>
        <w:lastRenderedPageBreak/>
        <w:t>Summary Chart of Active Canadian Clinics</w:t>
      </w:r>
    </w:p>
    <w:p w:rsidR="0051141E" w:rsidRPr="00A6078E" w:rsidRDefault="00B76CD7" w:rsidP="00A6078E">
      <w:pPr>
        <w:pStyle w:val="BodyText"/>
        <w:spacing w:before="126"/>
        <w:ind w:left="240"/>
      </w:pPr>
      <w:r>
        <w:rPr>
          <w:w w:val="105"/>
        </w:rPr>
        <w:t>Authors: Harrison Lee, Charles Yin</w:t>
      </w:r>
    </w:p>
    <w:p w:rsidR="00F07E6A" w:rsidRDefault="0012596F">
      <w:pPr>
        <w:pStyle w:val="BodyText"/>
        <w:rPr>
          <w:sz w:val="22"/>
        </w:rPr>
      </w:pPr>
      <w:r>
        <w:rPr>
          <w:sz w:val="22"/>
        </w:rPr>
        <w:t>OT = occupational therapy</w:t>
      </w:r>
      <w:r w:rsidR="00BD6159">
        <w:rPr>
          <w:sz w:val="22"/>
        </w:rPr>
        <w:tab/>
      </w:r>
      <w:r w:rsidR="00BD6159">
        <w:rPr>
          <w:sz w:val="22"/>
        </w:rPr>
        <w:tab/>
        <w:t>PT = physiotherapy</w:t>
      </w:r>
      <w:r w:rsidR="00BD6159">
        <w:rPr>
          <w:sz w:val="22"/>
        </w:rPr>
        <w:tab/>
      </w:r>
      <w:r w:rsidR="00BD6159">
        <w:rPr>
          <w:sz w:val="22"/>
        </w:rPr>
        <w:tab/>
      </w:r>
      <w:r w:rsidR="00BD6159">
        <w:rPr>
          <w:sz w:val="22"/>
        </w:rPr>
        <w:tab/>
      </w:r>
      <w:r w:rsidR="00F07E6A">
        <w:rPr>
          <w:sz w:val="22"/>
        </w:rPr>
        <w:t>SW = social work</w:t>
      </w:r>
    </w:p>
    <w:p w:rsidR="00136C5B" w:rsidRDefault="00136C5B">
      <w:pPr>
        <w:pStyle w:val="Heading3"/>
        <w:spacing w:before="155"/>
        <w:ind w:left="240"/>
      </w:pPr>
    </w:p>
    <w:p w:rsidR="0051141E" w:rsidRDefault="00B76CD7">
      <w:pPr>
        <w:pStyle w:val="Heading3"/>
        <w:spacing w:before="155"/>
        <w:ind w:left="240"/>
      </w:pPr>
      <w:r>
        <w:t>British</w:t>
      </w:r>
      <w:r>
        <w:rPr>
          <w:spacing w:val="62"/>
        </w:rPr>
        <w:t xml:space="preserve"> </w:t>
      </w:r>
      <w:r>
        <w:t>Columbia</w:t>
      </w:r>
    </w:p>
    <w:tbl>
      <w:tblPr>
        <w:tblStyle w:val="TableGrid"/>
        <w:tblW w:w="14561" w:type="dxa"/>
        <w:tblInd w:w="-576" w:type="dxa"/>
        <w:tblLook w:val="04A0" w:firstRow="1" w:lastRow="0" w:firstColumn="1" w:lastColumn="0" w:noHBand="0" w:noVBand="1"/>
      </w:tblPr>
      <w:tblGrid>
        <w:gridCol w:w="2426"/>
        <w:gridCol w:w="2407"/>
        <w:gridCol w:w="2445"/>
        <w:gridCol w:w="1486"/>
        <w:gridCol w:w="3376"/>
        <w:gridCol w:w="2421"/>
      </w:tblGrid>
      <w:tr w:rsidR="00E176C3" w:rsidTr="0012596F">
        <w:trPr>
          <w:trHeight w:val="507"/>
        </w:trPr>
        <w:tc>
          <w:tcPr>
            <w:tcW w:w="2426" w:type="dxa"/>
          </w:tcPr>
          <w:p w:rsidR="00E176C3" w:rsidRPr="00E176C3" w:rsidRDefault="0012596F" w:rsidP="0012596F">
            <w:pPr>
              <w:pStyle w:val="Heading3"/>
              <w:spacing w:before="155"/>
              <w:ind w:left="0"/>
              <w:rPr>
                <w:sz w:val="20"/>
                <w:szCs w:val="20"/>
              </w:rPr>
            </w:pPr>
            <w:r>
              <w:rPr>
                <w:sz w:val="20"/>
                <w:szCs w:val="20"/>
              </w:rPr>
              <w:t>Clinic Name/</w:t>
            </w:r>
            <w:r w:rsidR="00E176C3" w:rsidRPr="00E176C3">
              <w:rPr>
                <w:sz w:val="20"/>
                <w:szCs w:val="20"/>
              </w:rPr>
              <w:t>Location</w:t>
            </w:r>
          </w:p>
        </w:tc>
        <w:tc>
          <w:tcPr>
            <w:tcW w:w="2407" w:type="dxa"/>
          </w:tcPr>
          <w:p w:rsidR="00E176C3" w:rsidRPr="00E176C3" w:rsidRDefault="00E176C3">
            <w:pPr>
              <w:pStyle w:val="Heading3"/>
              <w:spacing w:before="155"/>
              <w:ind w:left="0"/>
              <w:rPr>
                <w:sz w:val="20"/>
                <w:szCs w:val="20"/>
              </w:rPr>
            </w:pPr>
            <w:r>
              <w:rPr>
                <w:sz w:val="20"/>
                <w:szCs w:val="20"/>
              </w:rPr>
              <w:t>Clinic Model</w:t>
            </w:r>
          </w:p>
        </w:tc>
        <w:tc>
          <w:tcPr>
            <w:tcW w:w="2445" w:type="dxa"/>
          </w:tcPr>
          <w:p w:rsidR="00E176C3" w:rsidRPr="00E176C3" w:rsidRDefault="00E176C3">
            <w:pPr>
              <w:pStyle w:val="Heading3"/>
              <w:spacing w:before="155"/>
              <w:ind w:left="0"/>
              <w:rPr>
                <w:sz w:val="20"/>
                <w:szCs w:val="20"/>
              </w:rPr>
            </w:pPr>
            <w:r>
              <w:rPr>
                <w:sz w:val="20"/>
                <w:szCs w:val="20"/>
              </w:rPr>
              <w:t>Students and Preceptors</w:t>
            </w:r>
          </w:p>
        </w:tc>
        <w:tc>
          <w:tcPr>
            <w:tcW w:w="1486" w:type="dxa"/>
          </w:tcPr>
          <w:p w:rsidR="00E176C3" w:rsidRPr="00E176C3" w:rsidRDefault="00E176C3">
            <w:pPr>
              <w:pStyle w:val="Heading3"/>
              <w:spacing w:before="155"/>
              <w:ind w:left="0"/>
              <w:rPr>
                <w:sz w:val="20"/>
                <w:szCs w:val="20"/>
              </w:rPr>
            </w:pPr>
            <w:r>
              <w:rPr>
                <w:sz w:val="20"/>
                <w:szCs w:val="20"/>
              </w:rPr>
              <w:t>Schedule</w:t>
            </w:r>
          </w:p>
        </w:tc>
        <w:tc>
          <w:tcPr>
            <w:tcW w:w="3376" w:type="dxa"/>
          </w:tcPr>
          <w:p w:rsidR="00E176C3" w:rsidRPr="00E176C3" w:rsidRDefault="00E176C3">
            <w:pPr>
              <w:pStyle w:val="Heading3"/>
              <w:spacing w:before="155"/>
              <w:ind w:left="0"/>
              <w:rPr>
                <w:sz w:val="20"/>
                <w:szCs w:val="20"/>
              </w:rPr>
            </w:pPr>
            <w:r>
              <w:rPr>
                <w:sz w:val="20"/>
                <w:szCs w:val="20"/>
              </w:rPr>
              <w:t>Clientele and Services</w:t>
            </w:r>
          </w:p>
        </w:tc>
        <w:tc>
          <w:tcPr>
            <w:tcW w:w="2421" w:type="dxa"/>
          </w:tcPr>
          <w:p w:rsidR="00E176C3" w:rsidRPr="00E176C3" w:rsidRDefault="00E176C3">
            <w:pPr>
              <w:pStyle w:val="Heading3"/>
              <w:spacing w:before="155"/>
              <w:ind w:left="0"/>
              <w:rPr>
                <w:sz w:val="20"/>
                <w:szCs w:val="20"/>
              </w:rPr>
            </w:pPr>
            <w:r>
              <w:rPr>
                <w:sz w:val="20"/>
                <w:szCs w:val="20"/>
              </w:rPr>
              <w:t>Contact Info</w:t>
            </w:r>
          </w:p>
        </w:tc>
      </w:tr>
      <w:tr w:rsidR="00E176C3" w:rsidTr="005F1084">
        <w:trPr>
          <w:trHeight w:val="432"/>
        </w:trPr>
        <w:tc>
          <w:tcPr>
            <w:tcW w:w="2426" w:type="dxa"/>
          </w:tcPr>
          <w:p w:rsidR="00E176C3" w:rsidRDefault="00E176C3">
            <w:pPr>
              <w:pStyle w:val="Heading3"/>
              <w:spacing w:before="155"/>
              <w:ind w:left="0"/>
              <w:rPr>
                <w:sz w:val="20"/>
                <w:szCs w:val="20"/>
              </w:rPr>
            </w:pPr>
            <w:r>
              <w:rPr>
                <w:sz w:val="20"/>
                <w:szCs w:val="20"/>
              </w:rPr>
              <w:t>CHIUS (Community Health Initiative for University Students)</w:t>
            </w:r>
          </w:p>
          <w:p w:rsidR="005F1084" w:rsidRPr="00E176C3" w:rsidRDefault="005F1084">
            <w:pPr>
              <w:pStyle w:val="Heading3"/>
              <w:spacing w:before="155"/>
              <w:ind w:left="0"/>
              <w:rPr>
                <w:sz w:val="20"/>
                <w:szCs w:val="20"/>
              </w:rPr>
            </w:pPr>
            <w:r>
              <w:rPr>
                <w:sz w:val="20"/>
                <w:szCs w:val="20"/>
              </w:rPr>
              <w:t>1292 Hornby St, Vancouver BC</w:t>
            </w:r>
          </w:p>
        </w:tc>
        <w:tc>
          <w:tcPr>
            <w:tcW w:w="2407" w:type="dxa"/>
          </w:tcPr>
          <w:p w:rsidR="00E176C3" w:rsidRPr="00E176C3" w:rsidRDefault="005F1084">
            <w:pPr>
              <w:pStyle w:val="Heading3"/>
              <w:spacing w:before="155"/>
              <w:ind w:left="0"/>
              <w:rPr>
                <w:sz w:val="20"/>
                <w:szCs w:val="20"/>
              </w:rPr>
            </w:pPr>
            <w:r>
              <w:rPr>
                <w:sz w:val="20"/>
                <w:szCs w:val="20"/>
              </w:rPr>
              <w:t>Students seeing patients by appointment at an existing clinic</w:t>
            </w:r>
          </w:p>
        </w:tc>
        <w:tc>
          <w:tcPr>
            <w:tcW w:w="2445" w:type="dxa"/>
          </w:tcPr>
          <w:p w:rsidR="00E176C3" w:rsidRDefault="0012596F">
            <w:pPr>
              <w:pStyle w:val="Heading3"/>
              <w:spacing w:before="155"/>
              <w:ind w:left="0"/>
              <w:rPr>
                <w:sz w:val="20"/>
                <w:szCs w:val="20"/>
              </w:rPr>
            </w:pPr>
            <w:r>
              <w:rPr>
                <w:sz w:val="20"/>
                <w:szCs w:val="20"/>
              </w:rPr>
              <w:t xml:space="preserve">Students: </w:t>
            </w:r>
            <w:r w:rsidR="00BD6159">
              <w:rPr>
                <w:sz w:val="20"/>
                <w:szCs w:val="20"/>
              </w:rPr>
              <w:t>Medicine</w:t>
            </w:r>
            <w:r w:rsidR="005F1084">
              <w:rPr>
                <w:sz w:val="20"/>
                <w:szCs w:val="20"/>
              </w:rPr>
              <w:t xml:space="preserve">, nursing, </w:t>
            </w:r>
            <w:r>
              <w:rPr>
                <w:sz w:val="20"/>
                <w:szCs w:val="20"/>
              </w:rPr>
              <w:t>OT</w:t>
            </w:r>
            <w:r w:rsidR="00BD6159">
              <w:rPr>
                <w:sz w:val="20"/>
                <w:szCs w:val="20"/>
              </w:rPr>
              <w:t>, pharmacy, SW</w:t>
            </w:r>
          </w:p>
          <w:p w:rsidR="005F1084" w:rsidRPr="00E176C3" w:rsidRDefault="005F1084">
            <w:pPr>
              <w:pStyle w:val="Heading3"/>
              <w:spacing w:before="155"/>
              <w:ind w:left="0"/>
              <w:rPr>
                <w:sz w:val="20"/>
                <w:szCs w:val="20"/>
              </w:rPr>
            </w:pPr>
            <w:r>
              <w:rPr>
                <w:sz w:val="20"/>
                <w:szCs w:val="20"/>
              </w:rPr>
              <w:t>Physician and nurse on staff, pharmacy and occupational therapy preceptors</w:t>
            </w:r>
          </w:p>
        </w:tc>
        <w:tc>
          <w:tcPr>
            <w:tcW w:w="1486" w:type="dxa"/>
          </w:tcPr>
          <w:p w:rsidR="00E176C3" w:rsidRPr="00E176C3" w:rsidRDefault="005F1084">
            <w:pPr>
              <w:pStyle w:val="Heading3"/>
              <w:spacing w:before="155"/>
              <w:ind w:left="0"/>
              <w:rPr>
                <w:sz w:val="20"/>
                <w:szCs w:val="20"/>
              </w:rPr>
            </w:pPr>
            <w:r>
              <w:rPr>
                <w:sz w:val="20"/>
                <w:szCs w:val="20"/>
              </w:rPr>
              <w:t>Biweekly Sat</w:t>
            </w:r>
            <w:r w:rsidR="00E04ED7">
              <w:rPr>
                <w:sz w:val="20"/>
                <w:szCs w:val="20"/>
              </w:rPr>
              <w:t>urday mornings</w:t>
            </w:r>
          </w:p>
        </w:tc>
        <w:tc>
          <w:tcPr>
            <w:tcW w:w="3376" w:type="dxa"/>
          </w:tcPr>
          <w:p w:rsidR="00E176C3" w:rsidRDefault="005F1084">
            <w:pPr>
              <w:pStyle w:val="Heading3"/>
              <w:spacing w:before="155"/>
              <w:ind w:left="0"/>
              <w:rPr>
                <w:sz w:val="20"/>
                <w:szCs w:val="20"/>
              </w:rPr>
            </w:pPr>
            <w:r>
              <w:rPr>
                <w:sz w:val="20"/>
                <w:szCs w:val="20"/>
              </w:rPr>
              <w:t>Patients from inner city, marginalized populations</w:t>
            </w:r>
          </w:p>
          <w:p w:rsidR="005F1084" w:rsidRPr="00E176C3" w:rsidRDefault="005F1084">
            <w:pPr>
              <w:pStyle w:val="Heading3"/>
              <w:spacing w:before="155"/>
              <w:ind w:left="0"/>
              <w:rPr>
                <w:sz w:val="20"/>
                <w:szCs w:val="20"/>
              </w:rPr>
            </w:pPr>
            <w:r>
              <w:rPr>
                <w:sz w:val="20"/>
                <w:szCs w:val="20"/>
              </w:rPr>
              <w:t>Histories, physical exams, create personalized care plans, offer referrals</w:t>
            </w:r>
            <w:r>
              <w:rPr>
                <w:sz w:val="20"/>
                <w:szCs w:val="20"/>
              </w:rPr>
              <w:br/>
              <w:t>On-site laboratory blood testing</w:t>
            </w:r>
          </w:p>
        </w:tc>
        <w:tc>
          <w:tcPr>
            <w:tcW w:w="2421" w:type="dxa"/>
          </w:tcPr>
          <w:p w:rsidR="00E176C3" w:rsidRDefault="0031047C">
            <w:pPr>
              <w:pStyle w:val="Heading3"/>
              <w:spacing w:before="155"/>
              <w:ind w:left="0"/>
              <w:rPr>
                <w:sz w:val="20"/>
                <w:szCs w:val="20"/>
              </w:rPr>
            </w:pPr>
            <w:hyperlink r:id="rId17" w:history="1">
              <w:r w:rsidR="005F1084" w:rsidRPr="006272D0">
                <w:rPr>
                  <w:rStyle w:val="Hyperlink"/>
                  <w:sz w:val="20"/>
                  <w:szCs w:val="20"/>
                </w:rPr>
                <w:t>http://www.chius.ubc.ca</w:t>
              </w:r>
            </w:hyperlink>
            <w:r w:rsidR="005F1084">
              <w:rPr>
                <w:sz w:val="20"/>
                <w:szCs w:val="20"/>
              </w:rPr>
              <w:t xml:space="preserve"> </w:t>
            </w:r>
          </w:p>
          <w:p w:rsidR="0012596F" w:rsidRPr="00E176C3" w:rsidRDefault="0031047C">
            <w:pPr>
              <w:pStyle w:val="Heading3"/>
              <w:spacing w:before="155"/>
              <w:ind w:left="0"/>
              <w:rPr>
                <w:sz w:val="20"/>
                <w:szCs w:val="20"/>
              </w:rPr>
            </w:pPr>
            <w:hyperlink r:id="rId18" w:history="1">
              <w:r w:rsidR="0012596F" w:rsidRPr="006272D0">
                <w:rPr>
                  <w:rStyle w:val="Hyperlink"/>
                  <w:sz w:val="20"/>
                  <w:szCs w:val="20"/>
                </w:rPr>
                <w:t>chius.clinic@gmail.com</w:t>
              </w:r>
            </w:hyperlink>
            <w:r w:rsidR="0012596F">
              <w:rPr>
                <w:sz w:val="20"/>
                <w:szCs w:val="20"/>
              </w:rPr>
              <w:t xml:space="preserve"> </w:t>
            </w:r>
          </w:p>
        </w:tc>
      </w:tr>
    </w:tbl>
    <w:p w:rsidR="00136C5B" w:rsidRDefault="00136C5B" w:rsidP="00136C5B">
      <w:pPr>
        <w:spacing w:before="66"/>
        <w:rPr>
          <w:sz w:val="31"/>
        </w:rPr>
      </w:pPr>
    </w:p>
    <w:p w:rsidR="0051141E" w:rsidRDefault="00B76CD7">
      <w:pPr>
        <w:spacing w:before="66"/>
        <w:ind w:left="240"/>
        <w:rPr>
          <w:sz w:val="31"/>
        </w:rPr>
      </w:pPr>
      <w:r>
        <w:rPr>
          <w:sz w:val="31"/>
        </w:rPr>
        <w:t>Alberta</w:t>
      </w:r>
    </w:p>
    <w:tbl>
      <w:tblPr>
        <w:tblStyle w:val="TableGrid"/>
        <w:tblW w:w="14561" w:type="dxa"/>
        <w:tblInd w:w="-576" w:type="dxa"/>
        <w:tblLook w:val="04A0" w:firstRow="1" w:lastRow="0" w:firstColumn="1" w:lastColumn="0" w:noHBand="0" w:noVBand="1"/>
      </w:tblPr>
      <w:tblGrid>
        <w:gridCol w:w="2404"/>
        <w:gridCol w:w="2383"/>
        <w:gridCol w:w="2415"/>
        <w:gridCol w:w="1481"/>
        <w:gridCol w:w="3328"/>
        <w:gridCol w:w="2550"/>
      </w:tblGrid>
      <w:tr w:rsidR="0012596F" w:rsidTr="00FE66F0">
        <w:trPr>
          <w:trHeight w:val="605"/>
        </w:trPr>
        <w:tc>
          <w:tcPr>
            <w:tcW w:w="2404" w:type="dxa"/>
          </w:tcPr>
          <w:p w:rsidR="0012596F" w:rsidRPr="00E176C3" w:rsidRDefault="0012596F" w:rsidP="0012596F">
            <w:pPr>
              <w:pStyle w:val="Heading3"/>
              <w:spacing w:before="155"/>
              <w:ind w:left="0"/>
              <w:rPr>
                <w:sz w:val="20"/>
                <w:szCs w:val="20"/>
              </w:rPr>
            </w:pPr>
            <w:r>
              <w:rPr>
                <w:sz w:val="20"/>
                <w:szCs w:val="20"/>
              </w:rPr>
              <w:t>Clinic Name/</w:t>
            </w:r>
            <w:r w:rsidRPr="00E176C3">
              <w:rPr>
                <w:sz w:val="20"/>
                <w:szCs w:val="20"/>
              </w:rPr>
              <w:t>Location</w:t>
            </w:r>
          </w:p>
        </w:tc>
        <w:tc>
          <w:tcPr>
            <w:tcW w:w="2383" w:type="dxa"/>
          </w:tcPr>
          <w:p w:rsidR="0012596F" w:rsidRPr="00E176C3" w:rsidRDefault="0012596F" w:rsidP="00872F30">
            <w:pPr>
              <w:pStyle w:val="Heading3"/>
              <w:spacing w:before="155"/>
              <w:ind w:left="0"/>
              <w:rPr>
                <w:sz w:val="20"/>
                <w:szCs w:val="20"/>
              </w:rPr>
            </w:pPr>
            <w:r>
              <w:rPr>
                <w:sz w:val="20"/>
                <w:szCs w:val="20"/>
              </w:rPr>
              <w:t>Clinic Model</w:t>
            </w:r>
          </w:p>
        </w:tc>
        <w:tc>
          <w:tcPr>
            <w:tcW w:w="2415" w:type="dxa"/>
          </w:tcPr>
          <w:p w:rsidR="0012596F" w:rsidRPr="00E176C3" w:rsidRDefault="0012596F" w:rsidP="00872F30">
            <w:pPr>
              <w:pStyle w:val="Heading3"/>
              <w:spacing w:before="155"/>
              <w:ind w:left="0"/>
              <w:rPr>
                <w:sz w:val="20"/>
                <w:szCs w:val="20"/>
              </w:rPr>
            </w:pPr>
            <w:r>
              <w:rPr>
                <w:sz w:val="20"/>
                <w:szCs w:val="20"/>
              </w:rPr>
              <w:t>Students and Preceptors</w:t>
            </w:r>
          </w:p>
        </w:tc>
        <w:tc>
          <w:tcPr>
            <w:tcW w:w="1481" w:type="dxa"/>
          </w:tcPr>
          <w:p w:rsidR="0012596F" w:rsidRPr="00E176C3" w:rsidRDefault="0012596F" w:rsidP="00872F30">
            <w:pPr>
              <w:pStyle w:val="Heading3"/>
              <w:spacing w:before="155"/>
              <w:ind w:left="0"/>
              <w:rPr>
                <w:sz w:val="20"/>
                <w:szCs w:val="20"/>
              </w:rPr>
            </w:pPr>
            <w:r>
              <w:rPr>
                <w:sz w:val="20"/>
                <w:szCs w:val="20"/>
              </w:rPr>
              <w:t>Schedule</w:t>
            </w:r>
          </w:p>
        </w:tc>
        <w:tc>
          <w:tcPr>
            <w:tcW w:w="3328" w:type="dxa"/>
          </w:tcPr>
          <w:p w:rsidR="0012596F" w:rsidRPr="00E176C3" w:rsidRDefault="0012596F" w:rsidP="00872F30">
            <w:pPr>
              <w:pStyle w:val="Heading3"/>
              <w:spacing w:before="155"/>
              <w:ind w:left="0"/>
              <w:rPr>
                <w:sz w:val="20"/>
                <w:szCs w:val="20"/>
              </w:rPr>
            </w:pPr>
            <w:r>
              <w:rPr>
                <w:sz w:val="20"/>
                <w:szCs w:val="20"/>
              </w:rPr>
              <w:t>Clientele and Services</w:t>
            </w:r>
          </w:p>
        </w:tc>
        <w:tc>
          <w:tcPr>
            <w:tcW w:w="2550" w:type="dxa"/>
          </w:tcPr>
          <w:p w:rsidR="0012596F" w:rsidRPr="00E176C3" w:rsidRDefault="0012596F" w:rsidP="00872F30">
            <w:pPr>
              <w:pStyle w:val="Heading3"/>
              <w:spacing w:before="155"/>
              <w:ind w:left="0"/>
              <w:rPr>
                <w:sz w:val="20"/>
                <w:szCs w:val="20"/>
              </w:rPr>
            </w:pPr>
            <w:r>
              <w:rPr>
                <w:sz w:val="20"/>
                <w:szCs w:val="20"/>
              </w:rPr>
              <w:t>Contact Info</w:t>
            </w:r>
          </w:p>
        </w:tc>
      </w:tr>
      <w:tr w:rsidR="0012596F" w:rsidTr="00FE66F0">
        <w:trPr>
          <w:trHeight w:val="432"/>
        </w:trPr>
        <w:tc>
          <w:tcPr>
            <w:tcW w:w="2404" w:type="dxa"/>
          </w:tcPr>
          <w:p w:rsidR="0012596F" w:rsidRDefault="0012596F" w:rsidP="00872F30">
            <w:pPr>
              <w:pStyle w:val="Heading3"/>
              <w:spacing w:before="155"/>
              <w:ind w:left="0"/>
              <w:rPr>
                <w:sz w:val="20"/>
                <w:szCs w:val="20"/>
              </w:rPr>
            </w:pPr>
            <w:r>
              <w:rPr>
                <w:sz w:val="20"/>
                <w:szCs w:val="20"/>
              </w:rPr>
              <w:t>SHINE (Student Health Initiative for the Needs of Edmonton)</w:t>
            </w:r>
          </w:p>
          <w:p w:rsidR="0012596F" w:rsidRPr="00E176C3" w:rsidRDefault="0012596F" w:rsidP="00872F30">
            <w:pPr>
              <w:pStyle w:val="Heading3"/>
              <w:spacing w:before="155"/>
              <w:ind w:left="0"/>
              <w:rPr>
                <w:sz w:val="20"/>
                <w:szCs w:val="20"/>
              </w:rPr>
            </w:pPr>
            <w:r>
              <w:rPr>
                <w:sz w:val="20"/>
                <w:szCs w:val="20"/>
              </w:rPr>
              <w:t>10628 – 96 Street, Edmonton AB</w:t>
            </w:r>
          </w:p>
        </w:tc>
        <w:tc>
          <w:tcPr>
            <w:tcW w:w="2383" w:type="dxa"/>
          </w:tcPr>
          <w:p w:rsidR="0012596F" w:rsidRPr="00E176C3" w:rsidRDefault="0012596F" w:rsidP="00872F30">
            <w:pPr>
              <w:pStyle w:val="Heading3"/>
              <w:spacing w:before="155"/>
              <w:ind w:left="0"/>
              <w:rPr>
                <w:sz w:val="20"/>
                <w:szCs w:val="20"/>
              </w:rPr>
            </w:pPr>
            <w:r>
              <w:rPr>
                <w:sz w:val="20"/>
                <w:szCs w:val="20"/>
              </w:rPr>
              <w:t>Health promotion and outreach only</w:t>
            </w:r>
          </w:p>
        </w:tc>
        <w:tc>
          <w:tcPr>
            <w:tcW w:w="2415" w:type="dxa"/>
          </w:tcPr>
          <w:p w:rsidR="0012596F" w:rsidRDefault="0012596F" w:rsidP="00872F30">
            <w:pPr>
              <w:pStyle w:val="Heading3"/>
              <w:spacing w:before="155"/>
              <w:ind w:left="0"/>
              <w:rPr>
                <w:sz w:val="20"/>
                <w:szCs w:val="20"/>
              </w:rPr>
            </w:pPr>
            <w:r>
              <w:rPr>
                <w:sz w:val="20"/>
                <w:szCs w:val="20"/>
              </w:rPr>
              <w:t xml:space="preserve">Students: </w:t>
            </w:r>
            <w:r w:rsidR="00BD6159">
              <w:rPr>
                <w:sz w:val="20"/>
                <w:szCs w:val="20"/>
              </w:rPr>
              <w:t>Medicine</w:t>
            </w:r>
            <w:r>
              <w:rPr>
                <w:sz w:val="20"/>
                <w:szCs w:val="20"/>
              </w:rPr>
              <w:t>, nursing, public health, pharmacy</w:t>
            </w:r>
          </w:p>
          <w:p w:rsidR="0012596F" w:rsidRPr="00E176C3" w:rsidRDefault="0012596F" w:rsidP="00872F30">
            <w:pPr>
              <w:pStyle w:val="Heading3"/>
              <w:spacing w:before="155"/>
              <w:ind w:left="0"/>
              <w:rPr>
                <w:sz w:val="20"/>
                <w:szCs w:val="20"/>
              </w:rPr>
            </w:pPr>
            <w:r>
              <w:rPr>
                <w:sz w:val="20"/>
                <w:szCs w:val="20"/>
              </w:rPr>
              <w:t>Nursing Faculty Advisor</w:t>
            </w:r>
          </w:p>
        </w:tc>
        <w:tc>
          <w:tcPr>
            <w:tcW w:w="1481" w:type="dxa"/>
          </w:tcPr>
          <w:p w:rsidR="0012596F" w:rsidRPr="00E176C3" w:rsidRDefault="0012596F" w:rsidP="00E04ED7">
            <w:pPr>
              <w:pStyle w:val="Heading3"/>
              <w:spacing w:before="155"/>
              <w:ind w:left="0"/>
              <w:rPr>
                <w:sz w:val="20"/>
                <w:szCs w:val="20"/>
              </w:rPr>
            </w:pPr>
            <w:r>
              <w:rPr>
                <w:sz w:val="20"/>
                <w:szCs w:val="20"/>
              </w:rPr>
              <w:t>Fri</w:t>
            </w:r>
            <w:r w:rsidR="00E04ED7">
              <w:rPr>
                <w:sz w:val="20"/>
                <w:szCs w:val="20"/>
              </w:rPr>
              <w:t>day evenings</w:t>
            </w:r>
          </w:p>
        </w:tc>
        <w:tc>
          <w:tcPr>
            <w:tcW w:w="3328" w:type="dxa"/>
          </w:tcPr>
          <w:p w:rsidR="0012596F" w:rsidRDefault="0012596F" w:rsidP="00872F30">
            <w:pPr>
              <w:pStyle w:val="Heading3"/>
              <w:spacing w:before="155"/>
              <w:ind w:left="0"/>
              <w:rPr>
                <w:sz w:val="20"/>
                <w:szCs w:val="20"/>
              </w:rPr>
            </w:pPr>
            <w:r>
              <w:rPr>
                <w:sz w:val="20"/>
                <w:szCs w:val="20"/>
              </w:rPr>
              <w:t>Youth from homeless, immigrant and indigenous populations</w:t>
            </w:r>
          </w:p>
          <w:p w:rsidR="0012596F" w:rsidRPr="00E176C3" w:rsidRDefault="0012596F" w:rsidP="00872F30">
            <w:pPr>
              <w:pStyle w:val="Heading3"/>
              <w:spacing w:before="155"/>
              <w:ind w:left="0"/>
              <w:rPr>
                <w:sz w:val="20"/>
                <w:szCs w:val="20"/>
              </w:rPr>
            </w:pPr>
            <w:r>
              <w:rPr>
                <w:sz w:val="20"/>
                <w:szCs w:val="20"/>
              </w:rPr>
              <w:t>Health education programming</w:t>
            </w:r>
            <w:r>
              <w:rPr>
                <w:sz w:val="20"/>
                <w:szCs w:val="20"/>
              </w:rPr>
              <w:br/>
              <w:t>Partners in the operation of a support group focused on sobriety</w:t>
            </w:r>
            <w:r>
              <w:rPr>
                <w:sz w:val="20"/>
                <w:szCs w:val="20"/>
              </w:rPr>
              <w:br/>
              <w:t>Helping clients access community resources</w:t>
            </w:r>
          </w:p>
        </w:tc>
        <w:tc>
          <w:tcPr>
            <w:tcW w:w="2550" w:type="dxa"/>
          </w:tcPr>
          <w:p w:rsidR="0012596F" w:rsidRDefault="0031047C" w:rsidP="00872F30">
            <w:pPr>
              <w:pStyle w:val="Heading3"/>
              <w:spacing w:before="155"/>
              <w:ind w:left="0"/>
              <w:rPr>
                <w:sz w:val="20"/>
                <w:szCs w:val="20"/>
              </w:rPr>
            </w:pPr>
            <w:hyperlink r:id="rId19" w:history="1">
              <w:r w:rsidR="0012596F" w:rsidRPr="006272D0">
                <w:rPr>
                  <w:rStyle w:val="Hyperlink"/>
                  <w:sz w:val="20"/>
                  <w:szCs w:val="20"/>
                </w:rPr>
                <w:t>http://www.shineclinic.ca</w:t>
              </w:r>
            </w:hyperlink>
            <w:r w:rsidR="0012596F">
              <w:rPr>
                <w:sz w:val="20"/>
                <w:szCs w:val="20"/>
              </w:rPr>
              <w:t xml:space="preserve"> </w:t>
            </w:r>
          </w:p>
          <w:p w:rsidR="0012596F" w:rsidRPr="00E176C3" w:rsidRDefault="0031047C" w:rsidP="00872F30">
            <w:pPr>
              <w:pStyle w:val="Heading3"/>
              <w:spacing w:before="155"/>
              <w:ind w:left="0"/>
              <w:rPr>
                <w:sz w:val="20"/>
                <w:szCs w:val="20"/>
              </w:rPr>
            </w:pPr>
            <w:hyperlink r:id="rId20" w:history="1">
              <w:r w:rsidR="0012596F" w:rsidRPr="006272D0">
                <w:rPr>
                  <w:rStyle w:val="Hyperlink"/>
                  <w:sz w:val="20"/>
                  <w:szCs w:val="20"/>
                </w:rPr>
                <w:t>directors@shineclinic.ca</w:t>
              </w:r>
            </w:hyperlink>
            <w:r w:rsidR="0012596F">
              <w:rPr>
                <w:sz w:val="20"/>
                <w:szCs w:val="20"/>
              </w:rPr>
              <w:t xml:space="preserve">  </w:t>
            </w:r>
          </w:p>
        </w:tc>
      </w:tr>
      <w:tr w:rsidR="00FE66F0" w:rsidTr="00FE66F0">
        <w:trPr>
          <w:trHeight w:val="432"/>
        </w:trPr>
        <w:tc>
          <w:tcPr>
            <w:tcW w:w="2404" w:type="dxa"/>
          </w:tcPr>
          <w:p w:rsidR="00FE66F0" w:rsidRDefault="00FE66F0" w:rsidP="00872F30">
            <w:pPr>
              <w:pStyle w:val="Heading3"/>
              <w:spacing w:before="155"/>
              <w:ind w:left="0"/>
              <w:rPr>
                <w:sz w:val="20"/>
                <w:szCs w:val="20"/>
              </w:rPr>
            </w:pPr>
            <w:r>
              <w:rPr>
                <w:sz w:val="20"/>
                <w:szCs w:val="20"/>
              </w:rPr>
              <w:t>In From the Cold emergency family shelter</w:t>
            </w:r>
          </w:p>
          <w:p w:rsidR="00FE66F0" w:rsidRDefault="00FE66F0" w:rsidP="00872F30">
            <w:pPr>
              <w:pStyle w:val="Heading3"/>
              <w:spacing w:before="155"/>
              <w:ind w:left="0"/>
              <w:rPr>
                <w:sz w:val="20"/>
                <w:szCs w:val="20"/>
              </w:rPr>
            </w:pPr>
            <w:r>
              <w:rPr>
                <w:sz w:val="20"/>
                <w:szCs w:val="20"/>
              </w:rPr>
              <w:t xml:space="preserve">110-11 Avenue SE, </w:t>
            </w:r>
            <w:r>
              <w:rPr>
                <w:sz w:val="20"/>
                <w:szCs w:val="20"/>
              </w:rPr>
              <w:lastRenderedPageBreak/>
              <w:t>Calgary AB</w:t>
            </w:r>
          </w:p>
        </w:tc>
        <w:tc>
          <w:tcPr>
            <w:tcW w:w="2383" w:type="dxa"/>
          </w:tcPr>
          <w:p w:rsidR="00FE66F0" w:rsidRDefault="00FE66F0" w:rsidP="00872F30">
            <w:pPr>
              <w:pStyle w:val="Heading3"/>
              <w:spacing w:before="155"/>
              <w:ind w:left="0"/>
              <w:rPr>
                <w:sz w:val="20"/>
                <w:szCs w:val="20"/>
              </w:rPr>
            </w:pPr>
            <w:r>
              <w:rPr>
                <w:sz w:val="20"/>
                <w:szCs w:val="20"/>
              </w:rPr>
              <w:lastRenderedPageBreak/>
              <w:t>Walk-in model.  Core appointments brought forward by the nurse or staff</w:t>
            </w:r>
          </w:p>
        </w:tc>
        <w:tc>
          <w:tcPr>
            <w:tcW w:w="2415" w:type="dxa"/>
          </w:tcPr>
          <w:p w:rsidR="00FE66F0" w:rsidRDefault="00FE66F0" w:rsidP="00872F30">
            <w:pPr>
              <w:pStyle w:val="Heading3"/>
              <w:spacing w:before="155"/>
              <w:ind w:left="0"/>
              <w:rPr>
                <w:sz w:val="20"/>
                <w:szCs w:val="20"/>
              </w:rPr>
            </w:pPr>
            <w:r>
              <w:rPr>
                <w:sz w:val="20"/>
                <w:szCs w:val="20"/>
              </w:rPr>
              <w:t>Physicians on staff</w:t>
            </w:r>
          </w:p>
        </w:tc>
        <w:tc>
          <w:tcPr>
            <w:tcW w:w="1481" w:type="dxa"/>
          </w:tcPr>
          <w:p w:rsidR="00FE66F0" w:rsidRDefault="00FE66F0" w:rsidP="00872F30">
            <w:pPr>
              <w:pStyle w:val="Heading3"/>
              <w:spacing w:before="155"/>
              <w:ind w:left="0"/>
              <w:rPr>
                <w:sz w:val="20"/>
                <w:szCs w:val="20"/>
              </w:rPr>
            </w:pPr>
            <w:r>
              <w:rPr>
                <w:sz w:val="20"/>
                <w:szCs w:val="20"/>
              </w:rPr>
              <w:t>Evenings</w:t>
            </w:r>
          </w:p>
        </w:tc>
        <w:tc>
          <w:tcPr>
            <w:tcW w:w="3328" w:type="dxa"/>
          </w:tcPr>
          <w:p w:rsidR="00FE66F0" w:rsidRDefault="00FE66F0" w:rsidP="00872F30">
            <w:pPr>
              <w:pStyle w:val="Heading3"/>
              <w:spacing w:before="155"/>
              <w:ind w:left="0"/>
              <w:rPr>
                <w:sz w:val="20"/>
                <w:szCs w:val="20"/>
              </w:rPr>
            </w:pPr>
            <w:r>
              <w:rPr>
                <w:sz w:val="20"/>
                <w:szCs w:val="20"/>
              </w:rPr>
              <w:t>Children</w:t>
            </w:r>
          </w:p>
          <w:p w:rsidR="00FE66F0" w:rsidRDefault="00FE66F0" w:rsidP="00872F30">
            <w:pPr>
              <w:pStyle w:val="Heading3"/>
              <w:spacing w:before="155"/>
              <w:ind w:left="0"/>
              <w:rPr>
                <w:sz w:val="20"/>
                <w:szCs w:val="20"/>
              </w:rPr>
            </w:pPr>
            <w:r>
              <w:rPr>
                <w:sz w:val="20"/>
                <w:szCs w:val="20"/>
              </w:rPr>
              <w:t>Histories, physical exams, patient education, referrals, followup as required</w:t>
            </w:r>
          </w:p>
          <w:p w:rsidR="00FE66F0" w:rsidRDefault="00FE66F0" w:rsidP="00872F30">
            <w:pPr>
              <w:pStyle w:val="Heading3"/>
              <w:spacing w:before="155"/>
              <w:ind w:left="0"/>
              <w:rPr>
                <w:sz w:val="20"/>
                <w:szCs w:val="20"/>
              </w:rPr>
            </w:pPr>
            <w:r>
              <w:rPr>
                <w:sz w:val="20"/>
                <w:szCs w:val="20"/>
              </w:rPr>
              <w:lastRenderedPageBreak/>
              <w:t>Students provide childcare while parents are in appointments</w:t>
            </w:r>
          </w:p>
          <w:p w:rsidR="00FE66F0" w:rsidRDefault="00FE66F0" w:rsidP="00872F30">
            <w:pPr>
              <w:pStyle w:val="Heading3"/>
              <w:spacing w:before="155"/>
              <w:ind w:left="0"/>
              <w:rPr>
                <w:sz w:val="20"/>
                <w:szCs w:val="20"/>
              </w:rPr>
            </w:pPr>
            <w:r>
              <w:rPr>
                <w:sz w:val="20"/>
                <w:szCs w:val="20"/>
              </w:rPr>
              <w:t>“Pediatrics Assessment Clinic” every second Wednesday</w:t>
            </w:r>
          </w:p>
        </w:tc>
        <w:tc>
          <w:tcPr>
            <w:tcW w:w="2550" w:type="dxa"/>
            <w:vMerge w:val="restart"/>
          </w:tcPr>
          <w:p w:rsidR="00FE66F0" w:rsidRDefault="0031047C" w:rsidP="00872F30">
            <w:pPr>
              <w:pStyle w:val="Heading3"/>
              <w:spacing w:before="155"/>
              <w:ind w:left="0"/>
              <w:rPr>
                <w:sz w:val="20"/>
                <w:szCs w:val="20"/>
              </w:rPr>
            </w:pPr>
            <w:hyperlink r:id="rId21" w:history="1">
              <w:r w:rsidR="00FE66F0" w:rsidRPr="006272D0">
                <w:rPr>
                  <w:rStyle w:val="Hyperlink"/>
                  <w:sz w:val="20"/>
                  <w:szCs w:val="20"/>
                </w:rPr>
                <w:t>http://www.calgarysrc.com</w:t>
              </w:r>
            </w:hyperlink>
          </w:p>
          <w:p w:rsidR="00FE66F0" w:rsidRDefault="0031047C" w:rsidP="00872F30">
            <w:pPr>
              <w:pStyle w:val="Heading3"/>
              <w:spacing w:before="155"/>
              <w:ind w:left="0"/>
              <w:rPr>
                <w:sz w:val="20"/>
                <w:szCs w:val="20"/>
              </w:rPr>
            </w:pPr>
            <w:hyperlink r:id="rId22" w:history="1">
              <w:r w:rsidR="00FE66F0" w:rsidRPr="006272D0">
                <w:rPr>
                  <w:rStyle w:val="Hyperlink"/>
                  <w:sz w:val="20"/>
                  <w:szCs w:val="20"/>
                </w:rPr>
                <w:t>calgarysrc@gmail.com</w:t>
              </w:r>
            </w:hyperlink>
            <w:r w:rsidR="00FE66F0">
              <w:rPr>
                <w:sz w:val="20"/>
                <w:szCs w:val="20"/>
              </w:rPr>
              <w:t xml:space="preserve">  </w:t>
            </w:r>
          </w:p>
        </w:tc>
      </w:tr>
      <w:tr w:rsidR="00FE66F0" w:rsidTr="00FE66F0">
        <w:trPr>
          <w:trHeight w:val="432"/>
        </w:trPr>
        <w:tc>
          <w:tcPr>
            <w:tcW w:w="2404" w:type="dxa"/>
          </w:tcPr>
          <w:p w:rsidR="00FE66F0" w:rsidRDefault="00FE66F0" w:rsidP="00872F30">
            <w:pPr>
              <w:pStyle w:val="Heading3"/>
              <w:spacing w:before="155"/>
              <w:ind w:left="0"/>
              <w:rPr>
                <w:sz w:val="20"/>
                <w:szCs w:val="20"/>
              </w:rPr>
            </w:pPr>
            <w:r>
              <w:rPr>
                <w:sz w:val="20"/>
                <w:szCs w:val="20"/>
              </w:rPr>
              <w:t>Alex Bus Mobile Care</w:t>
            </w:r>
          </w:p>
          <w:p w:rsidR="00FE66F0" w:rsidRDefault="00FE66F0" w:rsidP="00872F30">
            <w:pPr>
              <w:pStyle w:val="Heading3"/>
              <w:spacing w:before="155"/>
              <w:ind w:left="0"/>
              <w:rPr>
                <w:sz w:val="20"/>
                <w:szCs w:val="20"/>
              </w:rPr>
            </w:pPr>
            <w:r>
              <w:rPr>
                <w:sz w:val="20"/>
                <w:szCs w:val="20"/>
              </w:rPr>
              <w:t>4510 MacLeod Trail S, Calgary AB</w:t>
            </w:r>
          </w:p>
        </w:tc>
        <w:tc>
          <w:tcPr>
            <w:tcW w:w="2383" w:type="dxa"/>
          </w:tcPr>
          <w:p w:rsidR="00FE66F0" w:rsidRDefault="00FE66F0" w:rsidP="00872F30">
            <w:pPr>
              <w:pStyle w:val="Heading3"/>
              <w:spacing w:before="155"/>
              <w:ind w:left="0"/>
              <w:rPr>
                <w:sz w:val="20"/>
                <w:szCs w:val="20"/>
              </w:rPr>
            </w:pPr>
            <w:r>
              <w:rPr>
                <w:sz w:val="20"/>
                <w:szCs w:val="20"/>
              </w:rPr>
              <w:t>Walk-in</w:t>
            </w:r>
          </w:p>
        </w:tc>
        <w:tc>
          <w:tcPr>
            <w:tcW w:w="2415" w:type="dxa"/>
          </w:tcPr>
          <w:p w:rsidR="00FE66F0" w:rsidRDefault="00BD6159" w:rsidP="00872F30">
            <w:pPr>
              <w:pStyle w:val="Heading3"/>
              <w:spacing w:before="155"/>
              <w:ind w:left="0"/>
              <w:rPr>
                <w:sz w:val="20"/>
                <w:szCs w:val="20"/>
              </w:rPr>
            </w:pPr>
            <w:r>
              <w:rPr>
                <w:sz w:val="20"/>
                <w:szCs w:val="20"/>
              </w:rPr>
              <w:t>Students: medicine</w:t>
            </w:r>
          </w:p>
          <w:p w:rsidR="00FE66F0" w:rsidRDefault="00FE66F0" w:rsidP="00872F30">
            <w:pPr>
              <w:pStyle w:val="Heading3"/>
              <w:spacing w:before="155"/>
              <w:ind w:left="0"/>
              <w:rPr>
                <w:sz w:val="20"/>
                <w:szCs w:val="20"/>
              </w:rPr>
            </w:pPr>
            <w:r>
              <w:rPr>
                <w:sz w:val="20"/>
                <w:szCs w:val="20"/>
              </w:rPr>
              <w:t>Preceptors: physicians on staff</w:t>
            </w:r>
          </w:p>
        </w:tc>
        <w:tc>
          <w:tcPr>
            <w:tcW w:w="1481" w:type="dxa"/>
          </w:tcPr>
          <w:p w:rsidR="00FE66F0" w:rsidRDefault="00FE66F0" w:rsidP="00872F30">
            <w:pPr>
              <w:pStyle w:val="Heading3"/>
              <w:spacing w:before="155"/>
              <w:ind w:left="0"/>
              <w:rPr>
                <w:sz w:val="20"/>
                <w:szCs w:val="20"/>
              </w:rPr>
            </w:pPr>
            <w:r>
              <w:rPr>
                <w:sz w:val="20"/>
                <w:szCs w:val="20"/>
              </w:rPr>
              <w:t>Wednesday evenings</w:t>
            </w:r>
          </w:p>
        </w:tc>
        <w:tc>
          <w:tcPr>
            <w:tcW w:w="3328" w:type="dxa"/>
          </w:tcPr>
          <w:p w:rsidR="00FE66F0" w:rsidRDefault="00FE66F0" w:rsidP="00872F30">
            <w:pPr>
              <w:pStyle w:val="Heading3"/>
              <w:spacing w:before="155"/>
              <w:ind w:left="0"/>
              <w:rPr>
                <w:sz w:val="20"/>
                <w:szCs w:val="20"/>
              </w:rPr>
            </w:pPr>
            <w:r>
              <w:rPr>
                <w:sz w:val="20"/>
                <w:szCs w:val="20"/>
              </w:rPr>
              <w:t>Clients from the local homeless community</w:t>
            </w:r>
          </w:p>
          <w:p w:rsidR="00FE66F0" w:rsidRDefault="00FE66F0" w:rsidP="00872F30">
            <w:pPr>
              <w:pStyle w:val="Heading3"/>
              <w:spacing w:before="155"/>
              <w:ind w:left="0"/>
              <w:rPr>
                <w:sz w:val="20"/>
                <w:szCs w:val="20"/>
              </w:rPr>
            </w:pPr>
            <w:r>
              <w:rPr>
                <w:sz w:val="20"/>
                <w:szCs w:val="20"/>
              </w:rPr>
              <w:t>Histories, physical exams, patient education, referrals</w:t>
            </w:r>
          </w:p>
        </w:tc>
        <w:tc>
          <w:tcPr>
            <w:tcW w:w="2550" w:type="dxa"/>
            <w:vMerge/>
          </w:tcPr>
          <w:p w:rsidR="00FE66F0" w:rsidRDefault="00FE66F0" w:rsidP="00872F30">
            <w:pPr>
              <w:pStyle w:val="Heading3"/>
              <w:spacing w:before="155"/>
              <w:ind w:left="0"/>
              <w:rPr>
                <w:sz w:val="20"/>
                <w:szCs w:val="20"/>
              </w:rPr>
            </w:pPr>
          </w:p>
        </w:tc>
      </w:tr>
      <w:tr w:rsidR="00FE66F0" w:rsidTr="00FE66F0">
        <w:trPr>
          <w:trHeight w:val="432"/>
        </w:trPr>
        <w:tc>
          <w:tcPr>
            <w:tcW w:w="2404" w:type="dxa"/>
          </w:tcPr>
          <w:p w:rsidR="00FE66F0" w:rsidRDefault="00FE66F0" w:rsidP="00872F30">
            <w:pPr>
              <w:pStyle w:val="Heading3"/>
              <w:spacing w:before="155"/>
              <w:ind w:left="0"/>
              <w:rPr>
                <w:sz w:val="20"/>
                <w:szCs w:val="20"/>
              </w:rPr>
            </w:pPr>
            <w:r>
              <w:rPr>
                <w:sz w:val="20"/>
                <w:szCs w:val="20"/>
              </w:rPr>
              <w:t>Refugee Clinic</w:t>
            </w:r>
          </w:p>
          <w:p w:rsidR="00FE66F0" w:rsidRDefault="00FE66F0" w:rsidP="00872F30">
            <w:pPr>
              <w:pStyle w:val="Heading3"/>
              <w:spacing w:before="155"/>
              <w:ind w:left="0"/>
              <w:rPr>
                <w:sz w:val="20"/>
                <w:szCs w:val="20"/>
              </w:rPr>
            </w:pPr>
            <w:r>
              <w:rPr>
                <w:sz w:val="20"/>
                <w:szCs w:val="20"/>
              </w:rPr>
              <w:t>310-433 Marlborough Way NE, Calgary AB</w:t>
            </w:r>
          </w:p>
        </w:tc>
        <w:tc>
          <w:tcPr>
            <w:tcW w:w="2383" w:type="dxa"/>
          </w:tcPr>
          <w:p w:rsidR="00FE66F0" w:rsidRDefault="00FE66F0" w:rsidP="00872F30">
            <w:pPr>
              <w:pStyle w:val="Heading3"/>
              <w:spacing w:before="155"/>
              <w:ind w:left="0"/>
              <w:rPr>
                <w:sz w:val="20"/>
                <w:szCs w:val="20"/>
              </w:rPr>
            </w:pPr>
            <w:r>
              <w:rPr>
                <w:sz w:val="20"/>
                <w:szCs w:val="20"/>
              </w:rPr>
              <w:t>Walk-in</w:t>
            </w:r>
          </w:p>
        </w:tc>
        <w:tc>
          <w:tcPr>
            <w:tcW w:w="2415" w:type="dxa"/>
          </w:tcPr>
          <w:p w:rsidR="00FE66F0" w:rsidRDefault="00BD6159" w:rsidP="00872F30">
            <w:pPr>
              <w:pStyle w:val="Heading3"/>
              <w:spacing w:before="155"/>
              <w:ind w:left="0"/>
              <w:rPr>
                <w:sz w:val="20"/>
                <w:szCs w:val="20"/>
              </w:rPr>
            </w:pPr>
            <w:r>
              <w:rPr>
                <w:sz w:val="20"/>
                <w:szCs w:val="20"/>
              </w:rPr>
              <w:t>Students: medicine</w:t>
            </w:r>
          </w:p>
          <w:p w:rsidR="00FE66F0" w:rsidRDefault="00FE66F0" w:rsidP="00872F30">
            <w:pPr>
              <w:pStyle w:val="Heading3"/>
              <w:spacing w:before="155"/>
              <w:ind w:left="0"/>
              <w:rPr>
                <w:sz w:val="20"/>
                <w:szCs w:val="20"/>
              </w:rPr>
            </w:pPr>
            <w:r>
              <w:rPr>
                <w:sz w:val="20"/>
                <w:szCs w:val="20"/>
              </w:rPr>
              <w:t>Preceptors: physicians</w:t>
            </w:r>
          </w:p>
        </w:tc>
        <w:tc>
          <w:tcPr>
            <w:tcW w:w="1481" w:type="dxa"/>
          </w:tcPr>
          <w:p w:rsidR="00FE66F0" w:rsidRDefault="00FE66F0" w:rsidP="00872F30">
            <w:pPr>
              <w:pStyle w:val="Heading3"/>
              <w:spacing w:before="155"/>
              <w:ind w:left="0"/>
              <w:rPr>
                <w:sz w:val="20"/>
                <w:szCs w:val="20"/>
              </w:rPr>
            </w:pPr>
            <w:r>
              <w:rPr>
                <w:sz w:val="20"/>
                <w:szCs w:val="20"/>
              </w:rPr>
              <w:t>Wednesday evenings</w:t>
            </w:r>
          </w:p>
        </w:tc>
        <w:tc>
          <w:tcPr>
            <w:tcW w:w="3328" w:type="dxa"/>
          </w:tcPr>
          <w:p w:rsidR="00FE66F0" w:rsidRDefault="00FE66F0" w:rsidP="00872F30">
            <w:pPr>
              <w:pStyle w:val="Heading3"/>
              <w:spacing w:before="155"/>
              <w:ind w:left="0"/>
              <w:rPr>
                <w:sz w:val="20"/>
                <w:szCs w:val="20"/>
              </w:rPr>
            </w:pPr>
            <w:r>
              <w:rPr>
                <w:sz w:val="20"/>
                <w:szCs w:val="20"/>
              </w:rPr>
              <w:t>Recent immigrants to the area</w:t>
            </w:r>
          </w:p>
          <w:p w:rsidR="00FE66F0" w:rsidRDefault="00FE66F0" w:rsidP="00872F30">
            <w:pPr>
              <w:pStyle w:val="Heading3"/>
              <w:spacing w:before="155"/>
              <w:ind w:left="0"/>
              <w:rPr>
                <w:sz w:val="20"/>
                <w:szCs w:val="20"/>
              </w:rPr>
            </w:pPr>
            <w:r>
              <w:rPr>
                <w:sz w:val="20"/>
                <w:szCs w:val="20"/>
              </w:rPr>
              <w:t>Histories, physical exams, patient education, referrals</w:t>
            </w:r>
          </w:p>
        </w:tc>
        <w:tc>
          <w:tcPr>
            <w:tcW w:w="2550" w:type="dxa"/>
            <w:vMerge/>
          </w:tcPr>
          <w:p w:rsidR="00FE66F0" w:rsidRDefault="00FE66F0" w:rsidP="00872F30">
            <w:pPr>
              <w:pStyle w:val="Heading3"/>
              <w:spacing w:before="155"/>
              <w:ind w:left="0"/>
              <w:rPr>
                <w:sz w:val="20"/>
                <w:szCs w:val="20"/>
              </w:rPr>
            </w:pPr>
          </w:p>
        </w:tc>
      </w:tr>
    </w:tbl>
    <w:p w:rsidR="00136C5B" w:rsidRDefault="00136C5B">
      <w:pPr>
        <w:spacing w:before="67"/>
        <w:ind w:left="240"/>
        <w:rPr>
          <w:sz w:val="31"/>
        </w:rPr>
      </w:pPr>
    </w:p>
    <w:p w:rsidR="0051141E" w:rsidRDefault="00B76CD7">
      <w:pPr>
        <w:spacing w:before="67"/>
        <w:ind w:left="240"/>
        <w:rPr>
          <w:sz w:val="31"/>
        </w:rPr>
      </w:pPr>
      <w:r>
        <w:rPr>
          <w:sz w:val="31"/>
        </w:rPr>
        <w:t>Saskatchewan</w:t>
      </w:r>
    </w:p>
    <w:tbl>
      <w:tblPr>
        <w:tblStyle w:val="TableGrid"/>
        <w:tblW w:w="14561" w:type="dxa"/>
        <w:tblInd w:w="-576" w:type="dxa"/>
        <w:tblLook w:val="04A0" w:firstRow="1" w:lastRow="0" w:firstColumn="1" w:lastColumn="0" w:noHBand="0" w:noVBand="1"/>
      </w:tblPr>
      <w:tblGrid>
        <w:gridCol w:w="2325"/>
        <w:gridCol w:w="2244"/>
        <w:gridCol w:w="2319"/>
        <w:gridCol w:w="1448"/>
        <w:gridCol w:w="3238"/>
        <w:gridCol w:w="2987"/>
      </w:tblGrid>
      <w:tr w:rsidR="00BD6159" w:rsidTr="00872F30">
        <w:trPr>
          <w:trHeight w:val="507"/>
        </w:trPr>
        <w:tc>
          <w:tcPr>
            <w:tcW w:w="2426" w:type="dxa"/>
          </w:tcPr>
          <w:p w:rsidR="00FE66F0" w:rsidRPr="00E176C3" w:rsidRDefault="00FE66F0"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FE66F0" w:rsidRPr="00E176C3" w:rsidRDefault="00FE66F0" w:rsidP="00872F30">
            <w:pPr>
              <w:pStyle w:val="Heading3"/>
              <w:spacing w:before="155"/>
              <w:ind w:left="0"/>
              <w:rPr>
                <w:sz w:val="20"/>
                <w:szCs w:val="20"/>
              </w:rPr>
            </w:pPr>
            <w:r>
              <w:rPr>
                <w:sz w:val="20"/>
                <w:szCs w:val="20"/>
              </w:rPr>
              <w:t>Clinic Model</w:t>
            </w:r>
          </w:p>
        </w:tc>
        <w:tc>
          <w:tcPr>
            <w:tcW w:w="2445" w:type="dxa"/>
          </w:tcPr>
          <w:p w:rsidR="00FE66F0" w:rsidRPr="00E176C3" w:rsidRDefault="00FE66F0" w:rsidP="00872F30">
            <w:pPr>
              <w:pStyle w:val="Heading3"/>
              <w:spacing w:before="155"/>
              <w:ind w:left="0"/>
              <w:rPr>
                <w:sz w:val="20"/>
                <w:szCs w:val="20"/>
              </w:rPr>
            </w:pPr>
            <w:r>
              <w:rPr>
                <w:sz w:val="20"/>
                <w:szCs w:val="20"/>
              </w:rPr>
              <w:t>Students and Preceptors</w:t>
            </w:r>
          </w:p>
        </w:tc>
        <w:tc>
          <w:tcPr>
            <w:tcW w:w="1486" w:type="dxa"/>
          </w:tcPr>
          <w:p w:rsidR="00FE66F0" w:rsidRPr="00E176C3" w:rsidRDefault="00FE66F0" w:rsidP="00872F30">
            <w:pPr>
              <w:pStyle w:val="Heading3"/>
              <w:spacing w:before="155"/>
              <w:ind w:left="0"/>
              <w:rPr>
                <w:sz w:val="20"/>
                <w:szCs w:val="20"/>
              </w:rPr>
            </w:pPr>
            <w:r>
              <w:rPr>
                <w:sz w:val="20"/>
                <w:szCs w:val="20"/>
              </w:rPr>
              <w:t>Schedule</w:t>
            </w:r>
          </w:p>
        </w:tc>
        <w:tc>
          <w:tcPr>
            <w:tcW w:w="3376" w:type="dxa"/>
          </w:tcPr>
          <w:p w:rsidR="00FE66F0" w:rsidRPr="00E176C3" w:rsidRDefault="00FE66F0" w:rsidP="00872F30">
            <w:pPr>
              <w:pStyle w:val="Heading3"/>
              <w:spacing w:before="155"/>
              <w:ind w:left="0"/>
              <w:rPr>
                <w:sz w:val="20"/>
                <w:szCs w:val="20"/>
              </w:rPr>
            </w:pPr>
            <w:r>
              <w:rPr>
                <w:sz w:val="20"/>
                <w:szCs w:val="20"/>
              </w:rPr>
              <w:t>Clientele and Services</w:t>
            </w:r>
          </w:p>
        </w:tc>
        <w:tc>
          <w:tcPr>
            <w:tcW w:w="2421" w:type="dxa"/>
          </w:tcPr>
          <w:p w:rsidR="00FE66F0" w:rsidRPr="00E176C3" w:rsidRDefault="00FE66F0" w:rsidP="00872F30">
            <w:pPr>
              <w:pStyle w:val="Heading3"/>
              <w:spacing w:before="155"/>
              <w:ind w:left="0"/>
              <w:rPr>
                <w:sz w:val="20"/>
                <w:szCs w:val="20"/>
              </w:rPr>
            </w:pPr>
            <w:r>
              <w:rPr>
                <w:sz w:val="20"/>
                <w:szCs w:val="20"/>
              </w:rPr>
              <w:t>Contact Info</w:t>
            </w:r>
          </w:p>
        </w:tc>
      </w:tr>
      <w:tr w:rsidR="00BD6159" w:rsidTr="00872F30">
        <w:trPr>
          <w:trHeight w:val="432"/>
        </w:trPr>
        <w:tc>
          <w:tcPr>
            <w:tcW w:w="2426" w:type="dxa"/>
          </w:tcPr>
          <w:p w:rsidR="00FE66F0" w:rsidRDefault="00FE66F0" w:rsidP="00872F30">
            <w:pPr>
              <w:pStyle w:val="Heading3"/>
              <w:spacing w:before="155"/>
              <w:ind w:left="0"/>
              <w:rPr>
                <w:sz w:val="20"/>
                <w:szCs w:val="20"/>
              </w:rPr>
            </w:pPr>
            <w:r>
              <w:rPr>
                <w:sz w:val="20"/>
                <w:szCs w:val="20"/>
              </w:rPr>
              <w:t>SWITCH (Student Wellness Initiative Towards Community Health)</w:t>
            </w:r>
          </w:p>
          <w:p w:rsidR="00FE66F0" w:rsidRPr="00E176C3" w:rsidRDefault="00FE66F0" w:rsidP="00872F30">
            <w:pPr>
              <w:pStyle w:val="Heading3"/>
              <w:spacing w:before="155"/>
              <w:ind w:left="0"/>
              <w:rPr>
                <w:sz w:val="20"/>
                <w:szCs w:val="20"/>
              </w:rPr>
            </w:pPr>
            <w:r>
              <w:rPr>
                <w:sz w:val="20"/>
                <w:szCs w:val="20"/>
              </w:rPr>
              <w:t>1528 20</w:t>
            </w:r>
            <w:r w:rsidRPr="00FE66F0">
              <w:rPr>
                <w:sz w:val="20"/>
                <w:szCs w:val="20"/>
                <w:vertAlign w:val="superscript"/>
              </w:rPr>
              <w:t>th</w:t>
            </w:r>
            <w:r>
              <w:rPr>
                <w:sz w:val="20"/>
                <w:szCs w:val="20"/>
              </w:rPr>
              <w:t xml:space="preserve"> St. West, Saskatoon SK</w:t>
            </w:r>
          </w:p>
        </w:tc>
        <w:tc>
          <w:tcPr>
            <w:tcW w:w="2407" w:type="dxa"/>
          </w:tcPr>
          <w:p w:rsidR="00FE66F0" w:rsidRPr="00E176C3" w:rsidRDefault="00FE66F0" w:rsidP="00872F30">
            <w:pPr>
              <w:pStyle w:val="Heading3"/>
              <w:spacing w:before="155"/>
              <w:ind w:left="0"/>
              <w:rPr>
                <w:sz w:val="20"/>
                <w:szCs w:val="20"/>
              </w:rPr>
            </w:pPr>
            <w:r>
              <w:rPr>
                <w:sz w:val="20"/>
                <w:szCs w:val="20"/>
              </w:rPr>
              <w:t>Students seeing dropin patients at an existing clinic</w:t>
            </w:r>
          </w:p>
        </w:tc>
        <w:tc>
          <w:tcPr>
            <w:tcW w:w="2445" w:type="dxa"/>
          </w:tcPr>
          <w:p w:rsidR="00FE66F0" w:rsidRDefault="00FE66F0" w:rsidP="00872F30">
            <w:pPr>
              <w:pStyle w:val="Heading3"/>
              <w:spacing w:before="155"/>
              <w:ind w:left="0"/>
              <w:rPr>
                <w:sz w:val="20"/>
                <w:szCs w:val="20"/>
              </w:rPr>
            </w:pPr>
            <w:r>
              <w:rPr>
                <w:sz w:val="20"/>
                <w:szCs w:val="20"/>
              </w:rPr>
              <w:t xml:space="preserve">Students: </w:t>
            </w:r>
            <w:r w:rsidR="00BD6159">
              <w:rPr>
                <w:sz w:val="20"/>
                <w:szCs w:val="20"/>
              </w:rPr>
              <w:t>Medicine</w:t>
            </w:r>
            <w:r>
              <w:rPr>
                <w:sz w:val="20"/>
                <w:szCs w:val="20"/>
              </w:rPr>
              <w:t>, nursing</w:t>
            </w:r>
            <w:r w:rsidR="00F07E6A">
              <w:rPr>
                <w:sz w:val="20"/>
                <w:szCs w:val="20"/>
              </w:rPr>
              <w:t>, PT</w:t>
            </w:r>
            <w:r w:rsidR="00BD6159">
              <w:rPr>
                <w:sz w:val="20"/>
                <w:szCs w:val="20"/>
              </w:rPr>
              <w:t>, pharmacy, SW</w:t>
            </w:r>
            <w:r>
              <w:rPr>
                <w:sz w:val="20"/>
                <w:szCs w:val="20"/>
              </w:rPr>
              <w:t>, nutrition, clinical psych, kinesiology, arts and sciences</w:t>
            </w:r>
          </w:p>
          <w:p w:rsidR="00FE66F0" w:rsidRPr="00E176C3" w:rsidRDefault="00E04ED7" w:rsidP="00E04ED7">
            <w:pPr>
              <w:pStyle w:val="Heading3"/>
              <w:spacing w:before="155"/>
              <w:ind w:left="0"/>
              <w:rPr>
                <w:sz w:val="20"/>
                <w:szCs w:val="20"/>
              </w:rPr>
            </w:pPr>
            <w:r>
              <w:rPr>
                <w:sz w:val="20"/>
                <w:szCs w:val="20"/>
              </w:rPr>
              <w:t xml:space="preserve">Preceptors: physician or nurse </w:t>
            </w:r>
            <w:r w:rsidR="00BD6159">
              <w:rPr>
                <w:sz w:val="20"/>
                <w:szCs w:val="20"/>
              </w:rPr>
              <w:t>practitioner, SW</w:t>
            </w:r>
            <w:r>
              <w:rPr>
                <w:sz w:val="20"/>
                <w:szCs w:val="20"/>
              </w:rPr>
              <w:t>, nutrition, childcare supervisor, cultural support worker</w:t>
            </w:r>
          </w:p>
        </w:tc>
        <w:tc>
          <w:tcPr>
            <w:tcW w:w="1486" w:type="dxa"/>
          </w:tcPr>
          <w:p w:rsidR="00FE66F0" w:rsidRDefault="00FE66F0" w:rsidP="00872F30">
            <w:pPr>
              <w:pStyle w:val="Heading3"/>
              <w:spacing w:before="155"/>
              <w:ind w:left="0"/>
              <w:rPr>
                <w:sz w:val="20"/>
                <w:szCs w:val="20"/>
              </w:rPr>
            </w:pPr>
            <w:r>
              <w:rPr>
                <w:sz w:val="20"/>
                <w:szCs w:val="20"/>
              </w:rPr>
              <w:t>Mon/Wed evenings</w:t>
            </w:r>
          </w:p>
          <w:p w:rsidR="00FE66F0" w:rsidRPr="00E176C3" w:rsidRDefault="00FE66F0" w:rsidP="00872F30">
            <w:pPr>
              <w:pStyle w:val="Heading3"/>
              <w:spacing w:before="155"/>
              <w:ind w:left="0"/>
              <w:rPr>
                <w:sz w:val="20"/>
                <w:szCs w:val="20"/>
              </w:rPr>
            </w:pPr>
            <w:r>
              <w:rPr>
                <w:sz w:val="20"/>
                <w:szCs w:val="20"/>
              </w:rPr>
              <w:t>Saturday afternoons</w:t>
            </w:r>
          </w:p>
        </w:tc>
        <w:tc>
          <w:tcPr>
            <w:tcW w:w="3376" w:type="dxa"/>
          </w:tcPr>
          <w:p w:rsidR="00FE66F0" w:rsidRDefault="00FE66F0" w:rsidP="00872F30">
            <w:pPr>
              <w:pStyle w:val="Heading3"/>
              <w:spacing w:before="155"/>
              <w:ind w:left="0"/>
              <w:rPr>
                <w:sz w:val="20"/>
                <w:szCs w:val="20"/>
              </w:rPr>
            </w:pPr>
            <w:r>
              <w:rPr>
                <w:sz w:val="20"/>
                <w:szCs w:val="20"/>
              </w:rPr>
              <w:t>Patients from inner city, marginalized populations</w:t>
            </w:r>
          </w:p>
          <w:p w:rsidR="00FE66F0" w:rsidRDefault="00E04ED7" w:rsidP="00872F30">
            <w:pPr>
              <w:pStyle w:val="Heading3"/>
              <w:spacing w:before="155"/>
              <w:ind w:left="0"/>
              <w:rPr>
                <w:sz w:val="20"/>
                <w:szCs w:val="20"/>
              </w:rPr>
            </w:pPr>
            <w:r>
              <w:rPr>
                <w:sz w:val="20"/>
                <w:szCs w:val="20"/>
              </w:rPr>
              <w:t>Traditional clinical services, counseling, speech language pathology, physical therapy, chiropractice, complementary medicine, cultural supports, gynecology, nutritional education</w:t>
            </w:r>
          </w:p>
          <w:p w:rsidR="00E04ED7" w:rsidRDefault="00E04ED7" w:rsidP="00872F30">
            <w:pPr>
              <w:pStyle w:val="Heading3"/>
              <w:spacing w:before="155"/>
              <w:ind w:left="0"/>
              <w:rPr>
                <w:sz w:val="20"/>
                <w:szCs w:val="20"/>
              </w:rPr>
            </w:pPr>
            <w:r>
              <w:rPr>
                <w:sz w:val="20"/>
                <w:szCs w:val="20"/>
              </w:rPr>
              <w:t>Food and childcare available</w:t>
            </w:r>
          </w:p>
          <w:p w:rsidR="00E04ED7" w:rsidRPr="00E176C3" w:rsidRDefault="00E04ED7" w:rsidP="00872F30">
            <w:pPr>
              <w:pStyle w:val="Heading3"/>
              <w:spacing w:before="155"/>
              <w:ind w:left="0"/>
              <w:rPr>
                <w:sz w:val="20"/>
                <w:szCs w:val="20"/>
              </w:rPr>
            </w:pPr>
            <w:r>
              <w:rPr>
                <w:sz w:val="20"/>
                <w:szCs w:val="20"/>
              </w:rPr>
              <w:t>Educational programming focusing on health literacy, culture, relationship building, homework help, healthy living, legal matters</w:t>
            </w:r>
          </w:p>
        </w:tc>
        <w:tc>
          <w:tcPr>
            <w:tcW w:w="2421" w:type="dxa"/>
          </w:tcPr>
          <w:p w:rsidR="00E04ED7" w:rsidRDefault="0031047C" w:rsidP="00872F30">
            <w:pPr>
              <w:pStyle w:val="Heading3"/>
              <w:spacing w:before="155"/>
              <w:ind w:left="0"/>
              <w:rPr>
                <w:sz w:val="20"/>
                <w:szCs w:val="20"/>
              </w:rPr>
            </w:pPr>
            <w:hyperlink r:id="rId23" w:history="1">
              <w:r w:rsidR="00E04ED7" w:rsidRPr="006272D0">
                <w:rPr>
                  <w:rStyle w:val="Hyperlink"/>
                  <w:sz w:val="20"/>
                  <w:szCs w:val="20"/>
                </w:rPr>
                <w:t>http://www.switchclinic.com</w:t>
              </w:r>
            </w:hyperlink>
          </w:p>
          <w:p w:rsidR="00FE66F0" w:rsidRPr="00E176C3" w:rsidRDefault="0031047C" w:rsidP="00872F30">
            <w:pPr>
              <w:pStyle w:val="Heading3"/>
              <w:spacing w:before="155"/>
              <w:ind w:left="0"/>
              <w:rPr>
                <w:sz w:val="20"/>
                <w:szCs w:val="20"/>
              </w:rPr>
            </w:pPr>
            <w:hyperlink r:id="rId24" w:history="1">
              <w:r w:rsidR="00E04ED7" w:rsidRPr="006272D0">
                <w:rPr>
                  <w:rStyle w:val="Hyperlink"/>
                  <w:sz w:val="20"/>
                  <w:szCs w:val="20"/>
                </w:rPr>
                <w:t>switchdirector@gmail.com</w:t>
              </w:r>
            </w:hyperlink>
            <w:r w:rsidR="00E04ED7">
              <w:rPr>
                <w:sz w:val="20"/>
                <w:szCs w:val="20"/>
              </w:rPr>
              <w:t xml:space="preserve"> </w:t>
            </w:r>
            <w:r w:rsidR="00FE66F0">
              <w:rPr>
                <w:sz w:val="20"/>
                <w:szCs w:val="20"/>
              </w:rPr>
              <w:t xml:space="preserve"> </w:t>
            </w:r>
          </w:p>
        </w:tc>
      </w:tr>
      <w:tr w:rsidR="00BD6159" w:rsidTr="00872F30">
        <w:trPr>
          <w:trHeight w:val="432"/>
        </w:trPr>
        <w:tc>
          <w:tcPr>
            <w:tcW w:w="2426" w:type="dxa"/>
          </w:tcPr>
          <w:p w:rsidR="00E04ED7" w:rsidRDefault="00E04ED7" w:rsidP="00872F30">
            <w:pPr>
              <w:pStyle w:val="Heading3"/>
              <w:spacing w:before="155"/>
              <w:ind w:left="0"/>
              <w:rPr>
                <w:sz w:val="20"/>
                <w:szCs w:val="20"/>
              </w:rPr>
            </w:pPr>
            <w:r>
              <w:rPr>
                <w:sz w:val="20"/>
                <w:szCs w:val="20"/>
              </w:rPr>
              <w:t xml:space="preserve">SEARCH (Student Energy in Action for </w:t>
            </w:r>
            <w:r>
              <w:rPr>
                <w:sz w:val="20"/>
                <w:szCs w:val="20"/>
              </w:rPr>
              <w:lastRenderedPageBreak/>
              <w:t>Regina Community Health)</w:t>
            </w:r>
          </w:p>
          <w:p w:rsidR="00E04ED7" w:rsidRDefault="00E04ED7" w:rsidP="00872F30">
            <w:pPr>
              <w:pStyle w:val="Heading3"/>
              <w:spacing w:before="155"/>
              <w:ind w:left="0"/>
              <w:rPr>
                <w:sz w:val="20"/>
                <w:szCs w:val="20"/>
              </w:rPr>
            </w:pPr>
            <w:r>
              <w:rPr>
                <w:sz w:val="20"/>
                <w:szCs w:val="20"/>
              </w:rPr>
              <w:t>3510 5</w:t>
            </w:r>
            <w:r w:rsidRPr="00E04ED7">
              <w:rPr>
                <w:sz w:val="20"/>
                <w:szCs w:val="20"/>
                <w:vertAlign w:val="superscript"/>
              </w:rPr>
              <w:t>th</w:t>
            </w:r>
            <w:r>
              <w:rPr>
                <w:sz w:val="20"/>
                <w:szCs w:val="20"/>
              </w:rPr>
              <w:t xml:space="preserve"> avenue, Regina SK</w:t>
            </w:r>
          </w:p>
        </w:tc>
        <w:tc>
          <w:tcPr>
            <w:tcW w:w="2407" w:type="dxa"/>
          </w:tcPr>
          <w:p w:rsidR="00E04ED7" w:rsidRDefault="00E04ED7" w:rsidP="00872F30">
            <w:pPr>
              <w:pStyle w:val="Heading3"/>
              <w:spacing w:before="155"/>
              <w:ind w:left="0"/>
              <w:rPr>
                <w:sz w:val="20"/>
                <w:szCs w:val="20"/>
              </w:rPr>
            </w:pPr>
            <w:r>
              <w:rPr>
                <w:sz w:val="20"/>
                <w:szCs w:val="20"/>
              </w:rPr>
              <w:lastRenderedPageBreak/>
              <w:t>Drop-in</w:t>
            </w:r>
          </w:p>
        </w:tc>
        <w:tc>
          <w:tcPr>
            <w:tcW w:w="2445" w:type="dxa"/>
          </w:tcPr>
          <w:p w:rsidR="00E04ED7" w:rsidRDefault="00E04ED7" w:rsidP="00872F30">
            <w:pPr>
              <w:pStyle w:val="Heading3"/>
              <w:spacing w:before="155"/>
              <w:ind w:left="0"/>
              <w:rPr>
                <w:sz w:val="20"/>
                <w:szCs w:val="20"/>
              </w:rPr>
            </w:pPr>
            <w:r>
              <w:rPr>
                <w:sz w:val="20"/>
                <w:szCs w:val="20"/>
              </w:rPr>
              <w:t>Students</w:t>
            </w:r>
            <w:r w:rsidR="00BD6159">
              <w:rPr>
                <w:sz w:val="20"/>
                <w:szCs w:val="20"/>
              </w:rPr>
              <w:t>: medicine, nursing, SW</w:t>
            </w:r>
            <w:r>
              <w:rPr>
                <w:sz w:val="20"/>
                <w:szCs w:val="20"/>
              </w:rPr>
              <w:t xml:space="preserve">, </w:t>
            </w:r>
            <w:r>
              <w:rPr>
                <w:sz w:val="20"/>
                <w:szCs w:val="20"/>
              </w:rPr>
              <w:lastRenderedPageBreak/>
              <w:t xml:space="preserve">psychology, </w:t>
            </w:r>
            <w:r w:rsidR="00BD6159">
              <w:rPr>
                <w:sz w:val="20"/>
                <w:szCs w:val="20"/>
              </w:rPr>
              <w:t>sciences, kinesiology, education</w:t>
            </w:r>
          </w:p>
          <w:p w:rsidR="00E04ED7" w:rsidRDefault="00E04ED7" w:rsidP="00BD6159">
            <w:pPr>
              <w:pStyle w:val="Heading3"/>
              <w:spacing w:before="155"/>
              <w:ind w:left="0"/>
              <w:rPr>
                <w:sz w:val="20"/>
                <w:szCs w:val="20"/>
              </w:rPr>
            </w:pPr>
            <w:r>
              <w:rPr>
                <w:sz w:val="20"/>
                <w:szCs w:val="20"/>
              </w:rPr>
              <w:t xml:space="preserve">Preceptors: physicians, nurse practitioners, nurses, </w:t>
            </w:r>
            <w:r w:rsidR="00BD6159">
              <w:rPr>
                <w:sz w:val="20"/>
                <w:szCs w:val="20"/>
              </w:rPr>
              <w:t>SW</w:t>
            </w:r>
            <w:r>
              <w:rPr>
                <w:sz w:val="20"/>
                <w:szCs w:val="20"/>
              </w:rPr>
              <w:t xml:space="preserve">, </w:t>
            </w:r>
            <w:r w:rsidR="00F07E6A">
              <w:rPr>
                <w:sz w:val="20"/>
                <w:szCs w:val="20"/>
              </w:rPr>
              <w:t>PT</w:t>
            </w:r>
            <w:r>
              <w:rPr>
                <w:sz w:val="20"/>
                <w:szCs w:val="20"/>
              </w:rPr>
              <w:t>, personal trainers, cultural support workers, dieticians, marriage and family counselors</w:t>
            </w:r>
          </w:p>
        </w:tc>
        <w:tc>
          <w:tcPr>
            <w:tcW w:w="1486" w:type="dxa"/>
          </w:tcPr>
          <w:p w:rsidR="00E04ED7" w:rsidRDefault="00E04ED7" w:rsidP="00872F30">
            <w:pPr>
              <w:pStyle w:val="Heading3"/>
              <w:spacing w:before="155"/>
              <w:ind w:left="0"/>
              <w:rPr>
                <w:sz w:val="20"/>
                <w:szCs w:val="20"/>
              </w:rPr>
            </w:pPr>
            <w:r>
              <w:rPr>
                <w:sz w:val="20"/>
                <w:szCs w:val="20"/>
              </w:rPr>
              <w:lastRenderedPageBreak/>
              <w:t>Sept-April: Sat afternoon</w:t>
            </w:r>
          </w:p>
          <w:p w:rsidR="00E04ED7" w:rsidRDefault="00E04ED7" w:rsidP="00872F30">
            <w:pPr>
              <w:pStyle w:val="Heading3"/>
              <w:spacing w:before="155"/>
              <w:ind w:left="0"/>
              <w:rPr>
                <w:sz w:val="20"/>
                <w:szCs w:val="20"/>
              </w:rPr>
            </w:pPr>
            <w:r>
              <w:rPr>
                <w:sz w:val="20"/>
                <w:szCs w:val="20"/>
              </w:rPr>
              <w:lastRenderedPageBreak/>
              <w:t>May-Aug: Mon evenings</w:t>
            </w:r>
          </w:p>
        </w:tc>
        <w:tc>
          <w:tcPr>
            <w:tcW w:w="3376" w:type="dxa"/>
          </w:tcPr>
          <w:p w:rsidR="00E04ED7" w:rsidRDefault="00E04ED7" w:rsidP="00872F30">
            <w:pPr>
              <w:pStyle w:val="Heading3"/>
              <w:spacing w:before="155"/>
              <w:ind w:left="0"/>
              <w:rPr>
                <w:sz w:val="20"/>
                <w:szCs w:val="20"/>
              </w:rPr>
            </w:pPr>
            <w:r>
              <w:rPr>
                <w:sz w:val="20"/>
                <w:szCs w:val="20"/>
              </w:rPr>
              <w:lastRenderedPageBreak/>
              <w:t>Community members in Regina lacking after-hours clinical service</w:t>
            </w:r>
          </w:p>
          <w:p w:rsidR="00E04ED7" w:rsidRDefault="00E04ED7" w:rsidP="00872F30">
            <w:pPr>
              <w:pStyle w:val="Heading3"/>
              <w:spacing w:before="155"/>
              <w:ind w:left="0"/>
              <w:rPr>
                <w:sz w:val="20"/>
                <w:szCs w:val="20"/>
              </w:rPr>
            </w:pPr>
            <w:r>
              <w:rPr>
                <w:sz w:val="20"/>
                <w:szCs w:val="20"/>
              </w:rPr>
              <w:lastRenderedPageBreak/>
              <w:t>Clinical assessment, treatment, patient education/counselling, referral</w:t>
            </w:r>
          </w:p>
          <w:p w:rsidR="00E04ED7" w:rsidRDefault="00E04ED7" w:rsidP="00872F30">
            <w:pPr>
              <w:pStyle w:val="Heading3"/>
              <w:spacing w:before="155"/>
              <w:ind w:left="0"/>
              <w:rPr>
                <w:sz w:val="20"/>
                <w:szCs w:val="20"/>
              </w:rPr>
            </w:pPr>
            <w:r>
              <w:rPr>
                <w:sz w:val="20"/>
                <w:szCs w:val="20"/>
              </w:rPr>
              <w:t>Free hot meals and childcare</w:t>
            </w:r>
          </w:p>
          <w:p w:rsidR="00E04ED7" w:rsidRDefault="00E04ED7" w:rsidP="00872F30">
            <w:pPr>
              <w:pStyle w:val="Heading3"/>
              <w:spacing w:before="155"/>
              <w:ind w:left="0"/>
              <w:rPr>
                <w:sz w:val="20"/>
                <w:szCs w:val="20"/>
              </w:rPr>
            </w:pPr>
            <w:r>
              <w:rPr>
                <w:sz w:val="20"/>
                <w:szCs w:val="20"/>
              </w:rPr>
              <w:t>Women’s health and cultural support</w:t>
            </w:r>
          </w:p>
          <w:p w:rsidR="00E04ED7" w:rsidRDefault="00E04ED7" w:rsidP="00872F30">
            <w:pPr>
              <w:pStyle w:val="Heading3"/>
              <w:spacing w:before="155"/>
              <w:ind w:left="0"/>
              <w:rPr>
                <w:sz w:val="20"/>
                <w:szCs w:val="20"/>
              </w:rPr>
            </w:pPr>
            <w:r>
              <w:rPr>
                <w:sz w:val="20"/>
                <w:szCs w:val="20"/>
              </w:rPr>
              <w:t>Literacy days for clients</w:t>
            </w:r>
          </w:p>
          <w:p w:rsidR="00E04ED7" w:rsidRDefault="00E04ED7" w:rsidP="00872F30">
            <w:pPr>
              <w:pStyle w:val="Heading3"/>
              <w:spacing w:before="155"/>
              <w:ind w:left="0"/>
              <w:rPr>
                <w:sz w:val="20"/>
                <w:szCs w:val="20"/>
              </w:rPr>
            </w:pPr>
            <w:r>
              <w:rPr>
                <w:sz w:val="20"/>
                <w:szCs w:val="20"/>
              </w:rPr>
              <w:t>Health-related presentations</w:t>
            </w:r>
          </w:p>
        </w:tc>
        <w:tc>
          <w:tcPr>
            <w:tcW w:w="2421" w:type="dxa"/>
          </w:tcPr>
          <w:p w:rsidR="00E04ED7" w:rsidRDefault="0031047C" w:rsidP="00872F30">
            <w:pPr>
              <w:pStyle w:val="Heading3"/>
              <w:spacing w:before="155"/>
              <w:ind w:left="0"/>
              <w:rPr>
                <w:sz w:val="20"/>
                <w:szCs w:val="20"/>
              </w:rPr>
            </w:pPr>
            <w:hyperlink r:id="rId25" w:history="1">
              <w:r w:rsidR="00E04ED7" w:rsidRPr="006272D0">
                <w:rPr>
                  <w:rStyle w:val="Hyperlink"/>
                  <w:sz w:val="20"/>
                  <w:szCs w:val="20"/>
                </w:rPr>
                <w:t>http://searchhealthclinic.com</w:t>
              </w:r>
            </w:hyperlink>
          </w:p>
          <w:p w:rsidR="00E04ED7" w:rsidRDefault="0031047C" w:rsidP="00872F30">
            <w:pPr>
              <w:pStyle w:val="Heading3"/>
              <w:spacing w:before="155"/>
              <w:ind w:left="0"/>
              <w:rPr>
                <w:sz w:val="20"/>
                <w:szCs w:val="20"/>
              </w:rPr>
            </w:pPr>
            <w:hyperlink r:id="rId26" w:history="1">
              <w:r w:rsidR="00E04ED7" w:rsidRPr="006272D0">
                <w:rPr>
                  <w:rStyle w:val="Hyperlink"/>
                  <w:sz w:val="20"/>
                  <w:szCs w:val="20"/>
                </w:rPr>
                <w:t>reginastudentclinic@gmail.com</w:t>
              </w:r>
            </w:hyperlink>
            <w:r w:rsidR="00E04ED7">
              <w:rPr>
                <w:sz w:val="20"/>
                <w:szCs w:val="20"/>
              </w:rPr>
              <w:t xml:space="preserve"> </w:t>
            </w:r>
          </w:p>
        </w:tc>
      </w:tr>
    </w:tbl>
    <w:p w:rsidR="0051141E" w:rsidRDefault="00B76CD7">
      <w:pPr>
        <w:spacing w:before="67"/>
        <w:ind w:left="240"/>
        <w:rPr>
          <w:sz w:val="31"/>
        </w:rPr>
      </w:pPr>
      <w:r>
        <w:rPr>
          <w:sz w:val="31"/>
        </w:rPr>
        <w:lastRenderedPageBreak/>
        <w:t>Manitoba</w:t>
      </w:r>
    </w:p>
    <w:tbl>
      <w:tblPr>
        <w:tblStyle w:val="TableGrid"/>
        <w:tblW w:w="14561" w:type="dxa"/>
        <w:tblInd w:w="-576" w:type="dxa"/>
        <w:tblLook w:val="04A0" w:firstRow="1" w:lastRow="0" w:firstColumn="1" w:lastColumn="0" w:noHBand="0" w:noVBand="1"/>
      </w:tblPr>
      <w:tblGrid>
        <w:gridCol w:w="2348"/>
        <w:gridCol w:w="2291"/>
        <w:gridCol w:w="2312"/>
        <w:gridCol w:w="1452"/>
        <w:gridCol w:w="3182"/>
        <w:gridCol w:w="2976"/>
      </w:tblGrid>
      <w:tr w:rsidR="00F07E6A" w:rsidTr="00872F30">
        <w:trPr>
          <w:trHeight w:val="507"/>
        </w:trPr>
        <w:tc>
          <w:tcPr>
            <w:tcW w:w="2426" w:type="dxa"/>
          </w:tcPr>
          <w:p w:rsidR="00E04ED7" w:rsidRPr="00E176C3" w:rsidRDefault="00E04ED7"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E04ED7" w:rsidRPr="00E176C3" w:rsidRDefault="00E04ED7" w:rsidP="00872F30">
            <w:pPr>
              <w:pStyle w:val="Heading3"/>
              <w:spacing w:before="155"/>
              <w:ind w:left="0"/>
              <w:rPr>
                <w:sz w:val="20"/>
                <w:szCs w:val="20"/>
              </w:rPr>
            </w:pPr>
            <w:r>
              <w:rPr>
                <w:sz w:val="20"/>
                <w:szCs w:val="20"/>
              </w:rPr>
              <w:t>Clinic Model</w:t>
            </w:r>
          </w:p>
        </w:tc>
        <w:tc>
          <w:tcPr>
            <w:tcW w:w="2445" w:type="dxa"/>
          </w:tcPr>
          <w:p w:rsidR="00E04ED7" w:rsidRPr="00E176C3" w:rsidRDefault="00E04ED7" w:rsidP="00872F30">
            <w:pPr>
              <w:pStyle w:val="Heading3"/>
              <w:spacing w:before="155"/>
              <w:ind w:left="0"/>
              <w:rPr>
                <w:sz w:val="20"/>
                <w:szCs w:val="20"/>
              </w:rPr>
            </w:pPr>
            <w:r>
              <w:rPr>
                <w:sz w:val="20"/>
                <w:szCs w:val="20"/>
              </w:rPr>
              <w:t>Students and Preceptors</w:t>
            </w:r>
          </w:p>
        </w:tc>
        <w:tc>
          <w:tcPr>
            <w:tcW w:w="1486" w:type="dxa"/>
          </w:tcPr>
          <w:p w:rsidR="00E04ED7" w:rsidRPr="00E176C3" w:rsidRDefault="00E04ED7" w:rsidP="00872F30">
            <w:pPr>
              <w:pStyle w:val="Heading3"/>
              <w:spacing w:before="155"/>
              <w:ind w:left="0"/>
              <w:rPr>
                <w:sz w:val="20"/>
                <w:szCs w:val="20"/>
              </w:rPr>
            </w:pPr>
            <w:r>
              <w:rPr>
                <w:sz w:val="20"/>
                <w:szCs w:val="20"/>
              </w:rPr>
              <w:t>Schedule</w:t>
            </w:r>
          </w:p>
        </w:tc>
        <w:tc>
          <w:tcPr>
            <w:tcW w:w="3376" w:type="dxa"/>
          </w:tcPr>
          <w:p w:rsidR="00E04ED7" w:rsidRPr="00E176C3" w:rsidRDefault="00E04ED7" w:rsidP="00872F30">
            <w:pPr>
              <w:pStyle w:val="Heading3"/>
              <w:spacing w:before="155"/>
              <w:ind w:left="0"/>
              <w:rPr>
                <w:sz w:val="20"/>
                <w:szCs w:val="20"/>
              </w:rPr>
            </w:pPr>
            <w:r>
              <w:rPr>
                <w:sz w:val="20"/>
                <w:szCs w:val="20"/>
              </w:rPr>
              <w:t>Clientele and Services</w:t>
            </w:r>
          </w:p>
        </w:tc>
        <w:tc>
          <w:tcPr>
            <w:tcW w:w="2421" w:type="dxa"/>
          </w:tcPr>
          <w:p w:rsidR="00E04ED7" w:rsidRPr="00E176C3" w:rsidRDefault="00E04ED7" w:rsidP="00872F30">
            <w:pPr>
              <w:pStyle w:val="Heading3"/>
              <w:spacing w:before="155"/>
              <w:ind w:left="0"/>
              <w:rPr>
                <w:sz w:val="20"/>
                <w:szCs w:val="20"/>
              </w:rPr>
            </w:pPr>
            <w:r>
              <w:rPr>
                <w:sz w:val="20"/>
                <w:szCs w:val="20"/>
              </w:rPr>
              <w:t>Contact Info</w:t>
            </w:r>
          </w:p>
        </w:tc>
      </w:tr>
      <w:tr w:rsidR="00F07E6A" w:rsidTr="00872F30">
        <w:trPr>
          <w:trHeight w:val="432"/>
        </w:trPr>
        <w:tc>
          <w:tcPr>
            <w:tcW w:w="2426" w:type="dxa"/>
          </w:tcPr>
          <w:p w:rsidR="00E04ED7" w:rsidRDefault="00E04ED7" w:rsidP="00872F30">
            <w:pPr>
              <w:pStyle w:val="Heading3"/>
              <w:spacing w:before="155"/>
              <w:ind w:left="0"/>
              <w:rPr>
                <w:sz w:val="20"/>
                <w:szCs w:val="20"/>
              </w:rPr>
            </w:pPr>
            <w:r>
              <w:rPr>
                <w:sz w:val="20"/>
                <w:szCs w:val="20"/>
              </w:rPr>
              <w:t>WISH (Winniped Interprofessional Student-run Health clinic)</w:t>
            </w:r>
          </w:p>
          <w:p w:rsidR="00E04ED7" w:rsidRPr="00E176C3" w:rsidRDefault="00E04ED7" w:rsidP="00872F30">
            <w:pPr>
              <w:pStyle w:val="Heading3"/>
              <w:spacing w:before="155"/>
              <w:ind w:left="0"/>
              <w:rPr>
                <w:sz w:val="20"/>
                <w:szCs w:val="20"/>
              </w:rPr>
            </w:pPr>
            <w:r>
              <w:rPr>
                <w:sz w:val="20"/>
                <w:szCs w:val="20"/>
              </w:rPr>
              <w:t>886 Main Street, Winnipeg MB</w:t>
            </w:r>
          </w:p>
        </w:tc>
        <w:tc>
          <w:tcPr>
            <w:tcW w:w="2407" w:type="dxa"/>
          </w:tcPr>
          <w:p w:rsidR="00E04ED7" w:rsidRPr="00E176C3" w:rsidRDefault="00E04ED7" w:rsidP="00872F30">
            <w:pPr>
              <w:pStyle w:val="Heading3"/>
              <w:spacing w:before="155"/>
              <w:ind w:left="0"/>
              <w:rPr>
                <w:sz w:val="20"/>
                <w:szCs w:val="20"/>
              </w:rPr>
            </w:pPr>
            <w:r>
              <w:rPr>
                <w:sz w:val="20"/>
                <w:szCs w:val="20"/>
              </w:rPr>
              <w:t>Students seeing patients by appointment at an existing clinic</w:t>
            </w:r>
          </w:p>
        </w:tc>
        <w:tc>
          <w:tcPr>
            <w:tcW w:w="2445" w:type="dxa"/>
          </w:tcPr>
          <w:p w:rsidR="00E04ED7" w:rsidRDefault="00E04ED7" w:rsidP="00872F30">
            <w:pPr>
              <w:pStyle w:val="Heading3"/>
              <w:spacing w:before="155"/>
              <w:ind w:left="0"/>
              <w:rPr>
                <w:sz w:val="20"/>
                <w:szCs w:val="20"/>
              </w:rPr>
            </w:pPr>
            <w:r>
              <w:rPr>
                <w:sz w:val="20"/>
                <w:szCs w:val="20"/>
              </w:rPr>
              <w:t xml:space="preserve">Students: </w:t>
            </w:r>
            <w:r w:rsidR="00BD6159">
              <w:rPr>
                <w:sz w:val="20"/>
                <w:szCs w:val="20"/>
              </w:rPr>
              <w:t>Medicine</w:t>
            </w:r>
            <w:r>
              <w:rPr>
                <w:sz w:val="20"/>
                <w:szCs w:val="20"/>
              </w:rPr>
              <w:t>, nursing, OT</w:t>
            </w:r>
            <w:r w:rsidR="00F07E6A">
              <w:rPr>
                <w:sz w:val="20"/>
                <w:szCs w:val="20"/>
              </w:rPr>
              <w:t>, pharmacy, PT, nutrition, dental hygiene</w:t>
            </w:r>
          </w:p>
          <w:p w:rsidR="00E04ED7" w:rsidRPr="00E176C3" w:rsidRDefault="00F07E6A" w:rsidP="00F07E6A">
            <w:pPr>
              <w:pStyle w:val="Heading3"/>
              <w:spacing w:before="155"/>
              <w:ind w:left="0"/>
              <w:rPr>
                <w:sz w:val="20"/>
                <w:szCs w:val="20"/>
              </w:rPr>
            </w:pPr>
            <w:r>
              <w:rPr>
                <w:sz w:val="20"/>
                <w:szCs w:val="20"/>
              </w:rPr>
              <w:t>Physician, nursing, pharmacy, OT, PT</w:t>
            </w:r>
          </w:p>
        </w:tc>
        <w:tc>
          <w:tcPr>
            <w:tcW w:w="1486" w:type="dxa"/>
          </w:tcPr>
          <w:p w:rsidR="00E04ED7" w:rsidRPr="00E176C3" w:rsidRDefault="00F07E6A" w:rsidP="00872F30">
            <w:pPr>
              <w:pStyle w:val="Heading3"/>
              <w:spacing w:before="155"/>
              <w:ind w:left="0"/>
              <w:rPr>
                <w:sz w:val="20"/>
                <w:szCs w:val="20"/>
              </w:rPr>
            </w:pPr>
            <w:r>
              <w:rPr>
                <w:sz w:val="20"/>
                <w:szCs w:val="20"/>
              </w:rPr>
              <w:t>Sat/Sun afternoons</w:t>
            </w:r>
          </w:p>
        </w:tc>
        <w:tc>
          <w:tcPr>
            <w:tcW w:w="3376" w:type="dxa"/>
          </w:tcPr>
          <w:p w:rsidR="00F07E6A" w:rsidRDefault="00F07E6A" w:rsidP="00872F30">
            <w:pPr>
              <w:pStyle w:val="Heading3"/>
              <w:spacing w:before="155"/>
              <w:ind w:left="0"/>
              <w:rPr>
                <w:sz w:val="20"/>
                <w:szCs w:val="20"/>
              </w:rPr>
            </w:pPr>
            <w:r>
              <w:rPr>
                <w:sz w:val="20"/>
                <w:szCs w:val="20"/>
              </w:rPr>
              <w:t>Mainly indigenous, low socioeconomic status</w:t>
            </w:r>
          </w:p>
          <w:p w:rsidR="00F07E6A" w:rsidRDefault="00F07E6A" w:rsidP="00872F30">
            <w:pPr>
              <w:pStyle w:val="Heading3"/>
              <w:spacing w:before="155"/>
              <w:ind w:left="0"/>
              <w:rPr>
                <w:sz w:val="20"/>
                <w:szCs w:val="20"/>
              </w:rPr>
            </w:pPr>
            <w:r>
              <w:rPr>
                <w:sz w:val="20"/>
                <w:szCs w:val="20"/>
              </w:rPr>
              <w:t>Clinic offers a gathering place, use of computers and phone, harm reduction supplies, food</w:t>
            </w:r>
          </w:p>
          <w:p w:rsidR="00F07E6A" w:rsidRPr="00E176C3" w:rsidRDefault="00F07E6A" w:rsidP="00872F30">
            <w:pPr>
              <w:pStyle w:val="Heading3"/>
              <w:spacing w:before="155"/>
              <w:ind w:left="0"/>
              <w:rPr>
                <w:sz w:val="20"/>
                <w:szCs w:val="20"/>
              </w:rPr>
            </w:pPr>
            <w:r>
              <w:rPr>
                <w:sz w:val="20"/>
                <w:szCs w:val="20"/>
              </w:rPr>
              <w:t>Influenza immunization clinics</w:t>
            </w:r>
          </w:p>
        </w:tc>
        <w:tc>
          <w:tcPr>
            <w:tcW w:w="2421" w:type="dxa"/>
          </w:tcPr>
          <w:p w:rsidR="00F07E6A" w:rsidRDefault="0031047C" w:rsidP="00872F30">
            <w:pPr>
              <w:pStyle w:val="Heading3"/>
              <w:spacing w:before="155"/>
              <w:ind w:left="0"/>
              <w:rPr>
                <w:sz w:val="20"/>
                <w:szCs w:val="20"/>
              </w:rPr>
            </w:pPr>
            <w:hyperlink r:id="rId27" w:history="1">
              <w:r w:rsidR="00F07E6A" w:rsidRPr="006272D0">
                <w:rPr>
                  <w:rStyle w:val="Hyperlink"/>
                  <w:sz w:val="20"/>
                  <w:szCs w:val="20"/>
                </w:rPr>
                <w:t>https://wishclinic.ca</w:t>
              </w:r>
            </w:hyperlink>
          </w:p>
          <w:p w:rsidR="00E04ED7" w:rsidRPr="00E176C3" w:rsidRDefault="0031047C" w:rsidP="00872F30">
            <w:pPr>
              <w:pStyle w:val="Heading3"/>
              <w:spacing w:before="155"/>
              <w:ind w:left="0"/>
              <w:rPr>
                <w:sz w:val="20"/>
                <w:szCs w:val="20"/>
              </w:rPr>
            </w:pPr>
            <w:hyperlink r:id="rId28" w:history="1">
              <w:r w:rsidR="00F07E6A" w:rsidRPr="006272D0">
                <w:rPr>
                  <w:rStyle w:val="Hyperlink"/>
                  <w:sz w:val="20"/>
                  <w:szCs w:val="20"/>
                </w:rPr>
                <w:t>wishclinic.cochairs@gmail.com</w:t>
              </w:r>
            </w:hyperlink>
            <w:r w:rsidR="00F07E6A">
              <w:rPr>
                <w:sz w:val="20"/>
                <w:szCs w:val="20"/>
              </w:rPr>
              <w:t xml:space="preserve"> </w:t>
            </w:r>
            <w:r w:rsidR="00E04ED7">
              <w:rPr>
                <w:sz w:val="20"/>
                <w:szCs w:val="20"/>
              </w:rPr>
              <w:t xml:space="preserve"> </w:t>
            </w:r>
          </w:p>
        </w:tc>
      </w:tr>
    </w:tbl>
    <w:p w:rsidR="0051141E" w:rsidRDefault="00B76CD7">
      <w:pPr>
        <w:spacing w:before="67"/>
        <w:ind w:left="240"/>
        <w:rPr>
          <w:sz w:val="31"/>
        </w:rPr>
      </w:pPr>
      <w:r>
        <w:rPr>
          <w:sz w:val="31"/>
        </w:rPr>
        <w:t>Ontario</w:t>
      </w:r>
    </w:p>
    <w:tbl>
      <w:tblPr>
        <w:tblStyle w:val="TableGrid"/>
        <w:tblW w:w="14561" w:type="dxa"/>
        <w:tblInd w:w="-576" w:type="dxa"/>
        <w:tblLook w:val="04A0" w:firstRow="1" w:lastRow="0" w:firstColumn="1" w:lastColumn="0" w:noHBand="0" w:noVBand="1"/>
      </w:tblPr>
      <w:tblGrid>
        <w:gridCol w:w="2330"/>
        <w:gridCol w:w="2248"/>
        <w:gridCol w:w="2310"/>
        <w:gridCol w:w="1432"/>
        <w:gridCol w:w="3109"/>
        <w:gridCol w:w="3132"/>
      </w:tblGrid>
      <w:tr w:rsidR="00F50AE8" w:rsidTr="00872F30">
        <w:trPr>
          <w:trHeight w:val="507"/>
        </w:trPr>
        <w:tc>
          <w:tcPr>
            <w:tcW w:w="2426" w:type="dxa"/>
          </w:tcPr>
          <w:p w:rsidR="00F07E6A" w:rsidRPr="00E176C3" w:rsidRDefault="00F07E6A"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F07E6A" w:rsidRPr="00E176C3" w:rsidRDefault="00F07E6A" w:rsidP="00872F30">
            <w:pPr>
              <w:pStyle w:val="Heading3"/>
              <w:spacing w:before="155"/>
              <w:ind w:left="0"/>
              <w:rPr>
                <w:sz w:val="20"/>
                <w:szCs w:val="20"/>
              </w:rPr>
            </w:pPr>
            <w:r>
              <w:rPr>
                <w:sz w:val="20"/>
                <w:szCs w:val="20"/>
              </w:rPr>
              <w:t>Clinic Model</w:t>
            </w:r>
          </w:p>
        </w:tc>
        <w:tc>
          <w:tcPr>
            <w:tcW w:w="2445" w:type="dxa"/>
          </w:tcPr>
          <w:p w:rsidR="00F07E6A" w:rsidRPr="00E176C3" w:rsidRDefault="00F07E6A" w:rsidP="00872F30">
            <w:pPr>
              <w:pStyle w:val="Heading3"/>
              <w:spacing w:before="155"/>
              <w:ind w:left="0"/>
              <w:rPr>
                <w:sz w:val="20"/>
                <w:szCs w:val="20"/>
              </w:rPr>
            </w:pPr>
            <w:r>
              <w:rPr>
                <w:sz w:val="20"/>
                <w:szCs w:val="20"/>
              </w:rPr>
              <w:t>Students and Preceptors</w:t>
            </w:r>
          </w:p>
        </w:tc>
        <w:tc>
          <w:tcPr>
            <w:tcW w:w="1486" w:type="dxa"/>
          </w:tcPr>
          <w:p w:rsidR="00F07E6A" w:rsidRPr="00E176C3" w:rsidRDefault="00F07E6A" w:rsidP="00872F30">
            <w:pPr>
              <w:pStyle w:val="Heading3"/>
              <w:spacing w:before="155"/>
              <w:ind w:left="0"/>
              <w:rPr>
                <w:sz w:val="20"/>
                <w:szCs w:val="20"/>
              </w:rPr>
            </w:pPr>
            <w:r>
              <w:rPr>
                <w:sz w:val="20"/>
                <w:szCs w:val="20"/>
              </w:rPr>
              <w:t>Schedule</w:t>
            </w:r>
          </w:p>
        </w:tc>
        <w:tc>
          <w:tcPr>
            <w:tcW w:w="3376" w:type="dxa"/>
          </w:tcPr>
          <w:p w:rsidR="00F07E6A" w:rsidRPr="00E176C3" w:rsidRDefault="00F07E6A" w:rsidP="00872F30">
            <w:pPr>
              <w:pStyle w:val="Heading3"/>
              <w:spacing w:before="155"/>
              <w:ind w:left="0"/>
              <w:rPr>
                <w:sz w:val="20"/>
                <w:szCs w:val="20"/>
              </w:rPr>
            </w:pPr>
            <w:r>
              <w:rPr>
                <w:sz w:val="20"/>
                <w:szCs w:val="20"/>
              </w:rPr>
              <w:t>Clientele and Services</w:t>
            </w:r>
          </w:p>
        </w:tc>
        <w:tc>
          <w:tcPr>
            <w:tcW w:w="2421" w:type="dxa"/>
          </w:tcPr>
          <w:p w:rsidR="00F07E6A" w:rsidRPr="00E176C3" w:rsidRDefault="00F07E6A" w:rsidP="00872F30">
            <w:pPr>
              <w:pStyle w:val="Heading3"/>
              <w:spacing w:before="155"/>
              <w:ind w:left="0"/>
              <w:rPr>
                <w:sz w:val="20"/>
                <w:szCs w:val="20"/>
              </w:rPr>
            </w:pPr>
            <w:r>
              <w:rPr>
                <w:sz w:val="20"/>
                <w:szCs w:val="20"/>
              </w:rPr>
              <w:t>Contact Info</w:t>
            </w:r>
          </w:p>
        </w:tc>
      </w:tr>
      <w:tr w:rsidR="00F50AE8" w:rsidTr="00872F30">
        <w:trPr>
          <w:trHeight w:val="432"/>
        </w:trPr>
        <w:tc>
          <w:tcPr>
            <w:tcW w:w="2426" w:type="dxa"/>
          </w:tcPr>
          <w:p w:rsidR="00F07E6A" w:rsidRDefault="00F07E6A" w:rsidP="00872F30">
            <w:pPr>
              <w:pStyle w:val="Heading3"/>
              <w:spacing w:before="155"/>
              <w:ind w:left="0"/>
              <w:rPr>
                <w:sz w:val="20"/>
                <w:szCs w:val="20"/>
              </w:rPr>
            </w:pPr>
            <w:r>
              <w:rPr>
                <w:sz w:val="20"/>
                <w:szCs w:val="20"/>
              </w:rPr>
              <w:t>IMAGINE (Interprofessional Medical and Allied Groups for Improving Neighbourhood Environment)</w:t>
            </w:r>
          </w:p>
          <w:p w:rsidR="00F07E6A" w:rsidRPr="00E176C3" w:rsidRDefault="00F07E6A" w:rsidP="00872F30">
            <w:pPr>
              <w:pStyle w:val="Heading3"/>
              <w:spacing w:before="155"/>
              <w:ind w:left="0"/>
              <w:rPr>
                <w:sz w:val="20"/>
                <w:szCs w:val="20"/>
              </w:rPr>
            </w:pPr>
            <w:r>
              <w:rPr>
                <w:sz w:val="20"/>
                <w:szCs w:val="20"/>
              </w:rPr>
              <w:t>168 Bathurst Street, Toronto ON</w:t>
            </w:r>
          </w:p>
        </w:tc>
        <w:tc>
          <w:tcPr>
            <w:tcW w:w="2407" w:type="dxa"/>
          </w:tcPr>
          <w:p w:rsidR="00F07E6A" w:rsidRPr="00E176C3" w:rsidRDefault="00F07E6A" w:rsidP="00872F30">
            <w:pPr>
              <w:pStyle w:val="Heading3"/>
              <w:spacing w:before="155"/>
              <w:ind w:left="0"/>
              <w:rPr>
                <w:sz w:val="20"/>
                <w:szCs w:val="20"/>
              </w:rPr>
            </w:pPr>
            <w:r>
              <w:rPr>
                <w:sz w:val="20"/>
                <w:szCs w:val="20"/>
              </w:rPr>
              <w:t>Students seeing patients by appointment at an existing clinic</w:t>
            </w:r>
          </w:p>
        </w:tc>
        <w:tc>
          <w:tcPr>
            <w:tcW w:w="2445" w:type="dxa"/>
          </w:tcPr>
          <w:p w:rsidR="00F07E6A" w:rsidRDefault="00F07E6A" w:rsidP="00872F30">
            <w:pPr>
              <w:pStyle w:val="Heading3"/>
              <w:spacing w:before="155"/>
              <w:ind w:left="0"/>
              <w:rPr>
                <w:sz w:val="20"/>
                <w:szCs w:val="20"/>
              </w:rPr>
            </w:pPr>
            <w:r>
              <w:rPr>
                <w:sz w:val="20"/>
                <w:szCs w:val="20"/>
              </w:rPr>
              <w:t>Students: Medical, nursing, OT, PT, SLP, health administration, pharmacy</w:t>
            </w:r>
          </w:p>
          <w:p w:rsidR="00F07E6A" w:rsidRPr="00E176C3" w:rsidRDefault="00F07E6A" w:rsidP="00F07E6A">
            <w:pPr>
              <w:pStyle w:val="Heading3"/>
              <w:spacing w:before="155"/>
              <w:ind w:left="0"/>
              <w:rPr>
                <w:sz w:val="20"/>
                <w:szCs w:val="20"/>
              </w:rPr>
            </w:pPr>
            <w:r>
              <w:rPr>
                <w:sz w:val="20"/>
                <w:szCs w:val="20"/>
              </w:rPr>
              <w:t>Physician, nursing, pharmacy, PT and social work</w:t>
            </w:r>
          </w:p>
        </w:tc>
        <w:tc>
          <w:tcPr>
            <w:tcW w:w="1486" w:type="dxa"/>
          </w:tcPr>
          <w:p w:rsidR="00F07E6A" w:rsidRPr="00E176C3" w:rsidRDefault="00F07E6A" w:rsidP="00872F30">
            <w:pPr>
              <w:pStyle w:val="Heading3"/>
              <w:spacing w:before="155"/>
              <w:ind w:left="0"/>
              <w:rPr>
                <w:sz w:val="20"/>
                <w:szCs w:val="20"/>
              </w:rPr>
            </w:pPr>
            <w:r>
              <w:rPr>
                <w:sz w:val="20"/>
                <w:szCs w:val="20"/>
              </w:rPr>
              <w:t>Saturdays</w:t>
            </w:r>
          </w:p>
        </w:tc>
        <w:tc>
          <w:tcPr>
            <w:tcW w:w="3376" w:type="dxa"/>
          </w:tcPr>
          <w:p w:rsidR="00F07E6A" w:rsidRDefault="00F07E6A" w:rsidP="00872F30">
            <w:pPr>
              <w:pStyle w:val="Heading3"/>
              <w:spacing w:before="155"/>
              <w:ind w:left="0"/>
              <w:rPr>
                <w:sz w:val="20"/>
                <w:szCs w:val="20"/>
              </w:rPr>
            </w:pPr>
            <w:r>
              <w:rPr>
                <w:sz w:val="20"/>
                <w:szCs w:val="20"/>
              </w:rPr>
              <w:t>Homeless and low socioeconomic status</w:t>
            </w:r>
          </w:p>
          <w:p w:rsidR="00F07E6A" w:rsidRDefault="00F07E6A" w:rsidP="00F07E6A">
            <w:pPr>
              <w:pStyle w:val="Heading3"/>
              <w:spacing w:before="155"/>
              <w:ind w:left="0"/>
              <w:rPr>
                <w:sz w:val="20"/>
                <w:szCs w:val="20"/>
              </w:rPr>
            </w:pPr>
            <w:r>
              <w:rPr>
                <w:sz w:val="20"/>
                <w:szCs w:val="20"/>
              </w:rPr>
              <w:t>Histories, physical exams, referrals</w:t>
            </w:r>
          </w:p>
          <w:p w:rsidR="00F07E6A" w:rsidRDefault="00F07E6A" w:rsidP="00F07E6A">
            <w:pPr>
              <w:pStyle w:val="Heading3"/>
              <w:spacing w:before="155"/>
              <w:ind w:left="0"/>
              <w:rPr>
                <w:sz w:val="20"/>
                <w:szCs w:val="20"/>
              </w:rPr>
            </w:pPr>
            <w:r>
              <w:rPr>
                <w:sz w:val="20"/>
                <w:szCs w:val="20"/>
              </w:rPr>
              <w:t>Regular community events such as games nights, holiday dinners</w:t>
            </w:r>
          </w:p>
          <w:p w:rsidR="00F07E6A" w:rsidRPr="00E176C3" w:rsidRDefault="00136C5B" w:rsidP="00F07E6A">
            <w:pPr>
              <w:pStyle w:val="Heading3"/>
              <w:spacing w:before="155"/>
              <w:ind w:left="0"/>
              <w:rPr>
                <w:sz w:val="20"/>
                <w:szCs w:val="20"/>
              </w:rPr>
            </w:pPr>
            <w:r>
              <w:rPr>
                <w:sz w:val="20"/>
                <w:szCs w:val="20"/>
              </w:rPr>
              <w:t>Health promotion lecture series</w:t>
            </w:r>
            <w:r>
              <w:rPr>
                <w:sz w:val="20"/>
                <w:szCs w:val="20"/>
              </w:rPr>
              <w:br/>
            </w:r>
            <w:r w:rsidR="00F07E6A">
              <w:rPr>
                <w:sz w:val="20"/>
                <w:szCs w:val="20"/>
              </w:rPr>
              <w:t xml:space="preserve">Ongoing advocacy projects </w:t>
            </w:r>
            <w:r w:rsidR="00F07E6A">
              <w:rPr>
                <w:sz w:val="20"/>
                <w:szCs w:val="20"/>
              </w:rPr>
              <w:lastRenderedPageBreak/>
              <w:t>regarding clinic population</w:t>
            </w:r>
          </w:p>
        </w:tc>
        <w:tc>
          <w:tcPr>
            <w:tcW w:w="2421" w:type="dxa"/>
          </w:tcPr>
          <w:p w:rsidR="00F07E6A" w:rsidRDefault="0031047C" w:rsidP="00872F30">
            <w:pPr>
              <w:pStyle w:val="Heading3"/>
              <w:spacing w:before="155"/>
              <w:ind w:left="0"/>
              <w:rPr>
                <w:sz w:val="20"/>
                <w:szCs w:val="20"/>
              </w:rPr>
            </w:pPr>
            <w:hyperlink r:id="rId29" w:history="1">
              <w:r w:rsidR="00F07E6A" w:rsidRPr="006272D0">
                <w:rPr>
                  <w:rStyle w:val="Hyperlink"/>
                  <w:sz w:val="20"/>
                  <w:szCs w:val="20"/>
                </w:rPr>
                <w:t>http://imagine.uoftmeds.com</w:t>
              </w:r>
            </w:hyperlink>
          </w:p>
          <w:p w:rsidR="00F07E6A" w:rsidRPr="00E176C3" w:rsidRDefault="0031047C" w:rsidP="00872F30">
            <w:pPr>
              <w:pStyle w:val="Heading3"/>
              <w:spacing w:before="155"/>
              <w:ind w:left="0"/>
              <w:rPr>
                <w:sz w:val="20"/>
                <w:szCs w:val="20"/>
              </w:rPr>
            </w:pPr>
            <w:hyperlink r:id="rId30" w:history="1">
              <w:r w:rsidR="00F07E6A" w:rsidRPr="006272D0">
                <w:rPr>
                  <w:rStyle w:val="Hyperlink"/>
                  <w:sz w:val="20"/>
                  <w:szCs w:val="20"/>
                </w:rPr>
                <w:t>imagine.clinic@gmail.com</w:t>
              </w:r>
            </w:hyperlink>
            <w:r w:rsidR="00F07E6A">
              <w:rPr>
                <w:sz w:val="20"/>
                <w:szCs w:val="20"/>
              </w:rPr>
              <w:t xml:space="preserve">  </w:t>
            </w:r>
          </w:p>
        </w:tc>
      </w:tr>
      <w:tr w:rsidR="00F50AE8" w:rsidTr="00872F30">
        <w:trPr>
          <w:trHeight w:val="432"/>
        </w:trPr>
        <w:tc>
          <w:tcPr>
            <w:tcW w:w="2426" w:type="dxa"/>
          </w:tcPr>
          <w:p w:rsidR="00F50AE8" w:rsidRDefault="00F50AE8" w:rsidP="00872F30">
            <w:pPr>
              <w:pStyle w:val="Heading3"/>
              <w:spacing w:before="155"/>
              <w:ind w:left="0"/>
              <w:rPr>
                <w:sz w:val="20"/>
                <w:szCs w:val="20"/>
              </w:rPr>
            </w:pPr>
            <w:r>
              <w:rPr>
                <w:sz w:val="20"/>
                <w:szCs w:val="20"/>
              </w:rPr>
              <w:t>Compass North</w:t>
            </w:r>
          </w:p>
          <w:p w:rsidR="00F50AE8" w:rsidRDefault="00F50AE8" w:rsidP="00872F30">
            <w:pPr>
              <w:pStyle w:val="Heading3"/>
              <w:spacing w:before="155"/>
              <w:ind w:left="0"/>
              <w:rPr>
                <w:sz w:val="20"/>
                <w:szCs w:val="20"/>
              </w:rPr>
            </w:pPr>
            <w:r>
              <w:rPr>
                <w:sz w:val="20"/>
                <w:szCs w:val="20"/>
              </w:rPr>
              <w:t>29 Royston Ct,</w:t>
            </w:r>
            <w:r>
              <w:rPr>
                <w:sz w:val="20"/>
                <w:szCs w:val="20"/>
              </w:rPr>
              <w:br/>
              <w:t>Thunder Bay ON</w:t>
            </w:r>
          </w:p>
        </w:tc>
        <w:tc>
          <w:tcPr>
            <w:tcW w:w="2407" w:type="dxa"/>
          </w:tcPr>
          <w:p w:rsidR="00F50AE8" w:rsidRDefault="00F50AE8" w:rsidP="00872F30">
            <w:pPr>
              <w:pStyle w:val="Heading3"/>
              <w:spacing w:before="155"/>
              <w:ind w:left="0"/>
              <w:rPr>
                <w:sz w:val="20"/>
                <w:szCs w:val="20"/>
              </w:rPr>
            </w:pPr>
            <w:r>
              <w:rPr>
                <w:sz w:val="20"/>
                <w:szCs w:val="20"/>
              </w:rPr>
              <w:t>Not yet operational, focusing on health promotion activities</w:t>
            </w:r>
          </w:p>
        </w:tc>
        <w:tc>
          <w:tcPr>
            <w:tcW w:w="2445" w:type="dxa"/>
          </w:tcPr>
          <w:p w:rsidR="00F50AE8" w:rsidRDefault="00F50AE8" w:rsidP="00872F30">
            <w:pPr>
              <w:pStyle w:val="Heading3"/>
              <w:spacing w:before="155"/>
              <w:ind w:left="0"/>
              <w:rPr>
                <w:sz w:val="20"/>
                <w:szCs w:val="20"/>
              </w:rPr>
            </w:pPr>
            <w:r>
              <w:rPr>
                <w:sz w:val="20"/>
                <w:szCs w:val="20"/>
              </w:rPr>
              <w:t>Students: Medicine, nursing, social work, kinesiology</w:t>
            </w:r>
          </w:p>
          <w:p w:rsidR="00F50AE8" w:rsidRDefault="00F50AE8" w:rsidP="00872F30">
            <w:pPr>
              <w:pStyle w:val="Heading3"/>
              <w:spacing w:before="155"/>
              <w:ind w:left="0"/>
              <w:rPr>
                <w:sz w:val="20"/>
                <w:szCs w:val="20"/>
              </w:rPr>
            </w:pPr>
            <w:r>
              <w:rPr>
                <w:sz w:val="20"/>
                <w:szCs w:val="20"/>
              </w:rPr>
              <w:t>Preceptors: psychiatry, OT, kinesiology, PT, social work, dentistry, family med, psychology</w:t>
            </w:r>
          </w:p>
        </w:tc>
        <w:tc>
          <w:tcPr>
            <w:tcW w:w="1486" w:type="dxa"/>
          </w:tcPr>
          <w:p w:rsidR="00F50AE8" w:rsidRDefault="00F50AE8" w:rsidP="00872F30">
            <w:pPr>
              <w:pStyle w:val="Heading3"/>
              <w:spacing w:before="155"/>
              <w:ind w:left="0"/>
              <w:rPr>
                <w:sz w:val="20"/>
                <w:szCs w:val="20"/>
              </w:rPr>
            </w:pPr>
            <w:r>
              <w:rPr>
                <w:sz w:val="20"/>
                <w:szCs w:val="20"/>
              </w:rPr>
              <w:t>n/a</w:t>
            </w:r>
          </w:p>
        </w:tc>
        <w:tc>
          <w:tcPr>
            <w:tcW w:w="3376" w:type="dxa"/>
          </w:tcPr>
          <w:p w:rsidR="00F50AE8" w:rsidRDefault="00F50AE8" w:rsidP="00872F30">
            <w:pPr>
              <w:pStyle w:val="Heading3"/>
              <w:spacing w:before="155"/>
              <w:ind w:left="0"/>
              <w:rPr>
                <w:sz w:val="20"/>
                <w:szCs w:val="20"/>
              </w:rPr>
            </w:pPr>
            <w:r>
              <w:rPr>
                <w:sz w:val="20"/>
                <w:szCs w:val="20"/>
              </w:rPr>
              <w:t>Aboriginal, marginalized and underserved populations from the Thunder Bay area</w:t>
            </w:r>
          </w:p>
          <w:p w:rsidR="00F50AE8" w:rsidRDefault="00F50AE8" w:rsidP="00872F30">
            <w:pPr>
              <w:pStyle w:val="Heading3"/>
              <w:spacing w:before="155"/>
              <w:ind w:left="0"/>
              <w:rPr>
                <w:sz w:val="20"/>
                <w:szCs w:val="20"/>
              </w:rPr>
            </w:pPr>
            <w:r>
              <w:rPr>
                <w:sz w:val="20"/>
                <w:szCs w:val="20"/>
              </w:rPr>
              <w:t>Workshops focusing on health promotion, including mindfulness, meditation, anger management, navigating healthcare system</w:t>
            </w:r>
          </w:p>
        </w:tc>
        <w:tc>
          <w:tcPr>
            <w:tcW w:w="2421" w:type="dxa"/>
          </w:tcPr>
          <w:p w:rsidR="00F50AE8" w:rsidRDefault="0031047C" w:rsidP="00872F30">
            <w:pPr>
              <w:pStyle w:val="Heading3"/>
              <w:spacing w:before="155"/>
              <w:ind w:left="0"/>
              <w:rPr>
                <w:sz w:val="20"/>
                <w:szCs w:val="20"/>
              </w:rPr>
            </w:pPr>
            <w:hyperlink r:id="rId31" w:history="1">
              <w:r w:rsidR="00BD6159" w:rsidRPr="006272D0">
                <w:rPr>
                  <w:rStyle w:val="Hyperlink"/>
                  <w:sz w:val="20"/>
                  <w:szCs w:val="20"/>
                </w:rPr>
                <w:t>https://www.facebook.com/</w:t>
              </w:r>
              <w:r w:rsidR="00BD6159" w:rsidRPr="006272D0">
                <w:rPr>
                  <w:rStyle w:val="Hyperlink"/>
                  <w:sz w:val="20"/>
                  <w:szCs w:val="20"/>
                </w:rPr>
                <w:br/>
                <w:t>compassnorthclinic/</w:t>
              </w:r>
            </w:hyperlink>
          </w:p>
          <w:p w:rsidR="00F50AE8" w:rsidRDefault="0031047C" w:rsidP="00872F30">
            <w:pPr>
              <w:pStyle w:val="Heading3"/>
              <w:spacing w:before="155"/>
              <w:ind w:left="0"/>
              <w:rPr>
                <w:sz w:val="20"/>
                <w:szCs w:val="20"/>
              </w:rPr>
            </w:pPr>
            <w:hyperlink r:id="rId32" w:history="1">
              <w:r w:rsidR="00F50AE8" w:rsidRPr="006272D0">
                <w:rPr>
                  <w:rStyle w:val="Hyperlink"/>
                  <w:sz w:val="20"/>
                  <w:szCs w:val="20"/>
                </w:rPr>
                <w:t>compassnorthclinics@gmail.com</w:t>
              </w:r>
            </w:hyperlink>
            <w:r w:rsidR="00F50AE8">
              <w:rPr>
                <w:sz w:val="20"/>
                <w:szCs w:val="20"/>
              </w:rPr>
              <w:t xml:space="preserve"> </w:t>
            </w:r>
          </w:p>
        </w:tc>
      </w:tr>
    </w:tbl>
    <w:p w:rsidR="0051141E" w:rsidRDefault="00B76CD7">
      <w:pPr>
        <w:spacing w:before="67"/>
        <w:ind w:left="240"/>
        <w:rPr>
          <w:sz w:val="31"/>
        </w:rPr>
      </w:pPr>
      <w:r>
        <w:rPr>
          <w:sz w:val="31"/>
        </w:rPr>
        <w:t>Nova Scotia</w:t>
      </w:r>
    </w:p>
    <w:tbl>
      <w:tblPr>
        <w:tblStyle w:val="TableGrid"/>
        <w:tblW w:w="14561" w:type="dxa"/>
        <w:tblInd w:w="-576" w:type="dxa"/>
        <w:tblLook w:val="04A0" w:firstRow="1" w:lastRow="0" w:firstColumn="1" w:lastColumn="0" w:noHBand="0" w:noVBand="1"/>
      </w:tblPr>
      <w:tblGrid>
        <w:gridCol w:w="2260"/>
        <w:gridCol w:w="2335"/>
        <w:gridCol w:w="2268"/>
        <w:gridCol w:w="1424"/>
        <w:gridCol w:w="2989"/>
        <w:gridCol w:w="3285"/>
      </w:tblGrid>
      <w:tr w:rsidR="00F50AE8" w:rsidTr="00872F30">
        <w:trPr>
          <w:trHeight w:val="507"/>
        </w:trPr>
        <w:tc>
          <w:tcPr>
            <w:tcW w:w="2426" w:type="dxa"/>
          </w:tcPr>
          <w:p w:rsidR="00F50AE8" w:rsidRPr="00E176C3" w:rsidRDefault="00F50AE8"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F50AE8" w:rsidRPr="00E176C3" w:rsidRDefault="00F50AE8" w:rsidP="00872F30">
            <w:pPr>
              <w:pStyle w:val="Heading3"/>
              <w:spacing w:before="155"/>
              <w:ind w:left="0"/>
              <w:rPr>
                <w:sz w:val="20"/>
                <w:szCs w:val="20"/>
              </w:rPr>
            </w:pPr>
            <w:r>
              <w:rPr>
                <w:sz w:val="20"/>
                <w:szCs w:val="20"/>
              </w:rPr>
              <w:t>Clinic Model</w:t>
            </w:r>
          </w:p>
        </w:tc>
        <w:tc>
          <w:tcPr>
            <w:tcW w:w="2445" w:type="dxa"/>
          </w:tcPr>
          <w:p w:rsidR="00F50AE8" w:rsidRPr="00E176C3" w:rsidRDefault="00F50AE8" w:rsidP="00872F30">
            <w:pPr>
              <w:pStyle w:val="Heading3"/>
              <w:spacing w:before="155"/>
              <w:ind w:left="0"/>
              <w:rPr>
                <w:sz w:val="20"/>
                <w:szCs w:val="20"/>
              </w:rPr>
            </w:pPr>
            <w:r>
              <w:rPr>
                <w:sz w:val="20"/>
                <w:szCs w:val="20"/>
              </w:rPr>
              <w:t>Students and Preceptors</w:t>
            </w:r>
          </w:p>
        </w:tc>
        <w:tc>
          <w:tcPr>
            <w:tcW w:w="1486" w:type="dxa"/>
          </w:tcPr>
          <w:p w:rsidR="00F50AE8" w:rsidRPr="00E176C3" w:rsidRDefault="00F50AE8" w:rsidP="00872F30">
            <w:pPr>
              <w:pStyle w:val="Heading3"/>
              <w:spacing w:before="155"/>
              <w:ind w:left="0"/>
              <w:rPr>
                <w:sz w:val="20"/>
                <w:szCs w:val="20"/>
              </w:rPr>
            </w:pPr>
            <w:r>
              <w:rPr>
                <w:sz w:val="20"/>
                <w:szCs w:val="20"/>
              </w:rPr>
              <w:t>Schedule</w:t>
            </w:r>
          </w:p>
        </w:tc>
        <w:tc>
          <w:tcPr>
            <w:tcW w:w="3376" w:type="dxa"/>
          </w:tcPr>
          <w:p w:rsidR="00F50AE8" w:rsidRPr="00E176C3" w:rsidRDefault="00F50AE8" w:rsidP="00872F30">
            <w:pPr>
              <w:pStyle w:val="Heading3"/>
              <w:spacing w:before="155"/>
              <w:ind w:left="0"/>
              <w:rPr>
                <w:sz w:val="20"/>
                <w:szCs w:val="20"/>
              </w:rPr>
            </w:pPr>
            <w:r>
              <w:rPr>
                <w:sz w:val="20"/>
                <w:szCs w:val="20"/>
              </w:rPr>
              <w:t>Clientele and Services</w:t>
            </w:r>
          </w:p>
        </w:tc>
        <w:tc>
          <w:tcPr>
            <w:tcW w:w="2421" w:type="dxa"/>
          </w:tcPr>
          <w:p w:rsidR="00F50AE8" w:rsidRPr="00E176C3" w:rsidRDefault="00F50AE8" w:rsidP="00872F30">
            <w:pPr>
              <w:pStyle w:val="Heading3"/>
              <w:spacing w:before="155"/>
              <w:ind w:left="0"/>
              <w:rPr>
                <w:sz w:val="20"/>
                <w:szCs w:val="20"/>
              </w:rPr>
            </w:pPr>
            <w:r>
              <w:rPr>
                <w:sz w:val="20"/>
                <w:szCs w:val="20"/>
              </w:rPr>
              <w:t>Contact Info</w:t>
            </w:r>
          </w:p>
        </w:tc>
      </w:tr>
      <w:tr w:rsidR="00F50AE8" w:rsidTr="00872F30">
        <w:trPr>
          <w:trHeight w:val="432"/>
        </w:trPr>
        <w:tc>
          <w:tcPr>
            <w:tcW w:w="2426" w:type="dxa"/>
          </w:tcPr>
          <w:p w:rsidR="00F50AE8" w:rsidRDefault="00F50AE8" w:rsidP="00872F30">
            <w:pPr>
              <w:pStyle w:val="Heading3"/>
              <w:spacing w:before="155"/>
              <w:ind w:left="0"/>
              <w:rPr>
                <w:sz w:val="20"/>
                <w:szCs w:val="20"/>
              </w:rPr>
            </w:pPr>
            <w:r>
              <w:rPr>
                <w:sz w:val="20"/>
                <w:szCs w:val="20"/>
              </w:rPr>
              <w:t>HOPES (Halifax Outreach Prevention Education and Support)</w:t>
            </w:r>
          </w:p>
          <w:p w:rsidR="00F50AE8" w:rsidRDefault="008A2B8C" w:rsidP="00872F30">
            <w:pPr>
              <w:pStyle w:val="Heading3"/>
              <w:spacing w:before="155"/>
              <w:ind w:left="0"/>
              <w:rPr>
                <w:sz w:val="20"/>
                <w:szCs w:val="20"/>
              </w:rPr>
            </w:pPr>
            <w:r>
              <w:rPr>
                <w:sz w:val="20"/>
                <w:szCs w:val="20"/>
              </w:rPr>
              <w:t>St Andrew’s United (Junior)</w:t>
            </w:r>
          </w:p>
          <w:p w:rsidR="008A2B8C" w:rsidRPr="00E176C3" w:rsidRDefault="008A2B8C" w:rsidP="00872F30">
            <w:pPr>
              <w:pStyle w:val="Heading3"/>
              <w:spacing w:before="155"/>
              <w:ind w:left="0"/>
              <w:rPr>
                <w:sz w:val="20"/>
                <w:szCs w:val="20"/>
              </w:rPr>
            </w:pPr>
            <w:r>
              <w:rPr>
                <w:sz w:val="20"/>
                <w:szCs w:val="20"/>
              </w:rPr>
              <w:t>University Student Health Centre (Senior)</w:t>
            </w:r>
          </w:p>
        </w:tc>
        <w:tc>
          <w:tcPr>
            <w:tcW w:w="2407" w:type="dxa"/>
          </w:tcPr>
          <w:p w:rsidR="00F50AE8" w:rsidRDefault="008A2B8C" w:rsidP="00872F30">
            <w:pPr>
              <w:pStyle w:val="Heading3"/>
              <w:spacing w:before="155"/>
              <w:ind w:left="0"/>
              <w:rPr>
                <w:sz w:val="20"/>
                <w:szCs w:val="20"/>
              </w:rPr>
            </w:pPr>
            <w:r>
              <w:rPr>
                <w:sz w:val="20"/>
                <w:szCs w:val="20"/>
              </w:rPr>
              <w:t>Junior location: health education/promotion</w:t>
            </w:r>
          </w:p>
          <w:p w:rsidR="008A2B8C" w:rsidRPr="00E176C3" w:rsidRDefault="008A2B8C" w:rsidP="00872F30">
            <w:pPr>
              <w:pStyle w:val="Heading3"/>
              <w:spacing w:before="155"/>
              <w:ind w:left="0"/>
              <w:rPr>
                <w:sz w:val="20"/>
                <w:szCs w:val="20"/>
              </w:rPr>
            </w:pPr>
            <w:r>
              <w:rPr>
                <w:sz w:val="20"/>
                <w:szCs w:val="20"/>
              </w:rPr>
              <w:t>Senior location: basic walk-in services</w:t>
            </w:r>
          </w:p>
        </w:tc>
        <w:tc>
          <w:tcPr>
            <w:tcW w:w="2445" w:type="dxa"/>
          </w:tcPr>
          <w:p w:rsidR="00F50AE8" w:rsidRDefault="00F50AE8" w:rsidP="00872F30">
            <w:pPr>
              <w:pStyle w:val="Heading3"/>
              <w:spacing w:before="155"/>
              <w:ind w:left="0"/>
              <w:rPr>
                <w:sz w:val="20"/>
                <w:szCs w:val="20"/>
              </w:rPr>
            </w:pPr>
            <w:r>
              <w:rPr>
                <w:sz w:val="20"/>
                <w:szCs w:val="20"/>
              </w:rPr>
              <w:t>Students: Medical, nu</w:t>
            </w:r>
            <w:r w:rsidR="008A2B8C">
              <w:rPr>
                <w:sz w:val="20"/>
                <w:szCs w:val="20"/>
              </w:rPr>
              <w:t>rsing, OT, pharmacy, social work</w:t>
            </w:r>
            <w:r>
              <w:rPr>
                <w:sz w:val="20"/>
                <w:szCs w:val="20"/>
              </w:rPr>
              <w:t>, dentistry, paramedicine, health administration, dietetics</w:t>
            </w:r>
          </w:p>
          <w:p w:rsidR="00F50AE8" w:rsidRPr="00E176C3" w:rsidRDefault="008A2B8C" w:rsidP="00872F30">
            <w:pPr>
              <w:pStyle w:val="Heading3"/>
              <w:spacing w:before="155"/>
              <w:ind w:left="0"/>
              <w:rPr>
                <w:sz w:val="20"/>
                <w:szCs w:val="20"/>
              </w:rPr>
            </w:pPr>
            <w:r>
              <w:rPr>
                <w:sz w:val="20"/>
                <w:szCs w:val="20"/>
              </w:rPr>
              <w:t>Preceptors: as above</w:t>
            </w:r>
          </w:p>
        </w:tc>
        <w:tc>
          <w:tcPr>
            <w:tcW w:w="1486" w:type="dxa"/>
          </w:tcPr>
          <w:p w:rsidR="00F50AE8" w:rsidRPr="00E176C3" w:rsidRDefault="008A2B8C" w:rsidP="00872F30">
            <w:pPr>
              <w:pStyle w:val="Heading3"/>
              <w:spacing w:before="155"/>
              <w:ind w:left="0"/>
              <w:rPr>
                <w:sz w:val="20"/>
                <w:szCs w:val="20"/>
              </w:rPr>
            </w:pPr>
            <w:r>
              <w:rPr>
                <w:sz w:val="20"/>
                <w:szCs w:val="20"/>
              </w:rPr>
              <w:t>Sunday afternoons</w:t>
            </w:r>
          </w:p>
        </w:tc>
        <w:tc>
          <w:tcPr>
            <w:tcW w:w="3376" w:type="dxa"/>
          </w:tcPr>
          <w:p w:rsidR="00F50AE8" w:rsidRDefault="008A2B8C" w:rsidP="00BD6159">
            <w:pPr>
              <w:pStyle w:val="Heading3"/>
              <w:spacing w:before="155"/>
              <w:ind w:left="0"/>
              <w:rPr>
                <w:sz w:val="20"/>
                <w:szCs w:val="20"/>
              </w:rPr>
            </w:pPr>
            <w:r>
              <w:rPr>
                <w:sz w:val="20"/>
                <w:szCs w:val="20"/>
              </w:rPr>
              <w:t>Marginalized populations attending Sunday suppers at the church</w:t>
            </w:r>
          </w:p>
          <w:p w:rsidR="008A2B8C" w:rsidRPr="00E176C3" w:rsidRDefault="008A2B8C" w:rsidP="00BD6159">
            <w:pPr>
              <w:pStyle w:val="Heading3"/>
              <w:spacing w:before="155"/>
              <w:ind w:left="0"/>
              <w:rPr>
                <w:sz w:val="20"/>
                <w:szCs w:val="20"/>
              </w:rPr>
            </w:pPr>
            <w:r>
              <w:rPr>
                <w:sz w:val="20"/>
                <w:szCs w:val="20"/>
              </w:rPr>
              <w:t>Histories, physical exam, develop care plans, referrals, form filling, health promotion activities</w:t>
            </w:r>
          </w:p>
        </w:tc>
        <w:tc>
          <w:tcPr>
            <w:tcW w:w="2421" w:type="dxa"/>
          </w:tcPr>
          <w:p w:rsidR="00F50AE8" w:rsidRDefault="008A2B8C" w:rsidP="00872F30">
            <w:pPr>
              <w:pStyle w:val="Heading3"/>
              <w:spacing w:before="155"/>
              <w:ind w:left="0"/>
              <w:rPr>
                <w:sz w:val="20"/>
                <w:szCs w:val="20"/>
              </w:rPr>
            </w:pPr>
            <w:hyperlink r:id="rId33" w:history="1">
              <w:r w:rsidRPr="004C45C7">
                <w:rPr>
                  <w:rStyle w:val="Hyperlink"/>
                  <w:sz w:val="20"/>
                  <w:szCs w:val="20"/>
                </w:rPr>
                <w:t>http://www.hopeshealthcentre.com</w:t>
              </w:r>
            </w:hyperlink>
          </w:p>
          <w:p w:rsidR="008A2B8C" w:rsidRDefault="008A2B8C" w:rsidP="00872F30">
            <w:pPr>
              <w:pStyle w:val="Heading3"/>
              <w:spacing w:before="155"/>
              <w:ind w:left="0"/>
              <w:rPr>
                <w:sz w:val="20"/>
                <w:szCs w:val="20"/>
              </w:rPr>
            </w:pPr>
            <w:hyperlink r:id="rId34" w:history="1">
              <w:r w:rsidRPr="004C45C7">
                <w:rPr>
                  <w:rStyle w:val="Hyperlink"/>
                  <w:sz w:val="20"/>
                  <w:szCs w:val="20"/>
                </w:rPr>
                <w:t>hopes.src@gmail.com</w:t>
              </w:r>
            </w:hyperlink>
          </w:p>
          <w:p w:rsidR="008A2B8C" w:rsidRPr="00E176C3" w:rsidRDefault="008A2B8C" w:rsidP="00872F30">
            <w:pPr>
              <w:pStyle w:val="Heading3"/>
              <w:spacing w:before="155"/>
              <w:ind w:left="0"/>
              <w:rPr>
                <w:sz w:val="20"/>
                <w:szCs w:val="20"/>
              </w:rPr>
            </w:pPr>
            <w:r>
              <w:rPr>
                <w:sz w:val="20"/>
                <w:szCs w:val="20"/>
              </w:rPr>
              <w:t xml:space="preserve">Twitter: @HOPESHealthCent </w:t>
            </w:r>
            <w:bookmarkStart w:id="31" w:name="_GoBack"/>
            <w:bookmarkEnd w:id="31"/>
          </w:p>
        </w:tc>
      </w:tr>
    </w:tbl>
    <w:p w:rsidR="0051141E" w:rsidRDefault="00B76CD7">
      <w:pPr>
        <w:spacing w:before="67"/>
        <w:ind w:left="240"/>
        <w:rPr>
          <w:sz w:val="31"/>
        </w:rPr>
      </w:pPr>
      <w:r>
        <w:rPr>
          <w:sz w:val="31"/>
        </w:rPr>
        <w:t>Newfoundland</w:t>
      </w:r>
    </w:p>
    <w:tbl>
      <w:tblPr>
        <w:tblStyle w:val="TableGrid"/>
        <w:tblW w:w="14561" w:type="dxa"/>
        <w:tblInd w:w="-576" w:type="dxa"/>
        <w:tblLook w:val="04A0" w:firstRow="1" w:lastRow="0" w:firstColumn="1" w:lastColumn="0" w:noHBand="0" w:noVBand="1"/>
      </w:tblPr>
      <w:tblGrid>
        <w:gridCol w:w="2354"/>
        <w:gridCol w:w="2317"/>
        <w:gridCol w:w="2341"/>
        <w:gridCol w:w="1459"/>
        <w:gridCol w:w="3217"/>
        <w:gridCol w:w="2873"/>
      </w:tblGrid>
      <w:tr w:rsidR="00BD6159" w:rsidTr="00872F30">
        <w:trPr>
          <w:trHeight w:val="507"/>
        </w:trPr>
        <w:tc>
          <w:tcPr>
            <w:tcW w:w="2426" w:type="dxa"/>
          </w:tcPr>
          <w:p w:rsidR="00F50AE8" w:rsidRPr="00E176C3" w:rsidRDefault="00F50AE8" w:rsidP="00872F30">
            <w:pPr>
              <w:pStyle w:val="Heading3"/>
              <w:spacing w:before="155"/>
              <w:ind w:left="0"/>
              <w:rPr>
                <w:sz w:val="20"/>
                <w:szCs w:val="20"/>
              </w:rPr>
            </w:pPr>
            <w:r>
              <w:rPr>
                <w:sz w:val="20"/>
                <w:szCs w:val="20"/>
              </w:rPr>
              <w:t>Clinic Name/</w:t>
            </w:r>
            <w:r w:rsidRPr="00E176C3">
              <w:rPr>
                <w:sz w:val="20"/>
                <w:szCs w:val="20"/>
              </w:rPr>
              <w:t>Location</w:t>
            </w:r>
          </w:p>
        </w:tc>
        <w:tc>
          <w:tcPr>
            <w:tcW w:w="2407" w:type="dxa"/>
          </w:tcPr>
          <w:p w:rsidR="00F50AE8" w:rsidRPr="00E176C3" w:rsidRDefault="00F50AE8" w:rsidP="00872F30">
            <w:pPr>
              <w:pStyle w:val="Heading3"/>
              <w:spacing w:before="155"/>
              <w:ind w:left="0"/>
              <w:rPr>
                <w:sz w:val="20"/>
                <w:szCs w:val="20"/>
              </w:rPr>
            </w:pPr>
            <w:r>
              <w:rPr>
                <w:sz w:val="20"/>
                <w:szCs w:val="20"/>
              </w:rPr>
              <w:t>Clinic Model</w:t>
            </w:r>
          </w:p>
        </w:tc>
        <w:tc>
          <w:tcPr>
            <w:tcW w:w="2445" w:type="dxa"/>
          </w:tcPr>
          <w:p w:rsidR="00F50AE8" w:rsidRPr="00E176C3" w:rsidRDefault="00F50AE8" w:rsidP="00872F30">
            <w:pPr>
              <w:pStyle w:val="Heading3"/>
              <w:spacing w:before="155"/>
              <w:ind w:left="0"/>
              <w:rPr>
                <w:sz w:val="20"/>
                <w:szCs w:val="20"/>
              </w:rPr>
            </w:pPr>
            <w:r>
              <w:rPr>
                <w:sz w:val="20"/>
                <w:szCs w:val="20"/>
              </w:rPr>
              <w:t>Students and Preceptors</w:t>
            </w:r>
          </w:p>
        </w:tc>
        <w:tc>
          <w:tcPr>
            <w:tcW w:w="1486" w:type="dxa"/>
          </w:tcPr>
          <w:p w:rsidR="00F50AE8" w:rsidRPr="00E176C3" w:rsidRDefault="00F50AE8" w:rsidP="00872F30">
            <w:pPr>
              <w:pStyle w:val="Heading3"/>
              <w:spacing w:before="155"/>
              <w:ind w:left="0"/>
              <w:rPr>
                <w:sz w:val="20"/>
                <w:szCs w:val="20"/>
              </w:rPr>
            </w:pPr>
            <w:r>
              <w:rPr>
                <w:sz w:val="20"/>
                <w:szCs w:val="20"/>
              </w:rPr>
              <w:t>Schedule</w:t>
            </w:r>
          </w:p>
        </w:tc>
        <w:tc>
          <w:tcPr>
            <w:tcW w:w="3376" w:type="dxa"/>
          </w:tcPr>
          <w:p w:rsidR="00F50AE8" w:rsidRPr="00E176C3" w:rsidRDefault="00F50AE8" w:rsidP="00872F30">
            <w:pPr>
              <w:pStyle w:val="Heading3"/>
              <w:spacing w:before="155"/>
              <w:ind w:left="0"/>
              <w:rPr>
                <w:sz w:val="20"/>
                <w:szCs w:val="20"/>
              </w:rPr>
            </w:pPr>
            <w:r>
              <w:rPr>
                <w:sz w:val="20"/>
                <w:szCs w:val="20"/>
              </w:rPr>
              <w:t>Clientele and Services</w:t>
            </w:r>
          </w:p>
        </w:tc>
        <w:tc>
          <w:tcPr>
            <w:tcW w:w="2421" w:type="dxa"/>
          </w:tcPr>
          <w:p w:rsidR="00F50AE8" w:rsidRPr="00E176C3" w:rsidRDefault="00F50AE8" w:rsidP="00872F30">
            <w:pPr>
              <w:pStyle w:val="Heading3"/>
              <w:spacing w:before="155"/>
              <w:ind w:left="0"/>
              <w:rPr>
                <w:sz w:val="20"/>
                <w:szCs w:val="20"/>
              </w:rPr>
            </w:pPr>
            <w:r>
              <w:rPr>
                <w:sz w:val="20"/>
                <w:szCs w:val="20"/>
              </w:rPr>
              <w:t>Contact Info</w:t>
            </w:r>
          </w:p>
        </w:tc>
      </w:tr>
      <w:tr w:rsidR="00BD6159" w:rsidTr="00872F30">
        <w:trPr>
          <w:trHeight w:val="432"/>
        </w:trPr>
        <w:tc>
          <w:tcPr>
            <w:tcW w:w="2426" w:type="dxa"/>
          </w:tcPr>
          <w:p w:rsidR="00F50AE8" w:rsidRDefault="00F50AE8" w:rsidP="00872F30">
            <w:pPr>
              <w:pStyle w:val="Heading3"/>
              <w:spacing w:before="155"/>
              <w:ind w:left="0"/>
              <w:rPr>
                <w:sz w:val="20"/>
                <w:szCs w:val="20"/>
              </w:rPr>
            </w:pPr>
            <w:r>
              <w:rPr>
                <w:sz w:val="20"/>
                <w:szCs w:val="20"/>
              </w:rPr>
              <w:t xml:space="preserve">MUN Gateway </w:t>
            </w:r>
          </w:p>
          <w:p w:rsidR="00F50AE8" w:rsidRPr="00E176C3" w:rsidRDefault="00F50AE8" w:rsidP="00872F30">
            <w:pPr>
              <w:pStyle w:val="Heading3"/>
              <w:spacing w:before="155"/>
              <w:ind w:left="0"/>
              <w:rPr>
                <w:sz w:val="20"/>
                <w:szCs w:val="20"/>
              </w:rPr>
            </w:pPr>
            <w:r>
              <w:rPr>
                <w:sz w:val="20"/>
                <w:szCs w:val="20"/>
              </w:rPr>
              <w:t xml:space="preserve">Health Sciences Centre, Room 2840, </w:t>
            </w:r>
            <w:r>
              <w:rPr>
                <w:sz w:val="20"/>
                <w:szCs w:val="20"/>
              </w:rPr>
              <w:br/>
              <w:t xml:space="preserve">Memorial University of Newfoundland, </w:t>
            </w:r>
            <w:r>
              <w:rPr>
                <w:sz w:val="20"/>
                <w:szCs w:val="20"/>
              </w:rPr>
              <w:br/>
              <w:t>230 Elizabeth Avenue, St. John’s, NL</w:t>
            </w:r>
          </w:p>
        </w:tc>
        <w:tc>
          <w:tcPr>
            <w:tcW w:w="2407" w:type="dxa"/>
          </w:tcPr>
          <w:p w:rsidR="00F50AE8" w:rsidRPr="00E176C3" w:rsidRDefault="00F50AE8" w:rsidP="00872F30">
            <w:pPr>
              <w:pStyle w:val="Heading3"/>
              <w:spacing w:before="155"/>
              <w:ind w:left="0"/>
              <w:rPr>
                <w:sz w:val="20"/>
                <w:szCs w:val="20"/>
              </w:rPr>
            </w:pPr>
            <w:r>
              <w:rPr>
                <w:sz w:val="20"/>
                <w:szCs w:val="20"/>
              </w:rPr>
              <w:t>Students seeing patients by appointment at an existing clinic in the Faculty of Medicine</w:t>
            </w:r>
          </w:p>
        </w:tc>
        <w:tc>
          <w:tcPr>
            <w:tcW w:w="2445" w:type="dxa"/>
          </w:tcPr>
          <w:p w:rsidR="00F50AE8" w:rsidRDefault="00F50AE8" w:rsidP="00872F30">
            <w:pPr>
              <w:pStyle w:val="Heading3"/>
              <w:spacing w:before="155"/>
              <w:ind w:left="0"/>
              <w:rPr>
                <w:sz w:val="20"/>
                <w:szCs w:val="20"/>
              </w:rPr>
            </w:pPr>
            <w:r>
              <w:rPr>
                <w:sz w:val="20"/>
                <w:szCs w:val="20"/>
              </w:rPr>
              <w:t>Students: Medicine</w:t>
            </w:r>
          </w:p>
          <w:p w:rsidR="00F50AE8" w:rsidRPr="00E176C3" w:rsidRDefault="00F50AE8" w:rsidP="00F50AE8">
            <w:pPr>
              <w:pStyle w:val="Heading3"/>
              <w:spacing w:before="155"/>
              <w:ind w:left="0"/>
              <w:rPr>
                <w:sz w:val="20"/>
                <w:szCs w:val="20"/>
              </w:rPr>
            </w:pPr>
            <w:r>
              <w:rPr>
                <w:sz w:val="20"/>
                <w:szCs w:val="20"/>
              </w:rPr>
              <w:t>Precepors: Physicians</w:t>
            </w:r>
          </w:p>
        </w:tc>
        <w:tc>
          <w:tcPr>
            <w:tcW w:w="1486" w:type="dxa"/>
          </w:tcPr>
          <w:p w:rsidR="00F50AE8" w:rsidRPr="00E176C3" w:rsidRDefault="00F50AE8" w:rsidP="00872F30">
            <w:pPr>
              <w:pStyle w:val="Heading3"/>
              <w:spacing w:before="155"/>
              <w:ind w:left="0"/>
              <w:rPr>
                <w:sz w:val="20"/>
                <w:szCs w:val="20"/>
              </w:rPr>
            </w:pPr>
            <w:r>
              <w:rPr>
                <w:sz w:val="20"/>
                <w:szCs w:val="20"/>
              </w:rPr>
              <w:t>Tuesday afternoons</w:t>
            </w:r>
          </w:p>
        </w:tc>
        <w:tc>
          <w:tcPr>
            <w:tcW w:w="3376" w:type="dxa"/>
          </w:tcPr>
          <w:p w:rsidR="00F50AE8" w:rsidRDefault="00F50AE8" w:rsidP="00872F30">
            <w:pPr>
              <w:pStyle w:val="Heading3"/>
              <w:spacing w:before="155"/>
              <w:ind w:left="0"/>
              <w:rPr>
                <w:sz w:val="20"/>
                <w:szCs w:val="20"/>
              </w:rPr>
            </w:pPr>
            <w:r>
              <w:rPr>
                <w:sz w:val="20"/>
                <w:szCs w:val="20"/>
              </w:rPr>
              <w:t>Refugee population in St. John’s</w:t>
            </w:r>
          </w:p>
          <w:p w:rsidR="00F50AE8" w:rsidRDefault="00F50AE8" w:rsidP="00872F30">
            <w:pPr>
              <w:pStyle w:val="Heading3"/>
              <w:spacing w:before="155"/>
              <w:ind w:left="0"/>
              <w:rPr>
                <w:sz w:val="20"/>
                <w:szCs w:val="20"/>
              </w:rPr>
            </w:pPr>
            <w:r>
              <w:rPr>
                <w:sz w:val="20"/>
                <w:szCs w:val="20"/>
              </w:rPr>
              <w:t>Histories, physical exams, vision/hearing screening</w:t>
            </w:r>
          </w:p>
          <w:p w:rsidR="00F50AE8" w:rsidRPr="00E176C3" w:rsidRDefault="00BD6159" w:rsidP="00872F30">
            <w:pPr>
              <w:pStyle w:val="Heading3"/>
              <w:spacing w:before="155"/>
              <w:ind w:left="0"/>
              <w:rPr>
                <w:sz w:val="20"/>
                <w:szCs w:val="20"/>
              </w:rPr>
            </w:pPr>
            <w:r>
              <w:rPr>
                <w:sz w:val="20"/>
                <w:szCs w:val="20"/>
              </w:rPr>
              <w:t>Match refugees with family physicians and provide support with translation services and arranging transportation</w:t>
            </w:r>
          </w:p>
        </w:tc>
        <w:tc>
          <w:tcPr>
            <w:tcW w:w="2421" w:type="dxa"/>
          </w:tcPr>
          <w:p w:rsidR="00BD6159" w:rsidRDefault="0031047C" w:rsidP="00872F30">
            <w:pPr>
              <w:pStyle w:val="Heading3"/>
              <w:spacing w:before="155"/>
              <w:ind w:left="0"/>
              <w:rPr>
                <w:sz w:val="20"/>
                <w:szCs w:val="20"/>
              </w:rPr>
            </w:pPr>
            <w:hyperlink r:id="rId35" w:history="1">
              <w:r w:rsidR="00BD6159" w:rsidRPr="006272D0">
                <w:rPr>
                  <w:rStyle w:val="Hyperlink"/>
                  <w:sz w:val="20"/>
                  <w:szCs w:val="20"/>
                </w:rPr>
                <w:t>http://www.med.mun.ca/</w:t>
              </w:r>
              <w:r w:rsidR="00BD6159" w:rsidRPr="006272D0">
                <w:rPr>
                  <w:rStyle w:val="Hyperlink"/>
                  <w:sz w:val="20"/>
                  <w:szCs w:val="20"/>
                </w:rPr>
                <w:br/>
                <w:t>MUNmedgateway/Home.aspx</w:t>
              </w:r>
            </w:hyperlink>
          </w:p>
          <w:p w:rsidR="00F50AE8" w:rsidRPr="00E176C3" w:rsidRDefault="0031047C" w:rsidP="00872F30">
            <w:pPr>
              <w:pStyle w:val="Heading3"/>
              <w:spacing w:before="155"/>
              <w:ind w:left="0"/>
              <w:rPr>
                <w:sz w:val="20"/>
                <w:szCs w:val="20"/>
              </w:rPr>
            </w:pPr>
            <w:hyperlink r:id="rId36" w:history="1">
              <w:r w:rsidR="00BD6159" w:rsidRPr="006272D0">
                <w:rPr>
                  <w:rStyle w:val="Hyperlink"/>
                  <w:sz w:val="20"/>
                  <w:szCs w:val="20"/>
                </w:rPr>
                <w:t>Janis.campbell@med.mun.ca</w:t>
              </w:r>
            </w:hyperlink>
            <w:r w:rsidR="00BD6159">
              <w:rPr>
                <w:sz w:val="20"/>
                <w:szCs w:val="20"/>
              </w:rPr>
              <w:br/>
            </w:r>
            <w:hyperlink r:id="rId37" w:history="1">
              <w:r w:rsidR="00BD6159" w:rsidRPr="006272D0">
                <w:rPr>
                  <w:rStyle w:val="Hyperlink"/>
                  <w:sz w:val="20"/>
                  <w:szCs w:val="20"/>
                </w:rPr>
                <w:t>kate.duff@med.mun.ca</w:t>
              </w:r>
            </w:hyperlink>
            <w:r w:rsidR="00BD6159">
              <w:rPr>
                <w:sz w:val="20"/>
                <w:szCs w:val="20"/>
              </w:rPr>
              <w:t xml:space="preserve"> </w:t>
            </w:r>
            <w:r w:rsidR="00F50AE8">
              <w:rPr>
                <w:sz w:val="20"/>
                <w:szCs w:val="20"/>
              </w:rPr>
              <w:t xml:space="preserve"> </w:t>
            </w:r>
          </w:p>
        </w:tc>
      </w:tr>
    </w:tbl>
    <w:p w:rsidR="0051141E" w:rsidRDefault="00BD6159">
      <w:pPr>
        <w:pStyle w:val="BodyText"/>
        <w:spacing w:before="78" w:line="252" w:lineRule="auto"/>
        <w:ind w:left="240"/>
      </w:pPr>
      <w:r>
        <w:rPr>
          <w:w w:val="105"/>
        </w:rPr>
        <w:t>**</w:t>
      </w:r>
      <w:r w:rsidR="00B76CD7">
        <w:rPr>
          <w:w w:val="105"/>
        </w:rPr>
        <w:t>This summary may not be exhaustive and may not include all clinics that are still in the pre- operational stages</w:t>
      </w:r>
    </w:p>
    <w:p w:rsidR="0051141E" w:rsidRDefault="0051141E">
      <w:pPr>
        <w:spacing w:line="252" w:lineRule="auto"/>
        <w:sectPr w:rsidR="0051141E" w:rsidSect="00A6078E">
          <w:footerReference w:type="default" r:id="rId38"/>
          <w:pgSz w:w="15840" w:h="12240" w:orient="landscape"/>
          <w:pgMar w:top="1418" w:right="960" w:bottom="1320" w:left="980" w:header="747" w:footer="786" w:gutter="0"/>
          <w:cols w:space="720"/>
          <w:docGrid w:linePitch="299"/>
        </w:sectPr>
      </w:pPr>
    </w:p>
    <w:p w:rsidR="0051141E" w:rsidRDefault="00B76CD7">
      <w:pPr>
        <w:spacing w:before="48"/>
        <w:ind w:left="366" w:right="127"/>
        <w:rPr>
          <w:sz w:val="40"/>
        </w:rPr>
      </w:pPr>
      <w:bookmarkStart w:id="32" w:name="Common_Challenges_and_How_to_Approach_Th"/>
      <w:bookmarkStart w:id="33" w:name="1._Introduction_"/>
      <w:bookmarkStart w:id="34" w:name="_bookmark19"/>
      <w:bookmarkEnd w:id="32"/>
      <w:bookmarkEnd w:id="33"/>
      <w:bookmarkEnd w:id="34"/>
      <w:r>
        <w:rPr>
          <w:sz w:val="40"/>
          <w:u w:val="thick"/>
        </w:rPr>
        <w:lastRenderedPageBreak/>
        <w:t>Common Challenges and How to Approach Them</w:t>
      </w:r>
    </w:p>
    <w:p w:rsidR="0051141E" w:rsidRPr="00191DE5" w:rsidRDefault="00B76CD7" w:rsidP="00191DE5">
      <w:pPr>
        <w:pStyle w:val="BodyText"/>
        <w:spacing w:before="126"/>
        <w:ind w:left="100" w:right="127"/>
      </w:pPr>
      <w:r>
        <w:rPr>
          <w:w w:val="105"/>
        </w:rPr>
        <w:t>Authors: Jonathan Reid, Reed Gillanders</w:t>
      </w:r>
    </w:p>
    <w:p w:rsidR="0051141E" w:rsidRDefault="00B76CD7">
      <w:pPr>
        <w:pStyle w:val="Heading3"/>
        <w:numPr>
          <w:ilvl w:val="0"/>
          <w:numId w:val="7"/>
        </w:numPr>
        <w:tabs>
          <w:tab w:val="left" w:pos="456"/>
        </w:tabs>
        <w:ind w:hanging="355"/>
      </w:pPr>
      <w:r>
        <w:t>Introduction</w:t>
      </w:r>
    </w:p>
    <w:p w:rsidR="0051141E" w:rsidRPr="00A6078E" w:rsidRDefault="00B76CD7" w:rsidP="00A6078E">
      <w:pPr>
        <w:pStyle w:val="BodyText"/>
      </w:pPr>
      <w:r>
        <w:rPr>
          <w:w w:val="105"/>
        </w:rPr>
        <w:t xml:space="preserve">All clinics and charities experience many common challenges associated with opening and operating. These </w:t>
      </w:r>
      <w:r w:rsidRPr="00A6078E">
        <w:t>challenges will include human resources issues (hiring, firing, staffing, conflict resolution, evaluations), public relations and marketing issues (volunteer recruitment, branding, media relations, promotional material development), development and maintenance of governance structure and organizational procedures, development of organizational documentation (policies, constitution), management of personal health information and adherence to the Health Information Protection Act, adherence to the conditions of the non- profit and charity acts, financial planning and other financial duties (budgets, audits, payroll), capacity building and business planning (strategic planning, evaluation, reporting), and many others. Many of these important parts of running an SRC are outlined in the SWITCH How to Run a Student-Run Clinic Handout in the appendix.</w:t>
      </w:r>
    </w:p>
    <w:p w:rsidR="0051141E" w:rsidRPr="00A6078E" w:rsidRDefault="00B76CD7" w:rsidP="00A6078E">
      <w:pPr>
        <w:pStyle w:val="BodyText"/>
      </w:pPr>
      <w:r w:rsidRPr="00A6078E">
        <w:t>The purpose of this section is to outline some of the unique challenges faced by SRCs that are typically not seen in other organizations. These challenges arise because not all charities provide clinical services and not all clinics operate as a non-profit or charitable organization. Additionally, unique conflicts of interest arise when trying to balance the interests of the health region, partnering educational institution, host clinic, and other stakeholders.</w:t>
      </w:r>
    </w:p>
    <w:p w:rsidR="0051141E" w:rsidRPr="00A6078E" w:rsidRDefault="00B76CD7" w:rsidP="00A6078E">
      <w:pPr>
        <w:pStyle w:val="BodyText"/>
      </w:pPr>
      <w:bookmarkStart w:id="35" w:name="2._Insurance_"/>
      <w:bookmarkStart w:id="36" w:name="_bookmark20"/>
      <w:bookmarkEnd w:id="35"/>
      <w:bookmarkEnd w:id="36"/>
      <w:r w:rsidRPr="00A6078E">
        <w:t>Furthermore, in the mission of most SRC’s there is an inherent conflict between their two major goals: the provision of high-quality services to underserved populations and the enrichment of the education of future health professionals. Finally, existence within a publicly funded, universal health care system means that Canadian SRCs face the challenge of needing to provide a services that go above and beyond those provided by the public system. Canadian SRCs must prove that they provide a service not provided by the public system to justify their existence and garner support from the community and stakeholders other than their university partner. A few common problems for SRC’s that arise as a result of these conflicts are described in this section as well as strategies that existing Canadian SRCs have implemented to address them.</w:t>
      </w:r>
    </w:p>
    <w:p w:rsidR="0051141E" w:rsidRPr="00A6078E" w:rsidRDefault="00B76CD7" w:rsidP="00A6078E">
      <w:pPr>
        <w:pStyle w:val="BodyText"/>
      </w:pPr>
      <w:r w:rsidRPr="00A6078E">
        <w:t>Establishing and operating a Student Run Clinic is a rewarding but challenging endeavour. One of the most valuable resources available to SRCs is the past experience of other SRCs, especially in Canada where most SRCs are relatively new with few precedents and many clinics are learning and innovating as they go. This chapter discusses issues that established SRCs have identified as particularly challenging to navigate.</w:t>
      </w:r>
    </w:p>
    <w:p w:rsidR="0051141E" w:rsidRDefault="00B76CD7" w:rsidP="00A6078E">
      <w:pPr>
        <w:pStyle w:val="BodyText"/>
      </w:pPr>
      <w:r w:rsidRPr="00A6078E">
        <w:t>Many of these issues presented here are worth thinking about as early as possible in the process of establishing and operating</w:t>
      </w:r>
      <w:r>
        <w:rPr>
          <w:w w:val="105"/>
        </w:rPr>
        <w:t xml:space="preserve"> an SRC. Being proactive and making early preparations to</w:t>
      </w:r>
      <w:r>
        <w:rPr>
          <w:spacing w:val="-5"/>
          <w:w w:val="105"/>
        </w:rPr>
        <w:t xml:space="preserve"> </w:t>
      </w:r>
      <w:r>
        <w:rPr>
          <w:w w:val="105"/>
        </w:rPr>
        <w:t>address</w:t>
      </w:r>
      <w:r>
        <w:rPr>
          <w:spacing w:val="-6"/>
          <w:w w:val="105"/>
        </w:rPr>
        <w:t xml:space="preserve"> </w:t>
      </w:r>
      <w:r>
        <w:rPr>
          <w:w w:val="105"/>
        </w:rPr>
        <w:t>these</w:t>
      </w:r>
      <w:r>
        <w:rPr>
          <w:spacing w:val="-5"/>
          <w:w w:val="105"/>
        </w:rPr>
        <w:t xml:space="preserve"> </w:t>
      </w:r>
      <w:r>
        <w:rPr>
          <w:w w:val="105"/>
        </w:rPr>
        <w:t>issues</w:t>
      </w:r>
      <w:r>
        <w:rPr>
          <w:spacing w:val="-6"/>
          <w:w w:val="105"/>
        </w:rPr>
        <w:t xml:space="preserve"> </w:t>
      </w:r>
      <w:r>
        <w:rPr>
          <w:w w:val="105"/>
        </w:rPr>
        <w:t>will</w:t>
      </w:r>
      <w:r>
        <w:rPr>
          <w:spacing w:val="-7"/>
          <w:w w:val="105"/>
        </w:rPr>
        <w:t xml:space="preserve"> </w:t>
      </w:r>
      <w:r>
        <w:rPr>
          <w:w w:val="105"/>
        </w:rPr>
        <w:t>help</w:t>
      </w:r>
      <w:r>
        <w:rPr>
          <w:spacing w:val="-5"/>
          <w:w w:val="105"/>
        </w:rPr>
        <w:t xml:space="preserve"> </w:t>
      </w:r>
      <w:r>
        <w:rPr>
          <w:w w:val="105"/>
        </w:rPr>
        <w:t>minimize</w:t>
      </w:r>
      <w:r>
        <w:rPr>
          <w:spacing w:val="-5"/>
          <w:w w:val="105"/>
        </w:rPr>
        <w:t xml:space="preserve"> </w:t>
      </w:r>
      <w:r>
        <w:rPr>
          <w:w w:val="105"/>
        </w:rPr>
        <w:t>setbacks,</w:t>
      </w:r>
      <w:r>
        <w:rPr>
          <w:spacing w:val="-7"/>
          <w:w w:val="105"/>
        </w:rPr>
        <w:t xml:space="preserve"> </w:t>
      </w:r>
      <w:r>
        <w:rPr>
          <w:w w:val="105"/>
        </w:rPr>
        <w:t>delays,</w:t>
      </w:r>
      <w:r>
        <w:rPr>
          <w:spacing w:val="-7"/>
          <w:w w:val="105"/>
        </w:rPr>
        <w:t xml:space="preserve"> </w:t>
      </w:r>
      <w:r>
        <w:rPr>
          <w:w w:val="105"/>
        </w:rPr>
        <w:t>and</w:t>
      </w:r>
      <w:r>
        <w:rPr>
          <w:spacing w:val="-5"/>
          <w:w w:val="105"/>
        </w:rPr>
        <w:t xml:space="preserve"> </w:t>
      </w:r>
      <w:r>
        <w:rPr>
          <w:w w:val="105"/>
        </w:rPr>
        <w:t>discouragement.</w:t>
      </w:r>
    </w:p>
    <w:p w:rsidR="0051141E" w:rsidRDefault="0051141E">
      <w:pPr>
        <w:pStyle w:val="BodyText"/>
        <w:spacing w:before="6"/>
        <w:rPr>
          <w:sz w:val="31"/>
        </w:rPr>
      </w:pPr>
    </w:p>
    <w:p w:rsidR="0051141E" w:rsidRDefault="00B76CD7">
      <w:pPr>
        <w:pStyle w:val="Heading3"/>
        <w:numPr>
          <w:ilvl w:val="0"/>
          <w:numId w:val="7"/>
        </w:numPr>
        <w:tabs>
          <w:tab w:val="left" w:pos="456"/>
        </w:tabs>
        <w:spacing w:before="1"/>
        <w:ind w:hanging="355"/>
      </w:pPr>
      <w:r>
        <w:t>Insurance</w:t>
      </w:r>
    </w:p>
    <w:p w:rsidR="0051141E" w:rsidRDefault="00B76CD7" w:rsidP="00A6078E">
      <w:pPr>
        <w:pStyle w:val="BodyText"/>
      </w:pPr>
      <w:r>
        <w:rPr>
          <w:w w:val="105"/>
        </w:rPr>
        <w:t>Insurance coverage is an important precursor to any student activity and must be set up prior to opening the SRC. Students must have at minimum two different types of coverage: general liability (</w:t>
      </w:r>
      <w:r>
        <w:rPr>
          <w:color w:val="212121"/>
          <w:w w:val="105"/>
          <w:sz w:val="20"/>
        </w:rPr>
        <w:t xml:space="preserve">protection against claims for bodily injury and property damage arising from the premises, and operations) </w:t>
      </w:r>
      <w:r>
        <w:rPr>
          <w:w w:val="105"/>
        </w:rPr>
        <w:t>and malpractice liability (protection against claims for injury or disability arising from clinical operations).</w:t>
      </w:r>
    </w:p>
    <w:p w:rsidR="0051141E" w:rsidRDefault="0051141E">
      <w:pPr>
        <w:spacing w:line="252" w:lineRule="auto"/>
        <w:rPr>
          <w:sz w:val="21"/>
        </w:rPr>
        <w:sectPr w:rsidR="0051141E" w:rsidSect="00A6078E">
          <w:footerReference w:type="default" r:id="rId39"/>
          <w:pgSz w:w="12240" w:h="15840"/>
          <w:pgMar w:top="1418" w:right="1320" w:bottom="980" w:left="1340" w:header="747" w:footer="786" w:gutter="0"/>
          <w:pgNumType w:start="21"/>
          <w:cols w:space="720"/>
        </w:sectPr>
      </w:pPr>
    </w:p>
    <w:p w:rsidR="0051141E" w:rsidRPr="00A6078E" w:rsidRDefault="00136C5B" w:rsidP="00136C5B">
      <w:pPr>
        <w:pStyle w:val="Heading4"/>
      </w:pPr>
      <w:r>
        <w:lastRenderedPageBreak/>
        <w:t xml:space="preserve">2.1 </w:t>
      </w:r>
      <w:r w:rsidR="00B76CD7" w:rsidRPr="00136C5B">
        <w:t>Approaches</w:t>
      </w:r>
      <w:r w:rsidR="00B76CD7">
        <w:t xml:space="preserve"> to</w:t>
      </w:r>
      <w:r w:rsidR="00B76CD7">
        <w:rPr>
          <w:spacing w:val="-16"/>
        </w:rPr>
        <w:t xml:space="preserve"> </w:t>
      </w:r>
      <w:r w:rsidR="00B76CD7">
        <w:t>insurance:</w:t>
      </w:r>
    </w:p>
    <w:p w:rsidR="0051141E" w:rsidRDefault="00B76CD7" w:rsidP="00A6078E">
      <w:pPr>
        <w:pStyle w:val="Heading6"/>
      </w:pPr>
      <w:r w:rsidRPr="00A6078E">
        <w:t>Shadowing</w:t>
      </w:r>
    </w:p>
    <w:p w:rsidR="0051141E" w:rsidRPr="00A6078E" w:rsidRDefault="00B76CD7" w:rsidP="00A6078E">
      <w:pPr>
        <w:pStyle w:val="BodyText"/>
      </w:pPr>
      <w:r>
        <w:rPr>
          <w:w w:val="105"/>
        </w:rPr>
        <w:t xml:space="preserve">SRCs such as the Calgary SRC have adopted a strategy where students sign-up for physician shadowing prior to participating in an SRC clinical experience, which allows them to treat this experience as any other clinical experience. At Memorial University, volunteers are insured under the “service learning” umbrella of coverage offered by the university. Shadowing extends general and malpractice insurance equivalent to non SRC clinical work. CHIUS at the University of British </w:t>
      </w:r>
      <w:r w:rsidRPr="00A6078E">
        <w:t>Columbia</w:t>
      </w:r>
      <w:r>
        <w:rPr>
          <w:w w:val="105"/>
        </w:rPr>
        <w:t xml:space="preserve"> formerly used the shadowing approach for extending coverage but have modified it to become part of an online Interprofessional Passport Stamp program within the IPE curriculum that includes insurance coverage for students. Through this program the University's Health Science Provost can track student participation in endorsed activities including participation in the SRC.</w:t>
      </w:r>
    </w:p>
    <w:p w:rsidR="0051141E" w:rsidRDefault="00B76CD7" w:rsidP="00A6078E">
      <w:pPr>
        <w:pStyle w:val="Heading6"/>
      </w:pPr>
      <w:r w:rsidRPr="00A6078E">
        <w:t>Course</w:t>
      </w:r>
      <w:r>
        <w:t xml:space="preserve"> Code</w:t>
      </w:r>
    </w:p>
    <w:p w:rsidR="0051141E" w:rsidRPr="00A6078E" w:rsidRDefault="00B76CD7" w:rsidP="00A6078E">
      <w:pPr>
        <w:pStyle w:val="BodyText"/>
      </w:pPr>
      <w:r>
        <w:rPr>
          <w:w w:val="105"/>
        </w:rPr>
        <w:t xml:space="preserve">At SWITCH and SEARCH students enroll annually in a zero credit course, ie. SWITCH 400, that endorses participation in the SRC as an academic activity and therefore extends general and malpractice liability to the SRC. To be enrolled in SWITCH 400 students submit a letter developed by their partners to the College of Medicine registrar. All colleges from the university can enroll in SWITCH 400. Coverage is defined by the scope of practice for each student. The scope of practice of each </w:t>
      </w:r>
      <w:r w:rsidRPr="00A6078E">
        <w:t>college</w:t>
      </w:r>
      <w:r>
        <w:rPr>
          <w:w w:val="105"/>
        </w:rPr>
        <w:t xml:space="preserve"> and each year is written by each college from which students volunteer. Students from U of R are covered under a similar course called EHE 001 in order to cover them them for liability insurance, and other students that SEARCH works with are covered under their own liability insurance from their respective academic programs.</w:t>
      </w:r>
    </w:p>
    <w:p w:rsidR="0051141E" w:rsidRDefault="00B76CD7" w:rsidP="00A6078E">
      <w:pPr>
        <w:pStyle w:val="Heading6"/>
      </w:pPr>
      <w:r>
        <w:t xml:space="preserve">Curricular </w:t>
      </w:r>
      <w:r w:rsidRPr="00A6078E">
        <w:t>Integration</w:t>
      </w:r>
    </w:p>
    <w:p w:rsidR="0051141E" w:rsidRPr="00A6078E" w:rsidRDefault="00B76CD7" w:rsidP="00A6078E">
      <w:pPr>
        <w:pStyle w:val="BodyText"/>
      </w:pPr>
      <w:r>
        <w:rPr>
          <w:w w:val="105"/>
        </w:rPr>
        <w:t xml:space="preserve">Optional clinical experience at the SRC can be integrated directly into the curriculum extending general and malpractice </w:t>
      </w:r>
      <w:r w:rsidRPr="00A6078E">
        <w:t>liability</w:t>
      </w:r>
      <w:r>
        <w:rPr>
          <w:w w:val="105"/>
        </w:rPr>
        <w:t xml:space="preserve"> to students volunteering at the host clinic as takes place at the Compass North SRC.</w:t>
      </w:r>
    </w:p>
    <w:p w:rsidR="0051141E" w:rsidRDefault="00B76CD7" w:rsidP="00A6078E">
      <w:pPr>
        <w:pStyle w:val="Heading6"/>
      </w:pPr>
      <w:r>
        <w:t xml:space="preserve">Placement, </w:t>
      </w:r>
      <w:r w:rsidRPr="00A6078E">
        <w:t>Practicum</w:t>
      </w:r>
      <w:r>
        <w:t>, or Project</w:t>
      </w:r>
    </w:p>
    <w:p w:rsidR="0051141E" w:rsidRDefault="00B76CD7" w:rsidP="00A6078E">
      <w:pPr>
        <w:pStyle w:val="BodyText"/>
      </w:pPr>
      <w:r>
        <w:rPr>
          <w:w w:val="105"/>
        </w:rPr>
        <w:t>Student volunteerism at the SRC can be endorsed as part of a curricular placement, practicum, or project. Usually these activities are administered by a specific college and can be seen in combination with other models for liability coverage. For the IMAGINE Clinic in Toronto students apply to participate in the SRC as a practicum and receive IPE credits for their experience.</w:t>
      </w:r>
    </w:p>
    <w:p w:rsidR="0051141E" w:rsidRDefault="00B76CD7" w:rsidP="00A6078E">
      <w:pPr>
        <w:pStyle w:val="Heading6"/>
      </w:pPr>
      <w:r>
        <w:t>Negotiations with Risk Management</w:t>
      </w:r>
    </w:p>
    <w:p w:rsidR="0051141E" w:rsidRDefault="00B76CD7" w:rsidP="00A6078E">
      <w:pPr>
        <w:pStyle w:val="BodyText"/>
      </w:pPr>
      <w:r>
        <w:rPr>
          <w:w w:val="105"/>
        </w:rPr>
        <w:t>Coverage can be negotiated directly with risk management through the university partner. SHINE is the only SRC that follows this model but readers should note that SHINE does not currently offer clinical services or handle patient data and therefore is a low-risk initiative. Further liability will need to be acquired before SHINE starts offering clinical services.</w:t>
      </w:r>
    </w:p>
    <w:p w:rsidR="0051141E" w:rsidRDefault="0051141E">
      <w:pPr>
        <w:spacing w:line="252" w:lineRule="auto"/>
        <w:sectPr w:rsidR="0051141E" w:rsidSect="00A6078E">
          <w:pgSz w:w="12240" w:h="15840"/>
          <w:pgMar w:top="1418" w:right="1320" w:bottom="980" w:left="1340" w:header="747" w:footer="786" w:gutter="0"/>
          <w:cols w:space="720"/>
        </w:sectPr>
      </w:pPr>
    </w:p>
    <w:p w:rsidR="0051141E" w:rsidRDefault="00136C5B" w:rsidP="00136C5B">
      <w:pPr>
        <w:pStyle w:val="Heading4"/>
      </w:pPr>
      <w:r>
        <w:lastRenderedPageBreak/>
        <w:t xml:space="preserve">2.2 </w:t>
      </w:r>
      <w:r w:rsidR="00B76CD7">
        <w:t>Issues to</w:t>
      </w:r>
      <w:r w:rsidR="00B76CD7">
        <w:rPr>
          <w:spacing w:val="-12"/>
        </w:rPr>
        <w:t xml:space="preserve"> </w:t>
      </w:r>
      <w:r w:rsidR="00B76CD7">
        <w:t>Consider:</w:t>
      </w:r>
    </w:p>
    <w:p w:rsidR="0051141E" w:rsidRDefault="00B76CD7" w:rsidP="00A6078E">
      <w:pPr>
        <w:pStyle w:val="Heading6"/>
      </w:pPr>
      <w:r>
        <w:t xml:space="preserve">Host-Clinic </w:t>
      </w:r>
      <w:r w:rsidRPr="00A6078E">
        <w:t>Liability</w:t>
      </w:r>
    </w:p>
    <w:p w:rsidR="0051141E" w:rsidRPr="00A6078E" w:rsidRDefault="00B76CD7" w:rsidP="00A6078E">
      <w:pPr>
        <w:pStyle w:val="BodyText"/>
      </w:pPr>
      <w:r>
        <w:rPr>
          <w:w w:val="105"/>
        </w:rPr>
        <w:t>General liability can be provided for students by the host clinic. SWITCH’s host clinic has general liability that covers everyone that enters their clinic including the students and patients that attend SWITCH after-hours.</w:t>
      </w:r>
    </w:p>
    <w:p w:rsidR="0051141E" w:rsidRDefault="00B76CD7" w:rsidP="00A6078E">
      <w:pPr>
        <w:pStyle w:val="Heading6"/>
      </w:pPr>
      <w:r>
        <w:t xml:space="preserve">Student Club </w:t>
      </w:r>
      <w:r w:rsidRPr="00A6078E">
        <w:t>Certification</w:t>
      </w:r>
    </w:p>
    <w:p w:rsidR="0051141E" w:rsidRPr="00A6078E" w:rsidRDefault="00B76CD7" w:rsidP="00A6078E">
      <w:pPr>
        <w:pStyle w:val="BodyText"/>
      </w:pPr>
      <w:r>
        <w:rPr>
          <w:w w:val="105"/>
        </w:rPr>
        <w:t>Calgary SRC is certified as a student-club with their student union which provides coverage for general liability only. Malpractice liability is provided by applying as a shadowing activity.</w:t>
      </w:r>
    </w:p>
    <w:p w:rsidR="0051141E" w:rsidRDefault="00B76CD7" w:rsidP="00A6078E">
      <w:pPr>
        <w:pStyle w:val="Heading6"/>
      </w:pPr>
      <w:r>
        <w:t>Compass North</w:t>
      </w:r>
    </w:p>
    <w:p w:rsidR="0051141E" w:rsidRPr="00A6078E" w:rsidRDefault="00B76CD7" w:rsidP="00A6078E">
      <w:pPr>
        <w:pStyle w:val="BodyText"/>
      </w:pPr>
      <w:r>
        <w:rPr>
          <w:w w:val="105"/>
        </w:rPr>
        <w:t xml:space="preserve">Compass North is currently in the process of negotiating with the university to determine the best approach for liability </w:t>
      </w:r>
      <w:r w:rsidRPr="00A6078E">
        <w:t>coverage</w:t>
      </w:r>
      <w:r>
        <w:rPr>
          <w:w w:val="105"/>
        </w:rPr>
        <w:t>. Options that have been considered are registration as an observership, elective, short term placement, integration into the</w:t>
      </w:r>
      <w:r w:rsidR="00191DE5">
        <w:rPr>
          <w:w w:val="105"/>
        </w:rPr>
        <w:t xml:space="preserve"> curriculum, and creation of a </w:t>
      </w:r>
      <w:r>
        <w:rPr>
          <w:w w:val="105"/>
        </w:rPr>
        <w:t>course code.</w:t>
      </w:r>
    </w:p>
    <w:p w:rsidR="0051141E" w:rsidRDefault="00B76CD7" w:rsidP="00A6078E">
      <w:pPr>
        <w:pStyle w:val="Heading6"/>
      </w:pPr>
      <w:r>
        <w:t xml:space="preserve">Volunteer and Clinical </w:t>
      </w:r>
      <w:r w:rsidRPr="00A6078E">
        <w:t>Orientations</w:t>
      </w:r>
    </w:p>
    <w:p w:rsidR="0051141E" w:rsidRPr="00136C5B" w:rsidRDefault="00B76CD7" w:rsidP="00136C5B">
      <w:pPr>
        <w:pStyle w:val="BodyText"/>
      </w:pPr>
      <w:r>
        <w:rPr>
          <w:w w:val="105"/>
        </w:rPr>
        <w:t>Orientations</w:t>
      </w:r>
      <w:r>
        <w:rPr>
          <w:spacing w:val="-5"/>
          <w:w w:val="105"/>
        </w:rPr>
        <w:t xml:space="preserve"> </w:t>
      </w:r>
      <w:r>
        <w:rPr>
          <w:w w:val="105"/>
        </w:rPr>
        <w:t>for</w:t>
      </w:r>
      <w:r>
        <w:rPr>
          <w:spacing w:val="-5"/>
          <w:w w:val="105"/>
        </w:rPr>
        <w:t xml:space="preserve"> </w:t>
      </w:r>
      <w:r>
        <w:rPr>
          <w:w w:val="105"/>
        </w:rPr>
        <w:t>new</w:t>
      </w:r>
      <w:r>
        <w:rPr>
          <w:spacing w:val="-4"/>
          <w:w w:val="105"/>
        </w:rPr>
        <w:t xml:space="preserve"> </w:t>
      </w:r>
      <w:r>
        <w:rPr>
          <w:w w:val="105"/>
        </w:rPr>
        <w:t>volunteers</w:t>
      </w:r>
      <w:r>
        <w:rPr>
          <w:spacing w:val="-5"/>
          <w:w w:val="105"/>
        </w:rPr>
        <w:t xml:space="preserve"> </w:t>
      </w:r>
      <w:r>
        <w:rPr>
          <w:w w:val="105"/>
        </w:rPr>
        <w:t>and</w:t>
      </w:r>
      <w:r>
        <w:rPr>
          <w:spacing w:val="-4"/>
          <w:w w:val="105"/>
        </w:rPr>
        <w:t xml:space="preserve"> </w:t>
      </w:r>
      <w:r>
        <w:rPr>
          <w:w w:val="105"/>
        </w:rPr>
        <w:t>volunteers</w:t>
      </w:r>
      <w:r>
        <w:rPr>
          <w:spacing w:val="-5"/>
          <w:w w:val="105"/>
        </w:rPr>
        <w:t xml:space="preserve"> </w:t>
      </w:r>
      <w:r>
        <w:rPr>
          <w:w w:val="105"/>
        </w:rPr>
        <w:t>wanting</w:t>
      </w:r>
      <w:r>
        <w:rPr>
          <w:spacing w:val="-4"/>
          <w:w w:val="105"/>
        </w:rPr>
        <w:t xml:space="preserve"> </w:t>
      </w:r>
      <w:r>
        <w:rPr>
          <w:w w:val="105"/>
        </w:rPr>
        <w:t>to</w:t>
      </w:r>
      <w:r>
        <w:rPr>
          <w:spacing w:val="-4"/>
          <w:w w:val="105"/>
        </w:rPr>
        <w:t xml:space="preserve"> </w:t>
      </w:r>
      <w:r>
        <w:rPr>
          <w:w w:val="105"/>
        </w:rPr>
        <w:t>participate</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clinical</w:t>
      </w:r>
      <w:r>
        <w:rPr>
          <w:spacing w:val="-6"/>
          <w:w w:val="105"/>
        </w:rPr>
        <w:t xml:space="preserve"> </w:t>
      </w:r>
      <w:r>
        <w:rPr>
          <w:w w:val="105"/>
        </w:rPr>
        <w:t>team should cover risk management topics. These topics should be defined through collaboration with</w:t>
      </w:r>
      <w:r>
        <w:rPr>
          <w:spacing w:val="-6"/>
          <w:w w:val="105"/>
        </w:rPr>
        <w:t xml:space="preserve"> </w:t>
      </w:r>
      <w:r>
        <w:rPr>
          <w:w w:val="105"/>
        </w:rPr>
        <w:t>the</w:t>
      </w:r>
      <w:r>
        <w:rPr>
          <w:spacing w:val="-6"/>
          <w:w w:val="105"/>
        </w:rPr>
        <w:t xml:space="preserve"> </w:t>
      </w:r>
      <w:r>
        <w:rPr>
          <w:w w:val="105"/>
        </w:rPr>
        <w:t>University</w:t>
      </w:r>
      <w:r>
        <w:rPr>
          <w:spacing w:val="-6"/>
          <w:w w:val="105"/>
        </w:rPr>
        <w:t xml:space="preserve"> </w:t>
      </w:r>
      <w:r>
        <w:rPr>
          <w:w w:val="105"/>
        </w:rPr>
        <w:t>and/or</w:t>
      </w:r>
      <w:r>
        <w:rPr>
          <w:spacing w:val="-6"/>
          <w:w w:val="105"/>
        </w:rPr>
        <w:t xml:space="preserve"> </w:t>
      </w:r>
      <w:r>
        <w:rPr>
          <w:w w:val="105"/>
        </w:rPr>
        <w:t>risk</w:t>
      </w:r>
      <w:r>
        <w:rPr>
          <w:spacing w:val="-6"/>
          <w:w w:val="105"/>
        </w:rPr>
        <w:t xml:space="preserve"> </w:t>
      </w:r>
      <w:r w:rsidRPr="00A6078E">
        <w:t>management</w:t>
      </w:r>
      <w:r>
        <w:rPr>
          <w:spacing w:val="-7"/>
          <w:w w:val="105"/>
        </w:rPr>
        <w:t xml:space="preserve"> </w:t>
      </w:r>
      <w:r>
        <w:rPr>
          <w:w w:val="105"/>
        </w:rPr>
        <w:t>division</w:t>
      </w:r>
      <w:r>
        <w:rPr>
          <w:spacing w:val="-6"/>
          <w:w w:val="105"/>
        </w:rPr>
        <w:t xml:space="preserve"> </w:t>
      </w:r>
      <w:r>
        <w:rPr>
          <w:w w:val="105"/>
        </w:rPr>
        <w:t>providing</w:t>
      </w:r>
      <w:r>
        <w:rPr>
          <w:spacing w:val="-6"/>
          <w:w w:val="105"/>
        </w:rPr>
        <w:t xml:space="preserve"> </w:t>
      </w:r>
      <w:r>
        <w:rPr>
          <w:w w:val="105"/>
        </w:rPr>
        <w:t>the</w:t>
      </w:r>
      <w:r>
        <w:rPr>
          <w:spacing w:val="-6"/>
          <w:w w:val="105"/>
        </w:rPr>
        <w:t xml:space="preserve"> </w:t>
      </w:r>
      <w:r>
        <w:rPr>
          <w:w w:val="105"/>
        </w:rPr>
        <w:t>liability.</w:t>
      </w:r>
    </w:p>
    <w:p w:rsidR="0051141E" w:rsidRDefault="00136C5B" w:rsidP="00136C5B">
      <w:pPr>
        <w:pStyle w:val="Heading4"/>
      </w:pPr>
      <w:r>
        <w:t xml:space="preserve">2.3 </w:t>
      </w:r>
      <w:r w:rsidR="00B76CD7">
        <w:t>Discussion:</w:t>
      </w:r>
    </w:p>
    <w:p w:rsidR="0051141E" w:rsidRPr="00191DE5" w:rsidRDefault="00B76CD7" w:rsidP="00A6078E">
      <w:pPr>
        <w:pStyle w:val="BodyText"/>
      </w:pPr>
      <w:r>
        <w:rPr>
          <w:w w:val="105"/>
        </w:rPr>
        <w:t xml:space="preserve">At the root of each model for liability coverage the SRC student experience is endorsed as an academic activity by the university which extends the same liability that students receive when participating in cocurricular clinical activity to their clinical volunteerism at the SRC. SRCs will need to negotiate the scope of practice that defines the extent of coverage for the volunteers from each college that has </w:t>
      </w:r>
      <w:r w:rsidRPr="00A6078E">
        <w:t>students</w:t>
      </w:r>
      <w:r>
        <w:rPr>
          <w:w w:val="105"/>
        </w:rPr>
        <w:t xml:space="preserve"> participating in the SRC. Having a strong general and </w:t>
      </w:r>
      <w:bookmarkStart w:id="37" w:name="3._Needs_Assessment"/>
      <w:bookmarkStart w:id="38" w:name="_bookmark21"/>
      <w:bookmarkEnd w:id="37"/>
      <w:bookmarkEnd w:id="38"/>
      <w:r>
        <w:rPr>
          <w:w w:val="105"/>
        </w:rPr>
        <w:t>malpractice liability model established is of utmost importance. Uncertainty regarding liability is attributed as one of the reasons for the hiatus of service for CHIUS and SHINE. Unfortunately, detailed specific information regarding the hiatus was lost due to turnover of staff. Although a tedious process, developing a strong liability model with risk management and all key partners prior to opening the clinic is important to avoid conflict with governing bodies in the long term.</w:t>
      </w:r>
    </w:p>
    <w:p w:rsidR="0051141E" w:rsidRDefault="00B76CD7">
      <w:pPr>
        <w:pStyle w:val="Heading3"/>
        <w:numPr>
          <w:ilvl w:val="0"/>
          <w:numId w:val="7"/>
        </w:numPr>
        <w:tabs>
          <w:tab w:val="left" w:pos="478"/>
        </w:tabs>
        <w:ind w:left="477" w:hanging="357"/>
      </w:pPr>
      <w:r>
        <w:t>Needs</w:t>
      </w:r>
      <w:r>
        <w:rPr>
          <w:spacing w:val="74"/>
        </w:rPr>
        <w:t xml:space="preserve"> </w:t>
      </w:r>
      <w:r>
        <w:t>Assessment</w:t>
      </w:r>
    </w:p>
    <w:p w:rsidR="00A6078E" w:rsidRPr="00136C5B" w:rsidRDefault="00B76CD7" w:rsidP="00A6078E">
      <w:pPr>
        <w:pStyle w:val="BodyText"/>
        <w:rPr>
          <w:w w:val="105"/>
        </w:rPr>
      </w:pPr>
      <w:r>
        <w:rPr>
          <w:w w:val="105"/>
        </w:rPr>
        <w:t xml:space="preserve">A student-run clinic should </w:t>
      </w:r>
      <w:r w:rsidRPr="00A6078E">
        <w:t>address</w:t>
      </w:r>
      <w:r>
        <w:rPr>
          <w:w w:val="105"/>
        </w:rPr>
        <w:t xml:space="preserve"> the needs of the community and its participants.</w:t>
      </w:r>
      <w:r w:rsidR="00A6078E">
        <w:t xml:space="preserve">  </w:t>
      </w:r>
      <w:r w:rsidRPr="00A6078E">
        <w:t>They</w:t>
      </w:r>
      <w:r>
        <w:rPr>
          <w:w w:val="105"/>
        </w:rPr>
        <w:t xml:space="preserve"> should not compete with other local clinics or offer redundant services. A Needs Assessment is a study that aims to discern the needs of the community that the SRC will serve. It is often conducted early in the development of an SRC.</w:t>
      </w:r>
    </w:p>
    <w:p w:rsidR="0051141E" w:rsidRPr="00A6078E" w:rsidRDefault="00136C5B" w:rsidP="00136C5B">
      <w:pPr>
        <w:pStyle w:val="Heading4"/>
      </w:pPr>
      <w:r>
        <w:t xml:space="preserve">3.1 </w:t>
      </w:r>
      <w:r w:rsidR="00B76CD7" w:rsidRPr="00136C5B">
        <w:t>Approaches</w:t>
      </w:r>
      <w:r w:rsidR="00B76CD7">
        <w:t>:</w:t>
      </w:r>
    </w:p>
    <w:p w:rsidR="0051141E" w:rsidRDefault="00B76CD7" w:rsidP="00A6078E">
      <w:pPr>
        <w:pStyle w:val="Heading6"/>
      </w:pPr>
      <w:r>
        <w:t xml:space="preserve">Literature </w:t>
      </w:r>
      <w:r w:rsidRPr="00A6078E">
        <w:t>Review</w:t>
      </w:r>
    </w:p>
    <w:p w:rsidR="0051141E" w:rsidRPr="00A6078E" w:rsidRDefault="00B76CD7" w:rsidP="00A6078E">
      <w:pPr>
        <w:pStyle w:val="BodyText"/>
      </w:pPr>
      <w:r>
        <w:rPr>
          <w:w w:val="105"/>
        </w:rPr>
        <w:t xml:space="preserve">Underserved populations may suffer from “survey fatigue”; i.e. they are overwhelmed by frequent requests to participate in research. In this case, it may be advisable to start with a review of the </w:t>
      </w:r>
      <w:r>
        <w:rPr>
          <w:w w:val="105"/>
        </w:rPr>
        <w:lastRenderedPageBreak/>
        <w:t>existing literature concerning the population the clinic will serve, such as the reviews conducted by SWITCH and Calgary SRC. A literature review can also help to strategically direct further investigation if it is needed.</w:t>
      </w:r>
    </w:p>
    <w:p w:rsidR="0051141E" w:rsidRDefault="00B76CD7" w:rsidP="00A6078E">
      <w:pPr>
        <w:pStyle w:val="Heading6"/>
      </w:pPr>
      <w:r w:rsidRPr="00A6078E">
        <w:t>Surveys</w:t>
      </w:r>
    </w:p>
    <w:p w:rsidR="0051141E" w:rsidRPr="00A6078E" w:rsidRDefault="00B76CD7" w:rsidP="00A6078E">
      <w:pPr>
        <w:pStyle w:val="BodyText"/>
      </w:pPr>
      <w:r>
        <w:rPr>
          <w:w w:val="105"/>
        </w:rPr>
        <w:t xml:space="preserve">The stakeholders in an SRC include the patients and the community it serves, as well as donors, staff, preceptors, and </w:t>
      </w:r>
      <w:r w:rsidRPr="00A6078E">
        <w:t>the</w:t>
      </w:r>
      <w:r>
        <w:rPr>
          <w:w w:val="105"/>
        </w:rPr>
        <w:t xml:space="preserve"> student volunteers involved. An SRC must consider the needs of all stakeholders. Design surveys and distribute them to educators, people in the community, people involved in existing clinics, and other stakeholders. CHIUS had success with simply consulting existing clinics in the community, which may be particularly helpful since such organizations often already have a sense of the needs of various other stakeholders.</w:t>
      </w:r>
    </w:p>
    <w:p w:rsidR="0051141E" w:rsidRDefault="00B76CD7" w:rsidP="00A6078E">
      <w:pPr>
        <w:pStyle w:val="Heading6"/>
      </w:pPr>
      <w:r>
        <w:t xml:space="preserve">Research </w:t>
      </w:r>
      <w:r w:rsidRPr="00A6078E">
        <w:t>Projects</w:t>
      </w:r>
    </w:p>
    <w:p w:rsidR="0051141E" w:rsidRPr="00136C5B" w:rsidRDefault="00B76CD7" w:rsidP="00136C5B">
      <w:pPr>
        <w:pStyle w:val="BodyText"/>
      </w:pPr>
      <w:r>
        <w:rPr>
          <w:w w:val="105"/>
        </w:rPr>
        <w:t xml:space="preserve">Students from graduate (e.g. Harvard CCC’s needs assessment conducted by School of Public Health), undergraduate, or </w:t>
      </w:r>
      <w:r w:rsidRPr="00A6078E">
        <w:t>professional</w:t>
      </w:r>
      <w:r>
        <w:rPr>
          <w:w w:val="105"/>
        </w:rPr>
        <w:t xml:space="preserve"> programs (e.g. SWITCH’s needs assessment conducted by medical students) may be able to conduct a needs assessment as part of the curriculum or as an extracurricular research project. An SRC’s Research Committee can also be responsible for this project (e.g. COMPASS North).</w:t>
      </w:r>
    </w:p>
    <w:p w:rsidR="0051141E" w:rsidRPr="00A6078E" w:rsidRDefault="00136C5B" w:rsidP="00136C5B">
      <w:pPr>
        <w:pStyle w:val="Heading4"/>
      </w:pPr>
      <w:r>
        <w:t xml:space="preserve">3.2 </w:t>
      </w:r>
      <w:r w:rsidR="00B76CD7" w:rsidRPr="00136C5B">
        <w:t>Issues</w:t>
      </w:r>
      <w:r w:rsidR="00B76CD7">
        <w:t xml:space="preserve"> to</w:t>
      </w:r>
      <w:r w:rsidR="00B76CD7">
        <w:rPr>
          <w:spacing w:val="-12"/>
        </w:rPr>
        <w:t xml:space="preserve"> </w:t>
      </w:r>
      <w:r w:rsidR="00B76CD7" w:rsidRPr="00136C5B">
        <w:t>Consider</w:t>
      </w:r>
      <w:r w:rsidR="00B76CD7">
        <w:t>:</w:t>
      </w:r>
    </w:p>
    <w:p w:rsidR="0051141E" w:rsidRDefault="00B76CD7" w:rsidP="00A6078E">
      <w:pPr>
        <w:pStyle w:val="Heading6"/>
      </w:pPr>
      <w:r>
        <w:t xml:space="preserve">Clinic </w:t>
      </w:r>
      <w:r w:rsidRPr="00A6078E">
        <w:t>Location</w:t>
      </w:r>
    </w:p>
    <w:p w:rsidR="00191DE5" w:rsidRPr="00A6078E" w:rsidRDefault="00B76CD7" w:rsidP="00A6078E">
      <w:pPr>
        <w:pStyle w:val="BodyText"/>
      </w:pPr>
      <w:r>
        <w:rPr>
          <w:w w:val="105"/>
        </w:rPr>
        <w:t xml:space="preserve">Consider the location of the clinic, the population that it serves and what the target population is. Factors such as age distribution, gender distribution, ethnic distribution, and socioeconomic status of the target population and desired clinic location should align. Also research what health conditions are prevalent in the community such as diabetes, obesity, addiction and mental illness as this will help determine and tailor the services that the SRC will provide. Another important factor to </w:t>
      </w:r>
      <w:r w:rsidRPr="00A6078E">
        <w:t>consider is how patients will access the clinic; barriers to access include whether the location is convenient to access by bus or</w:t>
      </w:r>
      <w:r w:rsidR="00191DE5" w:rsidRPr="00A6078E">
        <w:t xml:space="preserve"> by foot </w:t>
      </w:r>
      <w:r w:rsidRPr="00A6078E">
        <w:t>(SWITCH/SEARCH/</w:t>
      </w:r>
      <w:r w:rsidR="00191DE5" w:rsidRPr="00A6078E">
        <w:t xml:space="preserve"> </w:t>
      </w:r>
      <w:r w:rsidRPr="00A6078E">
        <w:t>Compass North/Access Women’s Clinic provide bus tickets), language differences (ECHO in New York, NY offers translation services), the presence or absence of elevators, hours of the clinic and whether childcare is offered for parents. Access Women’s Clinic is wheelchair accessible, with a power-automated exam table, which enables women with impaired mobility to better access care.</w:t>
      </w:r>
    </w:p>
    <w:p w:rsidR="00A6078E" w:rsidRDefault="00B76CD7" w:rsidP="00A6078E">
      <w:pPr>
        <w:pStyle w:val="BodyText"/>
        <w:rPr>
          <w:w w:val="105"/>
        </w:rPr>
      </w:pPr>
      <w:r w:rsidRPr="00A6078E">
        <w:t>Based on the needs identified, consider what types of providers and what types of students the SRC needs to recruit (e.g. Nursing, Physical Therapy, Social Work). Currently all SRCs in Canada are interprofessional, but</w:t>
      </w:r>
      <w:r>
        <w:rPr>
          <w:w w:val="105"/>
        </w:rPr>
        <w:t xml:space="preserve"> the specific professional programs involved differ based on what programs exist in the community and what services the SRC provides. Also consider how the SRC can meet the needs of the students and preceptors that work there; for example, does it provide a valuable learning experience for students?</w:t>
      </w:r>
    </w:p>
    <w:p w:rsidR="0051141E" w:rsidRDefault="00136C5B" w:rsidP="00136C5B">
      <w:pPr>
        <w:pStyle w:val="Heading4"/>
      </w:pPr>
      <w:bookmarkStart w:id="39" w:name="4._Funding"/>
      <w:bookmarkStart w:id="40" w:name="_bookmark22"/>
      <w:bookmarkEnd w:id="39"/>
      <w:bookmarkEnd w:id="40"/>
      <w:r>
        <w:t xml:space="preserve">3.3 </w:t>
      </w:r>
      <w:r w:rsidR="00B76CD7">
        <w:t>Discussion:</w:t>
      </w:r>
    </w:p>
    <w:p w:rsidR="0051141E" w:rsidRDefault="00B76CD7" w:rsidP="00A6078E">
      <w:pPr>
        <w:pStyle w:val="BodyText"/>
      </w:pPr>
      <w:r>
        <w:rPr>
          <w:w w:val="105"/>
        </w:rPr>
        <w:t xml:space="preserve">The needs assessment compiles information that will be helpful in recruiting supporters and volunteers, deciding on clinics to partner with, and directing the formation of an SRC. The needs assessment is especially important in Canada. Since many health services are already covered by provincial health </w:t>
      </w:r>
      <w:r w:rsidRPr="00A6078E">
        <w:t>systems</w:t>
      </w:r>
      <w:r>
        <w:rPr>
          <w:w w:val="105"/>
        </w:rPr>
        <w:t>, an SRC must have a strategy to add to, and not compete with, services that are already available. Beyond the approaches mentioned here, consider contacting other SRCs for advice on conducting a needs assessment.</w:t>
      </w:r>
    </w:p>
    <w:p w:rsidR="0051141E" w:rsidRDefault="0051141E">
      <w:pPr>
        <w:pStyle w:val="BodyText"/>
        <w:spacing w:before="6"/>
        <w:rPr>
          <w:sz w:val="31"/>
        </w:rPr>
      </w:pPr>
    </w:p>
    <w:p w:rsidR="0051141E" w:rsidRDefault="00B76CD7">
      <w:pPr>
        <w:pStyle w:val="Heading3"/>
        <w:numPr>
          <w:ilvl w:val="0"/>
          <w:numId w:val="7"/>
        </w:numPr>
        <w:tabs>
          <w:tab w:val="left" w:pos="456"/>
        </w:tabs>
        <w:spacing w:before="1"/>
        <w:ind w:hanging="355"/>
      </w:pPr>
      <w:r>
        <w:lastRenderedPageBreak/>
        <w:t>Funding</w:t>
      </w:r>
    </w:p>
    <w:p w:rsidR="0051141E" w:rsidRDefault="00B76CD7" w:rsidP="00A6078E">
      <w:pPr>
        <w:pStyle w:val="BodyText"/>
      </w:pPr>
      <w:r>
        <w:rPr>
          <w:w w:val="105"/>
        </w:rPr>
        <w:t xml:space="preserve">Student run-clinics can receive funding from several different sources because they have many different stakeholders. Generally the closest partners are the most significant funders but this is not always the case and can </w:t>
      </w:r>
      <w:r w:rsidRPr="00A6078E">
        <w:t>fluctuate</w:t>
      </w:r>
      <w:r>
        <w:rPr>
          <w:w w:val="105"/>
        </w:rPr>
        <w:t xml:space="preserve"> greatly from year to year. Budgets can range from a couple thousand to a few hundred thousand depending on the quantity and scope of the services provided, the proportion of the budget that is covered by in-kind donations, and the number of organizations providing funding. Outlined below in no particular order are common sources of funding for SRC’s, both financially and in-kind.</w:t>
      </w:r>
    </w:p>
    <w:p w:rsidR="0051141E" w:rsidRDefault="0051141E">
      <w:pPr>
        <w:pStyle w:val="BodyText"/>
        <w:spacing w:before="4"/>
        <w:rPr>
          <w:sz w:val="27"/>
        </w:rPr>
      </w:pPr>
    </w:p>
    <w:p w:rsidR="0051141E" w:rsidRPr="00A6078E" w:rsidRDefault="00B76CD7" w:rsidP="00A6078E">
      <w:pPr>
        <w:pStyle w:val="Heading4"/>
        <w:numPr>
          <w:ilvl w:val="1"/>
          <w:numId w:val="7"/>
        </w:numPr>
        <w:tabs>
          <w:tab w:val="left" w:pos="1287"/>
        </w:tabs>
        <w:spacing w:before="0"/>
        <w:ind w:hanging="466"/>
      </w:pPr>
      <w:r>
        <w:rPr>
          <w:color w:val="434343"/>
        </w:rPr>
        <w:t>Approaches to</w:t>
      </w:r>
      <w:r>
        <w:rPr>
          <w:color w:val="434343"/>
          <w:spacing w:val="-14"/>
        </w:rPr>
        <w:t xml:space="preserve"> </w:t>
      </w:r>
      <w:r>
        <w:rPr>
          <w:color w:val="434343"/>
        </w:rPr>
        <w:t>funding:</w:t>
      </w:r>
    </w:p>
    <w:p w:rsidR="0051141E" w:rsidRDefault="00B76CD7" w:rsidP="00A6078E">
      <w:pPr>
        <w:pStyle w:val="Heading6"/>
      </w:pPr>
      <w:r>
        <w:t xml:space="preserve">Partnering Educational </w:t>
      </w:r>
      <w:r w:rsidRPr="00A6078E">
        <w:t>Institution</w:t>
      </w:r>
    </w:p>
    <w:p w:rsidR="0051141E" w:rsidRDefault="00B76CD7" w:rsidP="00A6078E">
      <w:pPr>
        <w:pStyle w:val="BodyText"/>
      </w:pPr>
      <w:r>
        <w:rPr>
          <w:w w:val="105"/>
        </w:rPr>
        <w:t>Funding from the partnering educational institution can come through individual</w:t>
      </w:r>
      <w:r>
        <w:rPr>
          <w:spacing w:val="-42"/>
          <w:w w:val="105"/>
        </w:rPr>
        <w:t xml:space="preserve"> </w:t>
      </w:r>
      <w:r>
        <w:rPr>
          <w:w w:val="105"/>
        </w:rPr>
        <w:t xml:space="preserve">colleges, the university provost, or the provost of health sciences. In-kind contributions from the partnering educational institution can include general and malpractice insurance, advice, </w:t>
      </w:r>
      <w:r>
        <w:rPr>
          <w:spacing w:val="2"/>
          <w:w w:val="105"/>
        </w:rPr>
        <w:t xml:space="preserve">and </w:t>
      </w:r>
      <w:r>
        <w:rPr>
          <w:w w:val="105"/>
        </w:rPr>
        <w:t>resources for capacity building. Drawbacks associated with receiving funding through each of the models listed above are as</w:t>
      </w:r>
      <w:r>
        <w:rPr>
          <w:spacing w:val="-23"/>
          <w:w w:val="105"/>
        </w:rPr>
        <w:t xml:space="preserve"> </w:t>
      </w:r>
      <w:r>
        <w:rPr>
          <w:w w:val="105"/>
        </w:rPr>
        <w:t>follows:</w:t>
      </w:r>
    </w:p>
    <w:p w:rsidR="0051141E" w:rsidRDefault="00B76CD7">
      <w:pPr>
        <w:pStyle w:val="ListParagraph"/>
        <w:numPr>
          <w:ilvl w:val="0"/>
          <w:numId w:val="6"/>
        </w:numPr>
        <w:tabs>
          <w:tab w:val="left" w:pos="820"/>
        </w:tabs>
        <w:spacing w:line="252" w:lineRule="auto"/>
        <w:ind w:right="124"/>
        <w:rPr>
          <w:sz w:val="21"/>
        </w:rPr>
      </w:pPr>
      <w:r>
        <w:rPr>
          <w:w w:val="105"/>
          <w:sz w:val="21"/>
        </w:rPr>
        <w:t>Provost: not all colleges belonging to the provost are involved with clinic. At the beginning,</w:t>
      </w:r>
      <w:r>
        <w:rPr>
          <w:spacing w:val="-6"/>
          <w:w w:val="105"/>
          <w:sz w:val="21"/>
        </w:rPr>
        <w:t xml:space="preserve"> </w:t>
      </w:r>
      <w:r>
        <w:rPr>
          <w:w w:val="105"/>
          <w:sz w:val="21"/>
        </w:rPr>
        <w:t>SWITCH</w:t>
      </w:r>
      <w:r>
        <w:rPr>
          <w:spacing w:val="-4"/>
          <w:w w:val="105"/>
          <w:sz w:val="21"/>
        </w:rPr>
        <w:t xml:space="preserve"> </w:t>
      </w:r>
      <w:r>
        <w:rPr>
          <w:w w:val="105"/>
          <w:sz w:val="21"/>
        </w:rPr>
        <w:t>received</w:t>
      </w:r>
      <w:r>
        <w:rPr>
          <w:spacing w:val="-5"/>
          <w:w w:val="105"/>
          <w:sz w:val="21"/>
        </w:rPr>
        <w:t xml:space="preserve"> </w:t>
      </w:r>
      <w:r>
        <w:rPr>
          <w:w w:val="105"/>
          <w:sz w:val="21"/>
        </w:rPr>
        <w:t>funding</w:t>
      </w:r>
      <w:r>
        <w:rPr>
          <w:spacing w:val="-5"/>
          <w:w w:val="105"/>
          <w:sz w:val="21"/>
        </w:rPr>
        <w:t xml:space="preserve"> </w:t>
      </w:r>
      <w:r>
        <w:rPr>
          <w:w w:val="105"/>
          <w:sz w:val="21"/>
        </w:rPr>
        <w:t>through</w:t>
      </w:r>
      <w:r>
        <w:rPr>
          <w:spacing w:val="-4"/>
          <w:w w:val="105"/>
          <w:sz w:val="21"/>
        </w:rPr>
        <w:t xml:space="preserve"> </w:t>
      </w:r>
      <w:r>
        <w:rPr>
          <w:w w:val="105"/>
          <w:sz w:val="21"/>
        </w:rPr>
        <w:t>the</w:t>
      </w:r>
      <w:r>
        <w:rPr>
          <w:spacing w:val="-5"/>
          <w:w w:val="105"/>
          <w:sz w:val="21"/>
        </w:rPr>
        <w:t xml:space="preserve"> </w:t>
      </w:r>
      <w:r>
        <w:rPr>
          <w:w w:val="105"/>
          <w:sz w:val="21"/>
        </w:rPr>
        <w:t>provost</w:t>
      </w:r>
      <w:r>
        <w:rPr>
          <w:spacing w:val="-6"/>
          <w:w w:val="105"/>
          <w:sz w:val="21"/>
        </w:rPr>
        <w:t xml:space="preserve"> </w:t>
      </w:r>
      <w:r>
        <w:rPr>
          <w:w w:val="105"/>
          <w:sz w:val="21"/>
        </w:rPr>
        <w:t>but</w:t>
      </w:r>
      <w:r>
        <w:rPr>
          <w:spacing w:val="-6"/>
          <w:w w:val="105"/>
          <w:sz w:val="21"/>
        </w:rPr>
        <w:t xml:space="preserve"> </w:t>
      </w:r>
      <w:r>
        <w:rPr>
          <w:w w:val="105"/>
          <w:sz w:val="21"/>
        </w:rPr>
        <w:t>eventually</w:t>
      </w:r>
      <w:r>
        <w:rPr>
          <w:spacing w:val="-5"/>
          <w:w w:val="105"/>
          <w:sz w:val="21"/>
        </w:rPr>
        <w:t xml:space="preserve"> </w:t>
      </w:r>
      <w:r>
        <w:rPr>
          <w:w w:val="105"/>
          <w:sz w:val="21"/>
        </w:rPr>
        <w:t>this</w:t>
      </w:r>
      <w:r>
        <w:rPr>
          <w:spacing w:val="-5"/>
          <w:w w:val="105"/>
          <w:sz w:val="21"/>
        </w:rPr>
        <w:t xml:space="preserve"> </w:t>
      </w:r>
      <w:r>
        <w:rPr>
          <w:w w:val="105"/>
          <w:sz w:val="21"/>
        </w:rPr>
        <w:t>funding</w:t>
      </w:r>
      <w:r>
        <w:rPr>
          <w:spacing w:val="-5"/>
          <w:w w:val="105"/>
          <w:sz w:val="21"/>
        </w:rPr>
        <w:t xml:space="preserve"> </w:t>
      </w:r>
      <w:r>
        <w:rPr>
          <w:spacing w:val="2"/>
          <w:w w:val="105"/>
          <w:sz w:val="21"/>
        </w:rPr>
        <w:t xml:space="preserve">was </w:t>
      </w:r>
      <w:r>
        <w:rPr>
          <w:w w:val="105"/>
          <w:sz w:val="21"/>
        </w:rPr>
        <w:t>withdrawn because colleges including Agriculture and Engineering contributed to the provost but were not involved with the</w:t>
      </w:r>
      <w:r>
        <w:rPr>
          <w:spacing w:val="-27"/>
          <w:w w:val="105"/>
          <w:sz w:val="21"/>
        </w:rPr>
        <w:t xml:space="preserve"> </w:t>
      </w:r>
      <w:r>
        <w:rPr>
          <w:w w:val="105"/>
          <w:sz w:val="21"/>
        </w:rPr>
        <w:t>SRC.</w:t>
      </w:r>
    </w:p>
    <w:p w:rsidR="0051141E" w:rsidRDefault="00B76CD7">
      <w:pPr>
        <w:pStyle w:val="ListParagraph"/>
        <w:numPr>
          <w:ilvl w:val="0"/>
          <w:numId w:val="6"/>
        </w:numPr>
        <w:tabs>
          <w:tab w:val="left" w:pos="820"/>
        </w:tabs>
        <w:spacing w:before="1"/>
        <w:rPr>
          <w:sz w:val="21"/>
        </w:rPr>
      </w:pPr>
      <w:r>
        <w:rPr>
          <w:w w:val="105"/>
          <w:sz w:val="21"/>
        </w:rPr>
        <w:t>Health</w:t>
      </w:r>
      <w:r>
        <w:rPr>
          <w:spacing w:val="-4"/>
          <w:w w:val="105"/>
          <w:sz w:val="21"/>
        </w:rPr>
        <w:t xml:space="preserve"> </w:t>
      </w:r>
      <w:r>
        <w:rPr>
          <w:w w:val="105"/>
          <w:sz w:val="21"/>
        </w:rPr>
        <w:t>Science</w:t>
      </w:r>
      <w:r>
        <w:rPr>
          <w:spacing w:val="-4"/>
          <w:w w:val="105"/>
          <w:sz w:val="21"/>
        </w:rPr>
        <w:t xml:space="preserve"> </w:t>
      </w:r>
      <w:r>
        <w:rPr>
          <w:w w:val="105"/>
          <w:sz w:val="21"/>
        </w:rPr>
        <w:t>Provost:</w:t>
      </w:r>
      <w:r>
        <w:rPr>
          <w:spacing w:val="-5"/>
          <w:w w:val="105"/>
          <w:sz w:val="21"/>
        </w:rPr>
        <w:t xml:space="preserve"> </w:t>
      </w:r>
      <w:r>
        <w:rPr>
          <w:w w:val="105"/>
          <w:sz w:val="21"/>
        </w:rPr>
        <w:t>might</w:t>
      </w:r>
      <w:r>
        <w:rPr>
          <w:spacing w:val="-5"/>
          <w:w w:val="105"/>
          <w:sz w:val="21"/>
        </w:rPr>
        <w:t xml:space="preserve"> </w:t>
      </w:r>
      <w:r>
        <w:rPr>
          <w:w w:val="105"/>
          <w:sz w:val="21"/>
        </w:rPr>
        <w:t>not</w:t>
      </w:r>
      <w:r>
        <w:rPr>
          <w:spacing w:val="-5"/>
          <w:w w:val="105"/>
          <w:sz w:val="21"/>
        </w:rPr>
        <w:t xml:space="preserve"> </w:t>
      </w:r>
      <w:r>
        <w:rPr>
          <w:w w:val="105"/>
          <w:sz w:val="21"/>
        </w:rPr>
        <w:t>include</w:t>
      </w:r>
      <w:r>
        <w:rPr>
          <w:spacing w:val="-4"/>
          <w:w w:val="105"/>
          <w:sz w:val="21"/>
        </w:rPr>
        <w:t xml:space="preserve"> </w:t>
      </w:r>
      <w:r>
        <w:rPr>
          <w:w w:val="105"/>
          <w:sz w:val="21"/>
        </w:rPr>
        <w:t>all</w:t>
      </w:r>
      <w:r>
        <w:rPr>
          <w:spacing w:val="-5"/>
          <w:w w:val="105"/>
          <w:sz w:val="21"/>
        </w:rPr>
        <w:t xml:space="preserve"> </w:t>
      </w:r>
      <w:r>
        <w:rPr>
          <w:w w:val="105"/>
          <w:sz w:val="21"/>
        </w:rPr>
        <w:t>of</w:t>
      </w:r>
      <w:r>
        <w:rPr>
          <w:spacing w:val="-5"/>
          <w:w w:val="105"/>
          <w:sz w:val="21"/>
        </w:rPr>
        <w:t xml:space="preserve"> </w:t>
      </w:r>
      <w:r>
        <w:rPr>
          <w:w w:val="105"/>
          <w:sz w:val="21"/>
        </w:rPr>
        <w:t>the</w:t>
      </w:r>
      <w:r>
        <w:rPr>
          <w:spacing w:val="-4"/>
          <w:w w:val="105"/>
          <w:sz w:val="21"/>
        </w:rPr>
        <w:t xml:space="preserve"> </w:t>
      </w:r>
      <w:r>
        <w:rPr>
          <w:w w:val="105"/>
          <w:sz w:val="21"/>
        </w:rPr>
        <w:t>colleges</w:t>
      </w:r>
      <w:r>
        <w:rPr>
          <w:spacing w:val="-4"/>
          <w:w w:val="105"/>
          <w:sz w:val="21"/>
        </w:rPr>
        <w:t xml:space="preserve"> </w:t>
      </w:r>
      <w:r>
        <w:rPr>
          <w:w w:val="105"/>
          <w:sz w:val="21"/>
        </w:rPr>
        <w:t>involved</w:t>
      </w:r>
      <w:r>
        <w:rPr>
          <w:spacing w:val="-4"/>
          <w:w w:val="105"/>
          <w:sz w:val="21"/>
        </w:rPr>
        <w:t xml:space="preserve"> </w:t>
      </w:r>
      <w:r>
        <w:rPr>
          <w:w w:val="105"/>
          <w:sz w:val="21"/>
        </w:rPr>
        <w:t>(Arts</w:t>
      </w:r>
      <w:r>
        <w:rPr>
          <w:spacing w:val="-4"/>
          <w:w w:val="105"/>
          <w:sz w:val="21"/>
        </w:rPr>
        <w:t xml:space="preserve"> </w:t>
      </w:r>
      <w:r>
        <w:rPr>
          <w:w w:val="105"/>
          <w:sz w:val="21"/>
        </w:rPr>
        <w:t>and</w:t>
      </w:r>
      <w:r>
        <w:rPr>
          <w:spacing w:val="-4"/>
          <w:w w:val="105"/>
          <w:sz w:val="21"/>
        </w:rPr>
        <w:t xml:space="preserve"> </w:t>
      </w:r>
      <w:r>
        <w:rPr>
          <w:w w:val="105"/>
          <w:sz w:val="21"/>
        </w:rPr>
        <w:t>Science).</w:t>
      </w:r>
    </w:p>
    <w:p w:rsidR="0051141E" w:rsidRDefault="00B76CD7">
      <w:pPr>
        <w:pStyle w:val="ListParagraph"/>
        <w:numPr>
          <w:ilvl w:val="0"/>
          <w:numId w:val="6"/>
        </w:numPr>
        <w:tabs>
          <w:tab w:val="left" w:pos="820"/>
        </w:tabs>
        <w:spacing w:before="13" w:line="252" w:lineRule="auto"/>
        <w:ind w:right="234"/>
        <w:rPr>
          <w:sz w:val="21"/>
        </w:rPr>
      </w:pPr>
      <w:r>
        <w:rPr>
          <w:w w:val="105"/>
          <w:sz w:val="21"/>
        </w:rPr>
        <w:t>Individual</w:t>
      </w:r>
      <w:r>
        <w:rPr>
          <w:spacing w:val="-5"/>
          <w:w w:val="105"/>
          <w:sz w:val="21"/>
        </w:rPr>
        <w:t xml:space="preserve"> </w:t>
      </w:r>
      <w:r>
        <w:rPr>
          <w:w w:val="105"/>
          <w:sz w:val="21"/>
        </w:rPr>
        <w:t>colleges:</w:t>
      </w:r>
      <w:r>
        <w:rPr>
          <w:spacing w:val="-5"/>
          <w:w w:val="105"/>
          <w:sz w:val="21"/>
        </w:rPr>
        <w:t xml:space="preserve"> </w:t>
      </w:r>
      <w:r>
        <w:rPr>
          <w:w w:val="105"/>
          <w:sz w:val="21"/>
        </w:rPr>
        <w:t>it</w:t>
      </w:r>
      <w:r>
        <w:rPr>
          <w:spacing w:val="-5"/>
          <w:w w:val="105"/>
          <w:sz w:val="21"/>
        </w:rPr>
        <w:t xml:space="preserve"> </w:t>
      </w:r>
      <w:r>
        <w:rPr>
          <w:w w:val="105"/>
          <w:sz w:val="21"/>
        </w:rPr>
        <w:t>takes</w:t>
      </w:r>
      <w:r>
        <w:rPr>
          <w:spacing w:val="-5"/>
          <w:w w:val="105"/>
          <w:sz w:val="21"/>
        </w:rPr>
        <w:t xml:space="preserve"> </w:t>
      </w:r>
      <w:r>
        <w:rPr>
          <w:w w:val="105"/>
          <w:sz w:val="21"/>
        </w:rPr>
        <w:t>a</w:t>
      </w:r>
      <w:r>
        <w:rPr>
          <w:spacing w:val="-4"/>
          <w:w w:val="105"/>
          <w:sz w:val="21"/>
        </w:rPr>
        <w:t xml:space="preserve"> </w:t>
      </w:r>
      <w:r>
        <w:rPr>
          <w:w w:val="105"/>
          <w:sz w:val="21"/>
        </w:rPr>
        <w:t>significant</w:t>
      </w:r>
      <w:r>
        <w:rPr>
          <w:spacing w:val="-5"/>
          <w:w w:val="105"/>
          <w:sz w:val="21"/>
        </w:rPr>
        <w:t xml:space="preserve"> </w:t>
      </w:r>
      <w:r>
        <w:rPr>
          <w:w w:val="105"/>
          <w:sz w:val="21"/>
        </w:rPr>
        <w:t>amount</w:t>
      </w:r>
      <w:r>
        <w:rPr>
          <w:spacing w:val="-5"/>
          <w:w w:val="105"/>
          <w:sz w:val="21"/>
        </w:rPr>
        <w:t xml:space="preserve"> </w:t>
      </w:r>
      <w:r>
        <w:rPr>
          <w:w w:val="105"/>
          <w:sz w:val="21"/>
        </w:rPr>
        <w:t>of</w:t>
      </w:r>
      <w:r>
        <w:rPr>
          <w:spacing w:val="-5"/>
          <w:w w:val="105"/>
          <w:sz w:val="21"/>
        </w:rPr>
        <w:t xml:space="preserve"> </w:t>
      </w:r>
      <w:r>
        <w:rPr>
          <w:w w:val="105"/>
          <w:sz w:val="21"/>
        </w:rPr>
        <w:t>work</w:t>
      </w:r>
      <w:r>
        <w:rPr>
          <w:spacing w:val="-5"/>
          <w:w w:val="105"/>
          <w:sz w:val="21"/>
        </w:rPr>
        <w:t xml:space="preserve"> </w:t>
      </w:r>
      <w:r>
        <w:rPr>
          <w:w w:val="105"/>
          <w:sz w:val="21"/>
        </w:rPr>
        <w:t>to</w:t>
      </w:r>
      <w:r>
        <w:rPr>
          <w:spacing w:val="-4"/>
          <w:w w:val="105"/>
          <w:sz w:val="21"/>
        </w:rPr>
        <w:t xml:space="preserve"> </w:t>
      </w:r>
      <w:r>
        <w:rPr>
          <w:w w:val="105"/>
          <w:sz w:val="21"/>
        </w:rPr>
        <w:t>establish</w:t>
      </w:r>
      <w:r>
        <w:rPr>
          <w:spacing w:val="-4"/>
          <w:w w:val="105"/>
          <w:sz w:val="21"/>
        </w:rPr>
        <w:t xml:space="preserve"> </w:t>
      </w:r>
      <w:r>
        <w:rPr>
          <w:w w:val="105"/>
          <w:sz w:val="21"/>
        </w:rPr>
        <w:t>contracts</w:t>
      </w:r>
      <w:r>
        <w:rPr>
          <w:spacing w:val="-5"/>
          <w:w w:val="105"/>
          <w:sz w:val="21"/>
        </w:rPr>
        <w:t xml:space="preserve"> </w:t>
      </w:r>
      <w:r>
        <w:rPr>
          <w:w w:val="105"/>
          <w:sz w:val="21"/>
        </w:rPr>
        <w:t>with</w:t>
      </w:r>
      <w:r>
        <w:rPr>
          <w:spacing w:val="-4"/>
          <w:w w:val="105"/>
          <w:sz w:val="21"/>
        </w:rPr>
        <w:t xml:space="preserve"> </w:t>
      </w:r>
      <w:r>
        <w:rPr>
          <w:w w:val="105"/>
          <w:sz w:val="21"/>
        </w:rPr>
        <w:t>each college. This can take administrative capacity away from other SRC</w:t>
      </w:r>
      <w:r>
        <w:rPr>
          <w:spacing w:val="-39"/>
          <w:w w:val="105"/>
          <w:sz w:val="21"/>
        </w:rPr>
        <w:t xml:space="preserve"> </w:t>
      </w:r>
      <w:r>
        <w:rPr>
          <w:w w:val="105"/>
          <w:sz w:val="21"/>
        </w:rPr>
        <w:t>issues.</w:t>
      </w:r>
    </w:p>
    <w:p w:rsidR="0051141E" w:rsidRDefault="00B76CD7" w:rsidP="00A6078E">
      <w:pPr>
        <w:pStyle w:val="Heading6"/>
      </w:pPr>
      <w:r>
        <w:t xml:space="preserve">Grant </w:t>
      </w:r>
      <w:r w:rsidRPr="00A6078E">
        <w:t>funding</w:t>
      </w:r>
    </w:p>
    <w:p w:rsidR="0051141E" w:rsidRPr="00A6078E" w:rsidRDefault="00B76CD7" w:rsidP="00A6078E">
      <w:pPr>
        <w:pStyle w:val="BodyText"/>
      </w:pPr>
      <w:r>
        <w:rPr>
          <w:w w:val="105"/>
        </w:rPr>
        <w:t xml:space="preserve">Registered charity status is necessary to apply for most grant funding. A benefit of applying for grant funding is that large amounts of funding can be collected to promote programming. Drawbacks of grant funding are the administrative efforts involved including program evaluation, reporting, and grant </w:t>
      </w:r>
      <w:r w:rsidRPr="00A6078E">
        <w:t>writing</w:t>
      </w:r>
      <w:r>
        <w:rPr>
          <w:w w:val="105"/>
        </w:rPr>
        <w:t xml:space="preserve"> required. Examples of grant funding sources for SWITCH include the City of Saskatoon, United Way Saskatoon and Area, Community Initiatives Fund, Saskatoon Community Foundation, Dakota Dunes Foundation, the Royal University Hospital Foundation, Saskatoon Health Region, and Potash Corp. Access Women’s Clinic also received a grant from the Shopper’s Tree of Life Foundation for Newfoundland. Many similar organizations to those listed above will exist in the cities that SRCs reside.</w:t>
      </w:r>
    </w:p>
    <w:p w:rsidR="0051141E" w:rsidRDefault="00B76CD7" w:rsidP="00A6078E">
      <w:pPr>
        <w:pStyle w:val="Heading6"/>
      </w:pPr>
      <w:r w:rsidRPr="00A6078E">
        <w:t>Government</w:t>
      </w:r>
    </w:p>
    <w:p w:rsidR="0051141E" w:rsidRDefault="00B76CD7" w:rsidP="00A6078E">
      <w:pPr>
        <w:pStyle w:val="BodyText"/>
      </w:pPr>
      <w:r>
        <w:rPr>
          <w:w w:val="105"/>
        </w:rPr>
        <w:t xml:space="preserve">Funding from the government </w:t>
      </w:r>
      <w:r w:rsidRPr="00A6078E">
        <w:t>can</w:t>
      </w:r>
      <w:r>
        <w:rPr>
          <w:w w:val="105"/>
        </w:rPr>
        <w:t xml:space="preserve"> be provided through billing (see below) or through contracts with the Ministry of Health (Primary Health).</w:t>
      </w:r>
    </w:p>
    <w:p w:rsidR="0051141E" w:rsidRDefault="00B76CD7" w:rsidP="00A6078E">
      <w:pPr>
        <w:pStyle w:val="Heading6"/>
      </w:pPr>
      <w:r>
        <w:t xml:space="preserve">Medical </w:t>
      </w:r>
      <w:r w:rsidRPr="00A6078E">
        <w:t>Association</w:t>
      </w:r>
    </w:p>
    <w:p w:rsidR="0051141E" w:rsidRPr="00A6078E" w:rsidRDefault="00B76CD7" w:rsidP="00A6078E">
      <w:pPr>
        <w:pStyle w:val="BodyText"/>
      </w:pPr>
      <w:r>
        <w:rPr>
          <w:w w:val="105"/>
        </w:rPr>
        <w:t xml:space="preserve">IMAGINE received </w:t>
      </w:r>
      <w:r w:rsidRPr="00A6078E">
        <w:t>funding</w:t>
      </w:r>
      <w:r>
        <w:rPr>
          <w:w w:val="105"/>
        </w:rPr>
        <w:t xml:space="preserve"> through their provincial medical association as a one time grant. Access Women’s Clinic was provided with a one-time start-up donation for clinical stabilization from their provincial medical </w:t>
      </w:r>
      <w:r w:rsidRPr="00A6078E">
        <w:t>association</w:t>
      </w:r>
      <w:r>
        <w:rPr>
          <w:w w:val="105"/>
        </w:rPr>
        <w:t>. Often provincial medical associations are more willing to provide support for events and fundraisers than core funding.</w:t>
      </w:r>
      <w:r w:rsidR="00136C5B">
        <w:rPr>
          <w:w w:val="105"/>
        </w:rPr>
        <w:br/>
      </w:r>
      <w:r w:rsidR="00136C5B">
        <w:rPr>
          <w:w w:val="105"/>
        </w:rPr>
        <w:br/>
      </w:r>
    </w:p>
    <w:p w:rsidR="0051141E" w:rsidRDefault="00B76CD7" w:rsidP="00A6078E">
      <w:pPr>
        <w:pStyle w:val="Heading6"/>
      </w:pPr>
      <w:r>
        <w:lastRenderedPageBreak/>
        <w:t xml:space="preserve">Community </w:t>
      </w:r>
      <w:r w:rsidRPr="00A6078E">
        <w:t>Fundraising</w:t>
      </w:r>
    </w:p>
    <w:p w:rsidR="0051141E" w:rsidRPr="00A6078E" w:rsidRDefault="00B76CD7" w:rsidP="00A6078E">
      <w:pPr>
        <w:pStyle w:val="BodyText"/>
      </w:pPr>
      <w:r>
        <w:rPr>
          <w:w w:val="105"/>
        </w:rPr>
        <w:t>Fundraising is an important part of revenue generation and marketing for SRCs.</w:t>
      </w:r>
      <w:r w:rsidR="00A6078E">
        <w:t xml:space="preserve">  </w:t>
      </w:r>
      <w:r>
        <w:rPr>
          <w:w w:val="105"/>
        </w:rPr>
        <w:t>Additionally, funders often look to an SRCs fundraising abilities as an indicator of the capacity of the SRCs management team and the extent to which they impact their stakeholders. A successful example of SRC fundraising is the Rich Man Poor Man event for Calgary’s SRC which provides the majority of their revenues. SWITCH used to host a golf tournament that generated a significant amount of revenues; however, the administrative efforts associated with hosting the event were too great to justify continuing the event once the event champion moved on from the SRC.</w:t>
      </w:r>
    </w:p>
    <w:p w:rsidR="0051141E" w:rsidRDefault="00B76CD7" w:rsidP="00A6078E">
      <w:pPr>
        <w:pStyle w:val="Heading6"/>
      </w:pPr>
      <w:r w:rsidRPr="00A6078E">
        <w:t>Individual</w:t>
      </w:r>
      <w:r>
        <w:t xml:space="preserve"> Donations</w:t>
      </w:r>
    </w:p>
    <w:p w:rsidR="0051141E" w:rsidRPr="00A6078E" w:rsidRDefault="00B76CD7" w:rsidP="00A6078E">
      <w:pPr>
        <w:pStyle w:val="BodyText"/>
      </w:pPr>
      <w:r>
        <w:rPr>
          <w:w w:val="105"/>
        </w:rPr>
        <w:t xml:space="preserve">Individual donors can contribute to an SRC in person or through an online tool. SWITCH uses an </w:t>
      </w:r>
      <w:r w:rsidRPr="00A6078E">
        <w:t>online</w:t>
      </w:r>
      <w:r>
        <w:rPr>
          <w:w w:val="105"/>
        </w:rPr>
        <w:t xml:space="preserve"> organization, CanadaHelps.org, to facilitate online donations. Mentors that are offered monetary honoraria for supervising students are encouraged to donate back to their SRC.</w:t>
      </w:r>
    </w:p>
    <w:p w:rsidR="0051141E" w:rsidRDefault="00B76CD7" w:rsidP="00A6078E">
      <w:pPr>
        <w:pStyle w:val="Heading6"/>
      </w:pPr>
      <w:r w:rsidRPr="00A6078E">
        <w:t>Student</w:t>
      </w:r>
      <w:r>
        <w:t xml:space="preserve"> Union</w:t>
      </w:r>
    </w:p>
    <w:p w:rsidR="0051141E" w:rsidRPr="00A6078E" w:rsidRDefault="00B76CD7" w:rsidP="00A6078E">
      <w:pPr>
        <w:pStyle w:val="BodyText"/>
      </w:pPr>
      <w:r>
        <w:rPr>
          <w:w w:val="105"/>
        </w:rPr>
        <w:t xml:space="preserve">Compass North is looking to initiate a referendum through their student union to allot a portion of student tuition to </w:t>
      </w:r>
      <w:r w:rsidRPr="00A6078E">
        <w:t>be</w:t>
      </w:r>
      <w:r>
        <w:rPr>
          <w:w w:val="105"/>
        </w:rPr>
        <w:t xml:space="preserve"> dedicated to their SRC. In 2014 after SWITCH was forced to reduce shifts from 3 to 2 per week there was support from the University of Saskatchewan Student Union council to have a referendum to allot a portion of tuition fees to support community based student-run initiatives, but the idea lost momentum with student union turnover and a referendum was not conducted. IMAGINE also receives funding from the Faculty of Pharmacy at U of T as well as U of T MedSoc.</w:t>
      </w:r>
    </w:p>
    <w:p w:rsidR="0051141E" w:rsidRDefault="00B76CD7" w:rsidP="00A6078E">
      <w:pPr>
        <w:pStyle w:val="Heading6"/>
      </w:pPr>
      <w:r w:rsidRPr="00A6078E">
        <w:t>Corporate</w:t>
      </w:r>
    </w:p>
    <w:p w:rsidR="0051141E" w:rsidRDefault="00B76CD7" w:rsidP="00A6078E">
      <w:pPr>
        <w:pStyle w:val="BodyText"/>
      </w:pPr>
      <w:r>
        <w:rPr>
          <w:w w:val="105"/>
        </w:rPr>
        <w:t>Corporate sponsorships are sought by contacting the community development departments of local businesses. Often corporations are more willing to support events and fundraisers than provide core funding.</w:t>
      </w:r>
    </w:p>
    <w:p w:rsidR="0051141E" w:rsidRDefault="0051141E">
      <w:pPr>
        <w:pStyle w:val="BodyText"/>
        <w:spacing w:before="10"/>
        <w:rPr>
          <w:sz w:val="26"/>
        </w:rPr>
      </w:pPr>
    </w:p>
    <w:p w:rsidR="0051141E" w:rsidRPr="00191DE5" w:rsidRDefault="00B76CD7" w:rsidP="00191DE5">
      <w:pPr>
        <w:pStyle w:val="Heading4"/>
        <w:numPr>
          <w:ilvl w:val="1"/>
          <w:numId w:val="7"/>
        </w:numPr>
        <w:tabs>
          <w:tab w:val="left" w:pos="1287"/>
        </w:tabs>
        <w:spacing w:before="1"/>
        <w:ind w:hanging="466"/>
      </w:pPr>
      <w:r>
        <w:rPr>
          <w:color w:val="434343"/>
        </w:rPr>
        <w:t>Issues to</w:t>
      </w:r>
      <w:r>
        <w:rPr>
          <w:color w:val="434343"/>
          <w:spacing w:val="-12"/>
        </w:rPr>
        <w:t xml:space="preserve"> </w:t>
      </w:r>
      <w:r>
        <w:rPr>
          <w:color w:val="434343"/>
        </w:rPr>
        <w:t>Consider:</w:t>
      </w:r>
    </w:p>
    <w:p w:rsidR="0051141E" w:rsidRDefault="00B76CD7" w:rsidP="00A6078E">
      <w:pPr>
        <w:pStyle w:val="Heading6"/>
      </w:pPr>
      <w:r>
        <w:t xml:space="preserve">Start-up </w:t>
      </w:r>
      <w:r w:rsidRPr="00A6078E">
        <w:t>costs</w:t>
      </w:r>
    </w:p>
    <w:p w:rsidR="0051141E" w:rsidRDefault="00B76CD7" w:rsidP="00A6078E">
      <w:pPr>
        <w:pStyle w:val="BodyText"/>
      </w:pPr>
      <w:r>
        <w:rPr>
          <w:w w:val="105"/>
        </w:rPr>
        <w:t xml:space="preserve">SRCs often generate an initial lump sum of 3-4 years operating expenses prior to opening. Some SRCs are </w:t>
      </w:r>
      <w:r w:rsidRPr="00A6078E">
        <w:t>required</w:t>
      </w:r>
      <w:r>
        <w:rPr>
          <w:w w:val="105"/>
        </w:rPr>
        <w:t xml:space="preserve"> to purchase supplies and rent space from the host clinic prior to opening. SRCs should consider creating an operational reserve policy within the first few years of opening.</w:t>
      </w:r>
    </w:p>
    <w:p w:rsidR="0051141E" w:rsidRDefault="0051141E">
      <w:pPr>
        <w:pStyle w:val="BodyText"/>
        <w:spacing w:before="1"/>
        <w:rPr>
          <w:sz w:val="23"/>
        </w:rPr>
      </w:pPr>
    </w:p>
    <w:p w:rsidR="0051141E" w:rsidRDefault="00B76CD7" w:rsidP="00A6078E">
      <w:pPr>
        <w:pStyle w:val="Heading6"/>
      </w:pPr>
      <w:r>
        <w:t xml:space="preserve">Non-Profit and Charity </w:t>
      </w:r>
      <w:r w:rsidRPr="00A6078E">
        <w:t>Status</w:t>
      </w:r>
    </w:p>
    <w:p w:rsidR="0051141E" w:rsidRPr="00A6078E" w:rsidRDefault="00B76CD7" w:rsidP="00A6078E">
      <w:pPr>
        <w:pStyle w:val="BodyText"/>
      </w:pPr>
      <w:r>
        <w:rPr>
          <w:w w:val="105"/>
        </w:rPr>
        <w:t xml:space="preserve">SRCs should </w:t>
      </w:r>
      <w:r w:rsidRPr="00A6078E">
        <w:t>familiarize</w:t>
      </w:r>
      <w:r>
        <w:rPr>
          <w:w w:val="105"/>
        </w:rPr>
        <w:t xml:space="preserve"> themselves with the rules and regulations of the Non-Profit and Charity Acts. Benefits of registration as a charity include the abili</w:t>
      </w:r>
      <w:r w:rsidR="00A6078E">
        <w:rPr>
          <w:w w:val="105"/>
        </w:rPr>
        <w:t xml:space="preserve">ty to apply for grants and issue </w:t>
      </w:r>
      <w:r>
        <w:rPr>
          <w:w w:val="105"/>
        </w:rPr>
        <w:t>tax receipts for donations. Drawbacks include strict oversight of financial operations and may require an annual audit.</w:t>
      </w:r>
    </w:p>
    <w:p w:rsidR="0051141E" w:rsidRDefault="00B76CD7" w:rsidP="00A6078E">
      <w:pPr>
        <w:pStyle w:val="Heading6"/>
      </w:pPr>
      <w:r>
        <w:t xml:space="preserve">Financial </w:t>
      </w:r>
      <w:r w:rsidRPr="00A6078E">
        <w:t>Relationship</w:t>
      </w:r>
      <w:r>
        <w:t xml:space="preserve"> with the Host Organization</w:t>
      </w:r>
    </w:p>
    <w:p w:rsidR="0051141E" w:rsidRDefault="00B76CD7" w:rsidP="00A6078E">
      <w:pPr>
        <w:pStyle w:val="BodyText"/>
      </w:pPr>
      <w:r>
        <w:rPr>
          <w:w w:val="105"/>
        </w:rPr>
        <w:t>There are a variety of types of host organizations:</w:t>
      </w:r>
    </w:p>
    <w:p w:rsidR="0051141E" w:rsidRDefault="00B76CD7">
      <w:pPr>
        <w:pStyle w:val="ListParagraph"/>
        <w:numPr>
          <w:ilvl w:val="0"/>
          <w:numId w:val="6"/>
        </w:numPr>
        <w:tabs>
          <w:tab w:val="left" w:pos="820"/>
        </w:tabs>
        <w:spacing w:before="13" w:line="247" w:lineRule="auto"/>
        <w:ind w:right="139"/>
        <w:rPr>
          <w:sz w:val="21"/>
        </w:rPr>
      </w:pPr>
      <w:r>
        <w:rPr>
          <w:w w:val="105"/>
          <w:sz w:val="21"/>
        </w:rPr>
        <w:t>Clinic:</w:t>
      </w:r>
      <w:r>
        <w:rPr>
          <w:spacing w:val="-5"/>
          <w:w w:val="105"/>
          <w:sz w:val="21"/>
        </w:rPr>
        <w:t xml:space="preserve"> </w:t>
      </w:r>
      <w:r>
        <w:rPr>
          <w:w w:val="105"/>
          <w:sz w:val="21"/>
        </w:rPr>
        <w:t>Most</w:t>
      </w:r>
      <w:r>
        <w:rPr>
          <w:spacing w:val="-5"/>
          <w:w w:val="105"/>
          <w:sz w:val="21"/>
        </w:rPr>
        <w:t xml:space="preserve"> </w:t>
      </w:r>
      <w:r>
        <w:rPr>
          <w:w w:val="105"/>
          <w:sz w:val="21"/>
        </w:rPr>
        <w:t>SRCs.</w:t>
      </w:r>
      <w:r>
        <w:rPr>
          <w:spacing w:val="-5"/>
          <w:w w:val="105"/>
          <w:sz w:val="21"/>
        </w:rPr>
        <w:t xml:space="preserve"> </w:t>
      </w:r>
      <w:r>
        <w:rPr>
          <w:w w:val="105"/>
          <w:sz w:val="21"/>
        </w:rPr>
        <w:t>Often</w:t>
      </w:r>
      <w:r>
        <w:rPr>
          <w:spacing w:val="-4"/>
          <w:w w:val="105"/>
          <w:sz w:val="21"/>
        </w:rPr>
        <w:t xml:space="preserve"> </w:t>
      </w:r>
      <w:r>
        <w:rPr>
          <w:w w:val="105"/>
          <w:sz w:val="21"/>
        </w:rPr>
        <w:t>times</w:t>
      </w:r>
      <w:r>
        <w:rPr>
          <w:spacing w:val="-4"/>
          <w:w w:val="105"/>
          <w:sz w:val="21"/>
        </w:rPr>
        <w:t xml:space="preserve"> </w:t>
      </w:r>
      <w:r>
        <w:rPr>
          <w:w w:val="105"/>
          <w:sz w:val="21"/>
        </w:rPr>
        <w:t>the</w:t>
      </w:r>
      <w:r>
        <w:rPr>
          <w:spacing w:val="-4"/>
          <w:w w:val="105"/>
          <w:sz w:val="21"/>
        </w:rPr>
        <w:t xml:space="preserve"> </w:t>
      </w:r>
      <w:r>
        <w:rPr>
          <w:w w:val="105"/>
          <w:sz w:val="21"/>
        </w:rPr>
        <w:t>clinic</w:t>
      </w:r>
      <w:r>
        <w:rPr>
          <w:spacing w:val="-4"/>
          <w:w w:val="105"/>
          <w:sz w:val="21"/>
        </w:rPr>
        <w:t xml:space="preserve"> </w:t>
      </w:r>
      <w:r>
        <w:rPr>
          <w:w w:val="105"/>
          <w:sz w:val="21"/>
        </w:rPr>
        <w:t>is</w:t>
      </w:r>
      <w:r>
        <w:rPr>
          <w:spacing w:val="-4"/>
          <w:w w:val="105"/>
          <w:sz w:val="21"/>
        </w:rPr>
        <w:t xml:space="preserve"> </w:t>
      </w:r>
      <w:r>
        <w:rPr>
          <w:w w:val="105"/>
          <w:sz w:val="21"/>
        </w:rPr>
        <w:t>a</w:t>
      </w:r>
      <w:r>
        <w:rPr>
          <w:spacing w:val="-4"/>
          <w:w w:val="105"/>
          <w:sz w:val="21"/>
        </w:rPr>
        <w:t xml:space="preserve"> </w:t>
      </w:r>
      <w:r>
        <w:rPr>
          <w:w w:val="105"/>
          <w:sz w:val="21"/>
        </w:rPr>
        <w:t>Community</w:t>
      </w:r>
      <w:r>
        <w:rPr>
          <w:spacing w:val="-4"/>
          <w:w w:val="105"/>
          <w:sz w:val="21"/>
        </w:rPr>
        <w:t xml:space="preserve"> </w:t>
      </w:r>
      <w:r>
        <w:rPr>
          <w:w w:val="105"/>
          <w:sz w:val="21"/>
        </w:rPr>
        <w:t>Health</w:t>
      </w:r>
      <w:r>
        <w:rPr>
          <w:spacing w:val="-4"/>
          <w:w w:val="105"/>
          <w:sz w:val="21"/>
        </w:rPr>
        <w:t xml:space="preserve"> </w:t>
      </w:r>
      <w:r>
        <w:rPr>
          <w:w w:val="105"/>
          <w:sz w:val="21"/>
        </w:rPr>
        <w:t>Centre.</w:t>
      </w:r>
      <w:r>
        <w:rPr>
          <w:spacing w:val="-5"/>
          <w:w w:val="105"/>
          <w:sz w:val="21"/>
        </w:rPr>
        <w:t xml:space="preserve"> </w:t>
      </w:r>
      <w:r>
        <w:rPr>
          <w:w w:val="105"/>
          <w:sz w:val="21"/>
        </w:rPr>
        <w:t>For</w:t>
      </w:r>
      <w:r>
        <w:rPr>
          <w:spacing w:val="-4"/>
          <w:w w:val="105"/>
          <w:sz w:val="21"/>
        </w:rPr>
        <w:t xml:space="preserve"> </w:t>
      </w:r>
      <w:r>
        <w:rPr>
          <w:w w:val="105"/>
          <w:sz w:val="21"/>
        </w:rPr>
        <w:t>many</w:t>
      </w:r>
      <w:r>
        <w:rPr>
          <w:spacing w:val="-4"/>
          <w:w w:val="105"/>
          <w:sz w:val="21"/>
        </w:rPr>
        <w:t xml:space="preserve"> </w:t>
      </w:r>
      <w:r>
        <w:rPr>
          <w:w w:val="105"/>
          <w:sz w:val="21"/>
        </w:rPr>
        <w:t>SRCs their host clinic is their strongest</w:t>
      </w:r>
      <w:r>
        <w:rPr>
          <w:spacing w:val="-29"/>
          <w:w w:val="105"/>
          <w:sz w:val="21"/>
        </w:rPr>
        <w:t xml:space="preserve"> </w:t>
      </w:r>
      <w:r>
        <w:rPr>
          <w:w w:val="105"/>
          <w:sz w:val="21"/>
        </w:rPr>
        <w:t>partner.</w:t>
      </w:r>
    </w:p>
    <w:p w:rsidR="0051141E" w:rsidRDefault="00B76CD7">
      <w:pPr>
        <w:pStyle w:val="ListParagraph"/>
        <w:numPr>
          <w:ilvl w:val="0"/>
          <w:numId w:val="6"/>
        </w:numPr>
        <w:tabs>
          <w:tab w:val="left" w:pos="820"/>
        </w:tabs>
        <w:spacing w:before="6"/>
        <w:rPr>
          <w:sz w:val="21"/>
        </w:rPr>
      </w:pPr>
      <w:r>
        <w:rPr>
          <w:w w:val="105"/>
          <w:sz w:val="21"/>
        </w:rPr>
        <w:lastRenderedPageBreak/>
        <w:t>Church:</w:t>
      </w:r>
      <w:r>
        <w:rPr>
          <w:spacing w:val="-11"/>
          <w:w w:val="105"/>
          <w:sz w:val="21"/>
        </w:rPr>
        <w:t xml:space="preserve"> </w:t>
      </w:r>
      <w:r>
        <w:rPr>
          <w:w w:val="105"/>
          <w:sz w:val="21"/>
        </w:rPr>
        <w:t>HOPES.</w:t>
      </w:r>
    </w:p>
    <w:p w:rsidR="0051141E" w:rsidRDefault="00B76CD7">
      <w:pPr>
        <w:pStyle w:val="ListParagraph"/>
        <w:numPr>
          <w:ilvl w:val="0"/>
          <w:numId w:val="6"/>
        </w:numPr>
        <w:tabs>
          <w:tab w:val="left" w:pos="820"/>
        </w:tabs>
        <w:spacing w:before="13"/>
        <w:rPr>
          <w:sz w:val="21"/>
        </w:rPr>
      </w:pPr>
      <w:r>
        <w:rPr>
          <w:w w:val="105"/>
          <w:sz w:val="21"/>
        </w:rPr>
        <w:t>Library and Youth Centre:</w:t>
      </w:r>
      <w:r>
        <w:rPr>
          <w:spacing w:val="-20"/>
          <w:w w:val="105"/>
          <w:sz w:val="21"/>
        </w:rPr>
        <w:t xml:space="preserve"> </w:t>
      </w:r>
      <w:r>
        <w:rPr>
          <w:w w:val="105"/>
          <w:sz w:val="21"/>
        </w:rPr>
        <w:t>SHINE.</w:t>
      </w:r>
    </w:p>
    <w:p w:rsidR="0051141E" w:rsidRDefault="00B76CD7">
      <w:pPr>
        <w:pStyle w:val="ListParagraph"/>
        <w:numPr>
          <w:ilvl w:val="0"/>
          <w:numId w:val="6"/>
        </w:numPr>
        <w:tabs>
          <w:tab w:val="left" w:pos="820"/>
        </w:tabs>
        <w:spacing w:before="8"/>
        <w:rPr>
          <w:sz w:val="21"/>
        </w:rPr>
      </w:pPr>
      <w:r>
        <w:rPr>
          <w:w w:val="105"/>
          <w:sz w:val="21"/>
        </w:rPr>
        <w:t>“Inn from the Cold”, Alex Bus, Refugee Clinic: Calgary</w:t>
      </w:r>
      <w:r>
        <w:rPr>
          <w:spacing w:val="-35"/>
          <w:w w:val="105"/>
          <w:sz w:val="21"/>
        </w:rPr>
        <w:t xml:space="preserve"> </w:t>
      </w:r>
      <w:r>
        <w:rPr>
          <w:w w:val="105"/>
          <w:sz w:val="21"/>
        </w:rPr>
        <w:t>SRC</w:t>
      </w:r>
    </w:p>
    <w:p w:rsidR="0051141E" w:rsidRDefault="00B76CD7" w:rsidP="00A6078E">
      <w:pPr>
        <w:pStyle w:val="BodyText"/>
      </w:pPr>
      <w:r>
        <w:rPr>
          <w:w w:val="105"/>
        </w:rPr>
        <w:t xml:space="preserve">For those SRCs that reside within a clinic the host is an important in-kind contributor. CHIUS’s host clinic supplies all of their health care practitioners. Other in-kind contributions of host clinics include </w:t>
      </w:r>
      <w:r w:rsidRPr="00A6078E">
        <w:t>supplies</w:t>
      </w:r>
      <w:r>
        <w:rPr>
          <w:w w:val="105"/>
        </w:rPr>
        <w:t>, space, cleaning, advocacy, insurance, advice, referrals, and a strong relationship with the community. Location should be determined by need, not by convenience.</w:t>
      </w:r>
    </w:p>
    <w:p w:rsidR="0051141E" w:rsidRDefault="0051141E">
      <w:pPr>
        <w:pStyle w:val="BodyText"/>
        <w:spacing w:before="4"/>
        <w:rPr>
          <w:sz w:val="27"/>
        </w:rPr>
      </w:pPr>
    </w:p>
    <w:p w:rsidR="0051141E" w:rsidRDefault="00B76CD7">
      <w:pPr>
        <w:pStyle w:val="Heading4"/>
        <w:numPr>
          <w:ilvl w:val="1"/>
          <w:numId w:val="7"/>
        </w:numPr>
        <w:tabs>
          <w:tab w:val="left" w:pos="1287"/>
        </w:tabs>
        <w:ind w:hanging="466"/>
      </w:pPr>
      <w:r>
        <w:rPr>
          <w:color w:val="434343"/>
        </w:rPr>
        <w:t>Discussion:</w:t>
      </w:r>
    </w:p>
    <w:p w:rsidR="0051141E" w:rsidRPr="00A6078E" w:rsidRDefault="00B76CD7" w:rsidP="00A6078E">
      <w:pPr>
        <w:pStyle w:val="BodyText"/>
      </w:pPr>
      <w:r>
        <w:rPr>
          <w:w w:val="105"/>
        </w:rPr>
        <w:t>SRCs have many different stakeholders so many different sources of funding can be accessed. Usually the closest partner is the most significant contributor. It is important for SRCs to not become reliant on unsustainable sources of revenue, specifically grant funding. SRCs that use a large portion of grant funding need to adapt programming frequently to meet priority objectives of granting institutions which leads to an inconsistent service for clients.</w:t>
      </w:r>
    </w:p>
    <w:p w:rsidR="0051141E" w:rsidRPr="00A6078E" w:rsidRDefault="00B76CD7" w:rsidP="00A6078E">
      <w:pPr>
        <w:pStyle w:val="BodyText"/>
      </w:pPr>
      <w:r>
        <w:rPr>
          <w:w w:val="105"/>
        </w:rPr>
        <w:t xml:space="preserve">A major reason that SWITCH reduced services from 3 to 2 shifts per week in November 2014 was because of an inability to maintain adequate grant funding. As SWITCH matured grant funding became more difficult to acquire because many grants are intended to fund </w:t>
      </w:r>
      <w:r>
        <w:rPr>
          <w:spacing w:val="2"/>
          <w:w w:val="105"/>
        </w:rPr>
        <w:t xml:space="preserve">new </w:t>
      </w:r>
      <w:r>
        <w:rPr>
          <w:w w:val="105"/>
        </w:rPr>
        <w:t>initiatives and thus have limits on the number of times that a grant can be renewed. After financial</w:t>
      </w:r>
      <w:r>
        <w:rPr>
          <w:spacing w:val="-6"/>
          <w:w w:val="105"/>
        </w:rPr>
        <w:t xml:space="preserve"> </w:t>
      </w:r>
      <w:r>
        <w:rPr>
          <w:w w:val="105"/>
        </w:rPr>
        <w:t>restructuring</w:t>
      </w:r>
      <w:r>
        <w:rPr>
          <w:spacing w:val="-5"/>
          <w:w w:val="105"/>
        </w:rPr>
        <w:t xml:space="preserve"> </w:t>
      </w:r>
      <w:r>
        <w:rPr>
          <w:w w:val="105"/>
        </w:rPr>
        <w:t>with</w:t>
      </w:r>
      <w:r>
        <w:rPr>
          <w:spacing w:val="-5"/>
          <w:w w:val="105"/>
        </w:rPr>
        <w:t xml:space="preserve"> </w:t>
      </w:r>
      <w:r>
        <w:rPr>
          <w:w w:val="105"/>
        </w:rPr>
        <w:t>increased</w:t>
      </w:r>
      <w:r>
        <w:rPr>
          <w:spacing w:val="-5"/>
          <w:w w:val="105"/>
        </w:rPr>
        <w:t xml:space="preserve"> </w:t>
      </w:r>
      <w:r>
        <w:rPr>
          <w:w w:val="105"/>
        </w:rPr>
        <w:t>reliance</w:t>
      </w:r>
      <w:r>
        <w:rPr>
          <w:spacing w:val="-5"/>
          <w:w w:val="105"/>
        </w:rPr>
        <w:t xml:space="preserve"> </w:t>
      </w:r>
      <w:r>
        <w:rPr>
          <w:w w:val="105"/>
        </w:rPr>
        <w:t>on</w:t>
      </w:r>
      <w:r>
        <w:rPr>
          <w:spacing w:val="-5"/>
          <w:w w:val="105"/>
        </w:rPr>
        <w:t xml:space="preserve"> </w:t>
      </w:r>
      <w:r>
        <w:rPr>
          <w:w w:val="105"/>
        </w:rPr>
        <w:t>sustainable</w:t>
      </w:r>
      <w:r>
        <w:rPr>
          <w:spacing w:val="-5"/>
          <w:w w:val="105"/>
        </w:rPr>
        <w:t xml:space="preserve"> </w:t>
      </w:r>
      <w:r>
        <w:rPr>
          <w:w w:val="105"/>
        </w:rPr>
        <w:t>sources</w:t>
      </w:r>
      <w:r>
        <w:rPr>
          <w:spacing w:val="-5"/>
          <w:w w:val="105"/>
        </w:rPr>
        <w:t xml:space="preserve"> </w:t>
      </w:r>
      <w:r>
        <w:rPr>
          <w:w w:val="105"/>
        </w:rPr>
        <w:t>of</w:t>
      </w:r>
      <w:r>
        <w:rPr>
          <w:spacing w:val="-6"/>
          <w:w w:val="105"/>
        </w:rPr>
        <w:t xml:space="preserve"> </w:t>
      </w:r>
      <w:r>
        <w:rPr>
          <w:w w:val="105"/>
        </w:rPr>
        <w:t>funding</w:t>
      </w:r>
      <w:r>
        <w:rPr>
          <w:spacing w:val="-5"/>
          <w:w w:val="105"/>
        </w:rPr>
        <w:t xml:space="preserve"> </w:t>
      </w:r>
      <w:r>
        <w:rPr>
          <w:w w:val="105"/>
        </w:rPr>
        <w:t>from</w:t>
      </w:r>
      <w:r>
        <w:rPr>
          <w:spacing w:val="-3"/>
          <w:w w:val="105"/>
        </w:rPr>
        <w:t xml:space="preserve"> </w:t>
      </w:r>
      <w:r>
        <w:rPr>
          <w:w w:val="105"/>
        </w:rPr>
        <w:t>their</w:t>
      </w:r>
      <w:r>
        <w:rPr>
          <w:spacing w:val="-5"/>
          <w:w w:val="105"/>
        </w:rPr>
        <w:t xml:space="preserve"> </w:t>
      </w:r>
      <w:r>
        <w:rPr>
          <w:w w:val="105"/>
        </w:rPr>
        <w:t>major partners</w:t>
      </w:r>
      <w:r>
        <w:rPr>
          <w:spacing w:val="-4"/>
          <w:w w:val="105"/>
        </w:rPr>
        <w:t xml:space="preserve"> </w:t>
      </w:r>
      <w:r>
        <w:rPr>
          <w:w w:val="105"/>
        </w:rPr>
        <w:t>SWITCH</w:t>
      </w:r>
      <w:r>
        <w:rPr>
          <w:spacing w:val="-3"/>
          <w:w w:val="105"/>
        </w:rPr>
        <w:t xml:space="preserve"> </w:t>
      </w:r>
      <w:r>
        <w:rPr>
          <w:w w:val="105"/>
        </w:rPr>
        <w:t>was</w:t>
      </w:r>
      <w:r>
        <w:rPr>
          <w:spacing w:val="-4"/>
          <w:w w:val="105"/>
        </w:rPr>
        <w:t xml:space="preserve"> </w:t>
      </w:r>
      <w:r>
        <w:rPr>
          <w:w w:val="105"/>
        </w:rPr>
        <w:t>able</w:t>
      </w:r>
      <w:r>
        <w:rPr>
          <w:spacing w:val="-4"/>
          <w:w w:val="105"/>
        </w:rPr>
        <w:t xml:space="preserve"> </w:t>
      </w:r>
      <w:r>
        <w:rPr>
          <w:w w:val="105"/>
        </w:rPr>
        <w:t>to</w:t>
      </w:r>
      <w:r>
        <w:rPr>
          <w:spacing w:val="-4"/>
          <w:w w:val="105"/>
        </w:rPr>
        <w:t xml:space="preserve"> </w:t>
      </w:r>
      <w:r>
        <w:rPr>
          <w:w w:val="105"/>
        </w:rPr>
        <w:t>return</w:t>
      </w:r>
      <w:r>
        <w:rPr>
          <w:spacing w:val="-4"/>
          <w:w w:val="105"/>
        </w:rPr>
        <w:t xml:space="preserve"> </w:t>
      </w:r>
      <w:r>
        <w:rPr>
          <w:w w:val="105"/>
        </w:rPr>
        <w:t>to</w:t>
      </w:r>
      <w:r>
        <w:rPr>
          <w:spacing w:val="-4"/>
          <w:w w:val="105"/>
        </w:rPr>
        <w:t xml:space="preserve"> </w:t>
      </w:r>
      <w:r>
        <w:rPr>
          <w:w w:val="105"/>
        </w:rPr>
        <w:t>service</w:t>
      </w:r>
      <w:r>
        <w:rPr>
          <w:spacing w:val="-4"/>
          <w:w w:val="105"/>
        </w:rPr>
        <w:t xml:space="preserve"> </w:t>
      </w:r>
      <w:r>
        <w:rPr>
          <w:w w:val="105"/>
        </w:rPr>
        <w:t>3</w:t>
      </w:r>
      <w:r>
        <w:rPr>
          <w:spacing w:val="-4"/>
          <w:w w:val="105"/>
        </w:rPr>
        <w:t xml:space="preserve"> </w:t>
      </w:r>
      <w:r>
        <w:rPr>
          <w:w w:val="105"/>
        </w:rPr>
        <w:t>days</w:t>
      </w:r>
      <w:r>
        <w:rPr>
          <w:spacing w:val="-4"/>
          <w:w w:val="105"/>
        </w:rPr>
        <w:t xml:space="preserve"> </w:t>
      </w:r>
      <w:r>
        <w:rPr>
          <w:w w:val="105"/>
        </w:rPr>
        <w:t>per</w:t>
      </w:r>
      <w:r>
        <w:rPr>
          <w:spacing w:val="-4"/>
          <w:w w:val="105"/>
        </w:rPr>
        <w:t xml:space="preserve"> </w:t>
      </w:r>
      <w:r>
        <w:rPr>
          <w:w w:val="105"/>
        </w:rPr>
        <w:t>week</w:t>
      </w:r>
      <w:r>
        <w:rPr>
          <w:spacing w:val="-4"/>
          <w:w w:val="105"/>
        </w:rPr>
        <w:t xml:space="preserve"> </w:t>
      </w:r>
      <w:r>
        <w:rPr>
          <w:w w:val="105"/>
        </w:rPr>
        <w:t>in</w:t>
      </w:r>
      <w:r>
        <w:rPr>
          <w:spacing w:val="-4"/>
          <w:w w:val="105"/>
        </w:rPr>
        <w:t xml:space="preserve"> </w:t>
      </w:r>
      <w:r>
        <w:rPr>
          <w:w w:val="105"/>
        </w:rPr>
        <w:t>April</w:t>
      </w:r>
      <w:r>
        <w:rPr>
          <w:spacing w:val="-5"/>
          <w:w w:val="105"/>
        </w:rPr>
        <w:t xml:space="preserve"> </w:t>
      </w:r>
      <w:r>
        <w:rPr>
          <w:w w:val="105"/>
        </w:rPr>
        <w:t>2016.</w:t>
      </w:r>
    </w:p>
    <w:p w:rsidR="0051141E" w:rsidRDefault="00B76CD7" w:rsidP="00A6078E">
      <w:pPr>
        <w:pStyle w:val="BodyText"/>
      </w:pPr>
      <w:r>
        <w:rPr>
          <w:w w:val="105"/>
        </w:rPr>
        <w:t xml:space="preserve">Some important </w:t>
      </w:r>
      <w:r w:rsidRPr="00A6078E">
        <w:t>points</w:t>
      </w:r>
      <w:r>
        <w:rPr>
          <w:w w:val="105"/>
        </w:rPr>
        <w:t xml:space="preserve"> to take into consideration when determining a revenue model:</w:t>
      </w:r>
    </w:p>
    <w:p w:rsidR="0051141E" w:rsidRDefault="00B76CD7">
      <w:pPr>
        <w:pStyle w:val="ListParagraph"/>
        <w:numPr>
          <w:ilvl w:val="0"/>
          <w:numId w:val="6"/>
        </w:numPr>
        <w:tabs>
          <w:tab w:val="left" w:pos="820"/>
        </w:tabs>
        <w:spacing w:before="8" w:line="252" w:lineRule="auto"/>
        <w:ind w:right="881"/>
        <w:rPr>
          <w:sz w:val="21"/>
        </w:rPr>
      </w:pPr>
      <w:r>
        <w:rPr>
          <w:w w:val="105"/>
          <w:sz w:val="21"/>
        </w:rPr>
        <w:t>It</w:t>
      </w:r>
      <w:r>
        <w:rPr>
          <w:spacing w:val="-5"/>
          <w:w w:val="105"/>
          <w:sz w:val="21"/>
        </w:rPr>
        <w:t xml:space="preserve"> </w:t>
      </w:r>
      <w:r>
        <w:rPr>
          <w:w w:val="105"/>
          <w:sz w:val="21"/>
        </w:rPr>
        <w:t>is</w:t>
      </w:r>
      <w:r>
        <w:rPr>
          <w:spacing w:val="-4"/>
          <w:w w:val="105"/>
          <w:sz w:val="21"/>
        </w:rPr>
        <w:t xml:space="preserve"> </w:t>
      </w:r>
      <w:r>
        <w:rPr>
          <w:w w:val="105"/>
          <w:sz w:val="21"/>
        </w:rPr>
        <w:t>important</w:t>
      </w:r>
      <w:r>
        <w:rPr>
          <w:spacing w:val="-5"/>
          <w:w w:val="105"/>
          <w:sz w:val="21"/>
        </w:rPr>
        <w:t xml:space="preserve"> </w:t>
      </w:r>
      <w:r>
        <w:rPr>
          <w:w w:val="105"/>
          <w:sz w:val="21"/>
        </w:rPr>
        <w:t>to</w:t>
      </w:r>
      <w:r>
        <w:rPr>
          <w:spacing w:val="-3"/>
          <w:w w:val="105"/>
          <w:sz w:val="21"/>
        </w:rPr>
        <w:t xml:space="preserve"> </w:t>
      </w:r>
      <w:r>
        <w:rPr>
          <w:w w:val="105"/>
          <w:sz w:val="21"/>
        </w:rPr>
        <w:t>diversify</w:t>
      </w:r>
      <w:r>
        <w:rPr>
          <w:spacing w:val="-4"/>
          <w:w w:val="105"/>
          <w:sz w:val="21"/>
        </w:rPr>
        <w:t xml:space="preserve"> </w:t>
      </w:r>
      <w:r>
        <w:rPr>
          <w:w w:val="105"/>
          <w:sz w:val="21"/>
        </w:rPr>
        <w:t>funding</w:t>
      </w:r>
      <w:r>
        <w:rPr>
          <w:spacing w:val="-3"/>
          <w:w w:val="105"/>
          <w:sz w:val="21"/>
        </w:rPr>
        <w:t xml:space="preserve"> </w:t>
      </w:r>
      <w:r>
        <w:rPr>
          <w:w w:val="105"/>
          <w:sz w:val="21"/>
        </w:rPr>
        <w:t>sources</w:t>
      </w:r>
      <w:r>
        <w:rPr>
          <w:spacing w:val="-4"/>
          <w:w w:val="105"/>
          <w:sz w:val="21"/>
        </w:rPr>
        <w:t xml:space="preserve"> </w:t>
      </w:r>
      <w:r>
        <w:rPr>
          <w:w w:val="105"/>
          <w:sz w:val="21"/>
        </w:rPr>
        <w:t>to</w:t>
      </w:r>
      <w:r>
        <w:rPr>
          <w:spacing w:val="-3"/>
          <w:w w:val="105"/>
          <w:sz w:val="21"/>
        </w:rPr>
        <w:t xml:space="preserve"> </w:t>
      </w:r>
      <w:r>
        <w:rPr>
          <w:w w:val="105"/>
          <w:sz w:val="21"/>
        </w:rPr>
        <w:t>be</w:t>
      </w:r>
      <w:r>
        <w:rPr>
          <w:spacing w:val="-3"/>
          <w:w w:val="105"/>
          <w:sz w:val="21"/>
        </w:rPr>
        <w:t xml:space="preserve"> </w:t>
      </w:r>
      <w:r>
        <w:rPr>
          <w:w w:val="105"/>
          <w:sz w:val="21"/>
        </w:rPr>
        <w:t>adaptable</w:t>
      </w:r>
      <w:r>
        <w:rPr>
          <w:spacing w:val="-3"/>
          <w:w w:val="105"/>
          <w:sz w:val="21"/>
        </w:rPr>
        <w:t xml:space="preserve"> </w:t>
      </w:r>
      <w:r>
        <w:rPr>
          <w:w w:val="105"/>
          <w:sz w:val="21"/>
        </w:rPr>
        <w:t>to</w:t>
      </w:r>
      <w:r>
        <w:rPr>
          <w:spacing w:val="-3"/>
          <w:w w:val="105"/>
          <w:sz w:val="21"/>
        </w:rPr>
        <w:t xml:space="preserve"> </w:t>
      </w:r>
      <w:r>
        <w:rPr>
          <w:w w:val="105"/>
          <w:sz w:val="21"/>
        </w:rPr>
        <w:t>changing</w:t>
      </w:r>
      <w:r>
        <w:rPr>
          <w:spacing w:val="-3"/>
          <w:w w:val="105"/>
          <w:sz w:val="21"/>
        </w:rPr>
        <w:t xml:space="preserve"> </w:t>
      </w:r>
      <w:r>
        <w:rPr>
          <w:w w:val="105"/>
          <w:sz w:val="21"/>
        </w:rPr>
        <w:t>social</w:t>
      </w:r>
      <w:r>
        <w:rPr>
          <w:spacing w:val="-5"/>
          <w:w w:val="105"/>
          <w:sz w:val="21"/>
        </w:rPr>
        <w:t xml:space="preserve"> </w:t>
      </w:r>
      <w:r>
        <w:rPr>
          <w:w w:val="105"/>
          <w:sz w:val="21"/>
        </w:rPr>
        <w:t>and political environments and to meet fluctuating local</w:t>
      </w:r>
      <w:r>
        <w:rPr>
          <w:spacing w:val="-34"/>
          <w:w w:val="105"/>
          <w:sz w:val="21"/>
        </w:rPr>
        <w:t xml:space="preserve"> </w:t>
      </w:r>
      <w:r>
        <w:rPr>
          <w:w w:val="105"/>
          <w:sz w:val="21"/>
        </w:rPr>
        <w:t>needs.</w:t>
      </w:r>
    </w:p>
    <w:p w:rsidR="0051141E" w:rsidRDefault="00B76CD7">
      <w:pPr>
        <w:pStyle w:val="ListParagraph"/>
        <w:numPr>
          <w:ilvl w:val="0"/>
          <w:numId w:val="6"/>
        </w:numPr>
        <w:tabs>
          <w:tab w:val="left" w:pos="820"/>
        </w:tabs>
        <w:spacing w:before="1" w:line="249" w:lineRule="auto"/>
        <w:ind w:right="197"/>
        <w:rPr>
          <w:sz w:val="21"/>
        </w:rPr>
      </w:pPr>
      <w:bookmarkStart w:id="41" w:name="5._Billing"/>
      <w:bookmarkStart w:id="42" w:name="_bookmark23"/>
      <w:bookmarkEnd w:id="41"/>
      <w:bookmarkEnd w:id="42"/>
      <w:r>
        <w:rPr>
          <w:w w:val="105"/>
          <w:sz w:val="21"/>
        </w:rPr>
        <w:t>It</w:t>
      </w:r>
      <w:r>
        <w:rPr>
          <w:spacing w:val="-5"/>
          <w:w w:val="105"/>
          <w:sz w:val="21"/>
        </w:rPr>
        <w:t xml:space="preserve"> </w:t>
      </w:r>
      <w:r>
        <w:rPr>
          <w:w w:val="105"/>
          <w:sz w:val="21"/>
        </w:rPr>
        <w:t>is</w:t>
      </w:r>
      <w:r>
        <w:rPr>
          <w:spacing w:val="-4"/>
          <w:w w:val="105"/>
          <w:sz w:val="21"/>
        </w:rPr>
        <w:t xml:space="preserve"> </w:t>
      </w:r>
      <w:r>
        <w:rPr>
          <w:w w:val="105"/>
          <w:sz w:val="21"/>
        </w:rPr>
        <w:t>important</w:t>
      </w:r>
      <w:r>
        <w:rPr>
          <w:spacing w:val="-5"/>
          <w:w w:val="105"/>
          <w:sz w:val="21"/>
        </w:rPr>
        <w:t xml:space="preserve"> </w:t>
      </w:r>
      <w:r>
        <w:rPr>
          <w:w w:val="105"/>
          <w:sz w:val="21"/>
        </w:rPr>
        <w:t>to</w:t>
      </w:r>
      <w:r>
        <w:rPr>
          <w:spacing w:val="-3"/>
          <w:w w:val="105"/>
          <w:sz w:val="21"/>
        </w:rPr>
        <w:t xml:space="preserve"> </w:t>
      </w:r>
      <w:r>
        <w:rPr>
          <w:w w:val="105"/>
          <w:sz w:val="21"/>
        </w:rPr>
        <w:t>diversify</w:t>
      </w:r>
      <w:r>
        <w:rPr>
          <w:spacing w:val="-4"/>
          <w:w w:val="105"/>
          <w:sz w:val="21"/>
        </w:rPr>
        <w:t xml:space="preserve"> </w:t>
      </w:r>
      <w:r>
        <w:rPr>
          <w:w w:val="105"/>
          <w:sz w:val="21"/>
        </w:rPr>
        <w:t>revenue</w:t>
      </w:r>
      <w:r>
        <w:rPr>
          <w:spacing w:val="-3"/>
          <w:w w:val="105"/>
          <w:sz w:val="21"/>
        </w:rPr>
        <w:t xml:space="preserve"> </w:t>
      </w:r>
      <w:r>
        <w:rPr>
          <w:w w:val="105"/>
          <w:sz w:val="21"/>
        </w:rPr>
        <w:t>sources</w:t>
      </w:r>
      <w:r>
        <w:rPr>
          <w:spacing w:val="-4"/>
          <w:w w:val="105"/>
          <w:sz w:val="21"/>
        </w:rPr>
        <w:t xml:space="preserve"> </w:t>
      </w:r>
      <w:r>
        <w:rPr>
          <w:w w:val="105"/>
          <w:sz w:val="21"/>
        </w:rPr>
        <w:t>so</w:t>
      </w:r>
      <w:r>
        <w:rPr>
          <w:spacing w:val="-3"/>
          <w:w w:val="105"/>
          <w:sz w:val="21"/>
        </w:rPr>
        <w:t xml:space="preserve"> </w:t>
      </w:r>
      <w:r>
        <w:rPr>
          <w:w w:val="105"/>
          <w:sz w:val="21"/>
        </w:rPr>
        <w:t>that</w:t>
      </w:r>
      <w:r>
        <w:rPr>
          <w:spacing w:val="-5"/>
          <w:w w:val="105"/>
          <w:sz w:val="21"/>
        </w:rPr>
        <w:t xml:space="preserve"> </w:t>
      </w:r>
      <w:r>
        <w:rPr>
          <w:w w:val="105"/>
          <w:sz w:val="21"/>
        </w:rPr>
        <w:t>the</w:t>
      </w:r>
      <w:r>
        <w:rPr>
          <w:spacing w:val="-3"/>
          <w:w w:val="105"/>
          <w:sz w:val="21"/>
        </w:rPr>
        <w:t xml:space="preserve"> </w:t>
      </w:r>
      <w:r>
        <w:rPr>
          <w:w w:val="105"/>
          <w:sz w:val="21"/>
        </w:rPr>
        <w:t>SRC</w:t>
      </w:r>
      <w:r>
        <w:rPr>
          <w:spacing w:val="-3"/>
          <w:w w:val="105"/>
          <w:sz w:val="21"/>
        </w:rPr>
        <w:t xml:space="preserve"> </w:t>
      </w:r>
      <w:r>
        <w:rPr>
          <w:w w:val="105"/>
          <w:sz w:val="21"/>
        </w:rPr>
        <w:t>can</w:t>
      </w:r>
      <w:r>
        <w:rPr>
          <w:spacing w:val="-3"/>
          <w:w w:val="105"/>
          <w:sz w:val="21"/>
        </w:rPr>
        <w:t xml:space="preserve"> </w:t>
      </w:r>
      <w:r>
        <w:rPr>
          <w:w w:val="105"/>
          <w:sz w:val="21"/>
        </w:rPr>
        <w:t>protect</w:t>
      </w:r>
      <w:r>
        <w:rPr>
          <w:spacing w:val="-5"/>
          <w:w w:val="105"/>
          <w:sz w:val="21"/>
        </w:rPr>
        <w:t xml:space="preserve"> </w:t>
      </w:r>
      <w:r>
        <w:rPr>
          <w:w w:val="105"/>
          <w:sz w:val="21"/>
        </w:rPr>
        <w:t>the</w:t>
      </w:r>
      <w:r>
        <w:rPr>
          <w:spacing w:val="-3"/>
          <w:w w:val="105"/>
          <w:sz w:val="21"/>
        </w:rPr>
        <w:t xml:space="preserve"> </w:t>
      </w:r>
      <w:r>
        <w:rPr>
          <w:w w:val="105"/>
          <w:sz w:val="21"/>
        </w:rPr>
        <w:t>quality</w:t>
      </w:r>
      <w:r>
        <w:rPr>
          <w:spacing w:val="-4"/>
          <w:w w:val="105"/>
          <w:sz w:val="21"/>
        </w:rPr>
        <w:t xml:space="preserve"> </w:t>
      </w:r>
      <w:r>
        <w:rPr>
          <w:w w:val="105"/>
          <w:sz w:val="21"/>
        </w:rPr>
        <w:t>of</w:t>
      </w:r>
      <w:r>
        <w:rPr>
          <w:spacing w:val="-5"/>
          <w:w w:val="105"/>
          <w:sz w:val="21"/>
        </w:rPr>
        <w:t xml:space="preserve"> </w:t>
      </w:r>
      <w:r>
        <w:rPr>
          <w:w w:val="105"/>
          <w:sz w:val="21"/>
        </w:rPr>
        <w:t>the services they provide to the community from the interests of different stakeholders whose priorities may conflict with those of the</w:t>
      </w:r>
      <w:r>
        <w:rPr>
          <w:spacing w:val="-32"/>
          <w:w w:val="105"/>
          <w:sz w:val="21"/>
        </w:rPr>
        <w:t xml:space="preserve"> </w:t>
      </w:r>
      <w:r>
        <w:rPr>
          <w:w w:val="105"/>
          <w:sz w:val="21"/>
        </w:rPr>
        <w:t>SRC.</w:t>
      </w:r>
    </w:p>
    <w:p w:rsidR="0051141E" w:rsidRDefault="00B76CD7">
      <w:pPr>
        <w:pStyle w:val="ListParagraph"/>
        <w:numPr>
          <w:ilvl w:val="1"/>
          <w:numId w:val="6"/>
        </w:numPr>
        <w:tabs>
          <w:tab w:val="left" w:pos="1540"/>
        </w:tabs>
        <w:spacing w:before="3"/>
        <w:rPr>
          <w:sz w:val="21"/>
        </w:rPr>
      </w:pPr>
      <w:r>
        <w:rPr>
          <w:w w:val="105"/>
          <w:sz w:val="21"/>
        </w:rPr>
        <w:t>Service provision vs. student</w:t>
      </w:r>
      <w:r>
        <w:rPr>
          <w:spacing w:val="-19"/>
          <w:w w:val="105"/>
          <w:sz w:val="21"/>
        </w:rPr>
        <w:t xml:space="preserve"> </w:t>
      </w:r>
      <w:r>
        <w:rPr>
          <w:w w:val="105"/>
          <w:sz w:val="21"/>
        </w:rPr>
        <w:t>education.</w:t>
      </w:r>
    </w:p>
    <w:p w:rsidR="0051141E" w:rsidRDefault="00B76CD7">
      <w:pPr>
        <w:pStyle w:val="ListParagraph"/>
        <w:numPr>
          <w:ilvl w:val="0"/>
          <w:numId w:val="6"/>
        </w:numPr>
        <w:tabs>
          <w:tab w:val="left" w:pos="820"/>
        </w:tabs>
        <w:spacing w:before="8"/>
        <w:rPr>
          <w:sz w:val="21"/>
        </w:rPr>
      </w:pPr>
      <w:r>
        <w:rPr>
          <w:w w:val="105"/>
          <w:sz w:val="21"/>
        </w:rPr>
        <w:t>It</w:t>
      </w:r>
      <w:r>
        <w:rPr>
          <w:spacing w:val="-6"/>
          <w:w w:val="105"/>
          <w:sz w:val="21"/>
        </w:rPr>
        <w:t xml:space="preserve"> </w:t>
      </w:r>
      <w:r>
        <w:rPr>
          <w:w w:val="105"/>
          <w:sz w:val="21"/>
        </w:rPr>
        <w:t>is</w:t>
      </w:r>
      <w:r>
        <w:rPr>
          <w:spacing w:val="-5"/>
          <w:w w:val="105"/>
          <w:sz w:val="21"/>
        </w:rPr>
        <w:t xml:space="preserve"> </w:t>
      </w:r>
      <w:r>
        <w:rPr>
          <w:w w:val="105"/>
          <w:sz w:val="21"/>
        </w:rPr>
        <w:t>important</w:t>
      </w:r>
      <w:r>
        <w:rPr>
          <w:spacing w:val="-6"/>
          <w:w w:val="105"/>
          <w:sz w:val="21"/>
        </w:rPr>
        <w:t xml:space="preserve"> </w:t>
      </w:r>
      <w:r>
        <w:rPr>
          <w:w w:val="105"/>
          <w:sz w:val="21"/>
        </w:rPr>
        <w:t>to</w:t>
      </w:r>
      <w:r>
        <w:rPr>
          <w:spacing w:val="-4"/>
          <w:w w:val="105"/>
          <w:sz w:val="21"/>
        </w:rPr>
        <w:t xml:space="preserve"> </w:t>
      </w:r>
      <w:r>
        <w:rPr>
          <w:w w:val="105"/>
          <w:sz w:val="21"/>
        </w:rPr>
        <w:t>work</w:t>
      </w:r>
      <w:r>
        <w:rPr>
          <w:spacing w:val="-5"/>
          <w:w w:val="105"/>
          <w:sz w:val="21"/>
        </w:rPr>
        <w:t xml:space="preserve"> </w:t>
      </w:r>
      <w:r>
        <w:rPr>
          <w:w w:val="105"/>
          <w:sz w:val="21"/>
        </w:rPr>
        <w:t>with</w:t>
      </w:r>
      <w:r>
        <w:rPr>
          <w:spacing w:val="-4"/>
          <w:w w:val="105"/>
          <w:sz w:val="21"/>
        </w:rPr>
        <w:t xml:space="preserve"> </w:t>
      </w:r>
      <w:r>
        <w:rPr>
          <w:w w:val="105"/>
          <w:sz w:val="21"/>
        </w:rPr>
        <w:t>stakeholders</w:t>
      </w:r>
      <w:r>
        <w:rPr>
          <w:spacing w:val="-5"/>
          <w:w w:val="105"/>
          <w:sz w:val="21"/>
        </w:rPr>
        <w:t xml:space="preserve"> </w:t>
      </w:r>
      <w:r>
        <w:rPr>
          <w:w w:val="105"/>
          <w:sz w:val="21"/>
        </w:rPr>
        <w:t>to</w:t>
      </w:r>
      <w:r>
        <w:rPr>
          <w:spacing w:val="-4"/>
          <w:w w:val="105"/>
          <w:sz w:val="21"/>
        </w:rPr>
        <w:t xml:space="preserve"> </w:t>
      </w:r>
      <w:r>
        <w:rPr>
          <w:w w:val="105"/>
          <w:sz w:val="21"/>
        </w:rPr>
        <w:t>recognize</w:t>
      </w:r>
      <w:r>
        <w:rPr>
          <w:spacing w:val="-4"/>
          <w:w w:val="105"/>
          <w:sz w:val="21"/>
        </w:rPr>
        <w:t xml:space="preserve"> </w:t>
      </w:r>
      <w:r>
        <w:rPr>
          <w:w w:val="105"/>
          <w:sz w:val="21"/>
        </w:rPr>
        <w:t>and</w:t>
      </w:r>
      <w:r>
        <w:rPr>
          <w:spacing w:val="-4"/>
          <w:w w:val="105"/>
          <w:sz w:val="21"/>
        </w:rPr>
        <w:t xml:space="preserve"> </w:t>
      </w:r>
      <w:r>
        <w:rPr>
          <w:w w:val="105"/>
          <w:sz w:val="21"/>
        </w:rPr>
        <w:t>address</w:t>
      </w:r>
      <w:r>
        <w:rPr>
          <w:spacing w:val="-5"/>
          <w:w w:val="105"/>
          <w:sz w:val="21"/>
        </w:rPr>
        <w:t xml:space="preserve"> </w:t>
      </w:r>
      <w:r>
        <w:rPr>
          <w:w w:val="105"/>
          <w:sz w:val="21"/>
        </w:rPr>
        <w:t>conflicting</w:t>
      </w:r>
      <w:r>
        <w:rPr>
          <w:spacing w:val="-4"/>
          <w:w w:val="105"/>
          <w:sz w:val="21"/>
        </w:rPr>
        <w:t xml:space="preserve"> </w:t>
      </w:r>
      <w:r>
        <w:rPr>
          <w:w w:val="105"/>
          <w:sz w:val="21"/>
        </w:rPr>
        <w:t>interests.</w:t>
      </w:r>
    </w:p>
    <w:p w:rsidR="0051141E" w:rsidRDefault="00B76CD7">
      <w:pPr>
        <w:pStyle w:val="ListParagraph"/>
        <w:numPr>
          <w:ilvl w:val="0"/>
          <w:numId w:val="6"/>
        </w:numPr>
        <w:tabs>
          <w:tab w:val="left" w:pos="820"/>
        </w:tabs>
        <w:spacing w:before="13"/>
        <w:rPr>
          <w:sz w:val="21"/>
        </w:rPr>
      </w:pPr>
      <w:r>
        <w:rPr>
          <w:w w:val="105"/>
          <w:sz w:val="21"/>
        </w:rPr>
        <w:t>It is important to have multi-year contracts in</w:t>
      </w:r>
      <w:r>
        <w:rPr>
          <w:spacing w:val="-31"/>
          <w:w w:val="105"/>
          <w:sz w:val="21"/>
        </w:rPr>
        <w:t xml:space="preserve"> </w:t>
      </w:r>
      <w:r>
        <w:rPr>
          <w:w w:val="105"/>
          <w:sz w:val="21"/>
        </w:rPr>
        <w:t>writing.</w:t>
      </w:r>
    </w:p>
    <w:p w:rsidR="0051141E" w:rsidRPr="00191DE5" w:rsidRDefault="00B76CD7" w:rsidP="00191DE5">
      <w:pPr>
        <w:pStyle w:val="ListParagraph"/>
        <w:numPr>
          <w:ilvl w:val="1"/>
          <w:numId w:val="6"/>
        </w:numPr>
        <w:tabs>
          <w:tab w:val="left" w:pos="1540"/>
        </w:tabs>
        <w:spacing w:before="13" w:line="249" w:lineRule="auto"/>
        <w:ind w:right="237"/>
        <w:rPr>
          <w:sz w:val="21"/>
        </w:rPr>
      </w:pPr>
      <w:r>
        <w:rPr>
          <w:w w:val="105"/>
          <w:sz w:val="21"/>
        </w:rPr>
        <w:t>Administrative turnover within partnering organization can mean that the SRCs champions won’t always be there and the relationship between the SRC and</w:t>
      </w:r>
      <w:r>
        <w:rPr>
          <w:spacing w:val="-39"/>
          <w:w w:val="105"/>
          <w:sz w:val="21"/>
        </w:rPr>
        <w:t xml:space="preserve"> </w:t>
      </w:r>
      <w:r>
        <w:rPr>
          <w:w w:val="105"/>
          <w:sz w:val="21"/>
        </w:rPr>
        <w:t>the partner can get lost in</w:t>
      </w:r>
      <w:r>
        <w:rPr>
          <w:spacing w:val="-18"/>
          <w:w w:val="105"/>
          <w:sz w:val="21"/>
        </w:rPr>
        <w:t xml:space="preserve"> </w:t>
      </w:r>
      <w:r>
        <w:rPr>
          <w:w w:val="105"/>
          <w:sz w:val="21"/>
        </w:rPr>
        <w:t>turnover.</w:t>
      </w:r>
    </w:p>
    <w:p w:rsidR="0051141E" w:rsidRDefault="00B76CD7">
      <w:pPr>
        <w:pStyle w:val="Heading3"/>
        <w:numPr>
          <w:ilvl w:val="0"/>
          <w:numId w:val="7"/>
        </w:numPr>
        <w:tabs>
          <w:tab w:val="left" w:pos="456"/>
        </w:tabs>
        <w:ind w:hanging="355"/>
      </w:pPr>
      <w:r>
        <w:t>Billing</w:t>
      </w:r>
    </w:p>
    <w:p w:rsidR="0051141E" w:rsidRDefault="00B76CD7" w:rsidP="00A6078E">
      <w:pPr>
        <w:pStyle w:val="BodyText"/>
      </w:pPr>
      <w:r>
        <w:rPr>
          <w:w w:val="105"/>
        </w:rPr>
        <w:t xml:space="preserve">The </w:t>
      </w:r>
      <w:r w:rsidRPr="00A6078E">
        <w:t>discussion</w:t>
      </w:r>
      <w:r>
        <w:rPr>
          <w:w w:val="105"/>
        </w:rPr>
        <w:t xml:space="preserve"> of whether or not to bill is, on a broader scale, a discussion of how, if at all, an SRC receives funding from the government and provides financial incentives to its mentors. Each province has their own regulations on billings, in addition funding contracts between SRCs and health ministries or regions may dictate the methods in which preceptors can be renumerated for their time.</w:t>
      </w:r>
    </w:p>
    <w:p w:rsidR="00E801FE" w:rsidRPr="00E801FE" w:rsidRDefault="00136C5B" w:rsidP="00136C5B">
      <w:pPr>
        <w:pStyle w:val="Heading4"/>
      </w:pPr>
      <w:r>
        <w:t xml:space="preserve">5.1 </w:t>
      </w:r>
      <w:r w:rsidR="00B76CD7" w:rsidRPr="00136C5B">
        <w:t>Approaches</w:t>
      </w:r>
      <w:r w:rsidR="00B76CD7">
        <w:t>:</w:t>
      </w:r>
    </w:p>
    <w:p w:rsidR="0051141E" w:rsidRDefault="00B76CD7" w:rsidP="00A6078E">
      <w:pPr>
        <w:pStyle w:val="Heading6"/>
      </w:pPr>
      <w:r>
        <w:t>Mentors Bill</w:t>
      </w:r>
    </w:p>
    <w:p w:rsidR="0051141E" w:rsidRPr="00A6078E" w:rsidRDefault="00B76CD7" w:rsidP="00A6078E">
      <w:pPr>
        <w:pStyle w:val="BodyText"/>
      </w:pPr>
      <w:r>
        <w:rPr>
          <w:w w:val="105"/>
        </w:rPr>
        <w:t>At some clinics mentors bill the ministry for the patients that they see. This provides financial incentive for physicians to participate as a mentor at the SRC. Provincial regulations and agreements will dictate if this is a possibility for your clinic.</w:t>
      </w:r>
    </w:p>
    <w:p w:rsidR="0051141E" w:rsidRDefault="00B76CD7" w:rsidP="00A6078E">
      <w:pPr>
        <w:pStyle w:val="Heading6"/>
      </w:pPr>
      <w:r>
        <w:lastRenderedPageBreak/>
        <w:t xml:space="preserve">Clinic </w:t>
      </w:r>
      <w:r w:rsidRPr="00A6078E">
        <w:t>Bills</w:t>
      </w:r>
    </w:p>
    <w:p w:rsidR="0051141E" w:rsidRPr="00A6078E" w:rsidRDefault="00B76CD7" w:rsidP="00A6078E">
      <w:pPr>
        <w:pStyle w:val="BodyText"/>
      </w:pPr>
      <w:r>
        <w:rPr>
          <w:w w:val="105"/>
        </w:rPr>
        <w:t xml:space="preserve">At other clinics the </w:t>
      </w:r>
      <w:r w:rsidRPr="00A6078E">
        <w:t>SRC</w:t>
      </w:r>
      <w:r>
        <w:rPr>
          <w:w w:val="105"/>
        </w:rPr>
        <w:t xml:space="preserve"> bills the Ministry of Health as a source of revenue. In this case, if the SRC chooses to offer financial incentive for mentors it must be from their own revenues (physicians and SRCs can’t double bill for the same patients).</w:t>
      </w:r>
    </w:p>
    <w:p w:rsidR="0051141E" w:rsidRDefault="00B76CD7" w:rsidP="00A6078E">
      <w:pPr>
        <w:pStyle w:val="Heading6"/>
      </w:pPr>
      <w:r w:rsidRPr="00A6078E">
        <w:t>Honorariums</w:t>
      </w:r>
    </w:p>
    <w:p w:rsidR="0051141E" w:rsidRPr="00A6078E" w:rsidRDefault="00B76CD7" w:rsidP="00A6078E">
      <w:pPr>
        <w:pStyle w:val="BodyText"/>
      </w:pPr>
      <w:r>
        <w:rPr>
          <w:w w:val="105"/>
        </w:rPr>
        <w:t>An honorarium can be offered to mentors as incentive to supervise clinical students.</w:t>
      </w:r>
      <w:r w:rsidR="00A6078E">
        <w:t xml:space="preserve">  </w:t>
      </w:r>
      <w:r>
        <w:rPr>
          <w:w w:val="105"/>
        </w:rPr>
        <w:t xml:space="preserve">SRCs typically encourage mentors to donate their honorarium back or forgo remuneration. If the SRC is a registered charity the mentor can receive a tax receipt for choosing to donate the honorarium; however, acceptance of the honorarium can affect their level of taxation. Access </w:t>
      </w:r>
      <w:r w:rsidRPr="00A6078E">
        <w:t>Women’s</w:t>
      </w:r>
      <w:r>
        <w:rPr>
          <w:w w:val="105"/>
        </w:rPr>
        <w:t xml:space="preserve"> Clinic at </w:t>
      </w:r>
      <w:r w:rsidRPr="00A6078E">
        <w:t>Memorial</w:t>
      </w:r>
      <w:r>
        <w:rPr>
          <w:w w:val="105"/>
        </w:rPr>
        <w:t xml:space="preserve"> allows mentors to bill and in addition, they are offered a teaching stipend from the university for their time spent teaching volunteers at each clinic, and for the time needed to oversee clinic operations outside of billable clinic time. SWITCH offers their MD mentors an honorarium of $400/4hr shift and other clinical mentors $100/4hr shift and receives</w:t>
      </w:r>
      <w:r w:rsidR="00A6078E">
        <w:t xml:space="preserve"> </w:t>
      </w:r>
      <w:r>
        <w:rPr>
          <w:w w:val="105"/>
        </w:rPr>
        <w:t>⅓-½ of honorarium expenditures as revenues through forgone payments or return donations.</w:t>
      </w:r>
    </w:p>
    <w:p w:rsidR="0051141E" w:rsidRDefault="00B76CD7" w:rsidP="00A6078E">
      <w:pPr>
        <w:pStyle w:val="Heading6"/>
      </w:pPr>
      <w:r>
        <w:t xml:space="preserve">Ministry of </w:t>
      </w:r>
      <w:r w:rsidRPr="00A6078E">
        <w:t>Health</w:t>
      </w:r>
      <w:r>
        <w:t xml:space="preserve"> Contract</w:t>
      </w:r>
    </w:p>
    <w:p w:rsidR="0051141E" w:rsidRPr="00A6078E" w:rsidRDefault="00B76CD7" w:rsidP="00A6078E">
      <w:pPr>
        <w:pStyle w:val="BodyText"/>
      </w:pPr>
      <w:r>
        <w:rPr>
          <w:w w:val="105"/>
        </w:rPr>
        <w:t xml:space="preserve">Some SRCs establish funding contracts with their health region instead of billing for patients. These contracts outline the limitations imposed upon the SRC by the health region and the assistance that the health region is willing to provide to the SRC. SWITCH receives funding from the Ministry of </w:t>
      </w:r>
      <w:r w:rsidRPr="00A6078E">
        <w:t>Health</w:t>
      </w:r>
      <w:r>
        <w:rPr>
          <w:w w:val="105"/>
        </w:rPr>
        <w:t xml:space="preserve"> through Saskatoon Health Region - Primary Health.</w:t>
      </w:r>
    </w:p>
    <w:p w:rsidR="0051141E" w:rsidRDefault="00B76CD7" w:rsidP="00A6078E">
      <w:pPr>
        <w:pStyle w:val="Heading6"/>
      </w:pPr>
      <w:r>
        <w:t>None of the Above</w:t>
      </w:r>
    </w:p>
    <w:p w:rsidR="0051141E" w:rsidRPr="00136C5B" w:rsidRDefault="00B76CD7" w:rsidP="00136C5B">
      <w:pPr>
        <w:pStyle w:val="BodyText"/>
      </w:pPr>
      <w:r w:rsidRPr="00A6078E">
        <w:t>CHIUS</w:t>
      </w:r>
      <w:r>
        <w:rPr>
          <w:w w:val="105"/>
        </w:rPr>
        <w:t xml:space="preserve"> chooses to not to bill for patients or offer honorariums to their mentors, and does not have a formalized funding contract established with their health region.</w:t>
      </w:r>
    </w:p>
    <w:p w:rsidR="0051141E" w:rsidRPr="00A6078E" w:rsidRDefault="00136C5B" w:rsidP="00136C5B">
      <w:pPr>
        <w:pStyle w:val="Heading4"/>
      </w:pPr>
      <w:r>
        <w:t xml:space="preserve">5.2 </w:t>
      </w:r>
      <w:r w:rsidR="00B76CD7">
        <w:t>Issues to</w:t>
      </w:r>
      <w:r w:rsidR="00B76CD7">
        <w:rPr>
          <w:spacing w:val="-12"/>
        </w:rPr>
        <w:t xml:space="preserve"> </w:t>
      </w:r>
      <w:r w:rsidR="00B76CD7">
        <w:t>Consider:</w:t>
      </w:r>
    </w:p>
    <w:p w:rsidR="0051141E" w:rsidRDefault="00B76CD7" w:rsidP="00A6078E">
      <w:pPr>
        <w:pStyle w:val="Heading6"/>
      </w:pPr>
      <w:r>
        <w:t xml:space="preserve">Shadow </w:t>
      </w:r>
      <w:r w:rsidRPr="00A6078E">
        <w:t>Billing</w:t>
      </w:r>
    </w:p>
    <w:p w:rsidR="0051141E" w:rsidRPr="00136C5B" w:rsidRDefault="00B76CD7" w:rsidP="00136C5B">
      <w:pPr>
        <w:pStyle w:val="BodyText"/>
      </w:pPr>
      <w:r>
        <w:rPr>
          <w:w w:val="105"/>
        </w:rPr>
        <w:t xml:space="preserve">Neither SWITCH nor its mentors can bill for patients seen at the clinic as described within the funding </w:t>
      </w:r>
      <w:r w:rsidRPr="00A6078E">
        <w:t>contract</w:t>
      </w:r>
      <w:r>
        <w:rPr>
          <w:w w:val="105"/>
        </w:rPr>
        <w:t xml:space="preserve"> that they have signed with the Saskatoon Health Region. Part of this agreement states that SWITCH must submit a copy of the billing information for the patients they see to the Saskatoon Health Region on an annual basis. This allows the health region to document the patients seen at the clinic.</w:t>
      </w:r>
    </w:p>
    <w:p w:rsidR="0051141E" w:rsidRDefault="00136C5B" w:rsidP="00136C5B">
      <w:pPr>
        <w:pStyle w:val="Heading4"/>
      </w:pPr>
      <w:r>
        <w:t xml:space="preserve">5.3 </w:t>
      </w:r>
      <w:r w:rsidR="00B76CD7" w:rsidRPr="00136C5B">
        <w:t>Discussion</w:t>
      </w:r>
      <w:r w:rsidR="00B76CD7">
        <w:t>:</w:t>
      </w:r>
    </w:p>
    <w:p w:rsidR="0051141E" w:rsidRPr="00E801FE" w:rsidRDefault="00B76CD7" w:rsidP="00A6078E">
      <w:pPr>
        <w:pStyle w:val="BodyText"/>
      </w:pPr>
      <w:r>
        <w:rPr>
          <w:w w:val="105"/>
        </w:rPr>
        <w:t xml:space="preserve">Billing for interdisciplinary care can be exceptionally complex depending on the SRCs clinical model and </w:t>
      </w:r>
      <w:r w:rsidRPr="00A6078E">
        <w:t>the</w:t>
      </w:r>
      <w:r>
        <w:rPr>
          <w:w w:val="105"/>
        </w:rPr>
        <w:t xml:space="preserve"> billing structure established by the health region. Sometimes it can be difficult to determine what counts as a consult or a visit. Complex</w:t>
      </w:r>
      <w:r w:rsidR="00A6078E">
        <w:rPr>
          <w:w w:val="105"/>
        </w:rPr>
        <w:t xml:space="preserve">ities associated with needing to </w:t>
      </w:r>
      <w:r>
        <w:rPr>
          <w:w w:val="105"/>
        </w:rPr>
        <w:t xml:space="preserve">consider interprofessional billing may limit the ability of the SRC to implement an efficient and </w:t>
      </w:r>
      <w:bookmarkStart w:id="43" w:name="6._Relationship_with_University_Faculty"/>
      <w:bookmarkStart w:id="44" w:name="_bookmark24"/>
      <w:bookmarkEnd w:id="43"/>
      <w:bookmarkEnd w:id="44"/>
      <w:r>
        <w:rPr>
          <w:w w:val="105"/>
        </w:rPr>
        <w:t>effective interprofessional clinical model. Another consideration is that in theory the billing and fee-for-service models can compromise care by expediting clinical processes - time is money. The effects of rushing clinical care on quality of care are exacerbated further because junior learners need more time for cases, marginalized populations have complex health care needs, and interprofessional integration of care takes more time. However, billing can reduce costs associated with mentor remuneration and facilitate mentor recruitment. SRCs should take time to discuss solutions to these conflicts with their health region, university, and host prior to opening.</w:t>
      </w:r>
    </w:p>
    <w:p w:rsidR="0051141E" w:rsidRDefault="00B76CD7">
      <w:pPr>
        <w:pStyle w:val="Heading3"/>
        <w:numPr>
          <w:ilvl w:val="0"/>
          <w:numId w:val="7"/>
        </w:numPr>
        <w:tabs>
          <w:tab w:val="left" w:pos="456"/>
        </w:tabs>
        <w:ind w:hanging="355"/>
      </w:pPr>
      <w:r>
        <w:lastRenderedPageBreak/>
        <w:t>Relationship with University</w:t>
      </w:r>
      <w:r>
        <w:rPr>
          <w:spacing w:val="-39"/>
        </w:rPr>
        <w:t xml:space="preserve"> </w:t>
      </w:r>
      <w:r>
        <w:t>Faculty</w:t>
      </w:r>
    </w:p>
    <w:p w:rsidR="0051141E" w:rsidRPr="00136C5B" w:rsidRDefault="00B76CD7" w:rsidP="00136C5B">
      <w:pPr>
        <w:pStyle w:val="BodyText"/>
      </w:pPr>
      <w:r>
        <w:rPr>
          <w:w w:val="105"/>
        </w:rPr>
        <w:t xml:space="preserve">An SRC often works to build an official relationship with its participants’ educational institutions (such as a </w:t>
      </w:r>
      <w:r w:rsidRPr="00A6078E">
        <w:t>university</w:t>
      </w:r>
      <w:r>
        <w:rPr>
          <w:w w:val="105"/>
        </w:rPr>
        <w:t>). This step may help to secure preceptors, funding, insurance, and curricular credit for student participation.</w:t>
      </w:r>
    </w:p>
    <w:p w:rsidR="0051141E" w:rsidRPr="00A6078E" w:rsidRDefault="00136C5B" w:rsidP="00136C5B">
      <w:pPr>
        <w:pStyle w:val="Heading4"/>
      </w:pPr>
      <w:r>
        <w:t xml:space="preserve">6.1 </w:t>
      </w:r>
      <w:r w:rsidR="00B76CD7" w:rsidRPr="00136C5B">
        <w:t>Approaches</w:t>
      </w:r>
      <w:r w:rsidR="00B76CD7">
        <w:t>:</w:t>
      </w:r>
    </w:p>
    <w:p w:rsidR="0051141E" w:rsidRDefault="00B76CD7" w:rsidP="00A6078E">
      <w:pPr>
        <w:pStyle w:val="Heading6"/>
      </w:pPr>
      <w:r>
        <w:t>Faculty “</w:t>
      </w:r>
      <w:r w:rsidRPr="00A6078E">
        <w:t>Champion</w:t>
      </w:r>
      <w:r>
        <w:t>”</w:t>
      </w:r>
    </w:p>
    <w:p w:rsidR="0051141E" w:rsidRPr="00A6078E" w:rsidRDefault="00B76CD7" w:rsidP="00A6078E">
      <w:pPr>
        <w:pStyle w:val="BodyText"/>
      </w:pPr>
      <w:r>
        <w:rPr>
          <w:w w:val="105"/>
        </w:rPr>
        <w:t>An SRC may begin by identifying a faculty member who is enthusiastic about the project, and involve that person in promoting the project to other faculty members (e.g. Harvard CCC. Since it is a large time commitment, an ideal “Champion” must be very passionate about the SRC.</w:t>
      </w:r>
    </w:p>
    <w:p w:rsidR="0051141E" w:rsidRDefault="00B76CD7" w:rsidP="00A6078E">
      <w:pPr>
        <w:pStyle w:val="Heading6"/>
      </w:pPr>
      <w:r w:rsidRPr="00A6078E">
        <w:t>Important</w:t>
      </w:r>
      <w:r>
        <w:t xml:space="preserve"> Approvals</w:t>
      </w:r>
    </w:p>
    <w:p w:rsidR="0051141E" w:rsidRPr="00A6078E" w:rsidRDefault="00B76CD7" w:rsidP="00A6078E">
      <w:pPr>
        <w:pStyle w:val="BodyText"/>
      </w:pPr>
      <w:r>
        <w:rPr>
          <w:w w:val="105"/>
        </w:rPr>
        <w:t>In cultivating a relationship with an educational institution, it is important to identify those faculty members from whom approval and support is absolutely required for the establishment of the SRC. Once they do offer support, confirm and obtain it formally in writing.</w:t>
      </w:r>
    </w:p>
    <w:p w:rsidR="0051141E" w:rsidRDefault="00B76CD7" w:rsidP="00A6078E">
      <w:pPr>
        <w:pStyle w:val="Heading6"/>
      </w:pPr>
      <w:r w:rsidRPr="00A6078E">
        <w:t>Committee</w:t>
      </w:r>
      <w:r>
        <w:t xml:space="preserve"> Involvement</w:t>
      </w:r>
    </w:p>
    <w:p w:rsidR="0051141E" w:rsidRPr="00A6078E" w:rsidRDefault="00B76CD7" w:rsidP="00A6078E">
      <w:pPr>
        <w:pStyle w:val="BodyText"/>
      </w:pPr>
      <w:r>
        <w:rPr>
          <w:w w:val="105"/>
        </w:rPr>
        <w:t xml:space="preserve">Having representatives from university faculty on an SRC’s committees (as is the case for </w:t>
      </w:r>
      <w:r w:rsidRPr="00A6078E">
        <w:t>SWITCH</w:t>
      </w:r>
      <w:r>
        <w:rPr>
          <w:w w:val="105"/>
        </w:rPr>
        <w:t>, Calgary SRC, SHINE) can help facilitate continuous communication between both parties. Faculty representatives may also have va</w:t>
      </w:r>
      <w:r w:rsidR="00E801FE">
        <w:rPr>
          <w:w w:val="105"/>
        </w:rPr>
        <w:t>luable expertise and input on clinic</w:t>
      </w:r>
      <w:r>
        <w:rPr>
          <w:w w:val="105"/>
        </w:rPr>
        <w:t xml:space="preserve"> operations.</w:t>
      </w:r>
    </w:p>
    <w:p w:rsidR="0051141E" w:rsidRDefault="00B76CD7" w:rsidP="00A6078E">
      <w:pPr>
        <w:pStyle w:val="Heading6"/>
      </w:pPr>
      <w:r>
        <w:t xml:space="preserve">Network of Faculty </w:t>
      </w:r>
      <w:r w:rsidRPr="00A6078E">
        <w:t>Supporters</w:t>
      </w:r>
    </w:p>
    <w:p w:rsidR="0051141E" w:rsidRPr="00A6078E" w:rsidRDefault="00B76CD7" w:rsidP="00A6078E">
      <w:pPr>
        <w:pStyle w:val="BodyText"/>
      </w:pPr>
      <w:r>
        <w:rPr>
          <w:w w:val="105"/>
        </w:rPr>
        <w:t xml:space="preserve">Developing a network of faculty supporters helps to ensure continuity of support when there is turnover of </w:t>
      </w:r>
      <w:r w:rsidRPr="00A6078E">
        <w:t>faculty</w:t>
      </w:r>
      <w:r>
        <w:rPr>
          <w:w w:val="105"/>
        </w:rPr>
        <w:t xml:space="preserve"> members. Also, it is very important to be in communication with faculty representatives from all the professional programs that contribute to the SRC.</w:t>
      </w:r>
    </w:p>
    <w:p w:rsidR="0051141E" w:rsidRDefault="00B76CD7" w:rsidP="00A6078E">
      <w:pPr>
        <w:pStyle w:val="Heading6"/>
      </w:pPr>
      <w:r w:rsidRPr="00A6078E">
        <w:t>Remuneration</w:t>
      </w:r>
    </w:p>
    <w:p w:rsidR="0051141E" w:rsidRDefault="00B76CD7" w:rsidP="00A6078E">
      <w:pPr>
        <w:pStyle w:val="BodyText"/>
      </w:pPr>
      <w:r>
        <w:rPr>
          <w:w w:val="105"/>
        </w:rPr>
        <w:t>Certain aspects of SRC operation may be most efficiently managed by employees of the educational institution, for example, CHIUS receives administrative help from a provost office representative. This work can be remunerated if the SRC budget allows for a stipend for such work.</w:t>
      </w:r>
    </w:p>
    <w:p w:rsidR="0051141E" w:rsidRDefault="00B76CD7" w:rsidP="00A6078E">
      <w:pPr>
        <w:pStyle w:val="Heading6"/>
      </w:pPr>
      <w:r>
        <w:t xml:space="preserve">Curriculum </w:t>
      </w:r>
      <w:r w:rsidRPr="00A6078E">
        <w:t>Opportunities</w:t>
      </w:r>
    </w:p>
    <w:p w:rsidR="0051141E" w:rsidRPr="00136C5B" w:rsidRDefault="00B76CD7" w:rsidP="00136C5B">
      <w:pPr>
        <w:pStyle w:val="BodyText"/>
      </w:pPr>
      <w:r>
        <w:rPr>
          <w:w w:val="105"/>
        </w:rPr>
        <w:t>An SRC is an excellent way to incorporate service learning and interprofessional education into a curriculum.</w:t>
      </w:r>
    </w:p>
    <w:p w:rsidR="0051141E" w:rsidRPr="00A6078E" w:rsidRDefault="00136C5B" w:rsidP="00136C5B">
      <w:pPr>
        <w:pStyle w:val="Heading4"/>
      </w:pPr>
      <w:r>
        <w:t xml:space="preserve">6.2 </w:t>
      </w:r>
      <w:r w:rsidR="00B76CD7">
        <w:t>Issues to</w:t>
      </w:r>
      <w:r w:rsidR="00B76CD7">
        <w:rPr>
          <w:spacing w:val="-12"/>
        </w:rPr>
        <w:t xml:space="preserve"> </w:t>
      </w:r>
      <w:r w:rsidR="00B76CD7">
        <w:t>Consider:</w:t>
      </w:r>
    </w:p>
    <w:p w:rsidR="0051141E" w:rsidRDefault="00B76CD7" w:rsidP="00A6078E">
      <w:pPr>
        <w:pStyle w:val="Heading6"/>
      </w:pPr>
      <w:r>
        <w:t xml:space="preserve">Faculty </w:t>
      </w:r>
      <w:r w:rsidRPr="00A6078E">
        <w:t>Concerns</w:t>
      </w:r>
    </w:p>
    <w:p w:rsidR="0051141E" w:rsidRPr="00136C5B" w:rsidRDefault="00B76CD7" w:rsidP="00136C5B">
      <w:pPr>
        <w:pStyle w:val="BodyText"/>
      </w:pPr>
      <w:r>
        <w:rPr>
          <w:w w:val="105"/>
        </w:rPr>
        <w:t>Before approaching faculty, it helps to anticipate concerns they may have, and decide how to answer them. For example, if they have concerns about the quality of care, reassure them that all patients will be seen by faculty supervisors. Despite efforts at reassurance, some faculty members may remain firmly unsupportive of the SRC. It is likely more effective to redirect efforts towards faculty members who seem like they may potentially become supporters.</w:t>
      </w:r>
    </w:p>
    <w:p w:rsidR="0051141E" w:rsidRDefault="00136C5B" w:rsidP="00136C5B">
      <w:pPr>
        <w:pStyle w:val="Heading4"/>
      </w:pPr>
      <w:r>
        <w:lastRenderedPageBreak/>
        <w:t xml:space="preserve">6.3 </w:t>
      </w:r>
      <w:r w:rsidR="00B76CD7" w:rsidRPr="00136C5B">
        <w:t>Discussion</w:t>
      </w:r>
      <w:r w:rsidR="00B76CD7">
        <w:t>:</w:t>
      </w:r>
    </w:p>
    <w:p w:rsidR="0051141E" w:rsidRPr="00E801FE" w:rsidRDefault="00B76CD7" w:rsidP="00A6078E">
      <w:pPr>
        <w:pStyle w:val="BodyText"/>
      </w:pPr>
      <w:r>
        <w:rPr>
          <w:w w:val="105"/>
        </w:rPr>
        <w:t xml:space="preserve">In discussions with faculty, be open to their concerns and suggestions. Their viewpoints may help with the </w:t>
      </w:r>
      <w:r w:rsidRPr="00A6078E">
        <w:t>startup</w:t>
      </w:r>
      <w:r>
        <w:rPr>
          <w:w w:val="105"/>
        </w:rPr>
        <w:t xml:space="preserve"> and operation of the SRC. At the same time, focus less on discussions with faculty who are categorically unsupportive, and work on finding those that are </w:t>
      </w:r>
      <w:bookmarkStart w:id="45" w:name="7._Student_Recruitment"/>
      <w:bookmarkStart w:id="46" w:name="_bookmark25"/>
      <w:bookmarkEnd w:id="45"/>
      <w:bookmarkEnd w:id="46"/>
      <w:r>
        <w:rPr>
          <w:w w:val="105"/>
        </w:rPr>
        <w:t>optimistic or enthusiastic. Above all, to optimize the likelihood of faculty support, establish a feasible plan that inspires confidence in faculty leaders. Some SRCs (Calgary) have faculty support but are otherwise independent.</w:t>
      </w:r>
    </w:p>
    <w:p w:rsidR="0051141E" w:rsidRDefault="00B76CD7">
      <w:pPr>
        <w:pStyle w:val="Heading3"/>
        <w:numPr>
          <w:ilvl w:val="0"/>
          <w:numId w:val="7"/>
        </w:numPr>
        <w:tabs>
          <w:tab w:val="left" w:pos="478"/>
        </w:tabs>
        <w:ind w:left="477" w:hanging="357"/>
      </w:pPr>
      <w:r>
        <w:t>Student</w:t>
      </w:r>
      <w:r>
        <w:rPr>
          <w:spacing w:val="79"/>
        </w:rPr>
        <w:t xml:space="preserve"> </w:t>
      </w:r>
      <w:r>
        <w:t>Recruitment</w:t>
      </w:r>
    </w:p>
    <w:p w:rsidR="0051141E" w:rsidRDefault="00B76CD7" w:rsidP="00A6078E">
      <w:pPr>
        <w:pStyle w:val="BodyText"/>
      </w:pPr>
      <w:r>
        <w:rPr>
          <w:w w:val="105"/>
        </w:rPr>
        <w:t>The unique feature of Student-Run Clinics is that students have a central role in their establishment and operations. Establishing and running a clinic takes a lot of work, and many students from many different programs may be involved. The students who work for the SRC have a huge role in its mission, image, and successes. Students also stand to gain substantial benefits from SRC activities. Properly communicating these benefits plays a huge role in recruiting student volunteers.</w:t>
      </w:r>
    </w:p>
    <w:p w:rsidR="0051141E" w:rsidRDefault="0051141E">
      <w:pPr>
        <w:pStyle w:val="BodyText"/>
        <w:spacing w:before="4"/>
        <w:rPr>
          <w:sz w:val="27"/>
        </w:rPr>
      </w:pPr>
    </w:p>
    <w:p w:rsidR="0051141E" w:rsidRPr="00A6078E" w:rsidRDefault="00B76CD7" w:rsidP="00A6078E">
      <w:pPr>
        <w:pStyle w:val="Heading4"/>
        <w:numPr>
          <w:ilvl w:val="1"/>
          <w:numId w:val="7"/>
        </w:numPr>
        <w:tabs>
          <w:tab w:val="left" w:pos="1307"/>
        </w:tabs>
        <w:spacing w:before="0"/>
        <w:ind w:left="1306" w:hanging="466"/>
      </w:pPr>
      <w:r>
        <w:rPr>
          <w:color w:val="434343"/>
        </w:rPr>
        <w:t>Approaches:</w:t>
      </w:r>
    </w:p>
    <w:p w:rsidR="0051141E" w:rsidRDefault="00B76CD7" w:rsidP="00A6078E">
      <w:pPr>
        <w:pStyle w:val="Heading6"/>
      </w:pPr>
      <w:r>
        <w:t xml:space="preserve">Partnership with Student </w:t>
      </w:r>
      <w:r w:rsidRPr="00A6078E">
        <w:t>Groups</w:t>
      </w:r>
    </w:p>
    <w:p w:rsidR="0051141E" w:rsidRPr="00A6078E" w:rsidRDefault="00B76CD7" w:rsidP="00A6078E">
      <w:pPr>
        <w:pStyle w:val="BodyText"/>
      </w:pPr>
      <w:r>
        <w:rPr>
          <w:w w:val="105"/>
        </w:rPr>
        <w:t xml:space="preserve">Partnering with groups such as student unions (e.g. SWITCH) often grants access to many resources for </w:t>
      </w:r>
      <w:r w:rsidRPr="00A6078E">
        <w:t>promoting</w:t>
      </w:r>
      <w:r>
        <w:rPr>
          <w:w w:val="105"/>
        </w:rPr>
        <w:t xml:space="preserve"> the SRC and reaching interested students.</w:t>
      </w:r>
    </w:p>
    <w:p w:rsidR="0051141E" w:rsidRDefault="00B76CD7" w:rsidP="00A6078E">
      <w:pPr>
        <w:pStyle w:val="Heading6"/>
      </w:pPr>
      <w:r w:rsidRPr="00A6078E">
        <w:t>Presentations</w:t>
      </w:r>
    </w:p>
    <w:p w:rsidR="0051141E" w:rsidRDefault="00B76CD7" w:rsidP="00A6078E">
      <w:pPr>
        <w:pStyle w:val="BodyText"/>
      </w:pPr>
      <w:r>
        <w:rPr>
          <w:w w:val="105"/>
        </w:rPr>
        <w:t xml:space="preserve">Holding a presentation on campus is a good way to introduce many students to the concept of a student-run clinic, </w:t>
      </w:r>
      <w:r w:rsidRPr="00A6078E">
        <w:t>address</w:t>
      </w:r>
      <w:r>
        <w:rPr>
          <w:w w:val="105"/>
        </w:rPr>
        <w:t xml:space="preserve"> questions, and recruit volunteers. Some educational institutions may allow presentations before a class lecture (a method used by SWITCH), others may also permit booking auditoriums for presentations at certain times outside of class. Be sure to promote the event widely and in advance.</w:t>
      </w:r>
    </w:p>
    <w:p w:rsidR="0051141E" w:rsidRDefault="00B76CD7" w:rsidP="00A6078E">
      <w:pPr>
        <w:pStyle w:val="Heading6"/>
      </w:pPr>
      <w:r w:rsidRPr="00A6078E">
        <w:t>Events</w:t>
      </w:r>
    </w:p>
    <w:p w:rsidR="0051141E" w:rsidRPr="00A6078E" w:rsidRDefault="00B76CD7" w:rsidP="00A6078E">
      <w:pPr>
        <w:pStyle w:val="BodyText"/>
      </w:pPr>
      <w:r>
        <w:rPr>
          <w:w w:val="105"/>
        </w:rPr>
        <w:t xml:space="preserve">Many educational institutions have events where organizations set up informational booths (e.g. SWITCH, Access Women’s Clinic) and students are invited to interact with them. Promoting at </w:t>
      </w:r>
      <w:r w:rsidRPr="00A6078E">
        <w:t>these</w:t>
      </w:r>
      <w:r>
        <w:rPr>
          <w:w w:val="105"/>
        </w:rPr>
        <w:t xml:space="preserve"> events allows one-on-one conversation with potentially interested students. Students may sign up for email reminders about the SRC’s activities.</w:t>
      </w:r>
    </w:p>
    <w:p w:rsidR="0051141E" w:rsidRDefault="00A6078E" w:rsidP="00A6078E">
      <w:pPr>
        <w:pStyle w:val="Heading6"/>
      </w:pPr>
      <w:r>
        <w:t xml:space="preserve">Social </w:t>
      </w:r>
      <w:r w:rsidRPr="00A6078E">
        <w:t>Media</w:t>
      </w:r>
    </w:p>
    <w:p w:rsidR="0051141E" w:rsidRPr="00A6078E" w:rsidRDefault="00B76CD7" w:rsidP="00A6078E">
      <w:pPr>
        <w:pStyle w:val="BodyText"/>
      </w:pPr>
      <w:r>
        <w:rPr>
          <w:w w:val="105"/>
        </w:rPr>
        <w:t>An SRC may also recruit through social media such as Facebook, Twitter, and Instagram (e.g. SWITCH).</w:t>
      </w:r>
    </w:p>
    <w:p w:rsidR="0051141E" w:rsidRDefault="00B76CD7" w:rsidP="00A6078E">
      <w:pPr>
        <w:pStyle w:val="Heading6"/>
      </w:pPr>
      <w:r>
        <w:t xml:space="preserve">Early </w:t>
      </w:r>
      <w:r w:rsidRPr="00A6078E">
        <w:t>Recruitment</w:t>
      </w:r>
    </w:p>
    <w:p w:rsidR="0051141E" w:rsidRDefault="00B76CD7" w:rsidP="00136C5B">
      <w:pPr>
        <w:pStyle w:val="BodyText"/>
      </w:pPr>
      <w:r>
        <w:rPr>
          <w:w w:val="105"/>
        </w:rPr>
        <w:t xml:space="preserve">Anticipate </w:t>
      </w:r>
      <w:r w:rsidRPr="00A6078E">
        <w:t>student</w:t>
      </w:r>
      <w:r>
        <w:rPr>
          <w:w w:val="105"/>
        </w:rPr>
        <w:t xml:space="preserve"> turnover and be </w:t>
      </w:r>
      <w:r w:rsidRPr="00136C5B">
        <w:t>proactive</w:t>
      </w:r>
      <w:r>
        <w:rPr>
          <w:w w:val="105"/>
        </w:rPr>
        <w:t xml:space="preserve"> about replacing departing volunteers.</w:t>
      </w:r>
    </w:p>
    <w:p w:rsidR="0051141E" w:rsidRPr="00A6078E" w:rsidRDefault="00B76CD7" w:rsidP="00136C5B">
      <w:pPr>
        <w:pStyle w:val="BodyText"/>
        <w:spacing w:before="13" w:line="249" w:lineRule="auto"/>
        <w:ind w:left="220" w:right="185"/>
      </w:pPr>
      <w:r>
        <w:rPr>
          <w:w w:val="105"/>
        </w:rPr>
        <w:t>Recruit</w:t>
      </w:r>
      <w:r>
        <w:rPr>
          <w:spacing w:val="-5"/>
          <w:w w:val="105"/>
        </w:rPr>
        <w:t xml:space="preserve"> </w:t>
      </w:r>
      <w:r>
        <w:rPr>
          <w:w w:val="105"/>
        </w:rPr>
        <w:t>early</w:t>
      </w:r>
      <w:r>
        <w:rPr>
          <w:spacing w:val="-4"/>
          <w:w w:val="105"/>
        </w:rPr>
        <w:t xml:space="preserve"> </w:t>
      </w:r>
      <w:r>
        <w:rPr>
          <w:w w:val="105"/>
        </w:rPr>
        <w:t>(four</w:t>
      </w:r>
      <w:r>
        <w:rPr>
          <w:spacing w:val="-4"/>
          <w:w w:val="105"/>
        </w:rPr>
        <w:t xml:space="preserve"> </w:t>
      </w:r>
      <w:r>
        <w:rPr>
          <w:w w:val="105"/>
        </w:rPr>
        <w:t>or</w:t>
      </w:r>
      <w:r>
        <w:rPr>
          <w:spacing w:val="-4"/>
          <w:w w:val="105"/>
        </w:rPr>
        <w:t xml:space="preserve"> </w:t>
      </w:r>
      <w:r>
        <w:rPr>
          <w:w w:val="105"/>
        </w:rPr>
        <w:t>more</w:t>
      </w:r>
      <w:r>
        <w:rPr>
          <w:spacing w:val="-4"/>
          <w:w w:val="105"/>
        </w:rPr>
        <w:t xml:space="preserve"> </w:t>
      </w:r>
      <w:r>
        <w:rPr>
          <w:w w:val="105"/>
        </w:rPr>
        <w:t>months</w:t>
      </w:r>
      <w:r>
        <w:rPr>
          <w:spacing w:val="-4"/>
          <w:w w:val="105"/>
        </w:rPr>
        <w:t xml:space="preserve"> </w:t>
      </w:r>
      <w:r>
        <w:rPr>
          <w:w w:val="105"/>
        </w:rPr>
        <w:t>before</w:t>
      </w:r>
      <w:r>
        <w:rPr>
          <w:spacing w:val="-4"/>
          <w:w w:val="105"/>
        </w:rPr>
        <w:t xml:space="preserve"> </w:t>
      </w:r>
      <w:r>
        <w:rPr>
          <w:w w:val="105"/>
        </w:rPr>
        <w:t>official</w:t>
      </w:r>
      <w:r>
        <w:rPr>
          <w:spacing w:val="-5"/>
          <w:w w:val="105"/>
        </w:rPr>
        <w:t xml:space="preserve"> </w:t>
      </w:r>
      <w:r>
        <w:rPr>
          <w:w w:val="105"/>
        </w:rPr>
        <w:t>transition)</w:t>
      </w:r>
      <w:r>
        <w:rPr>
          <w:spacing w:val="-4"/>
          <w:w w:val="105"/>
        </w:rPr>
        <w:t xml:space="preserve"> </w:t>
      </w:r>
      <w:r>
        <w:rPr>
          <w:w w:val="105"/>
        </w:rPr>
        <w:t>to</w:t>
      </w:r>
      <w:r>
        <w:rPr>
          <w:spacing w:val="-4"/>
          <w:w w:val="105"/>
        </w:rPr>
        <w:t xml:space="preserve"> </w:t>
      </w:r>
      <w:r>
        <w:rPr>
          <w:w w:val="105"/>
        </w:rPr>
        <w:t>leave</w:t>
      </w:r>
      <w:r>
        <w:rPr>
          <w:spacing w:val="-4"/>
          <w:w w:val="105"/>
        </w:rPr>
        <w:t xml:space="preserve"> </w:t>
      </w:r>
      <w:r>
        <w:rPr>
          <w:w w:val="105"/>
        </w:rPr>
        <w:t>time</w:t>
      </w:r>
      <w:r>
        <w:rPr>
          <w:spacing w:val="-4"/>
          <w:w w:val="105"/>
        </w:rPr>
        <w:t xml:space="preserve"> </w:t>
      </w:r>
      <w:r>
        <w:rPr>
          <w:w w:val="105"/>
        </w:rPr>
        <w:t>for</w:t>
      </w:r>
      <w:r>
        <w:rPr>
          <w:spacing w:val="-4"/>
          <w:w w:val="105"/>
        </w:rPr>
        <w:t xml:space="preserve"> </w:t>
      </w:r>
      <w:r>
        <w:rPr>
          <w:w w:val="105"/>
        </w:rPr>
        <w:t>training;</w:t>
      </w:r>
      <w:r>
        <w:rPr>
          <w:spacing w:val="-5"/>
          <w:w w:val="105"/>
        </w:rPr>
        <w:t xml:space="preserve"> </w:t>
      </w:r>
      <w:r>
        <w:rPr>
          <w:w w:val="105"/>
        </w:rPr>
        <w:t>this</w:t>
      </w:r>
      <w:r>
        <w:rPr>
          <w:spacing w:val="-4"/>
          <w:w w:val="105"/>
        </w:rPr>
        <w:t xml:space="preserve"> </w:t>
      </w:r>
      <w:r>
        <w:rPr>
          <w:w w:val="105"/>
        </w:rPr>
        <w:t>allows incoming</w:t>
      </w:r>
      <w:r>
        <w:rPr>
          <w:spacing w:val="-3"/>
          <w:w w:val="105"/>
        </w:rPr>
        <w:t xml:space="preserve"> </w:t>
      </w:r>
      <w:r>
        <w:rPr>
          <w:w w:val="105"/>
        </w:rPr>
        <w:t>recruits</w:t>
      </w:r>
      <w:r>
        <w:rPr>
          <w:spacing w:val="-4"/>
          <w:w w:val="105"/>
        </w:rPr>
        <w:t xml:space="preserve"> </w:t>
      </w:r>
      <w:r>
        <w:rPr>
          <w:w w:val="105"/>
        </w:rPr>
        <w:t>to</w:t>
      </w:r>
      <w:r>
        <w:rPr>
          <w:spacing w:val="-3"/>
          <w:w w:val="105"/>
        </w:rPr>
        <w:t xml:space="preserve"> </w:t>
      </w:r>
      <w:r>
        <w:rPr>
          <w:w w:val="105"/>
        </w:rPr>
        <w:t>shadow</w:t>
      </w:r>
      <w:r>
        <w:rPr>
          <w:spacing w:val="-3"/>
          <w:w w:val="105"/>
        </w:rPr>
        <w:t xml:space="preserve"> </w:t>
      </w:r>
      <w:r>
        <w:rPr>
          <w:w w:val="105"/>
        </w:rPr>
        <w:t>current</w:t>
      </w:r>
      <w:r>
        <w:rPr>
          <w:spacing w:val="-4"/>
          <w:w w:val="105"/>
        </w:rPr>
        <w:t xml:space="preserve"> </w:t>
      </w:r>
      <w:r>
        <w:rPr>
          <w:w w:val="105"/>
        </w:rPr>
        <w:t>members</w:t>
      </w:r>
      <w:r>
        <w:rPr>
          <w:spacing w:val="-4"/>
          <w:w w:val="105"/>
        </w:rPr>
        <w:t xml:space="preserve"> </w:t>
      </w:r>
      <w:r>
        <w:rPr>
          <w:w w:val="105"/>
        </w:rPr>
        <w:t>(this</w:t>
      </w:r>
      <w:r>
        <w:rPr>
          <w:spacing w:val="-4"/>
          <w:w w:val="105"/>
        </w:rPr>
        <w:t xml:space="preserve"> </w:t>
      </w:r>
      <w:r>
        <w:rPr>
          <w:w w:val="105"/>
        </w:rPr>
        <w:t>is</w:t>
      </w:r>
      <w:r>
        <w:rPr>
          <w:spacing w:val="-4"/>
          <w:w w:val="105"/>
        </w:rPr>
        <w:t xml:space="preserve"> </w:t>
      </w:r>
      <w:r>
        <w:rPr>
          <w:w w:val="105"/>
        </w:rPr>
        <w:t>the</w:t>
      </w:r>
      <w:r>
        <w:rPr>
          <w:spacing w:val="-3"/>
          <w:w w:val="105"/>
        </w:rPr>
        <w:t xml:space="preserve"> </w:t>
      </w:r>
      <w:r>
        <w:rPr>
          <w:w w:val="105"/>
        </w:rPr>
        <w:t>strategy</w:t>
      </w:r>
      <w:r>
        <w:rPr>
          <w:spacing w:val="-4"/>
          <w:w w:val="105"/>
        </w:rPr>
        <w:t xml:space="preserve"> </w:t>
      </w:r>
      <w:r>
        <w:rPr>
          <w:w w:val="105"/>
        </w:rPr>
        <w:t>used</w:t>
      </w:r>
      <w:r>
        <w:rPr>
          <w:spacing w:val="-4"/>
          <w:w w:val="105"/>
        </w:rPr>
        <w:t xml:space="preserve"> </w:t>
      </w:r>
      <w:r>
        <w:rPr>
          <w:w w:val="105"/>
        </w:rPr>
        <w:t>by</w:t>
      </w:r>
      <w:r>
        <w:rPr>
          <w:spacing w:val="-4"/>
          <w:w w:val="105"/>
        </w:rPr>
        <w:t xml:space="preserve"> </w:t>
      </w:r>
      <w:r>
        <w:rPr>
          <w:w w:val="105"/>
        </w:rPr>
        <w:t>Harvard</w:t>
      </w:r>
      <w:r>
        <w:rPr>
          <w:spacing w:val="-4"/>
          <w:w w:val="105"/>
        </w:rPr>
        <w:t xml:space="preserve"> </w:t>
      </w:r>
      <w:r>
        <w:rPr>
          <w:w w:val="105"/>
        </w:rPr>
        <w:t>CCC).</w:t>
      </w:r>
      <w:r>
        <w:rPr>
          <w:spacing w:val="-5"/>
          <w:w w:val="105"/>
        </w:rPr>
        <w:t xml:space="preserve"> </w:t>
      </w:r>
      <w:r>
        <w:rPr>
          <w:w w:val="105"/>
        </w:rPr>
        <w:t>Keep recruitment in mind throughout the</w:t>
      </w:r>
      <w:r>
        <w:rPr>
          <w:spacing w:val="-18"/>
          <w:w w:val="105"/>
        </w:rPr>
        <w:t xml:space="preserve"> </w:t>
      </w:r>
      <w:r>
        <w:rPr>
          <w:w w:val="105"/>
        </w:rPr>
        <w:t>year.</w:t>
      </w:r>
      <w:r w:rsidR="00136C5B">
        <w:rPr>
          <w:w w:val="105"/>
        </w:rPr>
        <w:br/>
      </w:r>
    </w:p>
    <w:p w:rsidR="0051141E" w:rsidRDefault="00B76CD7" w:rsidP="00A6078E">
      <w:pPr>
        <w:pStyle w:val="Heading6"/>
      </w:pPr>
      <w:r>
        <w:lastRenderedPageBreak/>
        <w:t>Curricular Credit</w:t>
      </w:r>
    </w:p>
    <w:p w:rsidR="0051141E" w:rsidRPr="00136C5B" w:rsidRDefault="00B76CD7" w:rsidP="00136C5B">
      <w:pPr>
        <w:pStyle w:val="BodyText"/>
      </w:pPr>
      <w:r>
        <w:rPr>
          <w:w w:val="105"/>
        </w:rPr>
        <w:t xml:space="preserve">In some SRCs, students earn curricular credit for their work (e.g.SEARCH). Negotiating this arrangement with the </w:t>
      </w:r>
      <w:r w:rsidRPr="00A6078E">
        <w:t>SRC’s</w:t>
      </w:r>
      <w:r>
        <w:rPr>
          <w:w w:val="105"/>
        </w:rPr>
        <w:t xml:space="preserve"> educational partner provides yet another benefit that may interest potential recruits. At Access Women’s Clinic, participation in the clinic will appear on the student’s Dean’s letter as a service learning activity.</w:t>
      </w:r>
    </w:p>
    <w:p w:rsidR="0051141E" w:rsidRDefault="00B76CD7">
      <w:pPr>
        <w:pStyle w:val="Heading4"/>
        <w:numPr>
          <w:ilvl w:val="1"/>
          <w:numId w:val="7"/>
        </w:numPr>
        <w:tabs>
          <w:tab w:val="left" w:pos="1407"/>
        </w:tabs>
        <w:ind w:left="1406" w:hanging="466"/>
      </w:pPr>
      <w:r>
        <w:rPr>
          <w:color w:val="434343"/>
        </w:rPr>
        <w:t>Issues to</w:t>
      </w:r>
      <w:r>
        <w:rPr>
          <w:color w:val="434343"/>
          <w:spacing w:val="-12"/>
        </w:rPr>
        <w:t xml:space="preserve"> </w:t>
      </w:r>
      <w:r>
        <w:rPr>
          <w:color w:val="434343"/>
        </w:rPr>
        <w:t>Consider:</w:t>
      </w:r>
    </w:p>
    <w:p w:rsidR="0051141E" w:rsidRDefault="0051141E">
      <w:pPr>
        <w:pStyle w:val="BodyText"/>
        <w:spacing w:before="7"/>
        <w:rPr>
          <w:sz w:val="23"/>
        </w:rPr>
      </w:pPr>
    </w:p>
    <w:p w:rsidR="0051141E" w:rsidRDefault="00B76CD7">
      <w:pPr>
        <w:pStyle w:val="Heading6"/>
        <w:spacing w:before="1"/>
        <w:ind w:left="220" w:firstLine="0"/>
        <w:jc w:val="both"/>
      </w:pPr>
      <w:r>
        <w:rPr>
          <w:color w:val="666666"/>
        </w:rPr>
        <w:t>Benefits of Volunteering at a Student-Run Clinic:</w:t>
      </w:r>
    </w:p>
    <w:p w:rsidR="0051141E" w:rsidRDefault="0051141E">
      <w:pPr>
        <w:pStyle w:val="BodyText"/>
        <w:spacing w:before="7"/>
        <w:rPr>
          <w:sz w:val="7"/>
        </w:rPr>
      </w:pPr>
    </w:p>
    <w:tbl>
      <w:tblPr>
        <w:tblW w:w="0" w:type="auto"/>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Experiential learning – clinical skills, interprofessional care, clinic operation</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Course Credit or Volunteer Credit</w:t>
            </w:r>
          </w:p>
        </w:tc>
      </w:tr>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Entry in Curriculum Vitae</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Research opportunities</w:t>
            </w:r>
          </w:p>
        </w:tc>
      </w:tr>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Relationship with the community</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Access to network of SRC alumni</w:t>
            </w:r>
          </w:p>
        </w:tc>
      </w:tr>
    </w:tbl>
    <w:p w:rsidR="0051141E" w:rsidRDefault="0051141E">
      <w:pPr>
        <w:pStyle w:val="BodyText"/>
        <w:spacing w:before="4"/>
        <w:rPr>
          <w:sz w:val="24"/>
        </w:rPr>
      </w:pPr>
    </w:p>
    <w:p w:rsidR="0051141E" w:rsidRDefault="00B76CD7">
      <w:pPr>
        <w:pStyle w:val="ListParagraph"/>
        <w:numPr>
          <w:ilvl w:val="1"/>
          <w:numId w:val="7"/>
        </w:numPr>
        <w:tabs>
          <w:tab w:val="left" w:pos="1407"/>
        </w:tabs>
        <w:spacing w:before="63"/>
        <w:ind w:left="1406" w:hanging="466"/>
        <w:rPr>
          <w:sz w:val="28"/>
        </w:rPr>
      </w:pPr>
      <w:r>
        <w:rPr>
          <w:color w:val="434343"/>
          <w:sz w:val="28"/>
        </w:rPr>
        <w:t>Discussion:</w:t>
      </w:r>
    </w:p>
    <w:p w:rsidR="0051141E" w:rsidRDefault="00B76CD7" w:rsidP="00A6078E">
      <w:pPr>
        <w:pStyle w:val="BodyText"/>
      </w:pPr>
      <w:r>
        <w:rPr>
          <w:w w:val="105"/>
        </w:rPr>
        <w:t xml:space="preserve">There are a wide variety of roles involved in the establishment and operation of an SRC such as leaders, committee members and clinical volunteers, so recruit students that can perform these roles, and remind recruits that there is room for a </w:t>
      </w:r>
      <w:r w:rsidRPr="00A6078E">
        <w:t>wide</w:t>
      </w:r>
      <w:r>
        <w:rPr>
          <w:w w:val="105"/>
        </w:rPr>
        <w:t xml:space="preserve"> variety of interests and abilities. Remember to use approaches that target students from each of the different programs the SRC plans to recruit from. Remind students of how they can benefit from volunteering at a student-run clinic. Since an SRC is a large commitment, be sure to recruit volunteers who are reliable, dedicated and enthusiastic about the cause. Be clear at the outset about what is expected from volunteers.</w:t>
      </w:r>
    </w:p>
    <w:p w:rsidR="0051141E" w:rsidRDefault="0051141E">
      <w:pPr>
        <w:pStyle w:val="BodyText"/>
        <w:spacing w:before="4"/>
        <w:rPr>
          <w:sz w:val="16"/>
        </w:rPr>
      </w:pPr>
    </w:p>
    <w:p w:rsidR="0051141E" w:rsidRDefault="00B76CD7">
      <w:pPr>
        <w:pStyle w:val="Heading3"/>
        <w:numPr>
          <w:ilvl w:val="0"/>
          <w:numId w:val="7"/>
        </w:numPr>
        <w:tabs>
          <w:tab w:val="left" w:pos="478"/>
        </w:tabs>
        <w:spacing w:before="66"/>
        <w:ind w:left="477" w:hanging="357"/>
      </w:pPr>
      <w:bookmarkStart w:id="47" w:name="8._Preceptor_Recruitment"/>
      <w:bookmarkStart w:id="48" w:name="_bookmark26"/>
      <w:bookmarkEnd w:id="47"/>
      <w:bookmarkEnd w:id="48"/>
      <w:r>
        <w:t>Preceptor</w:t>
      </w:r>
      <w:r>
        <w:rPr>
          <w:spacing w:val="85"/>
        </w:rPr>
        <w:t xml:space="preserve"> </w:t>
      </w:r>
      <w:r>
        <w:t>Recruitment</w:t>
      </w:r>
    </w:p>
    <w:p w:rsidR="0051141E" w:rsidRPr="00136C5B" w:rsidRDefault="00B76CD7" w:rsidP="00136C5B">
      <w:pPr>
        <w:pStyle w:val="BodyText"/>
      </w:pPr>
      <w:r>
        <w:rPr>
          <w:w w:val="105"/>
        </w:rPr>
        <w:t xml:space="preserve">To provide clinical services, SRCs need professionals to act as preceptors, supervising students and participating in care to ensure its quality. </w:t>
      </w:r>
      <w:r w:rsidRPr="00A6078E">
        <w:t>Preceptors</w:t>
      </w:r>
      <w:r>
        <w:rPr>
          <w:w w:val="105"/>
        </w:rPr>
        <w:t xml:space="preserve"> may be difficult to recruit because professionals are often quite busy and preceptorship requires a significant time commitment, often with less pay than their typical working hours. The number of preceptors and the amount of time they allot to the SRC determines the volume of student opportunities to provide care.</w:t>
      </w:r>
    </w:p>
    <w:p w:rsidR="0051141E" w:rsidRPr="00136C5B" w:rsidRDefault="00B76CD7" w:rsidP="00136C5B">
      <w:pPr>
        <w:pStyle w:val="Heading4"/>
        <w:numPr>
          <w:ilvl w:val="1"/>
          <w:numId w:val="7"/>
        </w:numPr>
        <w:tabs>
          <w:tab w:val="left" w:pos="1307"/>
        </w:tabs>
        <w:ind w:left="1306" w:hanging="466"/>
      </w:pPr>
      <w:r>
        <w:rPr>
          <w:color w:val="434343"/>
        </w:rPr>
        <w:t>Approaches:</w:t>
      </w:r>
    </w:p>
    <w:p w:rsidR="0051141E" w:rsidRDefault="00B76CD7">
      <w:pPr>
        <w:pStyle w:val="Heading6"/>
        <w:spacing w:before="1"/>
        <w:ind w:left="120" w:right="54" w:firstLine="0"/>
      </w:pPr>
      <w:r>
        <w:rPr>
          <w:color w:val="666666"/>
        </w:rPr>
        <w:t>Faculty:</w:t>
      </w:r>
    </w:p>
    <w:p w:rsidR="0051141E" w:rsidRPr="00A6078E" w:rsidRDefault="00B76CD7" w:rsidP="00A6078E">
      <w:pPr>
        <w:pStyle w:val="BodyText"/>
      </w:pPr>
      <w:r>
        <w:rPr>
          <w:w w:val="105"/>
        </w:rPr>
        <w:t>Many SRCs find preceptors among faculty at their educational institution (e.g. SWITCH, Harvard CCC). They may be the SRC’s “faculty champion”, or faculty who align with the SRC’s mission. Consider broaching the subject when a conversation with a faculty member reveals they may be interested in such an opportunity.</w:t>
      </w:r>
    </w:p>
    <w:p w:rsidR="0051141E" w:rsidRDefault="00B76CD7">
      <w:pPr>
        <w:pStyle w:val="Heading6"/>
        <w:ind w:left="120" w:right="54" w:firstLine="0"/>
      </w:pPr>
      <w:r>
        <w:rPr>
          <w:color w:val="666666"/>
        </w:rPr>
        <w:t>Collaborating clinic:</w:t>
      </w:r>
    </w:p>
    <w:p w:rsidR="0051141E" w:rsidRPr="00A6078E" w:rsidRDefault="00B76CD7" w:rsidP="00A6078E">
      <w:pPr>
        <w:pStyle w:val="BodyText"/>
      </w:pPr>
      <w:r>
        <w:rPr>
          <w:w w:val="105"/>
        </w:rPr>
        <w:t xml:space="preserve">Professionals working at an SRC’s collaborating clinic may agree to become preceptors for the </w:t>
      </w:r>
      <w:r>
        <w:rPr>
          <w:w w:val="105"/>
        </w:rPr>
        <w:lastRenderedPageBreak/>
        <w:t>SRC (e.g. SWITCH, CHIUS). There are many benefits to having preceptors that work with a collaborating clinic as they are familiar with the patients who use the clinic, they may be their family doctor, and may provide greater access to patient charts.</w:t>
      </w:r>
    </w:p>
    <w:p w:rsidR="0051141E" w:rsidRDefault="00B76CD7">
      <w:pPr>
        <w:pStyle w:val="Heading6"/>
        <w:ind w:left="120" w:right="54" w:firstLine="0"/>
      </w:pPr>
      <w:r>
        <w:rPr>
          <w:color w:val="666666"/>
        </w:rPr>
        <w:t>Events:</w:t>
      </w:r>
    </w:p>
    <w:p w:rsidR="0051141E" w:rsidRPr="00A6078E" w:rsidRDefault="00B76CD7" w:rsidP="00A6078E">
      <w:pPr>
        <w:pStyle w:val="BodyText"/>
      </w:pPr>
      <w:r>
        <w:rPr>
          <w:w w:val="105"/>
        </w:rPr>
        <w:t>Many educational institutions have events where organizations set up informational booths (e.g. Calgary SRC) and professionals are invited to interact with them. Promoting at these events allows one-on-</w:t>
      </w:r>
      <w:r w:rsidRPr="00A6078E">
        <w:t>one</w:t>
      </w:r>
      <w:r>
        <w:rPr>
          <w:w w:val="105"/>
        </w:rPr>
        <w:t xml:space="preserve"> conversation with potentially interested faculty. Email faculty members first, requesting that they visit the SRC booth.</w:t>
      </w:r>
    </w:p>
    <w:p w:rsidR="0051141E" w:rsidRDefault="00B76CD7">
      <w:pPr>
        <w:pStyle w:val="Heading6"/>
        <w:ind w:left="120" w:right="54" w:firstLine="0"/>
      </w:pPr>
      <w:r>
        <w:rPr>
          <w:color w:val="666666"/>
        </w:rPr>
        <w:t>Newsletter:</w:t>
      </w:r>
    </w:p>
    <w:p w:rsidR="0051141E" w:rsidRPr="00136C5B" w:rsidRDefault="00B76CD7" w:rsidP="00136C5B">
      <w:pPr>
        <w:pStyle w:val="BodyText"/>
      </w:pPr>
      <w:r>
        <w:rPr>
          <w:w w:val="105"/>
        </w:rPr>
        <w:t xml:space="preserve">Preceptorships </w:t>
      </w:r>
      <w:r w:rsidRPr="00A6078E">
        <w:t>may</w:t>
      </w:r>
      <w:r>
        <w:rPr>
          <w:w w:val="105"/>
        </w:rPr>
        <w:t xml:space="preserve"> be advertised in the newsletters of professional</w:t>
      </w:r>
      <w:r w:rsidR="00A6078E">
        <w:rPr>
          <w:w w:val="105"/>
        </w:rPr>
        <w:t xml:space="preserve"> organizations.</w:t>
      </w:r>
    </w:p>
    <w:p w:rsidR="0051141E" w:rsidRDefault="00B76CD7">
      <w:pPr>
        <w:pStyle w:val="Heading6"/>
        <w:ind w:left="120" w:right="54" w:firstLine="0"/>
      </w:pPr>
      <w:r>
        <w:rPr>
          <w:color w:val="666666"/>
        </w:rPr>
        <w:t>Word of Mouth:</w:t>
      </w:r>
    </w:p>
    <w:p w:rsidR="0051141E" w:rsidRPr="00136C5B" w:rsidRDefault="00B76CD7" w:rsidP="00136C5B">
      <w:pPr>
        <w:pStyle w:val="BodyText"/>
      </w:pPr>
      <w:r>
        <w:rPr>
          <w:w w:val="105"/>
        </w:rPr>
        <w:t>Ask current preceptors to speak to their colleagues about joining the SRC as a preceptor (e.g. SWITCH). This is one of the most effective methods of recruitment.</w:t>
      </w:r>
    </w:p>
    <w:p w:rsidR="0051141E" w:rsidRDefault="00B76CD7">
      <w:pPr>
        <w:pStyle w:val="Heading6"/>
        <w:ind w:left="120" w:right="54" w:firstLine="0"/>
      </w:pPr>
      <w:r>
        <w:rPr>
          <w:color w:val="666666"/>
        </w:rPr>
        <w:t>Remuneration:</w:t>
      </w:r>
    </w:p>
    <w:p w:rsidR="0051141E" w:rsidRPr="00136C5B" w:rsidRDefault="00B76CD7" w:rsidP="00136C5B">
      <w:pPr>
        <w:pStyle w:val="BodyText"/>
      </w:pPr>
      <w:r>
        <w:rPr>
          <w:w w:val="105"/>
        </w:rPr>
        <w:t>Some preceptors at SRCs are volunteer-only (e.g. Calgary SRC), but they may also be paid. Sometimes they are paid a small honorarium that can be donated back to the SRC (e.g. Compass NORTH)</w:t>
      </w:r>
    </w:p>
    <w:p w:rsidR="0051141E" w:rsidRDefault="00B76CD7">
      <w:pPr>
        <w:pStyle w:val="Heading6"/>
        <w:ind w:left="120" w:right="54" w:firstLine="0"/>
      </w:pPr>
      <w:r>
        <w:rPr>
          <w:color w:val="666666"/>
        </w:rPr>
        <w:t>Former Student Volunteers:</w:t>
      </w:r>
    </w:p>
    <w:p w:rsidR="0051141E" w:rsidRDefault="00B76CD7" w:rsidP="00A6078E">
      <w:pPr>
        <w:pStyle w:val="BodyText"/>
      </w:pPr>
      <w:r>
        <w:rPr>
          <w:w w:val="105"/>
        </w:rPr>
        <w:t xml:space="preserve">After an SRC has operated for several years, former volunteers at the clinic who have graduated and become professionals may return to become preceptors (e.g. SWITCH). This is one benefit of maintaining a relationship </w:t>
      </w:r>
      <w:r w:rsidRPr="00A6078E">
        <w:t>with</w:t>
      </w:r>
      <w:r>
        <w:rPr>
          <w:w w:val="105"/>
        </w:rPr>
        <w:t xml:space="preserve"> an SRC’s alumni.</w:t>
      </w:r>
    </w:p>
    <w:p w:rsidR="0051141E" w:rsidRDefault="00B76CD7">
      <w:pPr>
        <w:pStyle w:val="Heading6"/>
        <w:ind w:left="100" w:right="127" w:firstLine="0"/>
      </w:pPr>
      <w:r>
        <w:rPr>
          <w:color w:val="666666"/>
        </w:rPr>
        <w:t>Residents:</w:t>
      </w:r>
    </w:p>
    <w:p w:rsidR="0051141E" w:rsidRDefault="00B76CD7" w:rsidP="00A6078E">
      <w:pPr>
        <w:pStyle w:val="BodyText"/>
      </w:pPr>
      <w:r>
        <w:rPr>
          <w:w w:val="105"/>
        </w:rPr>
        <w:t xml:space="preserve">In some cases, it is possible to have </w:t>
      </w:r>
      <w:r w:rsidRPr="00A6078E">
        <w:t>residents</w:t>
      </w:r>
      <w:r>
        <w:rPr>
          <w:w w:val="105"/>
        </w:rPr>
        <w:t xml:space="preserve"> as preceptors, and it may even count as part of their rotations (e.g. SWITCH). The Gateway program at Memorial recruited an interested resident, who then became preceptor upon graduation.</w:t>
      </w:r>
    </w:p>
    <w:p w:rsidR="00A6078E" w:rsidRDefault="00A6078E">
      <w:pPr>
        <w:pStyle w:val="BodyText"/>
        <w:spacing w:before="10"/>
        <w:rPr>
          <w:sz w:val="26"/>
        </w:rPr>
      </w:pPr>
    </w:p>
    <w:p w:rsidR="0051141E" w:rsidRPr="00136C5B" w:rsidRDefault="00B76CD7" w:rsidP="00136C5B">
      <w:pPr>
        <w:pStyle w:val="Heading4"/>
        <w:numPr>
          <w:ilvl w:val="1"/>
          <w:numId w:val="7"/>
        </w:numPr>
        <w:tabs>
          <w:tab w:val="left" w:pos="1287"/>
        </w:tabs>
        <w:spacing w:before="1"/>
        <w:ind w:hanging="466"/>
      </w:pPr>
      <w:r>
        <w:rPr>
          <w:color w:val="434343"/>
        </w:rPr>
        <w:t>Issues to</w:t>
      </w:r>
      <w:r>
        <w:rPr>
          <w:color w:val="434343"/>
          <w:spacing w:val="-12"/>
        </w:rPr>
        <w:t xml:space="preserve"> </w:t>
      </w:r>
      <w:r>
        <w:rPr>
          <w:color w:val="434343"/>
        </w:rPr>
        <w:t>Consider:</w:t>
      </w:r>
    </w:p>
    <w:p w:rsidR="0051141E" w:rsidRDefault="00B76CD7">
      <w:pPr>
        <w:pStyle w:val="Heading6"/>
        <w:ind w:left="100" w:right="127" w:firstLine="0"/>
      </w:pPr>
      <w:r>
        <w:rPr>
          <w:color w:val="666666"/>
        </w:rPr>
        <w:t>Flexibility:</w:t>
      </w:r>
    </w:p>
    <w:p w:rsidR="0051141E" w:rsidRDefault="00B76CD7" w:rsidP="00A6078E">
      <w:pPr>
        <w:pStyle w:val="BodyText"/>
      </w:pPr>
      <w:r>
        <w:rPr>
          <w:w w:val="105"/>
        </w:rPr>
        <w:t xml:space="preserve">Since professionals have busy schedules, they may appreciate an individual orientation </w:t>
      </w:r>
      <w:r w:rsidRPr="00A6078E">
        <w:t>meeting</w:t>
      </w:r>
      <w:r>
        <w:rPr>
          <w:w w:val="105"/>
        </w:rPr>
        <w:t xml:space="preserve"> that is scheduled according to their preferences, at a location of their choosing. In general, professionals are dealing with many high-priority tasks, thus committing to an SRC is more feasible for them if the arrangement is flexible.</w:t>
      </w:r>
    </w:p>
    <w:p w:rsidR="0051141E" w:rsidRDefault="0051141E">
      <w:pPr>
        <w:pStyle w:val="BodyText"/>
        <w:spacing w:before="10"/>
        <w:rPr>
          <w:sz w:val="26"/>
        </w:rPr>
      </w:pPr>
    </w:p>
    <w:p w:rsidR="0051141E" w:rsidRDefault="00B76CD7">
      <w:pPr>
        <w:pStyle w:val="Heading4"/>
        <w:numPr>
          <w:ilvl w:val="1"/>
          <w:numId w:val="7"/>
        </w:numPr>
        <w:tabs>
          <w:tab w:val="left" w:pos="1287"/>
        </w:tabs>
        <w:spacing w:before="1"/>
        <w:ind w:hanging="466"/>
      </w:pPr>
      <w:r>
        <w:rPr>
          <w:color w:val="434343"/>
        </w:rPr>
        <w:t>Discussion:</w:t>
      </w:r>
    </w:p>
    <w:p w:rsidR="0051141E" w:rsidRDefault="00B76CD7" w:rsidP="00A6078E">
      <w:pPr>
        <w:pStyle w:val="BodyText"/>
        <w:rPr>
          <w:w w:val="105"/>
        </w:rPr>
      </w:pPr>
      <w:r>
        <w:rPr>
          <w:w w:val="105"/>
        </w:rPr>
        <w:t xml:space="preserve">An SRC has several </w:t>
      </w:r>
      <w:r w:rsidRPr="00A6078E">
        <w:t>resources</w:t>
      </w:r>
      <w:r>
        <w:rPr>
          <w:w w:val="105"/>
        </w:rPr>
        <w:t xml:space="preserve"> at its disposal for preceptor recruitment, such as staff from the collaborating clinics and faculty members from the various disciplines that make up the SRC. Many preceptors are passionate about the SRC’s values and enjoy the opportunity to teach students and address community needs. They may benefit from a sense of “making a difference”, </w:t>
      </w:r>
      <w:r>
        <w:rPr>
          <w:w w:val="105"/>
        </w:rPr>
        <w:lastRenderedPageBreak/>
        <w:t>of giving back to the community and educational system. When recruiting preceptors, keep in mind their realities and needs, and make preceptorships accommodating for these professionals who are providing a crucial service for the SRC’s operation.</w:t>
      </w:r>
    </w:p>
    <w:p w:rsidR="00255ECD" w:rsidRDefault="00255ECD">
      <w:pPr>
        <w:pStyle w:val="BodyText"/>
        <w:spacing w:before="89" w:line="252" w:lineRule="auto"/>
        <w:ind w:left="100" w:right="99" w:firstLine="720"/>
        <w:rPr>
          <w:w w:val="105"/>
        </w:rPr>
      </w:pPr>
    </w:p>
    <w:p w:rsidR="00255ECD" w:rsidRPr="005E778F" w:rsidRDefault="00255ECD" w:rsidP="00255ECD">
      <w:pPr>
        <w:pStyle w:val="Heading3"/>
        <w:numPr>
          <w:ilvl w:val="0"/>
          <w:numId w:val="7"/>
        </w:numPr>
        <w:tabs>
          <w:tab w:val="left" w:pos="456"/>
        </w:tabs>
        <w:spacing w:before="1"/>
      </w:pPr>
      <w:r w:rsidRPr="005E778F">
        <w:t>Conclusion</w:t>
      </w:r>
    </w:p>
    <w:p w:rsidR="005E778F" w:rsidRDefault="00255ECD" w:rsidP="00A6078E">
      <w:pPr>
        <w:pStyle w:val="BodyText"/>
      </w:pPr>
      <w:r w:rsidRPr="005E778F">
        <w:rPr>
          <w:w w:val="105"/>
        </w:rPr>
        <w:t xml:space="preserve">Above are a few of the standout issues that Student-Run Clinics have to navigate when opening and operating. This document provides some things to keep in mind but the descriptions are by no means comprehensive, so take time discussing these issues with the SRC’s team and how the SRC plans to </w:t>
      </w:r>
      <w:r w:rsidRPr="00A6078E">
        <w:t>approach</w:t>
      </w:r>
      <w:r w:rsidRPr="005E778F">
        <w:rPr>
          <w:w w:val="105"/>
        </w:rPr>
        <w:t xml:space="preserve"> them, and also remember to contact other SRCs for more details about how they’ve been successful. SRCs</w:t>
      </w:r>
      <w:r>
        <w:rPr>
          <w:w w:val="105"/>
        </w:rPr>
        <w:t xml:space="preserve"> have taken many different approaches, and different approaches work best for different situations. Keeping the SRC’s specific situation in mind helps in making decisions about which approach to use.</w:t>
      </w:r>
    </w:p>
    <w:p w:rsidR="00255ECD" w:rsidRDefault="00255ECD">
      <w:pPr>
        <w:pStyle w:val="BodyText"/>
        <w:spacing w:before="89" w:line="252" w:lineRule="auto"/>
        <w:ind w:left="100" w:right="99" w:firstLine="720"/>
      </w:pPr>
    </w:p>
    <w:p w:rsidR="00255ECD" w:rsidRDefault="00255ECD">
      <w:pPr>
        <w:rPr>
          <w:sz w:val="31"/>
          <w:szCs w:val="31"/>
        </w:rPr>
      </w:pPr>
      <w:bookmarkStart w:id="49" w:name="_Self-Regulation_and_Medical"/>
      <w:bookmarkEnd w:id="49"/>
      <w:r>
        <w:br w:type="page"/>
      </w:r>
    </w:p>
    <w:p w:rsidR="00B76CD7" w:rsidRPr="0001541D" w:rsidRDefault="00255ECD" w:rsidP="00255ECD">
      <w:pPr>
        <w:pStyle w:val="Heading1"/>
        <w:ind w:left="0"/>
      </w:pPr>
      <w:r>
        <w:lastRenderedPageBreak/>
        <w:t xml:space="preserve">Self-Regulation, </w:t>
      </w:r>
      <w:r w:rsidR="00B76CD7" w:rsidRPr="0001541D">
        <w:t xml:space="preserve">Medical Regulatory Authorities </w:t>
      </w:r>
    </w:p>
    <w:p w:rsidR="00255ECD" w:rsidRDefault="00255ECD" w:rsidP="00B76CD7">
      <w:r>
        <w:t>Authors: College of Physicians and Surgeons of Ontario</w:t>
      </w:r>
    </w:p>
    <w:p w:rsidR="00255ECD" w:rsidRDefault="00255ECD" w:rsidP="00B76CD7"/>
    <w:p w:rsidR="005E778F" w:rsidRPr="005E778F" w:rsidRDefault="00B76CD7" w:rsidP="00136C5B">
      <w:pPr>
        <w:pStyle w:val="BodyText"/>
      </w:pPr>
      <w:r w:rsidRPr="0001541D">
        <w:t>Student Run Clinics</w:t>
      </w:r>
      <w:r>
        <w:t xml:space="preserve"> (SRCs)</w:t>
      </w:r>
      <w:r w:rsidRPr="0001541D">
        <w:t xml:space="preserve"> must be aware of, and abide by, the legal framework governing </w:t>
      </w:r>
      <w:r w:rsidRPr="005E778F">
        <w:t>healthcare providers in their jurisdiction, as it has implications for the roles and responsibiliti</w:t>
      </w:r>
      <w:r w:rsidR="00136C5B">
        <w:t xml:space="preserve">es of students and preceptors. </w:t>
      </w:r>
    </w:p>
    <w:p w:rsidR="005E778F" w:rsidRPr="00255ECD" w:rsidRDefault="00B76CD7" w:rsidP="00255ECD">
      <w:pPr>
        <w:pStyle w:val="Heading4"/>
        <w:ind w:left="0" w:firstLine="0"/>
        <w:rPr>
          <w:rStyle w:val="Hyperlink"/>
          <w:color w:val="auto"/>
          <w:u w:val="none"/>
        </w:rPr>
      </w:pPr>
      <w:r w:rsidRPr="005E778F">
        <w:t>Approaches</w:t>
      </w:r>
    </w:p>
    <w:p w:rsidR="00B76CD7" w:rsidRPr="005E778F" w:rsidRDefault="00B76CD7" w:rsidP="005E778F">
      <w:pPr>
        <w:pStyle w:val="Heading6"/>
        <w:ind w:left="0" w:firstLine="0"/>
        <w:rPr>
          <w:rStyle w:val="Hyperlink"/>
          <w:color w:val="auto"/>
          <w:u w:val="none"/>
        </w:rPr>
      </w:pPr>
      <w:r w:rsidRPr="005E778F">
        <w:rPr>
          <w:rStyle w:val="Hyperlink"/>
          <w:color w:val="auto"/>
          <w:u w:val="none"/>
        </w:rPr>
        <w:t xml:space="preserve">Legal and Regulatory Framework </w:t>
      </w:r>
    </w:p>
    <w:p w:rsidR="00B76CD7" w:rsidRPr="005E778F" w:rsidRDefault="00B76CD7" w:rsidP="00E801FE">
      <w:pPr>
        <w:pStyle w:val="BodyText"/>
        <w:rPr>
          <w:rStyle w:val="Hyperlink"/>
          <w:color w:val="auto"/>
          <w:u w:val="none"/>
        </w:rPr>
      </w:pPr>
      <w:r w:rsidRPr="005E778F">
        <w:t xml:space="preserve">Each province and territory has legislation that provides a legal framework for the practice and regulation of healthcare within that jurisdiction. This includes the licensing and registration requirements with the relevant regional regulatory authority for healthcare professionals and sometimes for students. </w:t>
      </w:r>
      <w:r w:rsidRPr="005E778F">
        <w:rPr>
          <w:rStyle w:val="Hyperlink"/>
          <w:color w:val="auto"/>
          <w:u w:val="none"/>
        </w:rPr>
        <w:t xml:space="preserve">A SRC should be familiar with the legal framework of the jurisdiction regarding healthcare provision, as they must comply with the policies and laws of the jurisdiction in which they operate. </w:t>
      </w:r>
    </w:p>
    <w:p w:rsidR="005E778F" w:rsidRPr="005E778F" w:rsidRDefault="00B76CD7" w:rsidP="00136C5B">
      <w:pPr>
        <w:pStyle w:val="BodyText"/>
        <w:rPr>
          <w:rStyle w:val="Hyperlink"/>
          <w:color w:val="auto"/>
          <w:u w:val="none"/>
        </w:rPr>
      </w:pPr>
      <w:r w:rsidRPr="005E778F">
        <w:t>For province/territory and profession spec</w:t>
      </w:r>
      <w:r w:rsidR="004A4992">
        <w:t xml:space="preserve">ific regulations, see </w:t>
      </w:r>
      <w:hyperlink w:anchor="Appendix_2:_Additions_for_Future_Version" w:history="1">
        <w:r w:rsidR="004A4992" w:rsidRPr="004A4992">
          <w:rPr>
            <w:rStyle w:val="Hyperlink"/>
          </w:rPr>
          <w:t>Appendix 2</w:t>
        </w:r>
      </w:hyperlink>
      <w:r w:rsidRPr="005E778F">
        <w:t>: Province and profession specifi</w:t>
      </w:r>
      <w:r w:rsidR="00136C5B">
        <w:t xml:space="preserve">c regulations related to SRCs. </w:t>
      </w:r>
    </w:p>
    <w:p w:rsidR="005E778F" w:rsidRPr="00255ECD" w:rsidRDefault="00B76CD7" w:rsidP="00255ECD">
      <w:pPr>
        <w:pStyle w:val="Heading4"/>
        <w:ind w:left="0" w:firstLine="0"/>
        <w:rPr>
          <w:rStyle w:val="Hyperlink"/>
          <w:color w:val="auto"/>
          <w:u w:val="none"/>
        </w:rPr>
      </w:pPr>
      <w:r w:rsidRPr="005E778F">
        <w:t>Issues to Consider</w:t>
      </w:r>
    </w:p>
    <w:p w:rsidR="005E778F" w:rsidRDefault="00B76CD7" w:rsidP="00E801FE">
      <w:pPr>
        <w:pStyle w:val="BodyText"/>
        <w:rPr>
          <w:rStyle w:val="Hyperlink"/>
          <w:color w:val="auto"/>
          <w:u w:val="none"/>
        </w:rPr>
      </w:pPr>
      <w:r w:rsidRPr="005E778F">
        <w:rPr>
          <w:rStyle w:val="Hyperlink"/>
          <w:color w:val="auto"/>
          <w:u w:val="none"/>
        </w:rPr>
        <w:t xml:space="preserve">SRCs aim to operate on an interprofessional basis with the goal of filling existing gaps in care that are found within provincial/territorial health systems. Each health profession that has students and preceptors as participants in a SRC must be aware of the legal and regulatory framework within which they operate, and abide by the expectations outlined by each profession’s respective regulatory body.  </w:t>
      </w:r>
    </w:p>
    <w:p w:rsidR="00B76CD7" w:rsidRPr="005E778F" w:rsidRDefault="00B76CD7" w:rsidP="00E801FE">
      <w:pPr>
        <w:pStyle w:val="BodyText"/>
        <w:rPr>
          <w:rStyle w:val="Hyperlink"/>
          <w:color w:val="auto"/>
          <w:u w:val="none"/>
        </w:rPr>
      </w:pPr>
      <w:r w:rsidRPr="005E778F">
        <w:rPr>
          <w:rStyle w:val="Hyperlink"/>
          <w:color w:val="auto"/>
          <w:u w:val="none"/>
        </w:rPr>
        <w:t>The composition of health professions involved in a SRC will differ across clinics. The involvement of physicians and medical students will be common, and serves as an example to review here:</w:t>
      </w:r>
    </w:p>
    <w:p w:rsidR="00B76CD7" w:rsidRPr="005E778F" w:rsidRDefault="00B76CD7" w:rsidP="00E801FE">
      <w:pPr>
        <w:pStyle w:val="BodyText"/>
        <w:rPr>
          <w:rStyle w:val="Hyperlink"/>
          <w:b/>
          <w:color w:val="auto"/>
          <w:u w:val="none"/>
        </w:rPr>
      </w:pPr>
      <w:r w:rsidRPr="005E778F">
        <w:rPr>
          <w:rStyle w:val="Hyperlink"/>
          <w:b/>
          <w:color w:val="auto"/>
          <w:u w:val="none"/>
        </w:rPr>
        <w:t>Physicians and Medical Students</w:t>
      </w:r>
    </w:p>
    <w:p w:rsidR="00B76CD7" w:rsidRPr="005E778F" w:rsidRDefault="00B76CD7" w:rsidP="00E801FE">
      <w:pPr>
        <w:pStyle w:val="BodyText"/>
      </w:pPr>
      <w:r w:rsidRPr="005E778F">
        <w:t xml:space="preserve">All </w:t>
      </w:r>
      <w:r w:rsidR="00255ECD" w:rsidRPr="005E778F">
        <w:t>practicing</w:t>
      </w:r>
      <w:r w:rsidRPr="005E778F">
        <w:t xml:space="preserve"> physicians must be licensed in the province or territory in which they reside. In some provinces, registration with the medical regulatory authority is required for medical students. </w:t>
      </w:r>
    </w:p>
    <w:p w:rsidR="00B76CD7" w:rsidRPr="005E778F" w:rsidRDefault="00B76CD7" w:rsidP="00E801FE">
      <w:pPr>
        <w:pStyle w:val="BodyText"/>
      </w:pPr>
      <w:r w:rsidRPr="005E778F">
        <w:t>Provincial/territorial medical regulatory authorities in Canada are organizations led by Councils composed of members of the profession and public members acting first and foremost in the interest of the public to uphold the standards of the profession.</w:t>
      </w:r>
    </w:p>
    <w:p w:rsidR="005E778F" w:rsidRPr="005E778F" w:rsidRDefault="00B76CD7" w:rsidP="00136C5B">
      <w:pPr>
        <w:pStyle w:val="BodyText"/>
      </w:pPr>
      <w:r w:rsidRPr="005E778F">
        <w:t xml:space="preserve">An SRC should be aware of the relevant policies, standards and expectations of the medical regulatory authority of their jurisdiction. The province/territory’s Medical Regulatory Authority can be found at </w:t>
      </w:r>
      <w:hyperlink r:id="rId40" w:history="1">
        <w:r w:rsidRPr="005E778F">
          <w:rPr>
            <w:rStyle w:val="Hyperlink"/>
            <w:color w:val="auto"/>
            <w:u w:val="none"/>
          </w:rPr>
          <w:t>http://fmrac.ca/members/</w:t>
        </w:r>
      </w:hyperlink>
      <w:r w:rsidRPr="005E778F">
        <w:rPr>
          <w:rStyle w:val="Hyperlink"/>
          <w:color w:val="auto"/>
          <w:u w:val="none"/>
        </w:rPr>
        <w:t xml:space="preserve">. </w:t>
      </w:r>
      <w:r w:rsidRPr="005E778F">
        <w:t>SRCs should also be aware of and act in accordance with any relevant legislation in their jurisdiction (provincial/territorial and federal laws).</w:t>
      </w:r>
    </w:p>
    <w:p w:rsidR="00B76CD7" w:rsidRPr="005E778F" w:rsidRDefault="00B76CD7" w:rsidP="00255ECD">
      <w:pPr>
        <w:pStyle w:val="Heading4"/>
        <w:ind w:left="0" w:firstLine="0"/>
      </w:pPr>
      <w:r w:rsidRPr="005E778F">
        <w:t>Discussion</w:t>
      </w:r>
    </w:p>
    <w:p w:rsidR="005E778F" w:rsidRPr="005E778F" w:rsidRDefault="00B76CD7" w:rsidP="00E801FE">
      <w:pPr>
        <w:pStyle w:val="BodyText"/>
      </w:pPr>
      <w:r w:rsidRPr="005E778F">
        <w:t xml:space="preserve">Health care providers who act as preceptors in an SRC are bound by the standards and policies set out by the regulatory authorities in their region. Many authorities have standards, policies and/or legal requirements regarding involvement of preceptors in undergraduate medical education, as well as student involvement in care provision, and have information and resources that can help both navigate preceptor and student roles within SRCs. SRCs should check with the various profession specific </w:t>
      </w:r>
      <w:r w:rsidRPr="005E778F">
        <w:lastRenderedPageBreak/>
        <w:t>regulatory authorities for any relevant policies or standards or legal requirements that may be applicable.</w:t>
      </w:r>
    </w:p>
    <w:p w:rsidR="00B76CD7" w:rsidRPr="005E778F" w:rsidRDefault="00B76CD7" w:rsidP="00E801FE">
      <w:pPr>
        <w:pStyle w:val="BodyText"/>
      </w:pPr>
      <w:r w:rsidRPr="005E778F">
        <w:t xml:space="preserve">Working together with the regulatory authorities in advance, and maintaining close connections with them throughout operation of the SRC, will help ensure that policies, standards and legal requirements are being met. This is crucial to avoiding delays in opening clinics, preventing clinics from being shut-down, and obtaining support from faculties and community healthcare leaders. </w:t>
      </w:r>
    </w:p>
    <w:p w:rsidR="005E778F" w:rsidRDefault="00B76CD7" w:rsidP="00B76CD7">
      <w:r w:rsidRPr="005E778F">
        <w:t>School administrations who consider endorsing and supporting the operation of an SRC must be made aware that students and preceptors are operating within a regulated environment. Working with regulatory authorities in advance can help this process immensely</w:t>
      </w:r>
      <w:bookmarkStart w:id="50" w:name="_Conclusion"/>
      <w:bookmarkEnd w:id="50"/>
    </w:p>
    <w:p w:rsidR="00136C5B" w:rsidRDefault="00136C5B" w:rsidP="00B76CD7"/>
    <w:p w:rsidR="00136C5B" w:rsidRDefault="00136C5B" w:rsidP="00B76CD7"/>
    <w:p w:rsidR="00136C5B" w:rsidRDefault="00136C5B" w:rsidP="00B76CD7">
      <w:pPr>
        <w:sectPr w:rsidR="00136C5B" w:rsidSect="00A6078E">
          <w:footerReference w:type="default" r:id="rId41"/>
          <w:pgSz w:w="12240" w:h="15840"/>
          <w:pgMar w:top="1418" w:right="1320" w:bottom="980" w:left="1340" w:header="747" w:footer="786" w:gutter="0"/>
          <w:cols w:space="720"/>
        </w:sectPr>
      </w:pPr>
    </w:p>
    <w:p w:rsidR="0051141E" w:rsidRDefault="00B76CD7">
      <w:pPr>
        <w:pStyle w:val="Heading1"/>
        <w:ind w:left="2668" w:right="127"/>
        <w:rPr>
          <w:u w:val="none"/>
        </w:rPr>
      </w:pPr>
      <w:bookmarkStart w:id="51" w:name="Non-Clinical_Activities"/>
      <w:bookmarkStart w:id="52" w:name="_bookmark27"/>
      <w:bookmarkEnd w:id="51"/>
      <w:bookmarkEnd w:id="52"/>
      <w:r>
        <w:rPr>
          <w:u w:val="thick"/>
        </w:rPr>
        <w:lastRenderedPageBreak/>
        <w:t>Non-Clinical Activities</w:t>
      </w:r>
    </w:p>
    <w:p w:rsidR="0051141E" w:rsidRDefault="00B76CD7">
      <w:pPr>
        <w:pStyle w:val="BodyText"/>
        <w:spacing w:before="126"/>
        <w:ind w:left="100" w:right="127"/>
      </w:pPr>
      <w:r>
        <w:rPr>
          <w:w w:val="105"/>
        </w:rPr>
        <w:t>Authors: Essi Salokangas, Tina Hu, Jessica Visentin, Tina Felfeli</w:t>
      </w:r>
    </w:p>
    <w:p w:rsidR="0051141E" w:rsidRDefault="0051141E">
      <w:pPr>
        <w:pStyle w:val="BodyText"/>
        <w:spacing w:before="1"/>
        <w:rPr>
          <w:sz w:val="26"/>
        </w:rPr>
      </w:pPr>
    </w:p>
    <w:p w:rsidR="0051141E" w:rsidRDefault="00B76CD7" w:rsidP="00E801FE">
      <w:pPr>
        <w:pStyle w:val="BodyText"/>
        <w:spacing w:before="1" w:line="252" w:lineRule="auto"/>
        <w:ind w:left="100" w:right="127"/>
      </w:pPr>
      <w:r>
        <w:rPr>
          <w:w w:val="105"/>
        </w:rPr>
        <w:t>Non-clinical activities encompass an important part of the student-run clinics. The use of education sessions, wellness activities, and outreach events enhance the engagement of students with their community. Students involved in delivering health care education within the community have the opportunity to increase personal awareness about disciplines dedicated to health care and social services while facilitating collaboration between the community and students. The benefits of these programs also include initiatives that expand the reach of the clinic to underserved communities.</w:t>
      </w:r>
    </w:p>
    <w:p w:rsidR="0051141E" w:rsidRDefault="0051141E">
      <w:pPr>
        <w:pStyle w:val="BodyText"/>
        <w:spacing w:before="6"/>
        <w:rPr>
          <w:sz w:val="31"/>
        </w:rPr>
      </w:pPr>
    </w:p>
    <w:p w:rsidR="0051141E" w:rsidRDefault="00B76CD7">
      <w:pPr>
        <w:pStyle w:val="Heading3"/>
        <w:spacing w:before="1"/>
        <w:ind w:right="127"/>
      </w:pPr>
      <w:r>
        <w:t>Health Promotion, Education &amp;</w:t>
      </w:r>
      <w:r>
        <w:rPr>
          <w:spacing w:val="71"/>
        </w:rPr>
        <w:t xml:space="preserve"> </w:t>
      </w:r>
      <w:r>
        <w:t>Outreach</w:t>
      </w:r>
    </w:p>
    <w:p w:rsidR="0051141E" w:rsidRDefault="00B76CD7">
      <w:pPr>
        <w:pStyle w:val="BodyText"/>
        <w:spacing w:before="131"/>
        <w:ind w:left="100" w:right="127"/>
      </w:pPr>
      <w:r>
        <w:rPr>
          <w:w w:val="105"/>
        </w:rPr>
        <w:t>Health Education Sessions</w:t>
      </w:r>
    </w:p>
    <w:p w:rsidR="0051141E" w:rsidRDefault="00B76CD7">
      <w:pPr>
        <w:pStyle w:val="ListParagraph"/>
        <w:numPr>
          <w:ilvl w:val="0"/>
          <w:numId w:val="5"/>
        </w:numPr>
        <w:tabs>
          <w:tab w:val="left" w:pos="820"/>
        </w:tabs>
        <w:spacing w:before="8"/>
        <w:ind w:firstLine="360"/>
        <w:rPr>
          <w:sz w:val="21"/>
        </w:rPr>
      </w:pPr>
      <w:r>
        <w:rPr>
          <w:w w:val="105"/>
          <w:sz w:val="21"/>
        </w:rPr>
        <w:t>Sessions</w:t>
      </w:r>
      <w:r>
        <w:rPr>
          <w:spacing w:val="-5"/>
          <w:w w:val="105"/>
          <w:sz w:val="21"/>
        </w:rPr>
        <w:t xml:space="preserve"> </w:t>
      </w:r>
      <w:r>
        <w:rPr>
          <w:w w:val="105"/>
          <w:sz w:val="21"/>
        </w:rPr>
        <w:t>for</w:t>
      </w:r>
      <w:r>
        <w:rPr>
          <w:spacing w:val="-5"/>
          <w:w w:val="105"/>
          <w:sz w:val="21"/>
        </w:rPr>
        <w:t xml:space="preserve"> </w:t>
      </w:r>
      <w:r>
        <w:rPr>
          <w:w w:val="105"/>
          <w:sz w:val="21"/>
        </w:rPr>
        <w:t>target</w:t>
      </w:r>
      <w:r>
        <w:rPr>
          <w:spacing w:val="-6"/>
          <w:w w:val="105"/>
          <w:sz w:val="21"/>
        </w:rPr>
        <w:t xml:space="preserve"> </w:t>
      </w:r>
      <w:r>
        <w:rPr>
          <w:w w:val="105"/>
          <w:sz w:val="21"/>
        </w:rPr>
        <w:t>populations</w:t>
      </w:r>
      <w:r>
        <w:rPr>
          <w:spacing w:val="-5"/>
          <w:w w:val="105"/>
          <w:sz w:val="21"/>
        </w:rPr>
        <w:t xml:space="preserve"> </w:t>
      </w:r>
      <w:r>
        <w:rPr>
          <w:w w:val="105"/>
          <w:sz w:val="21"/>
        </w:rPr>
        <w:t>(HIV</w:t>
      </w:r>
      <w:r>
        <w:rPr>
          <w:spacing w:val="-4"/>
          <w:w w:val="105"/>
          <w:sz w:val="21"/>
        </w:rPr>
        <w:t xml:space="preserve"> </w:t>
      </w:r>
      <w:r>
        <w:rPr>
          <w:w w:val="105"/>
          <w:sz w:val="21"/>
        </w:rPr>
        <w:t>patients,</w:t>
      </w:r>
      <w:r>
        <w:rPr>
          <w:spacing w:val="-6"/>
          <w:w w:val="105"/>
          <w:sz w:val="21"/>
        </w:rPr>
        <w:t xml:space="preserve"> </w:t>
      </w:r>
      <w:r>
        <w:rPr>
          <w:w w:val="105"/>
          <w:sz w:val="21"/>
        </w:rPr>
        <w:t>street</w:t>
      </w:r>
      <w:r>
        <w:rPr>
          <w:spacing w:val="-6"/>
          <w:w w:val="105"/>
          <w:sz w:val="21"/>
        </w:rPr>
        <w:t xml:space="preserve"> </w:t>
      </w:r>
      <w:r>
        <w:rPr>
          <w:w w:val="105"/>
          <w:sz w:val="21"/>
        </w:rPr>
        <w:t>workers,</w:t>
      </w:r>
      <w:r>
        <w:rPr>
          <w:spacing w:val="-6"/>
          <w:w w:val="105"/>
          <w:sz w:val="21"/>
        </w:rPr>
        <w:t xml:space="preserve"> </w:t>
      </w:r>
      <w:r>
        <w:rPr>
          <w:w w:val="105"/>
          <w:sz w:val="21"/>
        </w:rPr>
        <w:t>youth,</w:t>
      </w:r>
      <w:r>
        <w:rPr>
          <w:spacing w:val="-6"/>
          <w:w w:val="105"/>
          <w:sz w:val="21"/>
        </w:rPr>
        <w:t xml:space="preserve"> </w:t>
      </w:r>
      <w:r>
        <w:rPr>
          <w:w w:val="105"/>
          <w:sz w:val="21"/>
        </w:rPr>
        <w:t>women</w:t>
      </w:r>
      <w:r>
        <w:rPr>
          <w:spacing w:val="-4"/>
          <w:w w:val="105"/>
          <w:sz w:val="21"/>
        </w:rPr>
        <w:t xml:space="preserve"> </w:t>
      </w:r>
      <w:r>
        <w:rPr>
          <w:w w:val="105"/>
          <w:sz w:val="21"/>
        </w:rPr>
        <w:t>etc)</w:t>
      </w:r>
    </w:p>
    <w:p w:rsidR="0051141E" w:rsidRDefault="00B76CD7">
      <w:pPr>
        <w:pStyle w:val="ListParagraph"/>
        <w:numPr>
          <w:ilvl w:val="0"/>
          <w:numId w:val="5"/>
        </w:numPr>
        <w:tabs>
          <w:tab w:val="left" w:pos="820"/>
        </w:tabs>
        <w:spacing w:before="13"/>
        <w:ind w:left="820"/>
        <w:rPr>
          <w:sz w:val="21"/>
        </w:rPr>
      </w:pPr>
      <w:r>
        <w:rPr>
          <w:w w:val="105"/>
          <w:sz w:val="21"/>
        </w:rPr>
        <w:t>Mental Health</w:t>
      </w:r>
      <w:r>
        <w:rPr>
          <w:spacing w:val="-14"/>
          <w:w w:val="105"/>
          <w:sz w:val="21"/>
        </w:rPr>
        <w:t xml:space="preserve"> </w:t>
      </w:r>
      <w:r>
        <w:rPr>
          <w:w w:val="105"/>
          <w:sz w:val="21"/>
        </w:rPr>
        <w:t>workshops</w:t>
      </w:r>
    </w:p>
    <w:p w:rsidR="0051141E" w:rsidRDefault="00B76CD7">
      <w:pPr>
        <w:pStyle w:val="ListParagraph"/>
        <w:numPr>
          <w:ilvl w:val="0"/>
          <w:numId w:val="5"/>
        </w:numPr>
        <w:tabs>
          <w:tab w:val="left" w:pos="820"/>
        </w:tabs>
        <w:spacing w:before="13"/>
        <w:ind w:left="820"/>
        <w:rPr>
          <w:sz w:val="21"/>
        </w:rPr>
      </w:pPr>
      <w:r>
        <w:rPr>
          <w:w w:val="105"/>
          <w:sz w:val="21"/>
        </w:rPr>
        <w:t>Diabetes</w:t>
      </w:r>
      <w:r>
        <w:rPr>
          <w:spacing w:val="-13"/>
          <w:w w:val="105"/>
          <w:sz w:val="21"/>
        </w:rPr>
        <w:t xml:space="preserve"> </w:t>
      </w:r>
      <w:r>
        <w:rPr>
          <w:w w:val="105"/>
          <w:sz w:val="21"/>
        </w:rPr>
        <w:t>workshops</w:t>
      </w:r>
    </w:p>
    <w:p w:rsidR="0051141E" w:rsidRDefault="00B76CD7">
      <w:pPr>
        <w:pStyle w:val="ListParagraph"/>
        <w:numPr>
          <w:ilvl w:val="0"/>
          <w:numId w:val="5"/>
        </w:numPr>
        <w:tabs>
          <w:tab w:val="left" w:pos="820"/>
        </w:tabs>
        <w:spacing w:before="13" w:line="247" w:lineRule="auto"/>
        <w:ind w:right="6240" w:firstLine="360"/>
        <w:rPr>
          <w:sz w:val="21"/>
        </w:rPr>
      </w:pPr>
      <w:r>
        <w:rPr>
          <w:w w:val="105"/>
          <w:sz w:val="21"/>
        </w:rPr>
        <w:t>Healthy eating</w:t>
      </w:r>
      <w:r>
        <w:rPr>
          <w:spacing w:val="-15"/>
          <w:w w:val="105"/>
          <w:sz w:val="21"/>
        </w:rPr>
        <w:t xml:space="preserve"> </w:t>
      </w:r>
      <w:r>
        <w:rPr>
          <w:w w:val="105"/>
          <w:sz w:val="21"/>
        </w:rPr>
        <w:t>workshops Wellness</w:t>
      </w:r>
      <w:r>
        <w:rPr>
          <w:spacing w:val="-15"/>
          <w:w w:val="105"/>
          <w:sz w:val="21"/>
        </w:rPr>
        <w:t xml:space="preserve"> </w:t>
      </w:r>
      <w:r>
        <w:rPr>
          <w:w w:val="105"/>
          <w:sz w:val="21"/>
        </w:rPr>
        <w:t>Activities</w:t>
      </w:r>
    </w:p>
    <w:p w:rsidR="0051141E" w:rsidRDefault="00B76CD7">
      <w:pPr>
        <w:pStyle w:val="ListParagraph"/>
        <w:numPr>
          <w:ilvl w:val="0"/>
          <w:numId w:val="5"/>
        </w:numPr>
        <w:tabs>
          <w:tab w:val="left" w:pos="820"/>
        </w:tabs>
        <w:spacing w:before="44"/>
        <w:ind w:left="820"/>
        <w:rPr>
          <w:sz w:val="21"/>
        </w:rPr>
      </w:pPr>
      <w:r>
        <w:rPr>
          <w:w w:val="105"/>
          <w:sz w:val="21"/>
        </w:rPr>
        <w:t>Crafts</w:t>
      </w:r>
    </w:p>
    <w:p w:rsidR="0051141E" w:rsidRDefault="00B76CD7">
      <w:pPr>
        <w:pStyle w:val="ListParagraph"/>
        <w:numPr>
          <w:ilvl w:val="0"/>
          <w:numId w:val="5"/>
        </w:numPr>
        <w:tabs>
          <w:tab w:val="left" w:pos="820"/>
        </w:tabs>
        <w:spacing w:before="46"/>
        <w:ind w:left="820"/>
        <w:rPr>
          <w:sz w:val="21"/>
        </w:rPr>
      </w:pPr>
      <w:r>
        <w:rPr>
          <w:w w:val="105"/>
          <w:sz w:val="21"/>
        </w:rPr>
        <w:t>Games</w:t>
      </w:r>
      <w:r>
        <w:rPr>
          <w:spacing w:val="-9"/>
          <w:w w:val="105"/>
          <w:sz w:val="21"/>
        </w:rPr>
        <w:t xml:space="preserve"> </w:t>
      </w:r>
      <w:r>
        <w:rPr>
          <w:w w:val="105"/>
          <w:sz w:val="21"/>
        </w:rPr>
        <w:t>nights</w:t>
      </w:r>
    </w:p>
    <w:p w:rsidR="0051141E" w:rsidRDefault="00B76CD7">
      <w:pPr>
        <w:pStyle w:val="ListParagraph"/>
        <w:numPr>
          <w:ilvl w:val="0"/>
          <w:numId w:val="5"/>
        </w:numPr>
        <w:tabs>
          <w:tab w:val="left" w:pos="820"/>
        </w:tabs>
        <w:spacing w:before="51"/>
        <w:ind w:left="820"/>
        <w:rPr>
          <w:sz w:val="21"/>
        </w:rPr>
      </w:pPr>
      <w:r>
        <w:rPr>
          <w:w w:val="105"/>
          <w:sz w:val="21"/>
        </w:rPr>
        <w:t>Mindfulness</w:t>
      </w:r>
    </w:p>
    <w:p w:rsidR="0051141E" w:rsidRDefault="00B76CD7">
      <w:pPr>
        <w:pStyle w:val="ListParagraph"/>
        <w:numPr>
          <w:ilvl w:val="0"/>
          <w:numId w:val="5"/>
        </w:numPr>
        <w:tabs>
          <w:tab w:val="left" w:pos="820"/>
        </w:tabs>
        <w:spacing w:before="51" w:line="285" w:lineRule="auto"/>
        <w:ind w:right="7916" w:firstLine="360"/>
        <w:rPr>
          <w:sz w:val="21"/>
        </w:rPr>
      </w:pPr>
      <w:r>
        <w:rPr>
          <w:sz w:val="21"/>
        </w:rPr>
        <w:t xml:space="preserve">Exercise </w:t>
      </w:r>
      <w:r>
        <w:rPr>
          <w:w w:val="105"/>
          <w:sz w:val="21"/>
        </w:rPr>
        <w:t>Youth</w:t>
      </w:r>
      <w:r>
        <w:rPr>
          <w:spacing w:val="-9"/>
          <w:w w:val="105"/>
          <w:sz w:val="21"/>
        </w:rPr>
        <w:t xml:space="preserve"> </w:t>
      </w:r>
      <w:r>
        <w:rPr>
          <w:w w:val="105"/>
          <w:sz w:val="21"/>
        </w:rPr>
        <w:t>Outreach</w:t>
      </w:r>
    </w:p>
    <w:p w:rsidR="0051141E" w:rsidRDefault="00B76CD7">
      <w:pPr>
        <w:pStyle w:val="ListParagraph"/>
        <w:numPr>
          <w:ilvl w:val="0"/>
          <w:numId w:val="5"/>
        </w:numPr>
        <w:tabs>
          <w:tab w:val="left" w:pos="820"/>
        </w:tabs>
        <w:spacing w:before="6"/>
        <w:ind w:left="820"/>
        <w:rPr>
          <w:sz w:val="21"/>
        </w:rPr>
      </w:pPr>
      <w:r>
        <w:rPr>
          <w:w w:val="105"/>
          <w:sz w:val="21"/>
        </w:rPr>
        <w:t>Mentorship</w:t>
      </w:r>
    </w:p>
    <w:p w:rsidR="0051141E" w:rsidRDefault="00B76CD7">
      <w:pPr>
        <w:pStyle w:val="ListParagraph"/>
        <w:numPr>
          <w:ilvl w:val="0"/>
          <w:numId w:val="5"/>
        </w:numPr>
        <w:tabs>
          <w:tab w:val="left" w:pos="820"/>
        </w:tabs>
        <w:spacing w:before="51"/>
        <w:ind w:left="820"/>
        <w:rPr>
          <w:sz w:val="21"/>
        </w:rPr>
      </w:pPr>
      <w:r>
        <w:rPr>
          <w:w w:val="105"/>
          <w:sz w:val="21"/>
        </w:rPr>
        <w:t>Social</w:t>
      </w:r>
      <w:r>
        <w:rPr>
          <w:spacing w:val="-9"/>
          <w:w w:val="105"/>
          <w:sz w:val="21"/>
        </w:rPr>
        <w:t xml:space="preserve"> </w:t>
      </w:r>
      <w:r>
        <w:rPr>
          <w:w w:val="105"/>
          <w:sz w:val="21"/>
        </w:rPr>
        <w:t>events</w:t>
      </w:r>
    </w:p>
    <w:p w:rsidR="0051141E" w:rsidRDefault="00B76CD7">
      <w:pPr>
        <w:pStyle w:val="ListParagraph"/>
        <w:numPr>
          <w:ilvl w:val="0"/>
          <w:numId w:val="5"/>
        </w:numPr>
        <w:tabs>
          <w:tab w:val="left" w:pos="820"/>
        </w:tabs>
        <w:spacing w:before="46" w:line="290" w:lineRule="auto"/>
        <w:ind w:right="6412" w:firstLine="360"/>
        <w:rPr>
          <w:sz w:val="21"/>
        </w:rPr>
      </w:pPr>
      <w:r>
        <w:rPr>
          <w:w w:val="105"/>
          <w:sz w:val="21"/>
        </w:rPr>
        <w:t>Healthy living</w:t>
      </w:r>
      <w:r>
        <w:rPr>
          <w:spacing w:val="-16"/>
          <w:w w:val="105"/>
          <w:sz w:val="21"/>
        </w:rPr>
        <w:t xml:space="preserve"> </w:t>
      </w:r>
      <w:r>
        <w:rPr>
          <w:w w:val="105"/>
          <w:sz w:val="21"/>
        </w:rPr>
        <w:t>promotion Others</w:t>
      </w:r>
    </w:p>
    <w:p w:rsidR="0051141E" w:rsidRDefault="00B76CD7">
      <w:pPr>
        <w:pStyle w:val="ListParagraph"/>
        <w:numPr>
          <w:ilvl w:val="0"/>
          <w:numId w:val="5"/>
        </w:numPr>
        <w:tabs>
          <w:tab w:val="left" w:pos="820"/>
        </w:tabs>
        <w:spacing w:line="239" w:lineRule="exact"/>
        <w:ind w:left="820"/>
        <w:rPr>
          <w:sz w:val="21"/>
        </w:rPr>
      </w:pPr>
      <w:r>
        <w:rPr>
          <w:w w:val="105"/>
          <w:sz w:val="21"/>
        </w:rPr>
        <w:t>Literacy</w:t>
      </w:r>
      <w:r>
        <w:rPr>
          <w:spacing w:val="-9"/>
          <w:w w:val="105"/>
          <w:sz w:val="21"/>
        </w:rPr>
        <w:t xml:space="preserve"> </w:t>
      </w:r>
      <w:r>
        <w:rPr>
          <w:w w:val="105"/>
          <w:sz w:val="21"/>
        </w:rPr>
        <w:t>Days</w:t>
      </w:r>
    </w:p>
    <w:p w:rsidR="0051141E" w:rsidRDefault="00B76CD7">
      <w:pPr>
        <w:pStyle w:val="ListParagraph"/>
        <w:numPr>
          <w:ilvl w:val="0"/>
          <w:numId w:val="5"/>
        </w:numPr>
        <w:tabs>
          <w:tab w:val="left" w:pos="820"/>
        </w:tabs>
        <w:spacing w:before="51"/>
        <w:ind w:left="820"/>
        <w:rPr>
          <w:sz w:val="21"/>
        </w:rPr>
      </w:pPr>
      <w:r>
        <w:rPr>
          <w:w w:val="105"/>
          <w:sz w:val="21"/>
        </w:rPr>
        <w:t>Women’s Health</w:t>
      </w:r>
      <w:r>
        <w:rPr>
          <w:spacing w:val="-15"/>
          <w:w w:val="105"/>
          <w:sz w:val="21"/>
        </w:rPr>
        <w:t xml:space="preserve"> </w:t>
      </w:r>
      <w:r>
        <w:rPr>
          <w:w w:val="105"/>
          <w:sz w:val="21"/>
        </w:rPr>
        <w:t>Night</w:t>
      </w:r>
    </w:p>
    <w:p w:rsidR="0051141E" w:rsidRDefault="00B76CD7">
      <w:pPr>
        <w:pStyle w:val="ListParagraph"/>
        <w:numPr>
          <w:ilvl w:val="0"/>
          <w:numId w:val="5"/>
        </w:numPr>
        <w:tabs>
          <w:tab w:val="left" w:pos="820"/>
        </w:tabs>
        <w:spacing w:before="51"/>
        <w:ind w:left="820"/>
        <w:rPr>
          <w:sz w:val="21"/>
        </w:rPr>
      </w:pPr>
      <w:r>
        <w:rPr>
          <w:w w:val="105"/>
          <w:sz w:val="21"/>
        </w:rPr>
        <w:t>Cooking</w:t>
      </w:r>
      <w:r>
        <w:rPr>
          <w:spacing w:val="-13"/>
          <w:w w:val="105"/>
          <w:sz w:val="21"/>
        </w:rPr>
        <w:t xml:space="preserve"> </w:t>
      </w:r>
      <w:r>
        <w:rPr>
          <w:w w:val="105"/>
          <w:sz w:val="21"/>
        </w:rPr>
        <w:t>Programs</w:t>
      </w:r>
    </w:p>
    <w:p w:rsidR="0051141E" w:rsidRDefault="00B76CD7">
      <w:pPr>
        <w:pStyle w:val="ListParagraph"/>
        <w:numPr>
          <w:ilvl w:val="0"/>
          <w:numId w:val="5"/>
        </w:numPr>
        <w:tabs>
          <w:tab w:val="left" w:pos="820"/>
        </w:tabs>
        <w:spacing w:before="46"/>
        <w:ind w:left="820"/>
        <w:rPr>
          <w:sz w:val="21"/>
        </w:rPr>
      </w:pPr>
      <w:r>
        <w:rPr>
          <w:w w:val="105"/>
          <w:sz w:val="21"/>
        </w:rPr>
        <w:t>Community</w:t>
      </w:r>
      <w:r>
        <w:rPr>
          <w:spacing w:val="-14"/>
          <w:w w:val="105"/>
          <w:sz w:val="21"/>
        </w:rPr>
        <w:t xml:space="preserve"> </w:t>
      </w:r>
      <w:r>
        <w:rPr>
          <w:w w:val="105"/>
          <w:sz w:val="21"/>
        </w:rPr>
        <w:t>Dinners</w:t>
      </w:r>
    </w:p>
    <w:p w:rsidR="0051141E" w:rsidRDefault="00B76CD7">
      <w:pPr>
        <w:pStyle w:val="ListParagraph"/>
        <w:numPr>
          <w:ilvl w:val="0"/>
          <w:numId w:val="5"/>
        </w:numPr>
        <w:tabs>
          <w:tab w:val="left" w:pos="820"/>
        </w:tabs>
        <w:spacing w:before="51"/>
        <w:ind w:left="820"/>
        <w:rPr>
          <w:sz w:val="21"/>
        </w:rPr>
      </w:pPr>
      <w:r>
        <w:rPr>
          <w:w w:val="105"/>
          <w:sz w:val="21"/>
        </w:rPr>
        <w:t>Indigenous Cultural</w:t>
      </w:r>
      <w:r>
        <w:rPr>
          <w:spacing w:val="-16"/>
          <w:w w:val="105"/>
          <w:sz w:val="21"/>
        </w:rPr>
        <w:t xml:space="preserve"> </w:t>
      </w:r>
      <w:r>
        <w:rPr>
          <w:w w:val="105"/>
          <w:sz w:val="21"/>
        </w:rPr>
        <w:t>Support</w:t>
      </w:r>
    </w:p>
    <w:p w:rsidR="0051141E" w:rsidRPr="00E801FE" w:rsidRDefault="00B76CD7" w:rsidP="00E801FE">
      <w:pPr>
        <w:pStyle w:val="ListParagraph"/>
        <w:numPr>
          <w:ilvl w:val="0"/>
          <w:numId w:val="5"/>
        </w:numPr>
        <w:tabs>
          <w:tab w:val="left" w:pos="820"/>
        </w:tabs>
        <w:spacing w:before="46"/>
        <w:ind w:left="820"/>
        <w:rPr>
          <w:sz w:val="21"/>
        </w:rPr>
      </w:pPr>
      <w:r>
        <w:rPr>
          <w:w w:val="105"/>
          <w:sz w:val="21"/>
        </w:rPr>
        <w:t>Community</w:t>
      </w:r>
      <w:r>
        <w:rPr>
          <w:spacing w:val="-13"/>
          <w:w w:val="105"/>
          <w:sz w:val="21"/>
        </w:rPr>
        <w:t xml:space="preserve"> </w:t>
      </w:r>
      <w:r>
        <w:rPr>
          <w:w w:val="105"/>
          <w:sz w:val="21"/>
        </w:rPr>
        <w:t>Clean-up</w:t>
      </w:r>
    </w:p>
    <w:p w:rsidR="0051141E" w:rsidRDefault="00B76CD7">
      <w:pPr>
        <w:pStyle w:val="Heading3"/>
        <w:spacing w:before="160"/>
        <w:ind w:right="127"/>
      </w:pPr>
      <w:r>
        <w:t>Other</w:t>
      </w:r>
      <w:r>
        <w:rPr>
          <w:spacing w:val="57"/>
        </w:rPr>
        <w:t xml:space="preserve"> </w:t>
      </w:r>
      <w:r>
        <w:t>Services</w:t>
      </w:r>
    </w:p>
    <w:p w:rsidR="0051141E" w:rsidRDefault="00B76CD7">
      <w:pPr>
        <w:pStyle w:val="BodyText"/>
        <w:spacing w:before="131"/>
        <w:ind w:left="100" w:right="127"/>
      </w:pPr>
      <w:r>
        <w:rPr>
          <w:w w:val="105"/>
        </w:rPr>
        <w:t>Food</w:t>
      </w:r>
    </w:p>
    <w:p w:rsidR="0051141E" w:rsidRDefault="00B76CD7">
      <w:pPr>
        <w:pStyle w:val="ListParagraph"/>
        <w:numPr>
          <w:ilvl w:val="0"/>
          <w:numId w:val="5"/>
        </w:numPr>
        <w:tabs>
          <w:tab w:val="left" w:pos="820"/>
        </w:tabs>
        <w:spacing w:before="46"/>
        <w:ind w:left="820"/>
        <w:rPr>
          <w:sz w:val="21"/>
        </w:rPr>
      </w:pPr>
      <w:r>
        <w:rPr>
          <w:w w:val="105"/>
          <w:sz w:val="21"/>
        </w:rPr>
        <w:t>Snacks provided at educational</w:t>
      </w:r>
      <w:r>
        <w:rPr>
          <w:spacing w:val="-21"/>
          <w:w w:val="105"/>
          <w:sz w:val="21"/>
        </w:rPr>
        <w:t xml:space="preserve"> </w:t>
      </w:r>
      <w:r>
        <w:rPr>
          <w:w w:val="105"/>
          <w:sz w:val="21"/>
        </w:rPr>
        <w:t>sessions</w:t>
      </w:r>
    </w:p>
    <w:p w:rsidR="0051141E" w:rsidRDefault="00B76CD7">
      <w:pPr>
        <w:pStyle w:val="ListParagraph"/>
        <w:numPr>
          <w:ilvl w:val="0"/>
          <w:numId w:val="5"/>
        </w:numPr>
        <w:tabs>
          <w:tab w:val="left" w:pos="820"/>
        </w:tabs>
        <w:spacing w:before="51"/>
        <w:ind w:left="820"/>
        <w:rPr>
          <w:sz w:val="21"/>
        </w:rPr>
      </w:pPr>
      <w:r>
        <w:rPr>
          <w:w w:val="105"/>
          <w:sz w:val="21"/>
        </w:rPr>
        <w:t>Food and coffee for patients and</w:t>
      </w:r>
      <w:r>
        <w:rPr>
          <w:spacing w:val="-20"/>
          <w:w w:val="105"/>
          <w:sz w:val="21"/>
        </w:rPr>
        <w:t xml:space="preserve"> </w:t>
      </w:r>
      <w:r>
        <w:rPr>
          <w:w w:val="105"/>
          <w:sz w:val="21"/>
        </w:rPr>
        <w:t>preceptors</w:t>
      </w:r>
    </w:p>
    <w:p w:rsidR="0051141E" w:rsidRDefault="00B76CD7">
      <w:pPr>
        <w:pStyle w:val="ListParagraph"/>
        <w:numPr>
          <w:ilvl w:val="0"/>
          <w:numId w:val="5"/>
        </w:numPr>
        <w:tabs>
          <w:tab w:val="left" w:pos="820"/>
        </w:tabs>
        <w:spacing w:before="46"/>
        <w:ind w:left="820"/>
        <w:rPr>
          <w:sz w:val="21"/>
        </w:rPr>
      </w:pPr>
      <w:r>
        <w:rPr>
          <w:w w:val="105"/>
          <w:sz w:val="21"/>
        </w:rPr>
        <w:t>Hot meal on every</w:t>
      </w:r>
      <w:r>
        <w:rPr>
          <w:spacing w:val="-14"/>
          <w:w w:val="105"/>
          <w:sz w:val="21"/>
        </w:rPr>
        <w:t xml:space="preserve"> </w:t>
      </w:r>
      <w:r>
        <w:rPr>
          <w:w w:val="105"/>
          <w:sz w:val="21"/>
        </w:rPr>
        <w:t>shift</w:t>
      </w:r>
    </w:p>
    <w:p w:rsidR="0051141E" w:rsidRDefault="00B76CD7">
      <w:pPr>
        <w:pStyle w:val="ListParagraph"/>
        <w:numPr>
          <w:ilvl w:val="0"/>
          <w:numId w:val="5"/>
        </w:numPr>
        <w:tabs>
          <w:tab w:val="left" w:pos="820"/>
        </w:tabs>
        <w:spacing w:before="51"/>
        <w:ind w:left="820"/>
        <w:rPr>
          <w:sz w:val="21"/>
        </w:rPr>
      </w:pPr>
      <w:r>
        <w:rPr>
          <w:w w:val="105"/>
          <w:sz w:val="21"/>
        </w:rPr>
        <w:t>Health Snack Bags and</w:t>
      </w:r>
      <w:r>
        <w:rPr>
          <w:spacing w:val="-20"/>
          <w:w w:val="105"/>
          <w:sz w:val="21"/>
        </w:rPr>
        <w:t xml:space="preserve"> </w:t>
      </w:r>
      <w:r>
        <w:rPr>
          <w:w w:val="105"/>
          <w:sz w:val="21"/>
        </w:rPr>
        <w:t>Lunches</w:t>
      </w:r>
    </w:p>
    <w:p w:rsidR="0051141E" w:rsidRDefault="00B76CD7">
      <w:pPr>
        <w:pStyle w:val="ListParagraph"/>
        <w:numPr>
          <w:ilvl w:val="0"/>
          <w:numId w:val="5"/>
        </w:numPr>
        <w:tabs>
          <w:tab w:val="left" w:pos="820"/>
        </w:tabs>
        <w:spacing w:before="51" w:line="285" w:lineRule="auto"/>
        <w:ind w:right="7671" w:firstLine="360"/>
        <w:rPr>
          <w:sz w:val="21"/>
        </w:rPr>
      </w:pPr>
      <w:r>
        <w:rPr>
          <w:w w:val="105"/>
          <w:sz w:val="21"/>
        </w:rPr>
        <w:t>Food</w:t>
      </w:r>
      <w:r>
        <w:rPr>
          <w:spacing w:val="-7"/>
          <w:w w:val="105"/>
          <w:sz w:val="21"/>
        </w:rPr>
        <w:t xml:space="preserve"> </w:t>
      </w:r>
      <w:r>
        <w:rPr>
          <w:w w:val="105"/>
          <w:sz w:val="21"/>
        </w:rPr>
        <w:t>Store Child</w:t>
      </w:r>
      <w:r>
        <w:rPr>
          <w:spacing w:val="-10"/>
          <w:w w:val="105"/>
          <w:sz w:val="21"/>
        </w:rPr>
        <w:t xml:space="preserve"> </w:t>
      </w:r>
      <w:r>
        <w:rPr>
          <w:w w:val="105"/>
          <w:sz w:val="21"/>
        </w:rPr>
        <w:t>Care</w:t>
      </w:r>
    </w:p>
    <w:p w:rsidR="0051141E" w:rsidRDefault="00B76CD7">
      <w:pPr>
        <w:pStyle w:val="ListParagraph"/>
        <w:numPr>
          <w:ilvl w:val="0"/>
          <w:numId w:val="5"/>
        </w:numPr>
        <w:tabs>
          <w:tab w:val="left" w:pos="820"/>
        </w:tabs>
        <w:spacing w:before="6"/>
        <w:ind w:left="820"/>
        <w:rPr>
          <w:sz w:val="21"/>
        </w:rPr>
      </w:pPr>
      <w:r>
        <w:rPr>
          <w:w w:val="105"/>
          <w:sz w:val="21"/>
        </w:rPr>
        <w:t>Provide childcare for clients at the</w:t>
      </w:r>
      <w:r>
        <w:rPr>
          <w:spacing w:val="-23"/>
          <w:w w:val="105"/>
          <w:sz w:val="21"/>
        </w:rPr>
        <w:t xml:space="preserve"> </w:t>
      </w:r>
      <w:r>
        <w:rPr>
          <w:w w:val="105"/>
          <w:sz w:val="21"/>
        </w:rPr>
        <w:t>clinic</w:t>
      </w:r>
    </w:p>
    <w:p w:rsidR="0051141E" w:rsidRDefault="0051141E">
      <w:pPr>
        <w:rPr>
          <w:sz w:val="21"/>
        </w:rPr>
        <w:sectPr w:rsidR="0051141E" w:rsidSect="00A6078E">
          <w:pgSz w:w="12240" w:h="15840"/>
          <w:pgMar w:top="1418" w:right="1320" w:bottom="980" w:left="1340" w:header="747" w:footer="786" w:gutter="0"/>
          <w:cols w:space="720"/>
        </w:sectPr>
      </w:pPr>
    </w:p>
    <w:p w:rsidR="0051141E" w:rsidRDefault="00136C5B">
      <w:pPr>
        <w:pStyle w:val="BodyText"/>
        <w:ind w:left="100" w:right="127"/>
      </w:pPr>
      <w:r>
        <w:rPr>
          <w:w w:val="105"/>
        </w:rPr>
        <w:lastRenderedPageBreak/>
        <w:t>P</w:t>
      </w:r>
      <w:r w:rsidR="00B76CD7">
        <w:rPr>
          <w:w w:val="105"/>
        </w:rPr>
        <w:t>ersonal health products</w:t>
      </w:r>
    </w:p>
    <w:p w:rsidR="0051141E" w:rsidRDefault="00B76CD7">
      <w:pPr>
        <w:pStyle w:val="ListParagraph"/>
        <w:numPr>
          <w:ilvl w:val="0"/>
          <w:numId w:val="5"/>
        </w:numPr>
        <w:tabs>
          <w:tab w:val="left" w:pos="820"/>
        </w:tabs>
        <w:spacing w:before="51"/>
        <w:ind w:left="820"/>
        <w:rPr>
          <w:sz w:val="21"/>
        </w:rPr>
      </w:pPr>
      <w:r>
        <w:rPr>
          <w:w w:val="105"/>
          <w:sz w:val="21"/>
        </w:rPr>
        <w:t>Women’s health theme</w:t>
      </w:r>
      <w:r>
        <w:rPr>
          <w:spacing w:val="-16"/>
          <w:w w:val="105"/>
          <w:sz w:val="21"/>
        </w:rPr>
        <w:t xml:space="preserve"> </w:t>
      </w:r>
      <w:r>
        <w:rPr>
          <w:w w:val="105"/>
          <w:sz w:val="21"/>
        </w:rPr>
        <w:t>night</w:t>
      </w:r>
    </w:p>
    <w:p w:rsidR="0051141E" w:rsidRPr="00E801FE" w:rsidRDefault="00B76CD7" w:rsidP="00E801FE">
      <w:pPr>
        <w:pStyle w:val="ListParagraph"/>
        <w:numPr>
          <w:ilvl w:val="0"/>
          <w:numId w:val="5"/>
        </w:numPr>
        <w:tabs>
          <w:tab w:val="left" w:pos="820"/>
        </w:tabs>
        <w:spacing w:before="46" w:line="290" w:lineRule="auto"/>
        <w:ind w:left="820" w:right="175"/>
        <w:rPr>
          <w:sz w:val="21"/>
        </w:rPr>
      </w:pPr>
      <w:r>
        <w:rPr>
          <w:w w:val="105"/>
          <w:sz w:val="21"/>
        </w:rPr>
        <w:t>Fundraising to purchase car seats, vitamin D, oral health supplies, personal health</w:t>
      </w:r>
      <w:r>
        <w:rPr>
          <w:spacing w:val="-40"/>
          <w:w w:val="105"/>
          <w:sz w:val="21"/>
        </w:rPr>
        <w:t xml:space="preserve"> </w:t>
      </w:r>
      <w:r>
        <w:rPr>
          <w:w w:val="105"/>
          <w:sz w:val="21"/>
        </w:rPr>
        <w:t>items to donate to refugee</w:t>
      </w:r>
      <w:r>
        <w:rPr>
          <w:spacing w:val="-16"/>
          <w:w w:val="105"/>
          <w:sz w:val="21"/>
        </w:rPr>
        <w:t xml:space="preserve"> </w:t>
      </w:r>
      <w:r>
        <w:rPr>
          <w:w w:val="105"/>
          <w:sz w:val="21"/>
        </w:rPr>
        <w:t>participants</w:t>
      </w:r>
    </w:p>
    <w:p w:rsidR="0051141E" w:rsidRDefault="00B76CD7">
      <w:pPr>
        <w:pStyle w:val="Heading3"/>
        <w:ind w:right="127"/>
      </w:pPr>
      <w:r>
        <w:t>Potential</w:t>
      </w:r>
      <w:r>
        <w:rPr>
          <w:spacing w:val="53"/>
        </w:rPr>
        <w:t xml:space="preserve"> </w:t>
      </w:r>
      <w:r>
        <w:t>Sites</w:t>
      </w:r>
    </w:p>
    <w:p w:rsidR="0051141E" w:rsidRDefault="00B76CD7">
      <w:pPr>
        <w:spacing w:before="131"/>
        <w:ind w:left="100" w:right="127"/>
        <w:rPr>
          <w:b/>
          <w:sz w:val="21"/>
        </w:rPr>
      </w:pPr>
      <w:r>
        <w:rPr>
          <w:b/>
          <w:w w:val="105"/>
          <w:sz w:val="21"/>
        </w:rPr>
        <w:t>For clinical and non-clinical activities:</w:t>
      </w:r>
    </w:p>
    <w:p w:rsidR="0051141E" w:rsidRDefault="00B76CD7">
      <w:pPr>
        <w:pStyle w:val="ListParagraph"/>
        <w:numPr>
          <w:ilvl w:val="0"/>
          <w:numId w:val="5"/>
        </w:numPr>
        <w:tabs>
          <w:tab w:val="left" w:pos="820"/>
        </w:tabs>
        <w:spacing w:before="13"/>
        <w:ind w:left="820"/>
        <w:rPr>
          <w:sz w:val="21"/>
        </w:rPr>
      </w:pPr>
      <w:r>
        <w:rPr>
          <w:w w:val="105"/>
          <w:sz w:val="21"/>
        </w:rPr>
        <w:t>Community Health Centre (SEARCH, IMAGINE,</w:t>
      </w:r>
      <w:r>
        <w:rPr>
          <w:spacing w:val="-38"/>
          <w:w w:val="105"/>
          <w:sz w:val="21"/>
        </w:rPr>
        <w:t xml:space="preserve"> </w:t>
      </w:r>
      <w:r>
        <w:rPr>
          <w:w w:val="105"/>
          <w:sz w:val="21"/>
        </w:rPr>
        <w:t>CHIUS)</w:t>
      </w:r>
    </w:p>
    <w:p w:rsidR="0051141E" w:rsidRDefault="00B76CD7">
      <w:pPr>
        <w:pStyle w:val="ListParagraph"/>
        <w:numPr>
          <w:ilvl w:val="0"/>
          <w:numId w:val="5"/>
        </w:numPr>
        <w:tabs>
          <w:tab w:val="left" w:pos="820"/>
        </w:tabs>
        <w:spacing w:before="13"/>
        <w:ind w:left="820"/>
        <w:rPr>
          <w:sz w:val="21"/>
        </w:rPr>
      </w:pPr>
      <w:r>
        <w:rPr>
          <w:w w:val="105"/>
          <w:sz w:val="21"/>
        </w:rPr>
        <w:t>Shelters (Compass North, Calgary-SRC,</w:t>
      </w:r>
      <w:r>
        <w:rPr>
          <w:spacing w:val="-44"/>
          <w:w w:val="105"/>
          <w:sz w:val="21"/>
        </w:rPr>
        <w:t xml:space="preserve"> </w:t>
      </w:r>
      <w:r>
        <w:rPr>
          <w:spacing w:val="2"/>
          <w:w w:val="105"/>
          <w:sz w:val="21"/>
        </w:rPr>
        <w:t>IMAGINE)</w:t>
      </w:r>
    </w:p>
    <w:p w:rsidR="0051141E" w:rsidRDefault="00B76CD7">
      <w:pPr>
        <w:pStyle w:val="ListParagraph"/>
        <w:numPr>
          <w:ilvl w:val="0"/>
          <w:numId w:val="5"/>
        </w:numPr>
        <w:tabs>
          <w:tab w:val="left" w:pos="820"/>
        </w:tabs>
        <w:spacing w:before="8"/>
        <w:ind w:left="820"/>
        <w:rPr>
          <w:sz w:val="21"/>
        </w:rPr>
      </w:pPr>
      <w:r>
        <w:rPr>
          <w:w w:val="105"/>
          <w:sz w:val="21"/>
        </w:rPr>
        <w:t>Community Clinic (SWITCH, Access Women’s</w:t>
      </w:r>
      <w:r>
        <w:rPr>
          <w:spacing w:val="-36"/>
          <w:w w:val="105"/>
          <w:sz w:val="21"/>
        </w:rPr>
        <w:t xml:space="preserve"> </w:t>
      </w:r>
      <w:r>
        <w:rPr>
          <w:w w:val="105"/>
          <w:sz w:val="21"/>
        </w:rPr>
        <w:t>Clinic)</w:t>
      </w:r>
    </w:p>
    <w:p w:rsidR="0051141E" w:rsidRDefault="00B76CD7">
      <w:pPr>
        <w:pStyle w:val="ListParagraph"/>
        <w:numPr>
          <w:ilvl w:val="0"/>
          <w:numId w:val="5"/>
        </w:numPr>
        <w:tabs>
          <w:tab w:val="left" w:pos="820"/>
        </w:tabs>
        <w:spacing w:before="13"/>
        <w:ind w:left="820"/>
        <w:rPr>
          <w:sz w:val="21"/>
        </w:rPr>
      </w:pPr>
      <w:r>
        <w:rPr>
          <w:w w:val="105"/>
          <w:sz w:val="21"/>
        </w:rPr>
        <w:t>Aboriginal Health Centre  (Compass</w:t>
      </w:r>
      <w:r>
        <w:rPr>
          <w:spacing w:val="-26"/>
          <w:w w:val="105"/>
          <w:sz w:val="21"/>
        </w:rPr>
        <w:t xml:space="preserve"> </w:t>
      </w:r>
      <w:r>
        <w:rPr>
          <w:w w:val="105"/>
          <w:sz w:val="21"/>
        </w:rPr>
        <w:t>North)</w:t>
      </w:r>
    </w:p>
    <w:p w:rsidR="0051141E" w:rsidRDefault="00B76CD7">
      <w:pPr>
        <w:pStyle w:val="ListParagraph"/>
        <w:numPr>
          <w:ilvl w:val="0"/>
          <w:numId w:val="5"/>
        </w:numPr>
        <w:tabs>
          <w:tab w:val="left" w:pos="820"/>
        </w:tabs>
        <w:spacing w:before="13"/>
        <w:ind w:left="820"/>
        <w:rPr>
          <w:sz w:val="21"/>
        </w:rPr>
      </w:pPr>
      <w:r>
        <w:rPr>
          <w:w w:val="105"/>
          <w:sz w:val="21"/>
        </w:rPr>
        <w:t>Church</w:t>
      </w:r>
      <w:r>
        <w:rPr>
          <w:spacing w:val="-12"/>
          <w:w w:val="105"/>
          <w:sz w:val="21"/>
        </w:rPr>
        <w:t xml:space="preserve"> </w:t>
      </w:r>
      <w:r>
        <w:rPr>
          <w:w w:val="105"/>
          <w:sz w:val="21"/>
        </w:rPr>
        <w:t>(HOPES)</w:t>
      </w:r>
    </w:p>
    <w:p w:rsidR="0051141E" w:rsidRDefault="00B76CD7">
      <w:pPr>
        <w:pStyle w:val="ListParagraph"/>
        <w:numPr>
          <w:ilvl w:val="0"/>
          <w:numId w:val="5"/>
        </w:numPr>
        <w:tabs>
          <w:tab w:val="left" w:pos="820"/>
        </w:tabs>
        <w:spacing w:before="8"/>
        <w:ind w:left="820"/>
        <w:rPr>
          <w:sz w:val="21"/>
        </w:rPr>
      </w:pPr>
      <w:r>
        <w:rPr>
          <w:w w:val="105"/>
          <w:sz w:val="21"/>
        </w:rPr>
        <w:t>Drop in Activity Centre</w:t>
      </w:r>
      <w:r>
        <w:rPr>
          <w:spacing w:val="-23"/>
          <w:w w:val="105"/>
          <w:sz w:val="21"/>
        </w:rPr>
        <w:t xml:space="preserve"> </w:t>
      </w:r>
      <w:r>
        <w:rPr>
          <w:w w:val="105"/>
          <w:sz w:val="21"/>
        </w:rPr>
        <w:t>(IMAGINE)</w:t>
      </w:r>
    </w:p>
    <w:p w:rsidR="0051141E" w:rsidRDefault="00B76CD7">
      <w:pPr>
        <w:pStyle w:val="ListParagraph"/>
        <w:numPr>
          <w:ilvl w:val="0"/>
          <w:numId w:val="5"/>
        </w:numPr>
        <w:tabs>
          <w:tab w:val="left" w:pos="820"/>
        </w:tabs>
        <w:spacing w:before="13"/>
        <w:ind w:left="820"/>
        <w:rPr>
          <w:sz w:val="21"/>
        </w:rPr>
      </w:pPr>
      <w:r>
        <w:rPr>
          <w:w w:val="105"/>
          <w:sz w:val="21"/>
        </w:rPr>
        <w:t>Library</w:t>
      </w:r>
      <w:r>
        <w:rPr>
          <w:spacing w:val="-12"/>
          <w:w w:val="105"/>
          <w:sz w:val="21"/>
        </w:rPr>
        <w:t xml:space="preserve"> </w:t>
      </w:r>
      <w:r>
        <w:rPr>
          <w:w w:val="105"/>
          <w:sz w:val="21"/>
        </w:rPr>
        <w:t>(SHINE)</w:t>
      </w:r>
    </w:p>
    <w:p w:rsidR="0051141E" w:rsidRDefault="00B76CD7">
      <w:pPr>
        <w:pStyle w:val="ListParagraph"/>
        <w:numPr>
          <w:ilvl w:val="0"/>
          <w:numId w:val="5"/>
        </w:numPr>
        <w:tabs>
          <w:tab w:val="left" w:pos="820"/>
        </w:tabs>
        <w:spacing w:before="13"/>
        <w:ind w:left="820"/>
        <w:rPr>
          <w:sz w:val="21"/>
        </w:rPr>
      </w:pPr>
      <w:r>
        <w:rPr>
          <w:w w:val="105"/>
          <w:sz w:val="21"/>
        </w:rPr>
        <w:t>Mobile Health Bus</w:t>
      </w:r>
      <w:r>
        <w:rPr>
          <w:spacing w:val="-23"/>
          <w:w w:val="105"/>
          <w:sz w:val="21"/>
        </w:rPr>
        <w:t xml:space="preserve"> </w:t>
      </w:r>
      <w:r>
        <w:rPr>
          <w:w w:val="105"/>
          <w:sz w:val="21"/>
        </w:rPr>
        <w:t>(Calgary-SRC)</w:t>
      </w:r>
    </w:p>
    <w:p w:rsidR="0051141E" w:rsidRDefault="00B76CD7">
      <w:pPr>
        <w:pStyle w:val="ListParagraph"/>
        <w:numPr>
          <w:ilvl w:val="0"/>
          <w:numId w:val="5"/>
        </w:numPr>
        <w:tabs>
          <w:tab w:val="left" w:pos="820"/>
        </w:tabs>
        <w:spacing w:before="8"/>
        <w:ind w:left="820"/>
        <w:rPr>
          <w:sz w:val="21"/>
        </w:rPr>
      </w:pPr>
      <w:r>
        <w:rPr>
          <w:w w:val="105"/>
          <w:sz w:val="21"/>
        </w:rPr>
        <w:t>Pharmacies (Access Women’s</w:t>
      </w:r>
      <w:r>
        <w:rPr>
          <w:spacing w:val="-23"/>
          <w:w w:val="105"/>
          <w:sz w:val="21"/>
        </w:rPr>
        <w:t xml:space="preserve"> </w:t>
      </w:r>
      <w:r>
        <w:rPr>
          <w:w w:val="105"/>
          <w:sz w:val="21"/>
        </w:rPr>
        <w:t>Clinic)</w:t>
      </w:r>
    </w:p>
    <w:p w:rsidR="0051141E" w:rsidRDefault="00B76CD7">
      <w:pPr>
        <w:pStyle w:val="ListParagraph"/>
        <w:numPr>
          <w:ilvl w:val="0"/>
          <w:numId w:val="5"/>
        </w:numPr>
        <w:tabs>
          <w:tab w:val="left" w:pos="820"/>
        </w:tabs>
        <w:spacing w:before="13"/>
        <w:ind w:left="820"/>
        <w:rPr>
          <w:sz w:val="21"/>
        </w:rPr>
      </w:pPr>
      <w:r>
        <w:rPr>
          <w:w w:val="105"/>
          <w:sz w:val="21"/>
        </w:rPr>
        <w:t>Refugee Clinic</w:t>
      </w:r>
      <w:r>
        <w:rPr>
          <w:spacing w:val="-23"/>
          <w:w w:val="105"/>
          <w:sz w:val="21"/>
        </w:rPr>
        <w:t xml:space="preserve"> </w:t>
      </w:r>
      <w:r>
        <w:rPr>
          <w:w w:val="105"/>
          <w:sz w:val="21"/>
        </w:rPr>
        <w:t>(Calgary-SRC)</w:t>
      </w:r>
    </w:p>
    <w:p w:rsidR="0051141E" w:rsidRDefault="00B76CD7">
      <w:pPr>
        <w:pStyle w:val="ListParagraph"/>
        <w:numPr>
          <w:ilvl w:val="0"/>
          <w:numId w:val="5"/>
        </w:numPr>
        <w:tabs>
          <w:tab w:val="left" w:pos="820"/>
        </w:tabs>
        <w:spacing w:before="13"/>
        <w:ind w:left="820"/>
        <w:rPr>
          <w:sz w:val="21"/>
        </w:rPr>
      </w:pPr>
      <w:r>
        <w:rPr>
          <w:w w:val="105"/>
          <w:sz w:val="21"/>
        </w:rPr>
        <w:t>Women’s Health Centre (Access Women’s</w:t>
      </w:r>
      <w:r>
        <w:rPr>
          <w:spacing w:val="-30"/>
          <w:w w:val="105"/>
          <w:sz w:val="21"/>
        </w:rPr>
        <w:t xml:space="preserve"> </w:t>
      </w:r>
      <w:r>
        <w:rPr>
          <w:w w:val="105"/>
          <w:sz w:val="21"/>
        </w:rPr>
        <w:t>Clinic)</w:t>
      </w:r>
    </w:p>
    <w:p w:rsidR="0051141E" w:rsidRDefault="00B76CD7">
      <w:pPr>
        <w:pStyle w:val="ListParagraph"/>
        <w:numPr>
          <w:ilvl w:val="0"/>
          <w:numId w:val="5"/>
        </w:numPr>
        <w:tabs>
          <w:tab w:val="left" w:pos="820"/>
        </w:tabs>
        <w:spacing w:before="13"/>
        <w:ind w:left="820"/>
        <w:rPr>
          <w:sz w:val="21"/>
        </w:rPr>
      </w:pPr>
      <w:r>
        <w:rPr>
          <w:w w:val="105"/>
          <w:sz w:val="21"/>
        </w:rPr>
        <w:t>Youth Centre</w:t>
      </w:r>
      <w:r>
        <w:rPr>
          <w:spacing w:val="-14"/>
          <w:w w:val="105"/>
          <w:sz w:val="21"/>
        </w:rPr>
        <w:t xml:space="preserve"> </w:t>
      </w:r>
      <w:r>
        <w:rPr>
          <w:w w:val="105"/>
          <w:sz w:val="21"/>
        </w:rPr>
        <w:t>(SHINE)</w:t>
      </w:r>
    </w:p>
    <w:p w:rsidR="0051141E" w:rsidRPr="00E801FE" w:rsidRDefault="00B76CD7" w:rsidP="00E801FE">
      <w:pPr>
        <w:pStyle w:val="ListParagraph"/>
        <w:numPr>
          <w:ilvl w:val="0"/>
          <w:numId w:val="5"/>
        </w:numPr>
        <w:tabs>
          <w:tab w:val="left" w:pos="820"/>
        </w:tabs>
        <w:spacing w:before="8" w:line="252" w:lineRule="auto"/>
        <w:ind w:left="820" w:right="553"/>
        <w:rPr>
          <w:sz w:val="21"/>
        </w:rPr>
      </w:pPr>
      <w:r>
        <w:rPr>
          <w:w w:val="105"/>
          <w:sz w:val="21"/>
        </w:rPr>
        <w:t>Societies representing various marginalized populations: HIV, Women’s Health, Aboriginal Health, Refugee Health, Associations for New Canadians, and other</w:t>
      </w:r>
      <w:r>
        <w:rPr>
          <w:spacing w:val="-42"/>
          <w:w w:val="105"/>
          <w:sz w:val="21"/>
        </w:rPr>
        <w:t xml:space="preserve"> </w:t>
      </w:r>
      <w:r>
        <w:rPr>
          <w:w w:val="105"/>
          <w:sz w:val="21"/>
        </w:rPr>
        <w:t>Non- Profit</w:t>
      </w:r>
      <w:r>
        <w:rPr>
          <w:spacing w:val="-13"/>
          <w:w w:val="105"/>
          <w:sz w:val="21"/>
        </w:rPr>
        <w:t xml:space="preserve"> </w:t>
      </w:r>
      <w:r>
        <w:rPr>
          <w:w w:val="105"/>
          <w:sz w:val="21"/>
        </w:rPr>
        <w:t>Organizations</w:t>
      </w:r>
    </w:p>
    <w:p w:rsidR="0051141E" w:rsidRDefault="00B76CD7">
      <w:pPr>
        <w:pStyle w:val="Heading3"/>
        <w:ind w:right="127"/>
      </w:pPr>
      <w:r>
        <w:t>Advocacy</w:t>
      </w:r>
    </w:p>
    <w:p w:rsidR="0051141E" w:rsidRPr="00E801FE" w:rsidRDefault="00B76CD7" w:rsidP="00E801FE">
      <w:pPr>
        <w:pStyle w:val="BodyText"/>
        <w:spacing w:before="131" w:line="288" w:lineRule="auto"/>
        <w:ind w:left="100" w:right="127"/>
      </w:pPr>
      <w:r>
        <w:rPr>
          <w:w w:val="105"/>
        </w:rPr>
        <w:t>Advocacy committees can be built into clinic model that organizes events such as Community Health Seminar Series and Online Blog about topics pertaining to issues affecting marginalized populations, and participation in advocacy events (ex. Homeless Connect).</w:t>
      </w:r>
    </w:p>
    <w:p w:rsidR="0051141E" w:rsidRDefault="00B76CD7">
      <w:pPr>
        <w:pStyle w:val="Heading3"/>
        <w:ind w:right="127"/>
      </w:pPr>
      <w:r>
        <w:t>Research</w:t>
      </w:r>
    </w:p>
    <w:p w:rsidR="0051141E" w:rsidRPr="00E801FE" w:rsidRDefault="00B76CD7" w:rsidP="00E801FE">
      <w:pPr>
        <w:pStyle w:val="BodyText"/>
        <w:spacing w:before="131" w:line="288" w:lineRule="auto"/>
        <w:ind w:left="100" w:right="127"/>
      </w:pPr>
      <w:r>
        <w:rPr>
          <w:w w:val="105"/>
        </w:rPr>
        <w:t>Several internal research projects and program evaluations can be run. Students recruited through the medical school program (community health research course) or other programs (e.g. physiotherapy) complete research projects at the clinic. Many clinics collect anonymous data from interviews with volunteers for research or evaluation purposes.</w:t>
      </w:r>
    </w:p>
    <w:p w:rsidR="0051141E" w:rsidRDefault="00B76CD7" w:rsidP="00E801FE">
      <w:pPr>
        <w:pStyle w:val="BodyText"/>
        <w:spacing w:line="288" w:lineRule="auto"/>
        <w:ind w:left="100" w:right="74"/>
      </w:pPr>
      <w:r>
        <w:rPr>
          <w:w w:val="105"/>
        </w:rPr>
        <w:t>Most clinics do some form of internal program evaluations. A pre- and post-participation survey for volunteers is common. Patient interviews can be done to obtain qualitative data about their experience and their valuation of the services provided.</w:t>
      </w:r>
    </w:p>
    <w:p w:rsidR="0051141E" w:rsidRDefault="0051141E">
      <w:pPr>
        <w:spacing w:line="288" w:lineRule="auto"/>
        <w:sectPr w:rsidR="0051141E" w:rsidSect="00A6078E">
          <w:pgSz w:w="12240" w:h="15840"/>
          <w:pgMar w:top="1418" w:right="1320" w:bottom="980" w:left="1340" w:header="747" w:footer="786" w:gutter="0"/>
          <w:cols w:space="720"/>
        </w:sectPr>
      </w:pPr>
    </w:p>
    <w:p w:rsidR="0051141E" w:rsidRDefault="0051141E">
      <w:pPr>
        <w:pStyle w:val="BodyText"/>
        <w:spacing w:before="3"/>
        <w:rPr>
          <w:sz w:val="17"/>
        </w:rPr>
      </w:pPr>
    </w:p>
    <w:p w:rsidR="0051141E" w:rsidRDefault="00B76CD7">
      <w:pPr>
        <w:spacing w:before="48"/>
        <w:ind w:left="3471" w:right="3490"/>
        <w:jc w:val="center"/>
        <w:rPr>
          <w:sz w:val="40"/>
        </w:rPr>
      </w:pPr>
      <w:bookmarkStart w:id="53" w:name="References_"/>
      <w:bookmarkStart w:id="54" w:name="_bookmark28"/>
      <w:bookmarkEnd w:id="53"/>
      <w:bookmarkEnd w:id="54"/>
      <w:r>
        <w:rPr>
          <w:sz w:val="40"/>
        </w:rPr>
        <w:t>References</w:t>
      </w:r>
    </w:p>
    <w:p w:rsidR="0051141E" w:rsidRDefault="00B76CD7" w:rsidP="00136C5B">
      <w:pPr>
        <w:ind w:left="100" w:right="842"/>
        <w:contextualSpacing/>
        <w:rPr>
          <w:sz w:val="16"/>
        </w:rPr>
      </w:pPr>
      <w:r>
        <w:rPr>
          <w:sz w:val="16"/>
        </w:rPr>
        <w:t>Arntfield SL, Slesar K, Dickson J, Charon R. Narrative medicine as a means of training medical students toward residency competencies. Patient education and counseling. 2013 Jun 30;91(3):280-6.</w:t>
      </w:r>
    </w:p>
    <w:p w:rsidR="0051141E" w:rsidRDefault="0051141E" w:rsidP="00136C5B">
      <w:pPr>
        <w:pStyle w:val="BodyText"/>
        <w:spacing w:before="0"/>
        <w:contextualSpacing/>
      </w:pPr>
    </w:p>
    <w:p w:rsidR="0051141E" w:rsidRDefault="00B76CD7" w:rsidP="00136C5B">
      <w:pPr>
        <w:spacing w:line="244" w:lineRule="auto"/>
        <w:ind w:left="100" w:right="327"/>
        <w:contextualSpacing/>
        <w:rPr>
          <w:sz w:val="16"/>
        </w:rPr>
      </w:pPr>
      <w:r>
        <w:rPr>
          <w:sz w:val="16"/>
        </w:rPr>
        <w:t>Butala NM, Murk W, Horwitz LI, Graber LK, Bridger L, Ellis P. What is the quality of preventive care provided in a student-run free clinic?. Journal of Health Care for the Poor and Underserved. 2012;23(1):414-24.</w:t>
      </w:r>
    </w:p>
    <w:p w:rsidR="0051141E" w:rsidRDefault="0051141E" w:rsidP="00136C5B">
      <w:pPr>
        <w:pStyle w:val="BodyText"/>
        <w:spacing w:before="0"/>
        <w:contextualSpacing/>
      </w:pPr>
    </w:p>
    <w:p w:rsidR="0051141E" w:rsidRDefault="00B76CD7" w:rsidP="00136C5B">
      <w:pPr>
        <w:ind w:left="100" w:right="229"/>
        <w:contextualSpacing/>
        <w:rPr>
          <w:sz w:val="16"/>
        </w:rPr>
      </w:pPr>
      <w:r>
        <w:rPr>
          <w:sz w:val="16"/>
        </w:rPr>
        <w:t>Campbell DJ, Gibson K, O’Neill BG, Thurston WE. The role of a student-run clinic in providing primary care for Calgary’s homeless populations: a qualitative study. BMC health services research. 2013 Jul 17;13(1):277.</w:t>
      </w:r>
    </w:p>
    <w:p w:rsidR="0051141E" w:rsidRDefault="0051141E" w:rsidP="00136C5B">
      <w:pPr>
        <w:pStyle w:val="BodyText"/>
        <w:spacing w:before="0"/>
        <w:contextualSpacing/>
      </w:pPr>
    </w:p>
    <w:p w:rsidR="0051141E" w:rsidRDefault="00B76CD7" w:rsidP="00136C5B">
      <w:pPr>
        <w:ind w:left="100" w:right="389"/>
        <w:contextualSpacing/>
        <w:rPr>
          <w:sz w:val="16"/>
        </w:rPr>
      </w:pPr>
      <w:r>
        <w:rPr>
          <w:sz w:val="16"/>
        </w:rPr>
        <w:t xml:space="preserve">Cepeda M, Chapman R., Miranda N, Sanchez R., Rodriguez C, Restrepo A, … Carr DB. Emotional disclosure through patient narrative may improve pain and well-being: results of a randomized controlled trial in patients with cancer pain. </w:t>
      </w:r>
      <w:r>
        <w:rPr>
          <w:i/>
          <w:sz w:val="16"/>
        </w:rPr>
        <w:t xml:space="preserve">J. Pain Symptom Manage. </w:t>
      </w:r>
      <w:r>
        <w:rPr>
          <w:sz w:val="16"/>
        </w:rPr>
        <w:t xml:space="preserve">2008; </w:t>
      </w:r>
      <w:r>
        <w:rPr>
          <w:i/>
          <w:sz w:val="16"/>
        </w:rPr>
        <w:t>35</w:t>
      </w:r>
      <w:r>
        <w:rPr>
          <w:sz w:val="16"/>
        </w:rPr>
        <w:t>(6), 623-631.</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Charon R. Narrative medicine: a model for empathy, reflection, profession, and trust. Jama. 2001 Oct 17;286(15):1897-902.</w:t>
      </w:r>
    </w:p>
    <w:p w:rsidR="0051141E" w:rsidRDefault="0051141E" w:rsidP="00136C5B">
      <w:pPr>
        <w:pStyle w:val="BodyText"/>
        <w:spacing w:before="0"/>
        <w:contextualSpacing/>
      </w:pPr>
    </w:p>
    <w:p w:rsidR="0051141E" w:rsidRDefault="00B76CD7" w:rsidP="00136C5B">
      <w:pPr>
        <w:ind w:left="100" w:right="362"/>
        <w:contextualSpacing/>
        <w:rPr>
          <w:sz w:val="16"/>
        </w:rPr>
      </w:pPr>
      <w:r>
        <w:rPr>
          <w:sz w:val="16"/>
        </w:rPr>
        <w:t>Choudhury N, Khanwalkar A, Kraninger J, Vohra A, Jones K, Reddy S. Peer mentorship in student-run free clinics: the impact on preclinical education. Family medicine. 2014 Mar;46(3):204-8.</w:t>
      </w:r>
    </w:p>
    <w:p w:rsidR="0051141E" w:rsidRDefault="0051141E" w:rsidP="00136C5B">
      <w:pPr>
        <w:pStyle w:val="BodyText"/>
        <w:spacing w:before="0"/>
        <w:contextualSpacing/>
      </w:pPr>
    </w:p>
    <w:p w:rsidR="0051141E" w:rsidRDefault="00B76CD7" w:rsidP="00136C5B">
      <w:pPr>
        <w:ind w:left="100" w:right="1242"/>
        <w:contextualSpacing/>
        <w:rPr>
          <w:sz w:val="16"/>
        </w:rPr>
      </w:pPr>
      <w:r>
        <w:rPr>
          <w:sz w:val="16"/>
        </w:rPr>
        <w:t>Dugani S, McGuire R. Development of IMAGINE: A three-pillar student initiative to promote social accountability and interprofessional education. Journal of interprofessional care. 2011 Nov 1;25(6):454-6.</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 xml:space="preserve">Gross D, Zyzanski SB, Cebul R, Stange K. (1998). Patient satisfaction with time spent with their physician. </w:t>
      </w:r>
      <w:r>
        <w:rPr>
          <w:i/>
          <w:sz w:val="16"/>
        </w:rPr>
        <w:t xml:space="preserve">J Fam Pract. </w:t>
      </w:r>
      <w:r>
        <w:rPr>
          <w:sz w:val="16"/>
        </w:rPr>
        <w:t>1998;</w:t>
      </w:r>
    </w:p>
    <w:p w:rsidR="0051141E" w:rsidRDefault="00B76CD7" w:rsidP="00136C5B">
      <w:pPr>
        <w:ind w:left="100" w:right="127"/>
        <w:contextualSpacing/>
        <w:rPr>
          <w:sz w:val="16"/>
        </w:rPr>
      </w:pPr>
      <w:r>
        <w:rPr>
          <w:i/>
          <w:sz w:val="16"/>
        </w:rPr>
        <w:t>47</w:t>
      </w:r>
      <w:r>
        <w:rPr>
          <w:sz w:val="16"/>
        </w:rPr>
        <w:t>(2), 133</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Haggarty D, Dalcin D. Student-run clinics in Canada: an innovative method of delivering interprofessional education. Journal of interprofessional care. 2014 Nov 1;28(6):570-2.</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Hajar R. History of Medicine Timeline. Heart views: the official journal of the Gulf Heart Association. 2015 Jan;16(1):43.</w:t>
      </w:r>
    </w:p>
    <w:p w:rsidR="0051141E" w:rsidRDefault="0051141E" w:rsidP="00136C5B">
      <w:pPr>
        <w:pStyle w:val="BodyText"/>
        <w:spacing w:before="0"/>
        <w:contextualSpacing/>
      </w:pPr>
    </w:p>
    <w:p w:rsidR="0051141E" w:rsidRDefault="00B76CD7" w:rsidP="00136C5B">
      <w:pPr>
        <w:ind w:left="100" w:right="362"/>
        <w:contextualSpacing/>
        <w:rPr>
          <w:sz w:val="16"/>
        </w:rPr>
      </w:pPr>
      <w:r>
        <w:rPr>
          <w:sz w:val="16"/>
        </w:rPr>
        <w:t xml:space="preserve">Holmqvist M, Courtney C, Meili R, Dick A.. Student-run clincs: Opportunities for Interprofessional education and increasing social accountability. </w:t>
      </w:r>
      <w:r>
        <w:rPr>
          <w:i/>
          <w:sz w:val="16"/>
        </w:rPr>
        <w:t xml:space="preserve">J Res Interprof Pract Educ. </w:t>
      </w:r>
      <w:r>
        <w:rPr>
          <w:sz w:val="16"/>
        </w:rPr>
        <w:t xml:space="preserve">2012; </w:t>
      </w:r>
      <w:r>
        <w:rPr>
          <w:i/>
          <w:sz w:val="16"/>
        </w:rPr>
        <w:t>2</w:t>
      </w:r>
      <w:r>
        <w:rPr>
          <w:sz w:val="16"/>
        </w:rPr>
        <w:t>(3), 264-277.</w:t>
      </w:r>
    </w:p>
    <w:p w:rsidR="0051141E" w:rsidRDefault="0051141E" w:rsidP="00136C5B">
      <w:pPr>
        <w:pStyle w:val="BodyText"/>
        <w:spacing w:before="0"/>
        <w:contextualSpacing/>
      </w:pPr>
    </w:p>
    <w:p w:rsidR="0051141E" w:rsidRDefault="00B76CD7" w:rsidP="00136C5B">
      <w:pPr>
        <w:spacing w:line="244" w:lineRule="auto"/>
        <w:ind w:left="100" w:right="514"/>
        <w:contextualSpacing/>
        <w:rPr>
          <w:sz w:val="16"/>
        </w:rPr>
      </w:pPr>
      <w:r>
        <w:rPr>
          <w:sz w:val="16"/>
        </w:rPr>
        <w:t>Kim GB, Lee S, Kim H, Yang DH, Kim YH, Kyung YS, Kim CS, Choi SH, Kim BJ, Ha H, Kwon SU. Three-Dimensional Printing: Basic Principles and Applications in Medicine and Radiology. Korean journal of radiology. 2016 Apr 1;17(2):182-97.</w:t>
      </w:r>
    </w:p>
    <w:p w:rsidR="0051141E" w:rsidRDefault="0051141E" w:rsidP="00136C5B">
      <w:pPr>
        <w:pStyle w:val="BodyText"/>
        <w:spacing w:before="0"/>
        <w:contextualSpacing/>
      </w:pPr>
    </w:p>
    <w:p w:rsidR="0051141E" w:rsidRDefault="00B76CD7" w:rsidP="00136C5B">
      <w:pPr>
        <w:ind w:left="100" w:right="673"/>
        <w:contextualSpacing/>
        <w:rPr>
          <w:sz w:val="16"/>
        </w:rPr>
      </w:pPr>
      <w:r>
        <w:rPr>
          <w:sz w:val="16"/>
        </w:rPr>
        <w:t>Lawrence D, Bryant TK, Nobel TB, Dolansky MA, Singh MK. A comparative evaluation of patient satisfaction outcomes in an interprofessional student-run free clinic. Journal of interprofessional care. 2015 Aug 28;29(5):445-50.</w:t>
      </w:r>
    </w:p>
    <w:p w:rsidR="0051141E" w:rsidRDefault="0051141E" w:rsidP="00136C5B">
      <w:pPr>
        <w:pStyle w:val="BodyText"/>
        <w:spacing w:before="0"/>
        <w:contextualSpacing/>
      </w:pPr>
    </w:p>
    <w:p w:rsidR="0051141E" w:rsidRDefault="00B76CD7" w:rsidP="00136C5B">
      <w:pPr>
        <w:spacing w:line="244" w:lineRule="auto"/>
        <w:ind w:left="100" w:right="282"/>
        <w:contextualSpacing/>
        <w:rPr>
          <w:sz w:val="16"/>
        </w:rPr>
      </w:pPr>
      <w:r>
        <w:rPr>
          <w:sz w:val="16"/>
        </w:rPr>
        <w:t>Liberman KM, Meah YS, Chow A, Tornheim J, Rolon O, Thomas DC. Quality of mental health care at a student-run clinic: care for the uninsured exceeds that of publicly and privately insured populations. Journal of community health. 2011 Oct 1;36(5):733-40.</w:t>
      </w:r>
    </w:p>
    <w:p w:rsidR="0051141E" w:rsidRDefault="0051141E" w:rsidP="00136C5B">
      <w:pPr>
        <w:pStyle w:val="BodyText"/>
        <w:spacing w:before="0"/>
        <w:contextualSpacing/>
        <w:rPr>
          <w:sz w:val="22"/>
        </w:rPr>
      </w:pPr>
    </w:p>
    <w:p w:rsidR="0051141E" w:rsidRDefault="00B76CD7" w:rsidP="00136C5B">
      <w:pPr>
        <w:spacing w:line="182" w:lineRule="exact"/>
        <w:ind w:left="100" w:right="127"/>
        <w:contextualSpacing/>
        <w:rPr>
          <w:sz w:val="16"/>
        </w:rPr>
      </w:pPr>
      <w:r>
        <w:rPr>
          <w:sz w:val="16"/>
        </w:rPr>
        <w:t>Meah YS, Smith EL, Thomas DC. Student</w:t>
      </w:r>
      <w:r>
        <w:rPr>
          <w:rFonts w:ascii="Calibri"/>
          <w:sz w:val="16"/>
        </w:rPr>
        <w:t xml:space="preserve">- </w:t>
      </w:r>
      <w:r>
        <w:rPr>
          <w:sz w:val="16"/>
        </w:rPr>
        <w:t>Run Health Clinic: Novel Arena to Educate Medical Students on Systems</w:t>
      </w:r>
      <w:r>
        <w:rPr>
          <w:rFonts w:ascii="Calibri"/>
          <w:sz w:val="16"/>
        </w:rPr>
        <w:t xml:space="preserve">- </w:t>
      </w:r>
      <w:r>
        <w:rPr>
          <w:sz w:val="16"/>
        </w:rPr>
        <w:t>Based Practice. Mount Sinai Journal of Medicine: A Journal of Translational and Personalized Medicine. 2009 Aug 1;76(4):344-56.</w:t>
      </w:r>
    </w:p>
    <w:p w:rsidR="0051141E" w:rsidRDefault="0051141E" w:rsidP="00136C5B">
      <w:pPr>
        <w:pStyle w:val="BodyText"/>
        <w:spacing w:before="0"/>
        <w:contextualSpacing/>
      </w:pPr>
    </w:p>
    <w:p w:rsidR="0051141E" w:rsidRDefault="00B76CD7" w:rsidP="00136C5B">
      <w:pPr>
        <w:ind w:left="100" w:right="372"/>
        <w:contextualSpacing/>
        <w:rPr>
          <w:sz w:val="16"/>
        </w:rPr>
      </w:pPr>
      <w:r>
        <w:rPr>
          <w:sz w:val="16"/>
        </w:rPr>
        <w:t>Nakamura M, Altshuler D, Binienda J. Clinical skills development in student-run free clinic volunteers: a multi-trait, multi-measure study. BMC medical education. 2014 Dec 12;14(1):1.</w:t>
      </w:r>
    </w:p>
    <w:p w:rsidR="0051141E" w:rsidRDefault="0051141E" w:rsidP="00136C5B">
      <w:pPr>
        <w:pStyle w:val="BodyText"/>
        <w:spacing w:before="0"/>
        <w:contextualSpacing/>
      </w:pPr>
    </w:p>
    <w:p w:rsidR="0051141E" w:rsidRDefault="00B76CD7" w:rsidP="00136C5B">
      <w:pPr>
        <w:spacing w:line="244" w:lineRule="auto"/>
        <w:ind w:left="100" w:right="122"/>
        <w:contextualSpacing/>
        <w:rPr>
          <w:sz w:val="16"/>
        </w:rPr>
      </w:pPr>
      <w:r>
        <w:rPr>
          <w:sz w:val="16"/>
        </w:rPr>
        <w:t>Rojas SM, Smith SD, Rojas S, Vaida F. Longitudinal hyperlipidemia outcomes at three student-run free clinic sites. Family Medicine. 2015 April;47(4):309-314.</w:t>
      </w:r>
    </w:p>
    <w:p w:rsidR="0051141E" w:rsidRDefault="0051141E" w:rsidP="00136C5B">
      <w:pPr>
        <w:pStyle w:val="BodyText"/>
        <w:spacing w:before="0"/>
        <w:contextualSpacing/>
        <w:rPr>
          <w:sz w:val="22"/>
        </w:rPr>
      </w:pPr>
    </w:p>
    <w:p w:rsidR="0051141E" w:rsidRDefault="00B76CD7" w:rsidP="00136C5B">
      <w:pPr>
        <w:spacing w:line="182" w:lineRule="exact"/>
        <w:ind w:left="100" w:right="127"/>
        <w:contextualSpacing/>
        <w:rPr>
          <w:sz w:val="16"/>
        </w:rPr>
      </w:pPr>
      <w:r>
        <w:rPr>
          <w:sz w:val="16"/>
        </w:rPr>
        <w:t>Schutte T, Tichelaar J, Dekker RS, Agtmael MA, Vries TP, Richir MC. Learning in student</w:t>
      </w:r>
      <w:r>
        <w:rPr>
          <w:rFonts w:ascii="Calibri"/>
          <w:sz w:val="16"/>
        </w:rPr>
        <w:t xml:space="preserve">- </w:t>
      </w:r>
      <w:r>
        <w:rPr>
          <w:sz w:val="16"/>
        </w:rPr>
        <w:t>run clinics: a systematic review. Medical education. 2015 Mar 1;49(3):249-63.</w:t>
      </w:r>
    </w:p>
    <w:p w:rsidR="0051141E" w:rsidRDefault="0051141E" w:rsidP="00136C5B">
      <w:pPr>
        <w:pStyle w:val="BodyText"/>
        <w:spacing w:before="0"/>
        <w:contextualSpacing/>
      </w:pPr>
    </w:p>
    <w:p w:rsidR="0051141E" w:rsidRDefault="00B76CD7" w:rsidP="00136C5B">
      <w:pPr>
        <w:ind w:left="100" w:right="175"/>
        <w:contextualSpacing/>
        <w:rPr>
          <w:sz w:val="16"/>
        </w:rPr>
      </w:pPr>
      <w:r>
        <w:rPr>
          <w:sz w:val="16"/>
        </w:rPr>
        <w:t>Scott EA, Swartz MK. Interprofessional student experiences on the HAVEN free clinic leadership board. Journal of interprofessional care. 2015 Jan 2;29(1):68-70.</w:t>
      </w:r>
    </w:p>
    <w:p w:rsidR="0051141E" w:rsidRDefault="0051141E" w:rsidP="00136C5B">
      <w:pPr>
        <w:pStyle w:val="BodyText"/>
        <w:spacing w:before="0"/>
        <w:contextualSpacing/>
      </w:pPr>
    </w:p>
    <w:p w:rsidR="0051141E" w:rsidRDefault="00B76CD7" w:rsidP="00136C5B">
      <w:pPr>
        <w:spacing w:line="244" w:lineRule="auto"/>
        <w:ind w:left="100" w:right="388"/>
        <w:contextualSpacing/>
        <w:rPr>
          <w:sz w:val="16"/>
        </w:rPr>
      </w:pPr>
      <w:r>
        <w:rPr>
          <w:sz w:val="16"/>
        </w:rPr>
        <w:t>Seif G, Coker-Bolt P, Kraft S, Gonsalves W, Simpson K, Johnson E. The development of clinical reasoning and interprofessional behaviors: service-learning at a student-run free clinic. Journal of interprofessional care. 2014 Nov 1;28(6):559-64.</w:t>
      </w:r>
    </w:p>
    <w:p w:rsidR="0051141E" w:rsidRDefault="0051141E" w:rsidP="00136C5B">
      <w:pPr>
        <w:spacing w:line="244" w:lineRule="auto"/>
        <w:contextualSpacing/>
        <w:rPr>
          <w:sz w:val="16"/>
        </w:rPr>
        <w:sectPr w:rsidR="0051141E" w:rsidSect="00A6078E">
          <w:pgSz w:w="12240" w:h="15840"/>
          <w:pgMar w:top="1418" w:right="1320" w:bottom="980" w:left="1340" w:header="747" w:footer="786" w:gutter="0"/>
          <w:cols w:space="720"/>
        </w:sectPr>
      </w:pPr>
    </w:p>
    <w:p w:rsidR="0051141E" w:rsidRDefault="0051141E" w:rsidP="00136C5B">
      <w:pPr>
        <w:pStyle w:val="BodyText"/>
        <w:spacing w:before="0"/>
        <w:contextualSpacing/>
        <w:rPr>
          <w:sz w:val="20"/>
        </w:rPr>
      </w:pPr>
    </w:p>
    <w:p w:rsidR="0051141E" w:rsidRDefault="0051141E" w:rsidP="00136C5B">
      <w:pPr>
        <w:pStyle w:val="BodyText"/>
        <w:spacing w:before="0"/>
        <w:contextualSpacing/>
      </w:pPr>
    </w:p>
    <w:p w:rsidR="0051141E" w:rsidRDefault="00B76CD7" w:rsidP="00136C5B">
      <w:pPr>
        <w:ind w:left="100" w:right="353"/>
        <w:contextualSpacing/>
        <w:rPr>
          <w:sz w:val="16"/>
        </w:rPr>
      </w:pPr>
      <w:r>
        <w:rPr>
          <w:sz w:val="16"/>
        </w:rPr>
        <w:t>Seifert LB, Schaack D, Jennewein L, Steffen B, Schulze J, Gerlach F, Sader R. Peer-assisted learning in a student-run free clinic project increases clinical competence. Medical Teacher. 2015 Nov 17.</w:t>
      </w:r>
    </w:p>
    <w:p w:rsidR="0051141E" w:rsidRDefault="0051141E" w:rsidP="00136C5B">
      <w:pPr>
        <w:pStyle w:val="BodyText"/>
        <w:spacing w:before="0"/>
        <w:contextualSpacing/>
      </w:pPr>
    </w:p>
    <w:p w:rsidR="0051141E" w:rsidRDefault="00B76CD7" w:rsidP="00136C5B">
      <w:pPr>
        <w:spacing w:line="244" w:lineRule="auto"/>
        <w:ind w:left="100" w:right="228"/>
        <w:contextualSpacing/>
        <w:rPr>
          <w:sz w:val="16"/>
        </w:rPr>
      </w:pPr>
      <w:r>
        <w:rPr>
          <w:sz w:val="16"/>
        </w:rPr>
        <w:t>Shabbir SH, Santos MT. The role of prehealth student volunteers at a student-run free clinic in New York, United States. Journal of educational evaluation for health professions. 2015;12.</w:t>
      </w:r>
    </w:p>
    <w:p w:rsidR="0051141E" w:rsidRDefault="0051141E" w:rsidP="00136C5B">
      <w:pPr>
        <w:pStyle w:val="BodyText"/>
        <w:spacing w:before="0"/>
        <w:contextualSpacing/>
      </w:pPr>
    </w:p>
    <w:p w:rsidR="0051141E" w:rsidRDefault="00B76CD7" w:rsidP="00136C5B">
      <w:pPr>
        <w:ind w:left="100" w:right="789"/>
        <w:contextualSpacing/>
        <w:rPr>
          <w:sz w:val="16"/>
        </w:rPr>
      </w:pPr>
      <w:r>
        <w:rPr>
          <w:sz w:val="16"/>
        </w:rPr>
        <w:t>Sheu L, O’Brien B, O’Sullivan PS, Kwong A, Lai CJ. Systems-based practice learning opportunities in student-run clinics: a qualitative analysis of student experiences. Academic Medicine. 2013 Jun 1;88(6):831-6.</w:t>
      </w:r>
    </w:p>
    <w:p w:rsidR="0051141E" w:rsidRDefault="0051141E" w:rsidP="00136C5B">
      <w:pPr>
        <w:pStyle w:val="BodyText"/>
        <w:spacing w:before="0"/>
        <w:contextualSpacing/>
      </w:pPr>
    </w:p>
    <w:p w:rsidR="0051141E" w:rsidRDefault="00B76CD7" w:rsidP="00136C5B">
      <w:pPr>
        <w:ind w:left="100" w:right="399"/>
        <w:contextualSpacing/>
        <w:rPr>
          <w:sz w:val="16"/>
        </w:rPr>
      </w:pPr>
      <w:r>
        <w:rPr>
          <w:sz w:val="16"/>
        </w:rPr>
        <w:t>Smith S, Thomas R, Cruz M, Griggs R, Moscato B, Ferrara A. Presence and characteristics of student-run free clinics in medical schools. JAMA. 2014 Dec 10;312(22):2407-10.</w:t>
      </w:r>
    </w:p>
    <w:p w:rsidR="0051141E" w:rsidRDefault="0051141E" w:rsidP="00136C5B">
      <w:pPr>
        <w:pStyle w:val="BodyText"/>
        <w:spacing w:before="0"/>
        <w:contextualSpacing/>
      </w:pPr>
    </w:p>
    <w:p w:rsidR="0051141E" w:rsidRDefault="00B76CD7" w:rsidP="00136C5B">
      <w:pPr>
        <w:spacing w:line="244" w:lineRule="auto"/>
        <w:ind w:left="100" w:right="193"/>
        <w:contextualSpacing/>
        <w:rPr>
          <w:sz w:val="16"/>
        </w:rPr>
      </w:pPr>
      <w:r>
        <w:rPr>
          <w:sz w:val="16"/>
        </w:rPr>
        <w:t>Smith SD, Marrone L, Gomez A, Johnson ML, Edland SD, Beck E. Clinical outcomes of diabetic patients at a student-run free clinic project. Fam Med. 2014 Mar 1;46(3):198-203.</w:t>
      </w:r>
    </w:p>
    <w:p w:rsidR="0051141E" w:rsidRDefault="0051141E" w:rsidP="00136C5B">
      <w:pPr>
        <w:pStyle w:val="BodyText"/>
        <w:spacing w:before="0"/>
        <w:contextualSpacing/>
      </w:pPr>
    </w:p>
    <w:p w:rsidR="0051141E" w:rsidRDefault="00B76CD7" w:rsidP="00136C5B">
      <w:pPr>
        <w:ind w:left="100" w:right="308"/>
        <w:contextualSpacing/>
        <w:rPr>
          <w:sz w:val="16"/>
        </w:rPr>
      </w:pPr>
      <w:r>
        <w:rPr>
          <w:sz w:val="16"/>
        </w:rPr>
        <w:t>Soltani M, Smith S, Beck E, Johnson M. Universal depression screening, diagnosis, management, and outcomes at a student-run free clinic. Academic Psychiatry. 2015 Jun 1;39(3):259-66.</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Teherani A. On autonomy in student</w:t>
      </w:r>
      <w:r>
        <w:rPr>
          <w:rFonts w:ascii="Calibri"/>
          <w:sz w:val="16"/>
        </w:rPr>
        <w:t xml:space="preserve">- </w:t>
      </w:r>
      <w:r>
        <w:rPr>
          <w:sz w:val="16"/>
        </w:rPr>
        <w:t>run clinics. Medical education. 2015 Mar 1;49(3):238-9.</w:t>
      </w:r>
    </w:p>
    <w:p w:rsidR="0051141E" w:rsidRDefault="0051141E" w:rsidP="00136C5B">
      <w:pPr>
        <w:pStyle w:val="BodyText"/>
        <w:spacing w:before="0"/>
        <w:contextualSpacing/>
      </w:pPr>
    </w:p>
    <w:p w:rsidR="0051141E" w:rsidRDefault="00B76CD7" w:rsidP="00136C5B">
      <w:pPr>
        <w:spacing w:line="244" w:lineRule="auto"/>
        <w:ind w:left="100" w:right="487"/>
        <w:contextualSpacing/>
        <w:rPr>
          <w:sz w:val="16"/>
        </w:rPr>
      </w:pPr>
      <w:r>
        <w:rPr>
          <w:sz w:val="16"/>
        </w:rPr>
        <w:t xml:space="preserve">Vaikunth SS, Cesari WA, Norwood KV, Satterfield S, Shreve RG, Ryan JP, Lewis JB. Academic achievement and primary care specialty selection of volunteers at a student-run free clinic. </w:t>
      </w:r>
      <w:r>
        <w:rPr>
          <w:i/>
          <w:sz w:val="16"/>
        </w:rPr>
        <w:t>Teach Learn Med</w:t>
      </w:r>
      <w:r>
        <w:rPr>
          <w:sz w:val="16"/>
        </w:rPr>
        <w:t>. 2014;26(2):129-34.</w:t>
      </w:r>
    </w:p>
    <w:p w:rsidR="0051141E" w:rsidRDefault="0051141E" w:rsidP="00136C5B">
      <w:pPr>
        <w:pStyle w:val="BodyText"/>
        <w:spacing w:before="0"/>
        <w:contextualSpacing/>
      </w:pPr>
    </w:p>
    <w:p w:rsidR="0051141E" w:rsidRDefault="00B76CD7" w:rsidP="00136C5B">
      <w:pPr>
        <w:spacing w:line="183" w:lineRule="exact"/>
        <w:ind w:left="100" w:right="127"/>
        <w:contextualSpacing/>
        <w:rPr>
          <w:sz w:val="16"/>
        </w:rPr>
      </w:pPr>
      <w:r>
        <w:rPr>
          <w:sz w:val="16"/>
        </w:rPr>
        <w:t>World Health Organization. Framework for Action on Interprofessional Education</w:t>
      </w:r>
    </w:p>
    <w:p w:rsidR="0051141E" w:rsidRDefault="00B76CD7" w:rsidP="00136C5B">
      <w:pPr>
        <w:spacing w:line="183" w:lineRule="exact"/>
        <w:ind w:left="100" w:right="127"/>
        <w:contextualSpacing/>
        <w:rPr>
          <w:sz w:val="16"/>
        </w:rPr>
      </w:pPr>
      <w:r>
        <w:rPr>
          <w:sz w:val="16"/>
        </w:rPr>
        <w:t xml:space="preserve">&amp; Collaborative Practice. 2010 Retrieved from </w:t>
      </w:r>
      <w:hyperlink r:id="rId42">
        <w:r>
          <w:rPr>
            <w:sz w:val="16"/>
          </w:rPr>
          <w:t>http://whqlibdoc.who.int/hq/2010/WHO_HRH_HPN_10.3_eng.pdf</w:t>
        </w:r>
      </w:hyperlink>
    </w:p>
    <w:p w:rsidR="0051141E" w:rsidRDefault="0051141E" w:rsidP="00136C5B">
      <w:pPr>
        <w:pStyle w:val="BodyText"/>
        <w:spacing w:before="0"/>
        <w:contextualSpacing/>
      </w:pPr>
    </w:p>
    <w:p w:rsidR="0051141E" w:rsidRDefault="00B76CD7" w:rsidP="00136C5B">
      <w:pPr>
        <w:ind w:left="100" w:right="389"/>
        <w:contextualSpacing/>
        <w:rPr>
          <w:sz w:val="16"/>
        </w:rPr>
      </w:pPr>
      <w:r>
        <w:rPr>
          <w:sz w:val="16"/>
        </w:rPr>
        <w:t>Zucker J, Lee J, Khokhar M, Schroeder R, Keller S. Measuring and assessing preventive medicine services in a student-run free clinic. Journal of health care for the poor and underserved. 2013;24(1):344-58.</w:t>
      </w:r>
    </w:p>
    <w:p w:rsidR="0051141E" w:rsidRDefault="0051141E">
      <w:pPr>
        <w:rPr>
          <w:sz w:val="16"/>
        </w:rPr>
        <w:sectPr w:rsidR="0051141E" w:rsidSect="00A6078E">
          <w:pgSz w:w="12240" w:h="15840"/>
          <w:pgMar w:top="1418" w:right="1320" w:bottom="980" w:left="1340" w:header="747" w:footer="786" w:gutter="0"/>
          <w:cols w:space="720"/>
        </w:sectPr>
      </w:pPr>
    </w:p>
    <w:p w:rsidR="0051141E" w:rsidRDefault="0051141E">
      <w:pPr>
        <w:pStyle w:val="BodyText"/>
        <w:rPr>
          <w:sz w:val="20"/>
        </w:rPr>
      </w:pPr>
    </w:p>
    <w:p w:rsidR="0051141E" w:rsidRDefault="0051141E">
      <w:pPr>
        <w:pStyle w:val="BodyText"/>
        <w:spacing w:before="3"/>
        <w:rPr>
          <w:sz w:val="17"/>
        </w:rPr>
      </w:pPr>
    </w:p>
    <w:p w:rsidR="0051141E" w:rsidRDefault="00B76CD7">
      <w:pPr>
        <w:pStyle w:val="Heading2"/>
        <w:ind w:right="678"/>
      </w:pPr>
      <w:bookmarkStart w:id="55" w:name="Appendices_&amp;_Resources"/>
      <w:bookmarkStart w:id="56" w:name="Appendix_1:_Checklist_"/>
      <w:bookmarkStart w:id="57" w:name="_bookmark29"/>
      <w:bookmarkEnd w:id="55"/>
      <w:bookmarkEnd w:id="56"/>
      <w:bookmarkEnd w:id="57"/>
      <w:r>
        <w:t>Appendix 1: Checklist</w:t>
      </w:r>
    </w:p>
    <w:p w:rsidR="0051141E" w:rsidRDefault="00B76CD7">
      <w:pPr>
        <w:pStyle w:val="BodyText"/>
        <w:spacing w:before="6"/>
        <w:rPr>
          <w:sz w:val="10"/>
        </w:rPr>
      </w:pPr>
      <w:r>
        <w:rPr>
          <w:noProof/>
          <w:lang w:val="en-CA" w:eastAsia="zh-TW"/>
        </w:rPr>
        <w:drawing>
          <wp:anchor distT="0" distB="0" distL="0" distR="0" simplePos="0" relativeHeight="251656192" behindDoc="0" locked="0" layoutInCell="1" allowOverlap="1" wp14:anchorId="3FA234CF" wp14:editId="4CD0B480">
            <wp:simplePos x="0" y="0"/>
            <wp:positionH relativeFrom="page">
              <wp:posOffset>914400</wp:posOffset>
            </wp:positionH>
            <wp:positionV relativeFrom="paragraph">
              <wp:posOffset>101623</wp:posOffset>
            </wp:positionV>
            <wp:extent cx="2108597" cy="165020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3" cstate="print"/>
                    <a:stretch>
                      <a:fillRect/>
                    </a:stretch>
                  </pic:blipFill>
                  <pic:spPr>
                    <a:xfrm>
                      <a:off x="0" y="0"/>
                      <a:ext cx="2108597" cy="1650206"/>
                    </a:xfrm>
                    <a:prstGeom prst="rect">
                      <a:avLst/>
                    </a:prstGeom>
                  </pic:spPr>
                </pic:pic>
              </a:graphicData>
            </a:graphic>
          </wp:anchor>
        </w:drawing>
      </w:r>
      <w:r w:rsidR="0031047C">
        <w:pict>
          <v:group id="_x0000_s1026" style="position:absolute;margin-left:431.05pt;margin-top:22.15pt;width:137.05pt;height:113.8pt;z-index:251660288;mso-wrap-distance-left:0;mso-wrap-distance-right:0;mso-position-horizontal-relative:page;mso-position-vertical-relative:text" coordorigin="8621,443" coordsize="2741,2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621;top:443;width:2741;height:2275">
              <v:imagedata r:id="rId44" o:title=""/>
            </v:shape>
            <v:shapetype id="_x0000_t202" coordsize="21600,21600" o:spt="202" path="m,l,21600r21600,l21600,xe">
              <v:stroke joinstyle="miter"/>
              <v:path gradientshapeok="t" o:connecttype="rect"/>
            </v:shapetype>
            <v:shape id="_x0000_s1027" type="#_x0000_t202" style="position:absolute;left:8621;top:443;width:2741;height:2276" filled="f" stroked="f">
              <v:textbox style="mso-next-textbox:#_x0000_s1027" inset="0,0,0,0">
                <w:txbxContent>
                  <w:p w:rsidR="00872F30" w:rsidRDefault="00872F30">
                    <w:pPr>
                      <w:spacing w:line="374" w:lineRule="auto"/>
                      <w:ind w:left="369" w:firstLine="158"/>
                      <w:rPr>
                        <w:b/>
                        <w:sz w:val="19"/>
                      </w:rPr>
                    </w:pPr>
                    <w:r>
                      <w:rPr>
                        <w:b/>
                        <w:sz w:val="19"/>
                      </w:rPr>
                      <w:t>1528 20th Street West Saskatoon, SK  S7M 0Z6</w:t>
                    </w:r>
                  </w:p>
                  <w:p w:rsidR="00872F30" w:rsidRPr="00B76CD7" w:rsidRDefault="00872F30">
                    <w:pPr>
                      <w:spacing w:before="3"/>
                      <w:ind w:left="1196" w:right="140"/>
                      <w:jc w:val="center"/>
                      <w:rPr>
                        <w:b/>
                        <w:sz w:val="19"/>
                        <w:lang w:val="fr-CA"/>
                      </w:rPr>
                    </w:pPr>
                    <w:r w:rsidRPr="00B76CD7">
                      <w:rPr>
                        <w:b/>
                        <w:w w:val="105"/>
                        <w:sz w:val="19"/>
                        <w:lang w:val="fr-CA"/>
                      </w:rPr>
                      <w:t>(306) 956-2518</w:t>
                    </w:r>
                  </w:p>
                  <w:p w:rsidR="00872F30" w:rsidRPr="00B76CD7" w:rsidRDefault="00872F30">
                    <w:pPr>
                      <w:spacing w:before="122"/>
                      <w:ind w:left="1196" w:right="40"/>
                      <w:jc w:val="center"/>
                      <w:rPr>
                        <w:b/>
                        <w:sz w:val="19"/>
                        <w:lang w:val="fr-CA"/>
                      </w:rPr>
                    </w:pPr>
                    <w:r w:rsidRPr="00B76CD7">
                      <w:rPr>
                        <w:b/>
                        <w:sz w:val="19"/>
                        <w:lang w:val="fr-CA"/>
                      </w:rPr>
                      <w:t>Fax: 934-2506</w:t>
                    </w:r>
                  </w:p>
                  <w:p w:rsidR="00872F30" w:rsidRPr="00B76CD7" w:rsidRDefault="0031047C">
                    <w:pPr>
                      <w:spacing w:line="340" w:lineRule="atLeast"/>
                      <w:ind w:left="182" w:right="140" w:firstLine="14"/>
                      <w:jc w:val="both"/>
                      <w:rPr>
                        <w:b/>
                        <w:sz w:val="19"/>
                        <w:lang w:val="fr-CA"/>
                      </w:rPr>
                    </w:pPr>
                    <w:hyperlink r:id="rId45">
                      <w:r w:rsidR="00872F30" w:rsidRPr="00B76CD7">
                        <w:rPr>
                          <w:b/>
                          <w:w w:val="95"/>
                          <w:sz w:val="19"/>
                          <w:lang w:val="fr-CA"/>
                        </w:rPr>
                        <w:t>switchdirector@gmail.com</w:t>
                      </w:r>
                    </w:hyperlink>
                    <w:r w:rsidR="00872F30" w:rsidRPr="00B76CD7">
                      <w:rPr>
                        <w:b/>
                        <w:w w:val="95"/>
                        <w:sz w:val="19"/>
                        <w:lang w:val="fr-CA"/>
                      </w:rPr>
                      <w:t xml:space="preserve">" </w:t>
                    </w:r>
                    <w:hyperlink r:id="rId46">
                      <w:r w:rsidR="00872F30" w:rsidRPr="00B76CD7">
                        <w:rPr>
                          <w:b/>
                          <w:color w:val="0000FF"/>
                          <w:w w:val="95"/>
                          <w:sz w:val="19"/>
                          <w:u w:val="single" w:color="0000FF"/>
                          <w:lang w:val="fr-CA"/>
                        </w:rPr>
                        <w:t>switchdirector@gmail.com</w:t>
                      </w:r>
                    </w:hyperlink>
                    <w:r w:rsidR="00872F30" w:rsidRPr="00B76CD7">
                      <w:rPr>
                        <w:b/>
                        <w:color w:val="0000FF"/>
                        <w:w w:val="95"/>
                        <w:sz w:val="19"/>
                        <w:u w:val="single" w:color="0000FF"/>
                        <w:lang w:val="fr-CA"/>
                      </w:rPr>
                      <w:t xml:space="preserve"> </w:t>
                    </w:r>
                    <w:hyperlink r:id="rId47">
                      <w:r w:rsidR="00872F30" w:rsidRPr="00B76CD7">
                        <w:rPr>
                          <w:b/>
                          <w:color w:val="0563C1"/>
                          <w:w w:val="98"/>
                          <w:sz w:val="19"/>
                          <w:u w:val="single" w:color="0563C1"/>
                          <w:lang w:val="fr-CA"/>
                        </w:rPr>
                        <w:t>ht</w:t>
                      </w:r>
                      <w:r w:rsidR="00872F30" w:rsidRPr="00B76CD7">
                        <w:rPr>
                          <w:b/>
                          <w:color w:val="0563C1"/>
                          <w:w w:val="109"/>
                          <w:sz w:val="19"/>
                          <w:u w:val="single" w:color="0563C1"/>
                          <w:lang w:val="fr-CA"/>
                        </w:rPr>
                        <w:t>t</w:t>
                      </w:r>
                      <w:r w:rsidR="00872F30" w:rsidRPr="00B76CD7">
                        <w:rPr>
                          <w:b/>
                          <w:color w:val="0563C1"/>
                          <w:w w:val="91"/>
                          <w:sz w:val="19"/>
                          <w:u w:val="single" w:color="0563C1"/>
                          <w:lang w:val="fr-CA"/>
                        </w:rPr>
                        <w:t>p</w:t>
                      </w:r>
                      <w:r w:rsidR="00872F30" w:rsidRPr="00B76CD7">
                        <w:rPr>
                          <w:b/>
                          <w:color w:val="0563C1"/>
                          <w:w w:val="80"/>
                          <w:sz w:val="19"/>
                          <w:u w:val="single" w:color="0563C1"/>
                          <w:lang w:val="fr-CA"/>
                        </w:rPr>
                        <w:t>:</w:t>
                      </w:r>
                      <w:r w:rsidR="00872F30" w:rsidRPr="00B76CD7">
                        <w:rPr>
                          <w:b/>
                          <w:color w:val="0563C1"/>
                          <w:w w:val="199"/>
                          <w:sz w:val="19"/>
                          <w:u w:val="single" w:color="0563C1"/>
                          <w:lang w:val="fr-CA"/>
                        </w:rPr>
                        <w:t>//</w:t>
                      </w:r>
                      <w:r w:rsidR="00872F30" w:rsidRPr="00B76CD7">
                        <w:rPr>
                          <w:b/>
                          <w:color w:val="0563C1"/>
                          <w:w w:val="96"/>
                          <w:sz w:val="19"/>
                          <w:u w:val="single" w:color="0563C1"/>
                          <w:lang w:val="fr-CA"/>
                        </w:rPr>
                        <w:t>www</w:t>
                      </w:r>
                      <w:r w:rsidR="00872F30" w:rsidRPr="00B76CD7">
                        <w:rPr>
                          <w:b/>
                          <w:color w:val="0563C1"/>
                          <w:w w:val="95"/>
                          <w:sz w:val="19"/>
                          <w:u w:val="single" w:color="0563C1"/>
                          <w:lang w:val="fr-CA"/>
                        </w:rPr>
                        <w:t>.</w:t>
                      </w:r>
                      <w:r w:rsidR="00872F30" w:rsidRPr="00B76CD7">
                        <w:rPr>
                          <w:b/>
                          <w:color w:val="0563C1"/>
                          <w:w w:val="88"/>
                          <w:sz w:val="19"/>
                          <w:u w:val="single" w:color="0563C1"/>
                          <w:lang w:val="fr-CA"/>
                        </w:rPr>
                        <w:t>s</w:t>
                      </w:r>
                      <w:r w:rsidR="00872F30" w:rsidRPr="00B76CD7">
                        <w:rPr>
                          <w:b/>
                          <w:color w:val="0563C1"/>
                          <w:w w:val="96"/>
                          <w:sz w:val="19"/>
                          <w:u w:val="single" w:color="0563C1"/>
                          <w:lang w:val="fr-CA"/>
                        </w:rPr>
                        <w:t>w</w:t>
                      </w:r>
                      <w:r w:rsidR="00872F30" w:rsidRPr="00B76CD7">
                        <w:rPr>
                          <w:b/>
                          <w:color w:val="0563C1"/>
                          <w:w w:val="98"/>
                          <w:sz w:val="19"/>
                          <w:u w:val="single" w:color="0563C1"/>
                          <w:lang w:val="fr-CA"/>
                        </w:rPr>
                        <w:t>i</w:t>
                      </w:r>
                      <w:r w:rsidR="00872F30" w:rsidRPr="00B76CD7">
                        <w:rPr>
                          <w:b/>
                          <w:color w:val="0563C1"/>
                          <w:w w:val="109"/>
                          <w:sz w:val="19"/>
                          <w:u w:val="single" w:color="0563C1"/>
                          <w:lang w:val="fr-CA"/>
                        </w:rPr>
                        <w:t>t</w:t>
                      </w:r>
                      <w:r w:rsidR="00872F30" w:rsidRPr="00B76CD7">
                        <w:rPr>
                          <w:b/>
                          <w:color w:val="0563C1"/>
                          <w:w w:val="95"/>
                          <w:sz w:val="19"/>
                          <w:u w:val="single" w:color="0563C1"/>
                          <w:lang w:val="fr-CA"/>
                        </w:rPr>
                        <w:t>c</w:t>
                      </w:r>
                      <w:r w:rsidR="00872F30" w:rsidRPr="00B76CD7">
                        <w:rPr>
                          <w:b/>
                          <w:color w:val="0563C1"/>
                          <w:w w:val="93"/>
                          <w:sz w:val="19"/>
                          <w:u w:val="single" w:color="0563C1"/>
                          <w:lang w:val="fr-CA"/>
                        </w:rPr>
                        <w:t>hc</w:t>
                      </w:r>
                      <w:r w:rsidR="00872F30" w:rsidRPr="00B76CD7">
                        <w:rPr>
                          <w:b/>
                          <w:color w:val="0563C1"/>
                          <w:w w:val="98"/>
                          <w:sz w:val="19"/>
                          <w:u w:val="single" w:color="0563C1"/>
                          <w:lang w:val="fr-CA"/>
                        </w:rPr>
                        <w:t>li</w:t>
                      </w:r>
                      <w:r w:rsidR="00872F30" w:rsidRPr="00B76CD7">
                        <w:rPr>
                          <w:b/>
                          <w:color w:val="0563C1"/>
                          <w:w w:val="93"/>
                          <w:sz w:val="19"/>
                          <w:u w:val="single" w:color="0563C1"/>
                          <w:lang w:val="fr-CA"/>
                        </w:rPr>
                        <w:t>n</w:t>
                      </w:r>
                      <w:r w:rsidR="00872F30" w:rsidRPr="00B76CD7">
                        <w:rPr>
                          <w:b/>
                          <w:color w:val="0563C1"/>
                          <w:w w:val="98"/>
                          <w:sz w:val="19"/>
                          <w:u w:val="single" w:color="0563C1"/>
                          <w:lang w:val="fr-CA"/>
                        </w:rPr>
                        <w:t>i</w:t>
                      </w:r>
                      <w:r w:rsidR="00872F30" w:rsidRPr="00B76CD7">
                        <w:rPr>
                          <w:b/>
                          <w:color w:val="0563C1"/>
                          <w:w w:val="95"/>
                          <w:sz w:val="19"/>
                          <w:u w:val="single" w:color="0563C1"/>
                          <w:lang w:val="fr-CA"/>
                        </w:rPr>
                        <w:t>c.c</w:t>
                      </w:r>
                      <w:r w:rsidR="00872F30" w:rsidRPr="00B76CD7">
                        <w:rPr>
                          <w:b/>
                          <w:color w:val="0563C1"/>
                          <w:sz w:val="19"/>
                          <w:u w:val="single" w:color="0563C1"/>
                          <w:lang w:val="fr-CA"/>
                        </w:rPr>
                        <w:t>a</w:t>
                      </w:r>
                    </w:hyperlink>
                  </w:p>
                </w:txbxContent>
              </v:textbox>
            </v:shape>
            <w10:wrap type="topAndBottom" anchorx="page"/>
          </v:group>
        </w:pict>
      </w:r>
    </w:p>
    <w:p w:rsidR="0051141E" w:rsidRDefault="0051141E">
      <w:pPr>
        <w:pStyle w:val="BodyText"/>
        <w:rPr>
          <w:sz w:val="40"/>
        </w:rPr>
      </w:pPr>
    </w:p>
    <w:p w:rsidR="0051141E" w:rsidRDefault="00B76CD7">
      <w:pPr>
        <w:ind w:left="100" w:right="678"/>
        <w:rPr>
          <w:b/>
          <w:sz w:val="31"/>
        </w:rPr>
      </w:pPr>
      <w:r>
        <w:rPr>
          <w:b/>
          <w:sz w:val="31"/>
        </w:rPr>
        <w:t xml:space="preserve">How to Start a Student-Managed Health Initiative  </w:t>
      </w:r>
      <w:r>
        <w:rPr>
          <w:b/>
          <w:spacing w:val="55"/>
          <w:sz w:val="31"/>
        </w:rPr>
        <w:t xml:space="preserve"> </w:t>
      </w:r>
      <w:r>
        <w:rPr>
          <w:b/>
          <w:sz w:val="31"/>
        </w:rPr>
        <w:t>101</w:t>
      </w:r>
    </w:p>
    <w:p w:rsidR="0051141E" w:rsidRDefault="00B76CD7">
      <w:pPr>
        <w:spacing w:before="256" w:line="275" w:lineRule="exact"/>
        <w:ind w:left="460" w:right="678"/>
        <w:rPr>
          <w:b/>
          <w:i/>
          <w:sz w:val="24"/>
        </w:rPr>
      </w:pPr>
      <w:r>
        <w:rPr>
          <w:sz w:val="24"/>
        </w:rPr>
        <w:t xml:space="preserve">1.  </w:t>
      </w:r>
      <w:r>
        <w:rPr>
          <w:b/>
          <w:i/>
          <w:sz w:val="24"/>
        </w:rPr>
        <w:t>Getting Started</w:t>
      </w:r>
    </w:p>
    <w:p w:rsidR="0051141E" w:rsidRDefault="00B76CD7">
      <w:pPr>
        <w:pStyle w:val="Heading6"/>
        <w:numPr>
          <w:ilvl w:val="0"/>
          <w:numId w:val="5"/>
        </w:numPr>
        <w:tabs>
          <w:tab w:val="left" w:pos="820"/>
        </w:tabs>
        <w:spacing w:line="275" w:lineRule="exact"/>
        <w:ind w:left="820"/>
      </w:pPr>
      <w:r>
        <w:t>Finding Students, Faculty and Others Who Believe In Your</w:t>
      </w:r>
      <w:r>
        <w:rPr>
          <w:spacing w:val="-9"/>
        </w:rPr>
        <w:t xml:space="preserve"> </w:t>
      </w:r>
      <w:r>
        <w:t>Project</w:t>
      </w:r>
    </w:p>
    <w:p w:rsidR="0051141E" w:rsidRDefault="00B76CD7">
      <w:pPr>
        <w:pStyle w:val="ListParagraph"/>
        <w:numPr>
          <w:ilvl w:val="0"/>
          <w:numId w:val="5"/>
        </w:numPr>
        <w:tabs>
          <w:tab w:val="left" w:pos="820"/>
        </w:tabs>
        <w:spacing w:before="2" w:line="275" w:lineRule="exact"/>
        <w:ind w:left="820"/>
        <w:rPr>
          <w:sz w:val="24"/>
        </w:rPr>
      </w:pPr>
      <w:r>
        <w:rPr>
          <w:sz w:val="24"/>
        </w:rPr>
        <w:t>Develop a Vision, Mandate, Objectives and</w:t>
      </w:r>
      <w:r>
        <w:rPr>
          <w:spacing w:val="-11"/>
          <w:sz w:val="24"/>
        </w:rPr>
        <w:t xml:space="preserve"> </w:t>
      </w:r>
      <w:r>
        <w:rPr>
          <w:sz w:val="24"/>
        </w:rPr>
        <w:t>Goals</w:t>
      </w:r>
    </w:p>
    <w:p w:rsidR="0051141E" w:rsidRDefault="00B76CD7">
      <w:pPr>
        <w:pStyle w:val="ListParagraph"/>
        <w:numPr>
          <w:ilvl w:val="0"/>
          <w:numId w:val="5"/>
        </w:numPr>
        <w:tabs>
          <w:tab w:val="left" w:pos="820"/>
        </w:tabs>
        <w:spacing w:line="275" w:lineRule="exact"/>
        <w:ind w:left="820"/>
        <w:rPr>
          <w:sz w:val="24"/>
        </w:rPr>
      </w:pPr>
      <w:r>
        <w:rPr>
          <w:sz w:val="24"/>
        </w:rPr>
        <w:t>Develop</w:t>
      </w:r>
      <w:r>
        <w:rPr>
          <w:spacing w:val="-6"/>
          <w:sz w:val="24"/>
        </w:rPr>
        <w:t xml:space="preserve"> </w:t>
      </w:r>
      <w:r>
        <w:rPr>
          <w:sz w:val="24"/>
        </w:rPr>
        <w:t>Bylaws</w:t>
      </w:r>
    </w:p>
    <w:p w:rsidR="0051141E" w:rsidRDefault="00B76CD7">
      <w:pPr>
        <w:pStyle w:val="ListParagraph"/>
        <w:numPr>
          <w:ilvl w:val="0"/>
          <w:numId w:val="5"/>
        </w:numPr>
        <w:tabs>
          <w:tab w:val="left" w:pos="820"/>
        </w:tabs>
        <w:spacing w:before="8" w:line="274" w:lineRule="exact"/>
        <w:ind w:left="820" w:right="677"/>
        <w:rPr>
          <w:sz w:val="24"/>
        </w:rPr>
      </w:pPr>
      <w:r>
        <w:rPr>
          <w:sz w:val="24"/>
        </w:rPr>
        <w:t>Develop and Implement Surveys, Needs Assessment, Logic Model – What Is Your Reason for Existence; Who Do You Want to</w:t>
      </w:r>
      <w:r>
        <w:rPr>
          <w:spacing w:val="-13"/>
          <w:sz w:val="24"/>
        </w:rPr>
        <w:t xml:space="preserve"> </w:t>
      </w:r>
      <w:r>
        <w:rPr>
          <w:sz w:val="24"/>
        </w:rPr>
        <w:t>Serve?</w:t>
      </w:r>
    </w:p>
    <w:p w:rsidR="0051141E" w:rsidRDefault="00B76CD7">
      <w:pPr>
        <w:pStyle w:val="ListParagraph"/>
        <w:numPr>
          <w:ilvl w:val="0"/>
          <w:numId w:val="5"/>
        </w:numPr>
        <w:tabs>
          <w:tab w:val="left" w:pos="820"/>
        </w:tabs>
        <w:spacing w:line="273" w:lineRule="exact"/>
        <w:ind w:left="820"/>
        <w:rPr>
          <w:sz w:val="24"/>
        </w:rPr>
      </w:pPr>
      <w:r>
        <w:rPr>
          <w:sz w:val="24"/>
        </w:rPr>
        <w:t>Write a Short Business Proposal &amp; Develop A Preliminary</w:t>
      </w:r>
      <w:r>
        <w:rPr>
          <w:spacing w:val="-10"/>
          <w:sz w:val="24"/>
        </w:rPr>
        <w:t xml:space="preserve"> </w:t>
      </w:r>
      <w:r>
        <w:rPr>
          <w:sz w:val="24"/>
        </w:rPr>
        <w:t>Budget</w:t>
      </w:r>
    </w:p>
    <w:p w:rsidR="0051141E" w:rsidRDefault="00B76CD7">
      <w:pPr>
        <w:pStyle w:val="ListParagraph"/>
        <w:numPr>
          <w:ilvl w:val="0"/>
          <w:numId w:val="5"/>
        </w:numPr>
        <w:tabs>
          <w:tab w:val="left" w:pos="820"/>
        </w:tabs>
        <w:ind w:left="820" w:right="678"/>
        <w:jc w:val="both"/>
        <w:rPr>
          <w:sz w:val="24"/>
        </w:rPr>
      </w:pPr>
      <w:r>
        <w:rPr>
          <w:sz w:val="24"/>
        </w:rPr>
        <w:t>Assessing Your Own Circumstances – Range of Services; Who Is Your Personnel; Who Are Your Clients &amp; Partners; What Is Your Location; Who Can Be Your</w:t>
      </w:r>
      <w:r>
        <w:rPr>
          <w:spacing w:val="-5"/>
          <w:sz w:val="24"/>
        </w:rPr>
        <w:t xml:space="preserve"> </w:t>
      </w:r>
      <w:r>
        <w:rPr>
          <w:sz w:val="24"/>
        </w:rPr>
        <w:t>Host</w:t>
      </w:r>
    </w:p>
    <w:p w:rsidR="0051141E" w:rsidRDefault="00B76CD7">
      <w:pPr>
        <w:pStyle w:val="ListParagraph"/>
        <w:numPr>
          <w:ilvl w:val="0"/>
          <w:numId w:val="5"/>
        </w:numPr>
        <w:tabs>
          <w:tab w:val="left" w:pos="820"/>
        </w:tabs>
        <w:spacing w:before="2"/>
        <w:ind w:left="820"/>
        <w:rPr>
          <w:sz w:val="24"/>
        </w:rPr>
      </w:pPr>
      <w:r>
        <w:rPr>
          <w:sz w:val="24"/>
        </w:rPr>
        <w:t>Networking – Everyone Can Be a</w:t>
      </w:r>
      <w:r>
        <w:rPr>
          <w:spacing w:val="-12"/>
          <w:sz w:val="24"/>
        </w:rPr>
        <w:t xml:space="preserve"> </w:t>
      </w:r>
      <w:r>
        <w:rPr>
          <w:sz w:val="24"/>
        </w:rPr>
        <w:t>Friend</w:t>
      </w:r>
    </w:p>
    <w:p w:rsidR="0051141E" w:rsidRDefault="0051141E">
      <w:pPr>
        <w:pStyle w:val="BodyText"/>
        <w:spacing w:before="10"/>
      </w:pPr>
    </w:p>
    <w:p w:rsidR="0051141E" w:rsidRDefault="00B76CD7">
      <w:pPr>
        <w:pStyle w:val="ListParagraph"/>
        <w:numPr>
          <w:ilvl w:val="0"/>
          <w:numId w:val="4"/>
        </w:numPr>
        <w:tabs>
          <w:tab w:val="left" w:pos="820"/>
        </w:tabs>
        <w:spacing w:line="275" w:lineRule="exact"/>
        <w:rPr>
          <w:b/>
          <w:sz w:val="24"/>
        </w:rPr>
      </w:pPr>
      <w:r>
        <w:rPr>
          <w:b/>
          <w:sz w:val="24"/>
        </w:rPr>
        <w:t>Operational Issues -</w:t>
      </w:r>
      <w:r>
        <w:rPr>
          <w:b/>
          <w:spacing w:val="-2"/>
          <w:sz w:val="24"/>
        </w:rPr>
        <w:t xml:space="preserve"> </w:t>
      </w:r>
      <w:r>
        <w:rPr>
          <w:b/>
          <w:sz w:val="24"/>
        </w:rPr>
        <w:t>Clinical</w:t>
      </w:r>
    </w:p>
    <w:p w:rsidR="0051141E" w:rsidRDefault="00B76CD7">
      <w:pPr>
        <w:pStyle w:val="Heading6"/>
        <w:numPr>
          <w:ilvl w:val="0"/>
          <w:numId w:val="5"/>
        </w:numPr>
        <w:tabs>
          <w:tab w:val="left" w:pos="820"/>
        </w:tabs>
        <w:ind w:left="820" w:right="678"/>
        <w:jc w:val="both"/>
      </w:pPr>
      <w:r>
        <w:t>What Functions Do Students Serve – Social Team; Clinical Team, Psychosocial Floater; Counselor; Shift Supervisor; Medical &amp; Pediatric Resident, Food Prep; Childcare; Program Development &amp;</w:t>
      </w:r>
      <w:r>
        <w:rPr>
          <w:spacing w:val="-20"/>
        </w:rPr>
        <w:t xml:space="preserve"> </w:t>
      </w:r>
      <w:r>
        <w:t>Facilitator</w:t>
      </w:r>
    </w:p>
    <w:p w:rsidR="0051141E" w:rsidRDefault="00B76CD7">
      <w:pPr>
        <w:pStyle w:val="ListParagraph"/>
        <w:numPr>
          <w:ilvl w:val="0"/>
          <w:numId w:val="5"/>
        </w:numPr>
        <w:tabs>
          <w:tab w:val="left" w:pos="820"/>
        </w:tabs>
        <w:spacing w:before="2" w:line="275" w:lineRule="exact"/>
        <w:ind w:left="820"/>
        <w:rPr>
          <w:sz w:val="24"/>
        </w:rPr>
      </w:pPr>
      <w:r>
        <w:rPr>
          <w:sz w:val="24"/>
        </w:rPr>
        <w:t>Interprofessional Staffing – Clinical, Program,</w:t>
      </w:r>
      <w:r>
        <w:rPr>
          <w:spacing w:val="-19"/>
          <w:sz w:val="24"/>
        </w:rPr>
        <w:t xml:space="preserve"> </w:t>
      </w:r>
      <w:r>
        <w:rPr>
          <w:sz w:val="24"/>
        </w:rPr>
        <w:t>Cultural</w:t>
      </w:r>
    </w:p>
    <w:p w:rsidR="0051141E" w:rsidRDefault="00B76CD7">
      <w:pPr>
        <w:tabs>
          <w:tab w:val="left" w:pos="1539"/>
          <w:tab w:val="left" w:pos="2848"/>
          <w:tab w:val="left" w:pos="3730"/>
          <w:tab w:val="left" w:pos="5239"/>
          <w:tab w:val="left" w:pos="6228"/>
          <w:tab w:val="left" w:pos="7243"/>
          <w:tab w:val="left" w:pos="8525"/>
        </w:tabs>
        <w:spacing w:line="242" w:lineRule="auto"/>
        <w:ind w:left="1540" w:right="678" w:hanging="360"/>
        <w:rPr>
          <w:sz w:val="24"/>
        </w:rPr>
      </w:pPr>
      <w:r>
        <w:rPr>
          <w:sz w:val="24"/>
        </w:rPr>
        <w:t>o</w:t>
      </w:r>
      <w:r>
        <w:rPr>
          <w:sz w:val="24"/>
        </w:rPr>
        <w:tab/>
        <w:t>Physician,</w:t>
      </w:r>
      <w:r>
        <w:rPr>
          <w:sz w:val="24"/>
        </w:rPr>
        <w:tab/>
        <w:t>nurse,</w:t>
      </w:r>
      <w:r>
        <w:rPr>
          <w:sz w:val="24"/>
        </w:rPr>
        <w:tab/>
        <w:t>receptionist,</w:t>
      </w:r>
      <w:r>
        <w:rPr>
          <w:sz w:val="24"/>
        </w:rPr>
        <w:tab/>
        <w:t>cultural</w:t>
      </w:r>
      <w:r>
        <w:rPr>
          <w:sz w:val="24"/>
        </w:rPr>
        <w:tab/>
        <w:t>support</w:t>
      </w:r>
      <w:r>
        <w:rPr>
          <w:sz w:val="24"/>
        </w:rPr>
        <w:tab/>
        <w:t>worker(s),</w:t>
      </w:r>
      <w:r>
        <w:rPr>
          <w:sz w:val="24"/>
        </w:rPr>
        <w:tab/>
        <w:t>mentors, program coordinator, food prep/shopping, Kaptain Kid, shift</w:t>
      </w:r>
      <w:r>
        <w:rPr>
          <w:spacing w:val="-21"/>
          <w:sz w:val="24"/>
        </w:rPr>
        <w:t xml:space="preserve"> </w:t>
      </w:r>
      <w:r>
        <w:rPr>
          <w:sz w:val="24"/>
        </w:rPr>
        <w:t>supervisor.</w:t>
      </w:r>
    </w:p>
    <w:p w:rsidR="0051141E" w:rsidRDefault="00B76CD7">
      <w:pPr>
        <w:pStyle w:val="ListParagraph"/>
        <w:numPr>
          <w:ilvl w:val="0"/>
          <w:numId w:val="5"/>
        </w:numPr>
        <w:tabs>
          <w:tab w:val="left" w:pos="820"/>
        </w:tabs>
        <w:spacing w:line="242" w:lineRule="auto"/>
        <w:ind w:left="820" w:right="678"/>
        <w:rPr>
          <w:sz w:val="24"/>
        </w:rPr>
      </w:pPr>
      <w:r>
        <w:rPr>
          <w:sz w:val="24"/>
        </w:rPr>
        <w:t>Scheduling Personnel – Manual or Computer? Emergency Staff List; Student Categories</w:t>
      </w:r>
    </w:p>
    <w:p w:rsidR="0051141E" w:rsidRDefault="00B76CD7">
      <w:pPr>
        <w:pStyle w:val="ListParagraph"/>
        <w:numPr>
          <w:ilvl w:val="0"/>
          <w:numId w:val="5"/>
        </w:numPr>
        <w:tabs>
          <w:tab w:val="left" w:pos="820"/>
        </w:tabs>
        <w:spacing w:line="242" w:lineRule="auto"/>
        <w:ind w:left="820" w:right="678"/>
        <w:rPr>
          <w:sz w:val="24"/>
        </w:rPr>
      </w:pPr>
      <w:r>
        <w:rPr>
          <w:sz w:val="24"/>
        </w:rPr>
        <w:t>Liability, Directors &amp; Officers, &amp; Malpractice Insurance – How Are Students, Professionals &amp; Staff Covered &amp; By</w:t>
      </w:r>
      <w:r>
        <w:rPr>
          <w:spacing w:val="-7"/>
          <w:sz w:val="24"/>
        </w:rPr>
        <w:t xml:space="preserve"> </w:t>
      </w:r>
      <w:r>
        <w:rPr>
          <w:sz w:val="24"/>
        </w:rPr>
        <w:t>Whom?</w:t>
      </w:r>
    </w:p>
    <w:p w:rsidR="0051141E" w:rsidRDefault="00B76CD7">
      <w:pPr>
        <w:pStyle w:val="ListParagraph"/>
        <w:numPr>
          <w:ilvl w:val="0"/>
          <w:numId w:val="5"/>
        </w:numPr>
        <w:tabs>
          <w:tab w:val="left" w:pos="820"/>
        </w:tabs>
        <w:ind w:left="820" w:right="677"/>
        <w:jc w:val="both"/>
        <w:rPr>
          <w:sz w:val="24"/>
        </w:rPr>
      </w:pPr>
      <w:r>
        <w:rPr>
          <w:sz w:val="24"/>
        </w:rPr>
        <w:t>Shift Structure – Introductions, Client Care, Debrief Period, Interprofessional Team Building, Continuing Educational Opportunities, Case Management Discussions</w:t>
      </w:r>
    </w:p>
    <w:p w:rsidR="0051141E" w:rsidRDefault="00B76CD7">
      <w:pPr>
        <w:pStyle w:val="ListParagraph"/>
        <w:numPr>
          <w:ilvl w:val="0"/>
          <w:numId w:val="5"/>
        </w:numPr>
        <w:tabs>
          <w:tab w:val="left" w:pos="820"/>
        </w:tabs>
        <w:spacing w:before="2" w:line="275" w:lineRule="exact"/>
        <w:ind w:left="820"/>
        <w:rPr>
          <w:sz w:val="24"/>
        </w:rPr>
      </w:pPr>
      <w:r>
        <w:rPr>
          <w:sz w:val="24"/>
        </w:rPr>
        <w:lastRenderedPageBreak/>
        <w:t>Scopes of Practice/Skills Inventories for Each Student Discipline and</w:t>
      </w:r>
      <w:r>
        <w:rPr>
          <w:spacing w:val="-23"/>
          <w:sz w:val="24"/>
        </w:rPr>
        <w:t xml:space="preserve"> </w:t>
      </w:r>
      <w:r>
        <w:rPr>
          <w:sz w:val="24"/>
        </w:rPr>
        <w:t>Level</w:t>
      </w:r>
    </w:p>
    <w:p w:rsidR="0051141E" w:rsidRDefault="00B76CD7">
      <w:pPr>
        <w:pStyle w:val="ListParagraph"/>
        <w:numPr>
          <w:ilvl w:val="0"/>
          <w:numId w:val="5"/>
        </w:numPr>
        <w:tabs>
          <w:tab w:val="left" w:pos="820"/>
        </w:tabs>
        <w:spacing w:line="275" w:lineRule="exact"/>
        <w:ind w:left="820"/>
        <w:rPr>
          <w:sz w:val="24"/>
        </w:rPr>
      </w:pPr>
      <w:r>
        <w:rPr>
          <w:sz w:val="24"/>
        </w:rPr>
        <w:t>Develop Orientation Session(s) &amp; Presenters – Agenda Issues To</w:t>
      </w:r>
      <w:r>
        <w:rPr>
          <w:spacing w:val="-15"/>
          <w:sz w:val="24"/>
        </w:rPr>
        <w:t xml:space="preserve"> </w:t>
      </w:r>
      <w:r>
        <w:rPr>
          <w:sz w:val="24"/>
        </w:rPr>
        <w:t>Include?</w:t>
      </w:r>
    </w:p>
    <w:p w:rsidR="0051141E" w:rsidRPr="00136C5B" w:rsidRDefault="00B76CD7" w:rsidP="00136C5B">
      <w:pPr>
        <w:pStyle w:val="ListParagraph"/>
        <w:numPr>
          <w:ilvl w:val="0"/>
          <w:numId w:val="5"/>
        </w:numPr>
        <w:tabs>
          <w:tab w:val="left" w:pos="820"/>
        </w:tabs>
        <w:spacing w:before="2"/>
        <w:ind w:left="820"/>
        <w:rPr>
          <w:sz w:val="24"/>
        </w:rPr>
      </w:pPr>
      <w:r>
        <w:rPr>
          <w:sz w:val="24"/>
        </w:rPr>
        <w:t>Programming – Developing Your Own &amp;/or Partnering With</w:t>
      </w:r>
      <w:r>
        <w:rPr>
          <w:spacing w:val="-14"/>
          <w:sz w:val="24"/>
        </w:rPr>
        <w:t xml:space="preserve"> </w:t>
      </w:r>
      <w:r>
        <w:rPr>
          <w:sz w:val="24"/>
        </w:rPr>
        <w:t>Others</w:t>
      </w:r>
    </w:p>
    <w:p w:rsidR="0051141E" w:rsidRDefault="00B76CD7">
      <w:pPr>
        <w:pStyle w:val="ListParagraph"/>
        <w:numPr>
          <w:ilvl w:val="0"/>
          <w:numId w:val="5"/>
        </w:numPr>
        <w:tabs>
          <w:tab w:val="left" w:pos="820"/>
        </w:tabs>
        <w:spacing w:line="274" w:lineRule="exact"/>
        <w:ind w:left="820" w:right="118"/>
        <w:rPr>
          <w:sz w:val="24"/>
        </w:rPr>
      </w:pPr>
      <w:r>
        <w:rPr>
          <w:sz w:val="24"/>
        </w:rPr>
        <w:t>Policies – Charting; Code of Ethics; Reproductive Rights; Red Flag Situations; Dispute Resolution; Drop-In Children; Childcare</w:t>
      </w:r>
      <w:r>
        <w:rPr>
          <w:spacing w:val="-45"/>
          <w:sz w:val="24"/>
        </w:rPr>
        <w:t xml:space="preserve"> </w:t>
      </w:r>
      <w:r>
        <w:rPr>
          <w:sz w:val="24"/>
        </w:rPr>
        <w:t>Reporting</w:t>
      </w:r>
    </w:p>
    <w:p w:rsidR="0051141E" w:rsidRDefault="00B76CD7">
      <w:pPr>
        <w:pStyle w:val="ListParagraph"/>
        <w:numPr>
          <w:ilvl w:val="0"/>
          <w:numId w:val="5"/>
        </w:numPr>
        <w:tabs>
          <w:tab w:val="left" w:pos="820"/>
        </w:tabs>
        <w:ind w:left="820" w:right="118"/>
        <w:jc w:val="both"/>
        <w:rPr>
          <w:sz w:val="24"/>
        </w:rPr>
      </w:pPr>
      <w:r>
        <w:rPr>
          <w:sz w:val="24"/>
        </w:rPr>
        <w:t>Providing Social Services – Food; Phone; Condoms; Needle Exchange; Newspaper; Chess; Puzzles; Clothes Depot; Computer Access; Advocacy; Client Assistance – Letters, Forms, Applications, Employment; Transportation for Clients</w:t>
      </w:r>
    </w:p>
    <w:p w:rsidR="0051141E" w:rsidRDefault="0051141E">
      <w:pPr>
        <w:pStyle w:val="BodyText"/>
        <w:spacing w:before="3"/>
        <w:rPr>
          <w:sz w:val="22"/>
        </w:rPr>
      </w:pPr>
    </w:p>
    <w:p w:rsidR="0051141E" w:rsidRDefault="00B76CD7">
      <w:pPr>
        <w:pStyle w:val="ListParagraph"/>
        <w:numPr>
          <w:ilvl w:val="0"/>
          <w:numId w:val="4"/>
        </w:numPr>
        <w:tabs>
          <w:tab w:val="left" w:pos="820"/>
        </w:tabs>
        <w:spacing w:before="1" w:line="275" w:lineRule="exact"/>
        <w:rPr>
          <w:b/>
          <w:i/>
          <w:sz w:val="24"/>
        </w:rPr>
      </w:pPr>
      <w:r>
        <w:rPr>
          <w:b/>
          <w:i/>
          <w:sz w:val="24"/>
        </w:rPr>
        <w:t>Operational Issues –</w:t>
      </w:r>
      <w:r>
        <w:rPr>
          <w:b/>
          <w:i/>
          <w:spacing w:val="-16"/>
          <w:sz w:val="24"/>
        </w:rPr>
        <w:t xml:space="preserve"> </w:t>
      </w:r>
      <w:r>
        <w:rPr>
          <w:b/>
          <w:i/>
          <w:sz w:val="24"/>
        </w:rPr>
        <w:t>Administrative</w:t>
      </w:r>
    </w:p>
    <w:p w:rsidR="0051141E" w:rsidRDefault="00B76CD7">
      <w:pPr>
        <w:pStyle w:val="ListParagraph"/>
        <w:numPr>
          <w:ilvl w:val="0"/>
          <w:numId w:val="5"/>
        </w:numPr>
        <w:tabs>
          <w:tab w:val="left" w:pos="820"/>
        </w:tabs>
        <w:spacing w:line="242" w:lineRule="auto"/>
        <w:ind w:left="820" w:right="118"/>
        <w:rPr>
          <w:sz w:val="24"/>
        </w:rPr>
      </w:pPr>
      <w:r>
        <w:rPr>
          <w:sz w:val="24"/>
        </w:rPr>
        <w:t>Staffing – Coordinator; Program Director; Educational Liaison; Fundraising; Volunteer Coordinator; Accountant/Bookkeeper; Lawyer; Webmaster;</w:t>
      </w:r>
      <w:r>
        <w:rPr>
          <w:spacing w:val="-10"/>
          <w:sz w:val="24"/>
        </w:rPr>
        <w:t xml:space="preserve"> </w:t>
      </w:r>
      <w:r>
        <w:rPr>
          <w:sz w:val="24"/>
        </w:rPr>
        <w:t>Schedulers</w:t>
      </w:r>
    </w:p>
    <w:p w:rsidR="0051141E" w:rsidRDefault="00B76CD7">
      <w:pPr>
        <w:spacing w:line="271" w:lineRule="exact"/>
        <w:ind w:left="820" w:right="127"/>
        <w:rPr>
          <w:sz w:val="24"/>
        </w:rPr>
      </w:pPr>
      <w:r>
        <w:rPr>
          <w:sz w:val="24"/>
        </w:rPr>
        <w:t>– Students, Professionals</w:t>
      </w:r>
    </w:p>
    <w:p w:rsidR="0051141E" w:rsidRDefault="00B76CD7">
      <w:pPr>
        <w:pStyle w:val="ListParagraph"/>
        <w:numPr>
          <w:ilvl w:val="0"/>
          <w:numId w:val="5"/>
        </w:numPr>
        <w:tabs>
          <w:tab w:val="left" w:pos="820"/>
        </w:tabs>
        <w:spacing w:before="2" w:line="275" w:lineRule="exact"/>
        <w:ind w:left="820"/>
        <w:rPr>
          <w:sz w:val="24"/>
        </w:rPr>
      </w:pPr>
      <w:r>
        <w:rPr>
          <w:sz w:val="24"/>
        </w:rPr>
        <w:t>Staff Issues – Hiring; Contracts; Payroll; Staff Meetings; Dispute</w:t>
      </w:r>
      <w:r>
        <w:rPr>
          <w:spacing w:val="-34"/>
          <w:sz w:val="24"/>
        </w:rPr>
        <w:t xml:space="preserve"> </w:t>
      </w:r>
      <w:r>
        <w:rPr>
          <w:sz w:val="24"/>
        </w:rPr>
        <w:t>Resolution</w:t>
      </w:r>
    </w:p>
    <w:p w:rsidR="0051141E" w:rsidRDefault="00B76CD7">
      <w:pPr>
        <w:pStyle w:val="ListParagraph"/>
        <w:numPr>
          <w:ilvl w:val="0"/>
          <w:numId w:val="5"/>
        </w:numPr>
        <w:tabs>
          <w:tab w:val="left" w:pos="820"/>
        </w:tabs>
        <w:spacing w:line="275" w:lineRule="exact"/>
        <w:ind w:left="820"/>
        <w:rPr>
          <w:sz w:val="24"/>
        </w:rPr>
      </w:pPr>
      <w:r>
        <w:rPr>
          <w:sz w:val="24"/>
        </w:rPr>
        <w:t>Finances – Budgeting; Banking; Bookkeeping; &amp; Financial Review vs.</w:t>
      </w:r>
      <w:r>
        <w:rPr>
          <w:spacing w:val="-10"/>
          <w:sz w:val="24"/>
        </w:rPr>
        <w:t xml:space="preserve"> </w:t>
      </w:r>
      <w:r>
        <w:rPr>
          <w:sz w:val="24"/>
        </w:rPr>
        <w:t>Audit</w:t>
      </w:r>
    </w:p>
    <w:p w:rsidR="0051141E" w:rsidRDefault="00B76CD7">
      <w:pPr>
        <w:pStyle w:val="ListParagraph"/>
        <w:numPr>
          <w:ilvl w:val="0"/>
          <w:numId w:val="5"/>
        </w:numPr>
        <w:tabs>
          <w:tab w:val="left" w:pos="820"/>
        </w:tabs>
        <w:spacing w:before="2" w:line="275" w:lineRule="exact"/>
        <w:ind w:left="820"/>
        <w:rPr>
          <w:sz w:val="24"/>
        </w:rPr>
      </w:pPr>
      <w:r>
        <w:rPr>
          <w:sz w:val="24"/>
        </w:rPr>
        <w:t>Research &amp; Evaluation – Data Collection, Compilation &amp; Evaluation</w:t>
      </w:r>
      <w:r>
        <w:rPr>
          <w:spacing w:val="-40"/>
          <w:sz w:val="24"/>
        </w:rPr>
        <w:t xml:space="preserve"> </w:t>
      </w:r>
      <w:r>
        <w:rPr>
          <w:sz w:val="24"/>
        </w:rPr>
        <w:t>Reporting</w:t>
      </w:r>
    </w:p>
    <w:p w:rsidR="0051141E" w:rsidRDefault="00B76CD7">
      <w:pPr>
        <w:pStyle w:val="ListParagraph"/>
        <w:numPr>
          <w:ilvl w:val="0"/>
          <w:numId w:val="5"/>
        </w:numPr>
        <w:tabs>
          <w:tab w:val="left" w:pos="820"/>
        </w:tabs>
        <w:ind w:left="820" w:right="119"/>
        <w:jc w:val="both"/>
        <w:rPr>
          <w:sz w:val="24"/>
        </w:rPr>
      </w:pPr>
      <w:r>
        <w:rPr>
          <w:sz w:val="24"/>
        </w:rPr>
        <w:t>Record Keeping – Meeting Minutes; Student, Professional, Client &amp; Program Participant Numbers; Calendar of Events; Personnel Files – Students, Professionals, Staff; Funding &amp; Grant Agreements &amp; Reports; Service Agreements; Banking &amp; Financial Information; Receipts; Tax Receipts; Correspondence</w:t>
      </w:r>
    </w:p>
    <w:p w:rsidR="0051141E" w:rsidRDefault="00B76CD7">
      <w:pPr>
        <w:pStyle w:val="ListParagraph"/>
        <w:numPr>
          <w:ilvl w:val="0"/>
          <w:numId w:val="5"/>
        </w:numPr>
        <w:tabs>
          <w:tab w:val="left" w:pos="820"/>
        </w:tabs>
        <w:spacing w:before="8" w:line="274" w:lineRule="exact"/>
        <w:ind w:left="820" w:right="118"/>
        <w:rPr>
          <w:sz w:val="24"/>
        </w:rPr>
      </w:pPr>
      <w:r>
        <w:rPr>
          <w:sz w:val="24"/>
        </w:rPr>
        <w:t>Community Development &amp; Knowledge Transfer – Networking; Partnering; Presentations; Conferences;</w:t>
      </w:r>
      <w:r>
        <w:rPr>
          <w:spacing w:val="-12"/>
          <w:sz w:val="24"/>
        </w:rPr>
        <w:t xml:space="preserve"> </w:t>
      </w:r>
      <w:r>
        <w:rPr>
          <w:sz w:val="24"/>
        </w:rPr>
        <w:t>Publications</w:t>
      </w:r>
    </w:p>
    <w:p w:rsidR="0051141E" w:rsidRDefault="00B76CD7">
      <w:pPr>
        <w:pStyle w:val="ListParagraph"/>
        <w:numPr>
          <w:ilvl w:val="0"/>
          <w:numId w:val="5"/>
        </w:numPr>
        <w:tabs>
          <w:tab w:val="left" w:pos="820"/>
        </w:tabs>
        <w:ind w:left="820" w:right="117"/>
        <w:jc w:val="both"/>
        <w:rPr>
          <w:sz w:val="24"/>
        </w:rPr>
      </w:pPr>
      <w:r>
        <w:rPr>
          <w:sz w:val="24"/>
        </w:rPr>
        <w:t>Contact Lists – Networking – CBO’s, Partners, Job Postings, Potential Funders; Media, Organization Newsletter; Students; Professionals; Faculty; Committee Members; Interested</w:t>
      </w:r>
      <w:r>
        <w:rPr>
          <w:spacing w:val="-1"/>
          <w:sz w:val="24"/>
        </w:rPr>
        <w:t xml:space="preserve"> </w:t>
      </w:r>
      <w:r>
        <w:rPr>
          <w:sz w:val="24"/>
        </w:rPr>
        <w:t>Parties</w:t>
      </w:r>
    </w:p>
    <w:p w:rsidR="0051141E" w:rsidRDefault="0051141E">
      <w:pPr>
        <w:pStyle w:val="BodyText"/>
        <w:spacing w:before="10"/>
      </w:pPr>
    </w:p>
    <w:p w:rsidR="0051141E" w:rsidRDefault="00B76CD7">
      <w:pPr>
        <w:pStyle w:val="ListParagraph"/>
        <w:numPr>
          <w:ilvl w:val="0"/>
          <w:numId w:val="3"/>
        </w:numPr>
        <w:tabs>
          <w:tab w:val="left" w:pos="820"/>
        </w:tabs>
        <w:spacing w:line="275" w:lineRule="exact"/>
        <w:rPr>
          <w:b/>
          <w:i/>
          <w:sz w:val="24"/>
        </w:rPr>
      </w:pPr>
      <w:r>
        <w:rPr>
          <w:b/>
          <w:i/>
          <w:sz w:val="24"/>
        </w:rPr>
        <w:t>Funding &amp;</w:t>
      </w:r>
      <w:r>
        <w:rPr>
          <w:b/>
          <w:i/>
          <w:spacing w:val="-2"/>
          <w:sz w:val="24"/>
        </w:rPr>
        <w:t xml:space="preserve"> </w:t>
      </w:r>
      <w:r>
        <w:rPr>
          <w:b/>
          <w:i/>
          <w:sz w:val="24"/>
        </w:rPr>
        <w:t>Sustainability</w:t>
      </w:r>
    </w:p>
    <w:p w:rsidR="0051141E" w:rsidRDefault="00B76CD7">
      <w:pPr>
        <w:pStyle w:val="ListParagraph"/>
        <w:numPr>
          <w:ilvl w:val="0"/>
          <w:numId w:val="5"/>
        </w:numPr>
        <w:tabs>
          <w:tab w:val="left" w:pos="820"/>
        </w:tabs>
        <w:ind w:left="820" w:right="118"/>
        <w:jc w:val="both"/>
        <w:rPr>
          <w:sz w:val="24"/>
        </w:rPr>
      </w:pPr>
      <w:r>
        <w:rPr>
          <w:sz w:val="24"/>
        </w:rPr>
        <w:t>Identify Potential Funders – Government – Federal, Provincial &amp; Municipal; University &amp; Individual Colleges; Community; Foundations, Corporations &amp; Individuals.  Potential for Multi-Year</w:t>
      </w:r>
      <w:r>
        <w:rPr>
          <w:spacing w:val="-5"/>
          <w:sz w:val="24"/>
        </w:rPr>
        <w:t xml:space="preserve"> </w:t>
      </w:r>
      <w:r>
        <w:rPr>
          <w:sz w:val="24"/>
        </w:rPr>
        <w:t>Funding?</w:t>
      </w:r>
    </w:p>
    <w:p w:rsidR="0051141E" w:rsidRDefault="00B76CD7">
      <w:pPr>
        <w:pStyle w:val="ListParagraph"/>
        <w:numPr>
          <w:ilvl w:val="0"/>
          <w:numId w:val="5"/>
        </w:numPr>
        <w:tabs>
          <w:tab w:val="left" w:pos="820"/>
        </w:tabs>
        <w:spacing w:before="2" w:line="275" w:lineRule="exact"/>
        <w:ind w:left="820"/>
        <w:rPr>
          <w:sz w:val="24"/>
        </w:rPr>
      </w:pPr>
      <w:r>
        <w:rPr>
          <w:sz w:val="24"/>
        </w:rPr>
        <w:t>If Applicable, Develop Funding</w:t>
      </w:r>
      <w:r>
        <w:rPr>
          <w:spacing w:val="-8"/>
          <w:sz w:val="24"/>
        </w:rPr>
        <w:t xml:space="preserve"> </w:t>
      </w:r>
      <w:r>
        <w:rPr>
          <w:sz w:val="24"/>
        </w:rPr>
        <w:t>Policy</w:t>
      </w:r>
    </w:p>
    <w:p w:rsidR="0051141E" w:rsidRDefault="00B76CD7">
      <w:pPr>
        <w:pStyle w:val="ListParagraph"/>
        <w:numPr>
          <w:ilvl w:val="0"/>
          <w:numId w:val="5"/>
        </w:numPr>
        <w:tabs>
          <w:tab w:val="left" w:pos="820"/>
        </w:tabs>
        <w:spacing w:line="275" w:lineRule="exact"/>
        <w:ind w:left="820"/>
        <w:rPr>
          <w:sz w:val="24"/>
        </w:rPr>
      </w:pPr>
      <w:r>
        <w:rPr>
          <w:sz w:val="24"/>
        </w:rPr>
        <w:t>Develop Strategy for Contacting and Presenting to Potential</w:t>
      </w:r>
      <w:r>
        <w:rPr>
          <w:spacing w:val="-21"/>
          <w:sz w:val="24"/>
        </w:rPr>
        <w:t xml:space="preserve"> </w:t>
      </w:r>
      <w:r>
        <w:rPr>
          <w:sz w:val="24"/>
        </w:rPr>
        <w:t>Funders</w:t>
      </w:r>
    </w:p>
    <w:p w:rsidR="0051141E" w:rsidRDefault="00B76CD7">
      <w:pPr>
        <w:pStyle w:val="ListParagraph"/>
        <w:numPr>
          <w:ilvl w:val="0"/>
          <w:numId w:val="5"/>
        </w:numPr>
        <w:tabs>
          <w:tab w:val="left" w:pos="820"/>
        </w:tabs>
        <w:spacing w:before="8" w:line="274" w:lineRule="exact"/>
        <w:ind w:left="820" w:right="118"/>
        <w:rPr>
          <w:sz w:val="24"/>
        </w:rPr>
      </w:pPr>
      <w:r>
        <w:rPr>
          <w:sz w:val="24"/>
        </w:rPr>
        <w:t>Do You Remain Unincorporated; Incorporated Non-Profit and/or Registered Charity? Tax Receipt</w:t>
      </w:r>
      <w:r>
        <w:rPr>
          <w:spacing w:val="-27"/>
          <w:sz w:val="24"/>
        </w:rPr>
        <w:t xml:space="preserve"> </w:t>
      </w:r>
      <w:r>
        <w:rPr>
          <w:sz w:val="24"/>
        </w:rPr>
        <w:t>Disbursement?</w:t>
      </w:r>
    </w:p>
    <w:p w:rsidR="0051141E" w:rsidRDefault="00B76CD7">
      <w:pPr>
        <w:pStyle w:val="ListParagraph"/>
        <w:numPr>
          <w:ilvl w:val="0"/>
          <w:numId w:val="5"/>
        </w:numPr>
        <w:tabs>
          <w:tab w:val="left" w:pos="820"/>
        </w:tabs>
        <w:spacing w:line="273" w:lineRule="exact"/>
        <w:ind w:left="820"/>
        <w:rPr>
          <w:sz w:val="24"/>
        </w:rPr>
      </w:pPr>
      <w:r>
        <w:rPr>
          <w:sz w:val="24"/>
        </w:rPr>
        <w:t>Develop Long-Term Strategy for</w:t>
      </w:r>
      <w:r>
        <w:rPr>
          <w:spacing w:val="-11"/>
          <w:sz w:val="24"/>
        </w:rPr>
        <w:t xml:space="preserve"> </w:t>
      </w:r>
      <w:r>
        <w:rPr>
          <w:sz w:val="24"/>
        </w:rPr>
        <w:t>Funding</w:t>
      </w:r>
    </w:p>
    <w:p w:rsidR="0051141E" w:rsidRDefault="00B76CD7">
      <w:pPr>
        <w:pStyle w:val="ListParagraph"/>
        <w:numPr>
          <w:ilvl w:val="0"/>
          <w:numId w:val="5"/>
        </w:numPr>
        <w:tabs>
          <w:tab w:val="left" w:pos="820"/>
        </w:tabs>
        <w:spacing w:line="242" w:lineRule="auto"/>
        <w:ind w:left="820" w:right="118"/>
        <w:rPr>
          <w:sz w:val="24"/>
        </w:rPr>
      </w:pPr>
      <w:r>
        <w:rPr>
          <w:sz w:val="24"/>
        </w:rPr>
        <w:t>Sustaining Student Interest &amp; Involvement – Have Fun; Constant Recruitment; Integrate Your Project Into Curricula;</w:t>
      </w:r>
      <w:r>
        <w:rPr>
          <w:spacing w:val="-13"/>
          <w:sz w:val="24"/>
        </w:rPr>
        <w:t xml:space="preserve"> </w:t>
      </w:r>
      <w:r>
        <w:rPr>
          <w:sz w:val="24"/>
        </w:rPr>
        <w:t>Practica</w:t>
      </w:r>
    </w:p>
    <w:p w:rsidR="0051141E" w:rsidRDefault="00B76CD7">
      <w:pPr>
        <w:pStyle w:val="ListParagraph"/>
        <w:numPr>
          <w:ilvl w:val="0"/>
          <w:numId w:val="5"/>
        </w:numPr>
        <w:tabs>
          <w:tab w:val="left" w:pos="820"/>
          <w:tab w:val="left" w:pos="2153"/>
          <w:tab w:val="left" w:pos="3686"/>
          <w:tab w:val="left" w:pos="4699"/>
          <w:tab w:val="left" w:pos="5072"/>
          <w:tab w:val="left" w:pos="6579"/>
          <w:tab w:val="left" w:pos="6926"/>
          <w:tab w:val="left" w:pos="8099"/>
        </w:tabs>
        <w:spacing w:line="242" w:lineRule="auto"/>
        <w:ind w:left="820" w:right="118"/>
        <w:rPr>
          <w:sz w:val="24"/>
        </w:rPr>
      </w:pPr>
      <w:r>
        <w:rPr>
          <w:sz w:val="24"/>
        </w:rPr>
        <w:t>Sustaining</w:t>
      </w:r>
      <w:r>
        <w:rPr>
          <w:sz w:val="24"/>
        </w:rPr>
        <w:tab/>
        <w:t>Professional</w:t>
      </w:r>
      <w:r>
        <w:rPr>
          <w:sz w:val="24"/>
        </w:rPr>
        <w:tab/>
        <w:t>Interest</w:t>
      </w:r>
      <w:r>
        <w:rPr>
          <w:sz w:val="24"/>
        </w:rPr>
        <w:tab/>
        <w:t>&amp;</w:t>
      </w:r>
      <w:r>
        <w:rPr>
          <w:sz w:val="24"/>
        </w:rPr>
        <w:tab/>
        <w:t>Involvement</w:t>
      </w:r>
      <w:r>
        <w:rPr>
          <w:sz w:val="24"/>
        </w:rPr>
        <w:tab/>
        <w:t>–</w:t>
      </w:r>
      <w:r>
        <w:rPr>
          <w:sz w:val="24"/>
        </w:rPr>
        <w:tab/>
        <w:t>Constant</w:t>
      </w:r>
      <w:r>
        <w:rPr>
          <w:sz w:val="24"/>
        </w:rPr>
        <w:tab/>
      </w:r>
      <w:r>
        <w:rPr>
          <w:spacing w:val="-1"/>
          <w:sz w:val="24"/>
        </w:rPr>
        <w:t xml:space="preserve">Recruitment; </w:t>
      </w:r>
      <w:r>
        <w:rPr>
          <w:sz w:val="24"/>
        </w:rPr>
        <w:t>Remuneration; Have Fun; They Love</w:t>
      </w:r>
      <w:r>
        <w:rPr>
          <w:spacing w:val="-20"/>
          <w:sz w:val="24"/>
        </w:rPr>
        <w:t xml:space="preserve"> </w:t>
      </w:r>
      <w:r>
        <w:rPr>
          <w:sz w:val="24"/>
        </w:rPr>
        <w:t>Teaching</w:t>
      </w:r>
    </w:p>
    <w:p w:rsidR="0051141E" w:rsidRDefault="00B76CD7">
      <w:pPr>
        <w:pStyle w:val="ListParagraph"/>
        <w:numPr>
          <w:ilvl w:val="0"/>
          <w:numId w:val="5"/>
        </w:numPr>
        <w:tabs>
          <w:tab w:val="left" w:pos="820"/>
        </w:tabs>
        <w:spacing w:line="271" w:lineRule="exact"/>
        <w:ind w:left="820"/>
        <w:rPr>
          <w:sz w:val="24"/>
        </w:rPr>
      </w:pPr>
      <w:r>
        <w:rPr>
          <w:sz w:val="24"/>
        </w:rPr>
        <w:t>Maintaining Effective Service Delivery – Don’t Spread Yourself Too</w:t>
      </w:r>
      <w:r>
        <w:rPr>
          <w:spacing w:val="-16"/>
          <w:sz w:val="24"/>
        </w:rPr>
        <w:t xml:space="preserve"> </w:t>
      </w:r>
      <w:r>
        <w:rPr>
          <w:sz w:val="24"/>
        </w:rPr>
        <w:t>Thin</w:t>
      </w:r>
    </w:p>
    <w:p w:rsidR="0051141E" w:rsidRDefault="00B76CD7">
      <w:pPr>
        <w:pStyle w:val="ListParagraph"/>
        <w:numPr>
          <w:ilvl w:val="0"/>
          <w:numId w:val="5"/>
        </w:numPr>
        <w:tabs>
          <w:tab w:val="left" w:pos="820"/>
        </w:tabs>
        <w:spacing w:before="2" w:line="275" w:lineRule="exact"/>
        <w:ind w:left="820"/>
        <w:rPr>
          <w:sz w:val="24"/>
        </w:rPr>
      </w:pPr>
      <w:r>
        <w:rPr>
          <w:sz w:val="24"/>
        </w:rPr>
        <w:t>Maintaining Relationships – Partners, Clients &amp;</w:t>
      </w:r>
      <w:r>
        <w:rPr>
          <w:spacing w:val="-19"/>
          <w:sz w:val="24"/>
        </w:rPr>
        <w:t xml:space="preserve"> </w:t>
      </w:r>
      <w:r>
        <w:rPr>
          <w:sz w:val="24"/>
        </w:rPr>
        <w:t>Others</w:t>
      </w:r>
    </w:p>
    <w:p w:rsidR="0051141E" w:rsidRDefault="00B76CD7">
      <w:pPr>
        <w:pStyle w:val="ListParagraph"/>
        <w:numPr>
          <w:ilvl w:val="0"/>
          <w:numId w:val="5"/>
        </w:numPr>
        <w:tabs>
          <w:tab w:val="left" w:pos="820"/>
        </w:tabs>
        <w:spacing w:line="242" w:lineRule="auto"/>
        <w:ind w:left="820" w:right="119"/>
        <w:rPr>
          <w:sz w:val="24"/>
        </w:rPr>
      </w:pPr>
      <w:r>
        <w:rPr>
          <w:sz w:val="24"/>
        </w:rPr>
        <w:t>Tracking System for Funding (Application and Reporting Deadlines, regular  board review of</w:t>
      </w:r>
      <w:r>
        <w:rPr>
          <w:spacing w:val="-6"/>
          <w:sz w:val="24"/>
        </w:rPr>
        <w:t xml:space="preserve"> </w:t>
      </w:r>
      <w:r>
        <w:rPr>
          <w:sz w:val="24"/>
        </w:rPr>
        <w:t>Budget-to-Actual)</w:t>
      </w:r>
    </w:p>
    <w:p w:rsidR="0051141E" w:rsidRDefault="0051141E">
      <w:pPr>
        <w:pStyle w:val="BodyText"/>
        <w:spacing w:before="7"/>
      </w:pPr>
    </w:p>
    <w:p w:rsidR="0051141E" w:rsidRDefault="00B76CD7">
      <w:pPr>
        <w:pStyle w:val="ListParagraph"/>
        <w:numPr>
          <w:ilvl w:val="0"/>
          <w:numId w:val="3"/>
        </w:numPr>
        <w:tabs>
          <w:tab w:val="left" w:pos="820"/>
        </w:tabs>
        <w:spacing w:before="1" w:line="275" w:lineRule="exact"/>
        <w:rPr>
          <w:b/>
          <w:i/>
          <w:sz w:val="24"/>
        </w:rPr>
      </w:pPr>
      <w:r>
        <w:rPr>
          <w:b/>
          <w:i/>
          <w:sz w:val="24"/>
        </w:rPr>
        <w:t>Marketing &amp; Public</w:t>
      </w:r>
      <w:r>
        <w:rPr>
          <w:b/>
          <w:i/>
          <w:spacing w:val="-9"/>
          <w:sz w:val="24"/>
        </w:rPr>
        <w:t xml:space="preserve"> </w:t>
      </w:r>
      <w:r>
        <w:rPr>
          <w:b/>
          <w:i/>
          <w:sz w:val="24"/>
        </w:rPr>
        <w:t>Relations</w:t>
      </w:r>
    </w:p>
    <w:p w:rsidR="0051141E" w:rsidRDefault="00B76CD7">
      <w:pPr>
        <w:pStyle w:val="ListParagraph"/>
        <w:numPr>
          <w:ilvl w:val="0"/>
          <w:numId w:val="5"/>
        </w:numPr>
        <w:tabs>
          <w:tab w:val="left" w:pos="820"/>
        </w:tabs>
        <w:spacing w:line="275" w:lineRule="exact"/>
        <w:ind w:left="820"/>
        <w:rPr>
          <w:sz w:val="24"/>
        </w:rPr>
      </w:pPr>
      <w:r>
        <w:rPr>
          <w:sz w:val="24"/>
        </w:rPr>
        <w:t>Logos &amp;</w:t>
      </w:r>
      <w:r>
        <w:rPr>
          <w:spacing w:val="-4"/>
          <w:sz w:val="24"/>
        </w:rPr>
        <w:t xml:space="preserve"> </w:t>
      </w:r>
      <w:r>
        <w:rPr>
          <w:sz w:val="24"/>
        </w:rPr>
        <w:t>Branding</w:t>
      </w:r>
    </w:p>
    <w:p w:rsidR="0051141E" w:rsidRDefault="00B76CD7">
      <w:pPr>
        <w:pStyle w:val="ListParagraph"/>
        <w:numPr>
          <w:ilvl w:val="0"/>
          <w:numId w:val="5"/>
        </w:numPr>
        <w:tabs>
          <w:tab w:val="left" w:pos="820"/>
        </w:tabs>
        <w:spacing w:before="2" w:line="275" w:lineRule="exact"/>
        <w:ind w:left="820"/>
        <w:rPr>
          <w:sz w:val="24"/>
        </w:rPr>
      </w:pPr>
      <w:r>
        <w:rPr>
          <w:sz w:val="24"/>
        </w:rPr>
        <w:lastRenderedPageBreak/>
        <w:t>Website Development &amp; Maintenance; Scheduling</w:t>
      </w:r>
      <w:r>
        <w:rPr>
          <w:spacing w:val="-13"/>
          <w:sz w:val="24"/>
        </w:rPr>
        <w:t xml:space="preserve"> </w:t>
      </w:r>
      <w:r>
        <w:rPr>
          <w:sz w:val="24"/>
        </w:rPr>
        <w:t>Software</w:t>
      </w:r>
    </w:p>
    <w:p w:rsidR="0051141E" w:rsidRDefault="00B76CD7">
      <w:pPr>
        <w:pStyle w:val="ListParagraph"/>
        <w:numPr>
          <w:ilvl w:val="0"/>
          <w:numId w:val="5"/>
        </w:numPr>
        <w:tabs>
          <w:tab w:val="left" w:pos="820"/>
        </w:tabs>
        <w:spacing w:line="275" w:lineRule="exact"/>
        <w:ind w:left="820"/>
        <w:rPr>
          <w:sz w:val="24"/>
        </w:rPr>
      </w:pPr>
      <w:r>
        <w:rPr>
          <w:sz w:val="24"/>
        </w:rPr>
        <w:t>Printing – Brochure; Recruitment Cards; Posters; Business</w:t>
      </w:r>
      <w:r>
        <w:rPr>
          <w:spacing w:val="-23"/>
          <w:sz w:val="24"/>
        </w:rPr>
        <w:t xml:space="preserve"> </w:t>
      </w:r>
      <w:r>
        <w:rPr>
          <w:sz w:val="24"/>
        </w:rPr>
        <w:t>Cards</w:t>
      </w:r>
    </w:p>
    <w:p w:rsidR="0051141E" w:rsidRDefault="00B76CD7">
      <w:pPr>
        <w:pStyle w:val="Heading6"/>
        <w:numPr>
          <w:ilvl w:val="0"/>
          <w:numId w:val="5"/>
        </w:numPr>
        <w:tabs>
          <w:tab w:val="left" w:pos="820"/>
        </w:tabs>
        <w:spacing w:line="275" w:lineRule="exact"/>
        <w:ind w:left="820"/>
      </w:pPr>
      <w:r>
        <w:t>Media – Contact List; Media Releases; Interviews;</w:t>
      </w:r>
      <w:r>
        <w:rPr>
          <w:spacing w:val="-20"/>
        </w:rPr>
        <w:t xml:space="preserve"> </w:t>
      </w:r>
      <w:r>
        <w:t>Photos</w:t>
      </w:r>
    </w:p>
    <w:p w:rsidR="0051141E" w:rsidRDefault="00B76CD7">
      <w:pPr>
        <w:pStyle w:val="ListParagraph"/>
        <w:numPr>
          <w:ilvl w:val="0"/>
          <w:numId w:val="5"/>
        </w:numPr>
        <w:tabs>
          <w:tab w:val="left" w:pos="820"/>
          <w:tab w:val="left" w:pos="2493"/>
          <w:tab w:val="left" w:pos="2832"/>
          <w:tab w:val="left" w:pos="3866"/>
          <w:tab w:val="left" w:pos="5432"/>
          <w:tab w:val="left" w:pos="6959"/>
          <w:tab w:val="left" w:pos="8525"/>
        </w:tabs>
        <w:spacing w:line="242" w:lineRule="auto"/>
        <w:ind w:left="820" w:right="118"/>
        <w:rPr>
          <w:sz w:val="24"/>
        </w:rPr>
      </w:pPr>
      <w:r>
        <w:rPr>
          <w:sz w:val="24"/>
        </w:rPr>
        <w:t>Presentations</w:t>
      </w:r>
      <w:r>
        <w:rPr>
          <w:sz w:val="24"/>
        </w:rPr>
        <w:tab/>
        <w:t>–</w:t>
      </w:r>
      <w:r>
        <w:rPr>
          <w:sz w:val="24"/>
        </w:rPr>
        <w:tab/>
        <w:t>Student</w:t>
      </w:r>
      <w:r>
        <w:rPr>
          <w:sz w:val="24"/>
        </w:rPr>
        <w:tab/>
        <w:t>Recruitment;</w:t>
      </w:r>
      <w:r>
        <w:rPr>
          <w:sz w:val="24"/>
        </w:rPr>
        <w:tab/>
        <w:t>Professional</w:t>
      </w:r>
      <w:r>
        <w:rPr>
          <w:sz w:val="24"/>
        </w:rPr>
        <w:tab/>
        <w:t>Recruitment;</w:t>
      </w:r>
      <w:r>
        <w:rPr>
          <w:sz w:val="24"/>
        </w:rPr>
        <w:tab/>
        <w:t>Potential Funders; General</w:t>
      </w:r>
      <w:r>
        <w:rPr>
          <w:spacing w:val="-7"/>
          <w:sz w:val="24"/>
        </w:rPr>
        <w:t xml:space="preserve"> </w:t>
      </w:r>
      <w:r>
        <w:rPr>
          <w:sz w:val="24"/>
        </w:rPr>
        <w:t>Use</w:t>
      </w:r>
    </w:p>
    <w:p w:rsidR="0051141E" w:rsidRDefault="00B76CD7">
      <w:pPr>
        <w:pStyle w:val="ListParagraph"/>
        <w:numPr>
          <w:ilvl w:val="0"/>
          <w:numId w:val="5"/>
        </w:numPr>
        <w:tabs>
          <w:tab w:val="left" w:pos="820"/>
        </w:tabs>
        <w:spacing w:line="271" w:lineRule="exact"/>
        <w:ind w:left="820"/>
        <w:rPr>
          <w:sz w:val="24"/>
        </w:rPr>
      </w:pPr>
      <w:r>
        <w:rPr>
          <w:sz w:val="24"/>
        </w:rPr>
        <w:t>Promotional Items - T-shirts, Magnets, Coffee Mugs,</w:t>
      </w:r>
      <w:r>
        <w:rPr>
          <w:spacing w:val="-15"/>
          <w:sz w:val="24"/>
        </w:rPr>
        <w:t xml:space="preserve"> </w:t>
      </w:r>
      <w:r>
        <w:rPr>
          <w:sz w:val="24"/>
        </w:rPr>
        <w:t>Lanyards</w:t>
      </w:r>
    </w:p>
    <w:p w:rsidR="0051141E" w:rsidRDefault="00B76CD7">
      <w:pPr>
        <w:pStyle w:val="ListParagraph"/>
        <w:numPr>
          <w:ilvl w:val="0"/>
          <w:numId w:val="5"/>
        </w:numPr>
        <w:tabs>
          <w:tab w:val="left" w:pos="820"/>
        </w:tabs>
        <w:spacing w:before="2" w:line="275" w:lineRule="exact"/>
        <w:ind w:left="820"/>
        <w:rPr>
          <w:sz w:val="24"/>
        </w:rPr>
      </w:pPr>
      <w:r>
        <w:rPr>
          <w:sz w:val="24"/>
        </w:rPr>
        <w:t>Community Events – Community Dinner or BBQ; Community</w:t>
      </w:r>
      <w:r>
        <w:rPr>
          <w:spacing w:val="-38"/>
          <w:sz w:val="24"/>
        </w:rPr>
        <w:t xml:space="preserve"> </w:t>
      </w:r>
      <w:r>
        <w:rPr>
          <w:sz w:val="24"/>
        </w:rPr>
        <w:t>Cleanups</w:t>
      </w:r>
    </w:p>
    <w:p w:rsidR="0051141E" w:rsidRDefault="00B76CD7">
      <w:pPr>
        <w:pStyle w:val="ListParagraph"/>
        <w:numPr>
          <w:ilvl w:val="0"/>
          <w:numId w:val="5"/>
        </w:numPr>
        <w:tabs>
          <w:tab w:val="left" w:pos="820"/>
        </w:tabs>
        <w:spacing w:line="275" w:lineRule="exact"/>
        <w:ind w:left="820"/>
        <w:rPr>
          <w:sz w:val="24"/>
        </w:rPr>
      </w:pPr>
      <w:r>
        <w:rPr>
          <w:sz w:val="24"/>
        </w:rPr>
        <w:t>Fundraising Events – Golf Tournament; Dinners; Dances; Bowling</w:t>
      </w:r>
      <w:r>
        <w:rPr>
          <w:spacing w:val="-27"/>
          <w:sz w:val="24"/>
        </w:rPr>
        <w:t xml:space="preserve"> </w:t>
      </w:r>
      <w:r>
        <w:rPr>
          <w:sz w:val="24"/>
        </w:rPr>
        <w:t>Challenges</w:t>
      </w:r>
    </w:p>
    <w:p w:rsidR="0051141E" w:rsidRDefault="00B76CD7">
      <w:pPr>
        <w:pStyle w:val="ListParagraph"/>
        <w:numPr>
          <w:ilvl w:val="0"/>
          <w:numId w:val="5"/>
        </w:numPr>
        <w:tabs>
          <w:tab w:val="left" w:pos="820"/>
        </w:tabs>
        <w:spacing w:before="2"/>
        <w:ind w:left="820"/>
        <w:rPr>
          <w:sz w:val="24"/>
        </w:rPr>
      </w:pPr>
      <w:r>
        <w:rPr>
          <w:sz w:val="24"/>
        </w:rPr>
        <w:t>Project</w:t>
      </w:r>
      <w:r>
        <w:rPr>
          <w:spacing w:val="-1"/>
          <w:sz w:val="24"/>
        </w:rPr>
        <w:t xml:space="preserve"> </w:t>
      </w:r>
      <w:r>
        <w:rPr>
          <w:sz w:val="24"/>
        </w:rPr>
        <w:t>Video</w:t>
      </w:r>
    </w:p>
    <w:p w:rsidR="0051141E" w:rsidRDefault="0051141E">
      <w:pPr>
        <w:pStyle w:val="BodyText"/>
        <w:spacing w:before="10"/>
      </w:pPr>
    </w:p>
    <w:p w:rsidR="0051141E" w:rsidRDefault="00B76CD7">
      <w:pPr>
        <w:pStyle w:val="ListParagraph"/>
        <w:numPr>
          <w:ilvl w:val="0"/>
          <w:numId w:val="3"/>
        </w:numPr>
        <w:tabs>
          <w:tab w:val="left" w:pos="820"/>
        </w:tabs>
        <w:rPr>
          <w:b/>
          <w:i/>
          <w:sz w:val="21"/>
        </w:rPr>
      </w:pPr>
      <w:r>
        <w:rPr>
          <w:b/>
          <w:i/>
          <w:sz w:val="24"/>
        </w:rPr>
        <w:t>Paperwork is Your</w:t>
      </w:r>
      <w:r>
        <w:rPr>
          <w:b/>
          <w:i/>
          <w:spacing w:val="-3"/>
          <w:sz w:val="24"/>
        </w:rPr>
        <w:t xml:space="preserve"> </w:t>
      </w:r>
      <w:r>
        <w:rPr>
          <w:b/>
          <w:i/>
          <w:sz w:val="24"/>
        </w:rPr>
        <w:t>Friend</w:t>
      </w:r>
    </w:p>
    <w:p w:rsidR="0051141E" w:rsidRDefault="00B76CD7">
      <w:pPr>
        <w:pStyle w:val="ListParagraph"/>
        <w:numPr>
          <w:ilvl w:val="0"/>
          <w:numId w:val="5"/>
        </w:numPr>
        <w:tabs>
          <w:tab w:val="left" w:pos="820"/>
        </w:tabs>
        <w:spacing w:before="2" w:line="275" w:lineRule="exact"/>
        <w:ind w:left="820"/>
        <w:rPr>
          <w:sz w:val="24"/>
        </w:rPr>
      </w:pPr>
      <w:r>
        <w:rPr>
          <w:sz w:val="24"/>
        </w:rPr>
        <w:t>Student</w:t>
      </w:r>
      <w:r>
        <w:rPr>
          <w:spacing w:val="-9"/>
          <w:sz w:val="24"/>
        </w:rPr>
        <w:t xml:space="preserve"> </w:t>
      </w:r>
      <w:r>
        <w:rPr>
          <w:sz w:val="24"/>
        </w:rPr>
        <w:t>Contract</w:t>
      </w:r>
    </w:p>
    <w:p w:rsidR="0051141E" w:rsidRDefault="00B76CD7">
      <w:pPr>
        <w:pStyle w:val="ListParagraph"/>
        <w:numPr>
          <w:ilvl w:val="0"/>
          <w:numId w:val="5"/>
        </w:numPr>
        <w:tabs>
          <w:tab w:val="left" w:pos="820"/>
        </w:tabs>
        <w:spacing w:line="275" w:lineRule="exact"/>
        <w:ind w:left="820"/>
        <w:rPr>
          <w:sz w:val="24"/>
        </w:rPr>
      </w:pPr>
      <w:r>
        <w:rPr>
          <w:sz w:val="24"/>
        </w:rPr>
        <w:t>Student</w:t>
      </w:r>
      <w:r>
        <w:rPr>
          <w:spacing w:val="-1"/>
          <w:sz w:val="24"/>
        </w:rPr>
        <w:t xml:space="preserve"> </w:t>
      </w:r>
      <w:r>
        <w:rPr>
          <w:sz w:val="24"/>
        </w:rPr>
        <w:t>Manual</w:t>
      </w:r>
    </w:p>
    <w:p w:rsidR="0051141E" w:rsidRDefault="00B76CD7">
      <w:pPr>
        <w:pStyle w:val="ListParagraph"/>
        <w:numPr>
          <w:ilvl w:val="0"/>
          <w:numId w:val="5"/>
        </w:numPr>
        <w:tabs>
          <w:tab w:val="left" w:pos="820"/>
        </w:tabs>
        <w:spacing w:before="2" w:line="275" w:lineRule="exact"/>
        <w:ind w:left="820"/>
        <w:rPr>
          <w:sz w:val="24"/>
        </w:rPr>
      </w:pPr>
      <w:r>
        <w:rPr>
          <w:sz w:val="24"/>
        </w:rPr>
        <w:t>Mentor</w:t>
      </w:r>
      <w:r>
        <w:rPr>
          <w:spacing w:val="-8"/>
          <w:sz w:val="24"/>
        </w:rPr>
        <w:t xml:space="preserve"> </w:t>
      </w:r>
      <w:r>
        <w:rPr>
          <w:sz w:val="24"/>
        </w:rPr>
        <w:t>Contract</w:t>
      </w:r>
    </w:p>
    <w:p w:rsidR="0051141E" w:rsidRDefault="00B76CD7">
      <w:pPr>
        <w:pStyle w:val="ListParagraph"/>
        <w:numPr>
          <w:ilvl w:val="0"/>
          <w:numId w:val="5"/>
        </w:numPr>
        <w:tabs>
          <w:tab w:val="left" w:pos="820"/>
        </w:tabs>
        <w:spacing w:line="275" w:lineRule="exact"/>
        <w:ind w:left="820"/>
        <w:rPr>
          <w:sz w:val="24"/>
        </w:rPr>
      </w:pPr>
      <w:r>
        <w:rPr>
          <w:sz w:val="24"/>
        </w:rPr>
        <w:t>Mentor Manual</w:t>
      </w:r>
    </w:p>
    <w:p w:rsidR="0051141E" w:rsidRDefault="00B76CD7">
      <w:pPr>
        <w:pStyle w:val="ListParagraph"/>
        <w:numPr>
          <w:ilvl w:val="0"/>
          <w:numId w:val="5"/>
        </w:numPr>
        <w:tabs>
          <w:tab w:val="left" w:pos="820"/>
        </w:tabs>
        <w:spacing w:before="2" w:line="275" w:lineRule="exact"/>
        <w:ind w:left="820"/>
        <w:rPr>
          <w:sz w:val="24"/>
        </w:rPr>
      </w:pPr>
      <w:r>
        <w:rPr>
          <w:sz w:val="24"/>
        </w:rPr>
        <w:t>Staff</w:t>
      </w:r>
      <w:r>
        <w:rPr>
          <w:spacing w:val="-11"/>
          <w:sz w:val="24"/>
        </w:rPr>
        <w:t xml:space="preserve"> </w:t>
      </w:r>
      <w:r>
        <w:rPr>
          <w:sz w:val="24"/>
        </w:rPr>
        <w:t>Contract(s)</w:t>
      </w:r>
    </w:p>
    <w:p w:rsidR="0051141E" w:rsidRDefault="00B76CD7">
      <w:pPr>
        <w:pStyle w:val="ListParagraph"/>
        <w:numPr>
          <w:ilvl w:val="0"/>
          <w:numId w:val="5"/>
        </w:numPr>
        <w:tabs>
          <w:tab w:val="left" w:pos="820"/>
        </w:tabs>
        <w:spacing w:line="275" w:lineRule="exact"/>
        <w:ind w:left="820"/>
        <w:rPr>
          <w:sz w:val="24"/>
        </w:rPr>
      </w:pPr>
      <w:r>
        <w:rPr>
          <w:sz w:val="24"/>
        </w:rPr>
        <w:t>Faculty Letter of</w:t>
      </w:r>
      <w:r>
        <w:rPr>
          <w:spacing w:val="-21"/>
          <w:sz w:val="24"/>
        </w:rPr>
        <w:t xml:space="preserve"> </w:t>
      </w:r>
      <w:r>
        <w:rPr>
          <w:sz w:val="24"/>
        </w:rPr>
        <w:t>Recommendation</w:t>
      </w:r>
    </w:p>
    <w:p w:rsidR="0051141E" w:rsidRDefault="00B76CD7">
      <w:pPr>
        <w:pStyle w:val="ListParagraph"/>
        <w:numPr>
          <w:ilvl w:val="0"/>
          <w:numId w:val="5"/>
        </w:numPr>
        <w:tabs>
          <w:tab w:val="left" w:pos="820"/>
        </w:tabs>
        <w:spacing w:before="2" w:line="275" w:lineRule="exact"/>
        <w:ind w:left="820"/>
        <w:rPr>
          <w:sz w:val="24"/>
        </w:rPr>
      </w:pPr>
      <w:r>
        <w:rPr>
          <w:sz w:val="24"/>
        </w:rPr>
        <w:t>Criminal Record</w:t>
      </w:r>
      <w:r>
        <w:rPr>
          <w:spacing w:val="-17"/>
          <w:sz w:val="24"/>
        </w:rPr>
        <w:t xml:space="preserve"> </w:t>
      </w:r>
      <w:r>
        <w:rPr>
          <w:sz w:val="24"/>
        </w:rPr>
        <w:t>Check</w:t>
      </w:r>
    </w:p>
    <w:p w:rsidR="0051141E" w:rsidRDefault="00B76CD7">
      <w:pPr>
        <w:pStyle w:val="ListParagraph"/>
        <w:numPr>
          <w:ilvl w:val="0"/>
          <w:numId w:val="5"/>
        </w:numPr>
        <w:tabs>
          <w:tab w:val="left" w:pos="820"/>
        </w:tabs>
        <w:spacing w:line="275" w:lineRule="exact"/>
        <w:ind w:left="820"/>
        <w:rPr>
          <w:sz w:val="24"/>
        </w:rPr>
      </w:pPr>
      <w:r>
        <w:rPr>
          <w:sz w:val="24"/>
        </w:rPr>
        <w:t>Skills Inventories or Scopes of Practice Per Discipline &amp; Program</w:t>
      </w:r>
      <w:r>
        <w:rPr>
          <w:spacing w:val="-21"/>
          <w:sz w:val="24"/>
        </w:rPr>
        <w:t xml:space="preserve"> </w:t>
      </w:r>
      <w:r>
        <w:rPr>
          <w:sz w:val="24"/>
        </w:rPr>
        <w:t>Level</w:t>
      </w:r>
    </w:p>
    <w:p w:rsidR="0051141E" w:rsidRDefault="00B76CD7">
      <w:pPr>
        <w:pStyle w:val="ListParagraph"/>
        <w:numPr>
          <w:ilvl w:val="0"/>
          <w:numId w:val="5"/>
        </w:numPr>
        <w:tabs>
          <w:tab w:val="left" w:pos="820"/>
        </w:tabs>
        <w:spacing w:before="2" w:line="275" w:lineRule="exact"/>
        <w:ind w:left="820"/>
        <w:rPr>
          <w:sz w:val="24"/>
        </w:rPr>
      </w:pPr>
      <w:r>
        <w:rPr>
          <w:sz w:val="24"/>
        </w:rPr>
        <w:t>Shift Supervisor End of Clinic</w:t>
      </w:r>
      <w:r>
        <w:rPr>
          <w:spacing w:val="-17"/>
          <w:sz w:val="24"/>
        </w:rPr>
        <w:t xml:space="preserve"> </w:t>
      </w:r>
      <w:r>
        <w:rPr>
          <w:sz w:val="24"/>
        </w:rPr>
        <w:t>Checklist</w:t>
      </w:r>
    </w:p>
    <w:p w:rsidR="0051141E" w:rsidRDefault="00B76CD7">
      <w:pPr>
        <w:pStyle w:val="ListParagraph"/>
        <w:numPr>
          <w:ilvl w:val="0"/>
          <w:numId w:val="5"/>
        </w:numPr>
        <w:tabs>
          <w:tab w:val="left" w:pos="820"/>
        </w:tabs>
        <w:spacing w:line="275" w:lineRule="exact"/>
        <w:ind w:left="820"/>
        <w:rPr>
          <w:sz w:val="24"/>
        </w:rPr>
      </w:pPr>
      <w:r>
        <w:rPr>
          <w:sz w:val="24"/>
        </w:rPr>
        <w:t>Attendance</w:t>
      </w:r>
      <w:r>
        <w:rPr>
          <w:spacing w:val="-1"/>
          <w:sz w:val="24"/>
        </w:rPr>
        <w:t xml:space="preserve"> </w:t>
      </w:r>
      <w:r>
        <w:rPr>
          <w:sz w:val="24"/>
        </w:rPr>
        <w:t>Sheet</w:t>
      </w:r>
    </w:p>
    <w:p w:rsidR="0051141E" w:rsidRDefault="00B76CD7">
      <w:pPr>
        <w:pStyle w:val="ListParagraph"/>
        <w:numPr>
          <w:ilvl w:val="0"/>
          <w:numId w:val="5"/>
        </w:numPr>
        <w:tabs>
          <w:tab w:val="left" w:pos="820"/>
        </w:tabs>
        <w:spacing w:before="2" w:line="275" w:lineRule="exact"/>
        <w:ind w:left="820"/>
        <w:rPr>
          <w:sz w:val="24"/>
        </w:rPr>
      </w:pPr>
      <w:r>
        <w:rPr>
          <w:sz w:val="24"/>
        </w:rPr>
        <w:t>Intake</w:t>
      </w:r>
      <w:r>
        <w:rPr>
          <w:spacing w:val="-1"/>
          <w:sz w:val="24"/>
        </w:rPr>
        <w:t xml:space="preserve"> </w:t>
      </w:r>
      <w:r>
        <w:rPr>
          <w:sz w:val="24"/>
        </w:rPr>
        <w:t>Form</w:t>
      </w:r>
    </w:p>
    <w:p w:rsidR="0051141E" w:rsidRDefault="00B76CD7">
      <w:pPr>
        <w:pStyle w:val="ListParagraph"/>
        <w:numPr>
          <w:ilvl w:val="0"/>
          <w:numId w:val="5"/>
        </w:numPr>
        <w:tabs>
          <w:tab w:val="left" w:pos="820"/>
        </w:tabs>
        <w:spacing w:line="275" w:lineRule="exact"/>
        <w:ind w:left="820"/>
        <w:rPr>
          <w:sz w:val="24"/>
        </w:rPr>
      </w:pPr>
      <w:r>
        <w:rPr>
          <w:sz w:val="24"/>
        </w:rPr>
        <w:t>Client</w:t>
      </w:r>
      <w:r>
        <w:rPr>
          <w:spacing w:val="-14"/>
          <w:sz w:val="24"/>
        </w:rPr>
        <w:t xml:space="preserve"> </w:t>
      </w:r>
      <w:r>
        <w:rPr>
          <w:sz w:val="24"/>
        </w:rPr>
        <w:t>Checklist</w:t>
      </w:r>
    </w:p>
    <w:p w:rsidR="0051141E" w:rsidRDefault="00B76CD7">
      <w:pPr>
        <w:pStyle w:val="ListParagraph"/>
        <w:numPr>
          <w:ilvl w:val="0"/>
          <w:numId w:val="5"/>
        </w:numPr>
        <w:tabs>
          <w:tab w:val="left" w:pos="820"/>
        </w:tabs>
        <w:spacing w:before="2" w:line="275" w:lineRule="exact"/>
        <w:ind w:left="820"/>
        <w:rPr>
          <w:sz w:val="24"/>
        </w:rPr>
      </w:pPr>
      <w:r>
        <w:rPr>
          <w:sz w:val="24"/>
        </w:rPr>
        <w:t>History &amp; Prescription</w:t>
      </w:r>
      <w:r>
        <w:rPr>
          <w:spacing w:val="-7"/>
          <w:sz w:val="24"/>
        </w:rPr>
        <w:t xml:space="preserve"> </w:t>
      </w:r>
      <w:r>
        <w:rPr>
          <w:sz w:val="24"/>
        </w:rPr>
        <w:t>Form</w:t>
      </w:r>
    </w:p>
    <w:p w:rsidR="0051141E" w:rsidRDefault="00B76CD7">
      <w:pPr>
        <w:pStyle w:val="ListParagraph"/>
        <w:numPr>
          <w:ilvl w:val="0"/>
          <w:numId w:val="5"/>
        </w:numPr>
        <w:tabs>
          <w:tab w:val="left" w:pos="820"/>
        </w:tabs>
        <w:spacing w:line="275" w:lineRule="exact"/>
        <w:ind w:left="820"/>
        <w:rPr>
          <w:sz w:val="24"/>
        </w:rPr>
      </w:pPr>
      <w:r>
        <w:rPr>
          <w:sz w:val="24"/>
        </w:rPr>
        <w:t>Kids’</w:t>
      </w:r>
      <w:r>
        <w:rPr>
          <w:spacing w:val="-6"/>
          <w:sz w:val="24"/>
        </w:rPr>
        <w:t xml:space="preserve"> </w:t>
      </w:r>
      <w:r>
        <w:rPr>
          <w:sz w:val="24"/>
        </w:rPr>
        <w:t>Rules</w:t>
      </w:r>
    </w:p>
    <w:p w:rsidR="0051141E" w:rsidRDefault="00B76CD7">
      <w:pPr>
        <w:pStyle w:val="ListParagraph"/>
        <w:numPr>
          <w:ilvl w:val="0"/>
          <w:numId w:val="5"/>
        </w:numPr>
        <w:tabs>
          <w:tab w:val="left" w:pos="820"/>
        </w:tabs>
        <w:spacing w:before="2" w:line="275" w:lineRule="exact"/>
        <w:ind w:left="820"/>
        <w:rPr>
          <w:sz w:val="24"/>
        </w:rPr>
      </w:pPr>
      <w:r>
        <w:rPr>
          <w:sz w:val="24"/>
        </w:rPr>
        <w:t>Debrief</w:t>
      </w:r>
      <w:r>
        <w:rPr>
          <w:spacing w:val="-11"/>
          <w:sz w:val="24"/>
        </w:rPr>
        <w:t xml:space="preserve"> </w:t>
      </w:r>
      <w:r>
        <w:rPr>
          <w:sz w:val="24"/>
        </w:rPr>
        <w:t>Notes</w:t>
      </w:r>
    </w:p>
    <w:p w:rsidR="0051141E" w:rsidRDefault="00B76CD7">
      <w:pPr>
        <w:pStyle w:val="ListParagraph"/>
        <w:numPr>
          <w:ilvl w:val="0"/>
          <w:numId w:val="5"/>
        </w:numPr>
        <w:tabs>
          <w:tab w:val="left" w:pos="820"/>
        </w:tabs>
        <w:spacing w:line="275" w:lineRule="exact"/>
        <w:ind w:left="820"/>
        <w:rPr>
          <w:sz w:val="24"/>
        </w:rPr>
      </w:pPr>
      <w:r>
        <w:rPr>
          <w:sz w:val="24"/>
        </w:rPr>
        <w:t>Referral</w:t>
      </w:r>
      <w:r>
        <w:rPr>
          <w:spacing w:val="-7"/>
          <w:sz w:val="24"/>
        </w:rPr>
        <w:t xml:space="preserve"> </w:t>
      </w:r>
      <w:r>
        <w:rPr>
          <w:sz w:val="24"/>
        </w:rPr>
        <w:t>Information</w:t>
      </w:r>
    </w:p>
    <w:p w:rsidR="0051141E" w:rsidRDefault="00B76CD7">
      <w:pPr>
        <w:pStyle w:val="ListParagraph"/>
        <w:numPr>
          <w:ilvl w:val="0"/>
          <w:numId w:val="5"/>
        </w:numPr>
        <w:tabs>
          <w:tab w:val="left" w:pos="820"/>
        </w:tabs>
        <w:spacing w:before="2" w:line="275" w:lineRule="exact"/>
        <w:ind w:left="820"/>
        <w:rPr>
          <w:sz w:val="24"/>
        </w:rPr>
      </w:pPr>
      <w:r>
        <w:rPr>
          <w:sz w:val="24"/>
        </w:rPr>
        <w:t>Local Resource</w:t>
      </w:r>
      <w:r>
        <w:rPr>
          <w:spacing w:val="-20"/>
          <w:sz w:val="24"/>
        </w:rPr>
        <w:t xml:space="preserve"> </w:t>
      </w:r>
      <w:r>
        <w:rPr>
          <w:sz w:val="24"/>
        </w:rPr>
        <w:t>Directory</w:t>
      </w:r>
    </w:p>
    <w:p w:rsidR="0051141E" w:rsidRDefault="00B76CD7">
      <w:pPr>
        <w:pStyle w:val="ListParagraph"/>
        <w:numPr>
          <w:ilvl w:val="0"/>
          <w:numId w:val="5"/>
        </w:numPr>
        <w:tabs>
          <w:tab w:val="left" w:pos="820"/>
        </w:tabs>
        <w:spacing w:line="275" w:lineRule="exact"/>
        <w:ind w:left="820"/>
        <w:rPr>
          <w:sz w:val="24"/>
        </w:rPr>
      </w:pPr>
      <w:r>
        <w:rPr>
          <w:sz w:val="24"/>
        </w:rPr>
        <w:t>Donation Deposit</w:t>
      </w:r>
      <w:r>
        <w:rPr>
          <w:spacing w:val="-13"/>
          <w:sz w:val="24"/>
        </w:rPr>
        <w:t xml:space="preserve"> </w:t>
      </w:r>
      <w:r>
        <w:rPr>
          <w:sz w:val="24"/>
        </w:rPr>
        <w:t>Form</w:t>
      </w:r>
    </w:p>
    <w:p w:rsidR="0051141E" w:rsidRDefault="00B76CD7">
      <w:pPr>
        <w:pStyle w:val="ListParagraph"/>
        <w:numPr>
          <w:ilvl w:val="0"/>
          <w:numId w:val="5"/>
        </w:numPr>
        <w:tabs>
          <w:tab w:val="left" w:pos="820"/>
        </w:tabs>
        <w:spacing w:before="2" w:line="275" w:lineRule="exact"/>
        <w:ind w:left="820"/>
        <w:rPr>
          <w:sz w:val="24"/>
        </w:rPr>
      </w:pPr>
      <w:r>
        <w:rPr>
          <w:sz w:val="24"/>
        </w:rPr>
        <w:t>Policies &amp;</w:t>
      </w:r>
      <w:r>
        <w:rPr>
          <w:spacing w:val="-1"/>
          <w:sz w:val="24"/>
        </w:rPr>
        <w:t xml:space="preserve"> </w:t>
      </w:r>
      <w:r>
        <w:rPr>
          <w:sz w:val="24"/>
        </w:rPr>
        <w:t>Protocols</w:t>
      </w:r>
    </w:p>
    <w:p w:rsidR="0051141E" w:rsidRDefault="00B76CD7">
      <w:pPr>
        <w:pStyle w:val="ListParagraph"/>
        <w:numPr>
          <w:ilvl w:val="1"/>
          <w:numId w:val="3"/>
        </w:numPr>
        <w:tabs>
          <w:tab w:val="left" w:pos="1180"/>
        </w:tabs>
        <w:spacing w:line="275" w:lineRule="exact"/>
        <w:rPr>
          <w:sz w:val="24"/>
        </w:rPr>
      </w:pPr>
      <w:r>
        <w:rPr>
          <w:sz w:val="24"/>
        </w:rPr>
        <w:t>Policies</w:t>
      </w:r>
    </w:p>
    <w:p w:rsidR="0051141E" w:rsidRDefault="00B76CD7">
      <w:pPr>
        <w:pStyle w:val="ListParagraph"/>
        <w:numPr>
          <w:ilvl w:val="2"/>
          <w:numId w:val="3"/>
        </w:numPr>
        <w:tabs>
          <w:tab w:val="left" w:pos="1540"/>
        </w:tabs>
        <w:spacing w:before="2" w:line="275" w:lineRule="exact"/>
        <w:rPr>
          <w:sz w:val="24"/>
        </w:rPr>
      </w:pPr>
      <w:r>
        <w:rPr>
          <w:sz w:val="24"/>
        </w:rPr>
        <w:t>Research</w:t>
      </w:r>
      <w:r>
        <w:rPr>
          <w:spacing w:val="-6"/>
          <w:sz w:val="24"/>
        </w:rPr>
        <w:t xml:space="preserve"> </w:t>
      </w:r>
      <w:r>
        <w:rPr>
          <w:sz w:val="24"/>
        </w:rPr>
        <w:t>Policy</w:t>
      </w:r>
    </w:p>
    <w:p w:rsidR="0051141E" w:rsidRDefault="00B76CD7">
      <w:pPr>
        <w:pStyle w:val="ListParagraph"/>
        <w:numPr>
          <w:ilvl w:val="2"/>
          <w:numId w:val="3"/>
        </w:numPr>
        <w:tabs>
          <w:tab w:val="left" w:pos="1540"/>
        </w:tabs>
        <w:spacing w:line="242" w:lineRule="auto"/>
        <w:ind w:right="118"/>
        <w:rPr>
          <w:sz w:val="24"/>
        </w:rPr>
      </w:pPr>
      <w:r>
        <w:rPr>
          <w:sz w:val="24"/>
        </w:rPr>
        <w:t>Red Flag Situation Policy – Chest Pain, Difficulty Breathing, Heavy Bleeding, Suicide Ideation,</w:t>
      </w:r>
      <w:r>
        <w:rPr>
          <w:spacing w:val="-3"/>
          <w:sz w:val="24"/>
        </w:rPr>
        <w:t xml:space="preserve"> </w:t>
      </w:r>
      <w:r>
        <w:rPr>
          <w:sz w:val="24"/>
        </w:rPr>
        <w:t>Other</w:t>
      </w:r>
    </w:p>
    <w:p w:rsidR="0051141E" w:rsidRDefault="00B76CD7">
      <w:pPr>
        <w:pStyle w:val="ListParagraph"/>
        <w:numPr>
          <w:ilvl w:val="2"/>
          <w:numId w:val="3"/>
        </w:numPr>
        <w:tabs>
          <w:tab w:val="left" w:pos="1540"/>
        </w:tabs>
        <w:spacing w:line="271" w:lineRule="exact"/>
        <w:rPr>
          <w:sz w:val="24"/>
        </w:rPr>
      </w:pPr>
      <w:r>
        <w:rPr>
          <w:sz w:val="24"/>
        </w:rPr>
        <w:t>Personal Conduct</w:t>
      </w:r>
      <w:r>
        <w:rPr>
          <w:spacing w:val="-7"/>
          <w:sz w:val="24"/>
        </w:rPr>
        <w:t xml:space="preserve"> </w:t>
      </w:r>
      <w:r>
        <w:rPr>
          <w:sz w:val="24"/>
        </w:rPr>
        <w:t>Policy</w:t>
      </w:r>
    </w:p>
    <w:p w:rsidR="0051141E" w:rsidRDefault="00B76CD7">
      <w:pPr>
        <w:pStyle w:val="ListParagraph"/>
        <w:numPr>
          <w:ilvl w:val="2"/>
          <w:numId w:val="3"/>
        </w:numPr>
        <w:tabs>
          <w:tab w:val="left" w:pos="1540"/>
        </w:tabs>
        <w:spacing w:before="8" w:line="274" w:lineRule="exact"/>
        <w:ind w:left="1180" w:right="3262" w:firstLine="0"/>
        <w:rPr>
          <w:sz w:val="24"/>
        </w:rPr>
      </w:pPr>
      <w:r>
        <w:rPr>
          <w:sz w:val="24"/>
        </w:rPr>
        <w:t>Patient Follow-up &amp; Continuity of Care Policy o</w:t>
      </w:r>
      <w:r>
        <w:rPr>
          <w:sz w:val="24"/>
        </w:rPr>
        <w:tab/>
        <w:t>Client Exam Room</w:t>
      </w:r>
      <w:r>
        <w:rPr>
          <w:spacing w:val="-8"/>
          <w:sz w:val="24"/>
        </w:rPr>
        <w:t xml:space="preserve"> </w:t>
      </w:r>
      <w:r>
        <w:rPr>
          <w:sz w:val="24"/>
        </w:rPr>
        <w:t>Policy</w:t>
      </w:r>
    </w:p>
    <w:p w:rsidR="0051141E" w:rsidRDefault="00B76CD7">
      <w:pPr>
        <w:pStyle w:val="ListParagraph"/>
        <w:numPr>
          <w:ilvl w:val="2"/>
          <w:numId w:val="3"/>
        </w:numPr>
        <w:tabs>
          <w:tab w:val="left" w:pos="1540"/>
        </w:tabs>
        <w:spacing w:before="4" w:line="274" w:lineRule="exact"/>
        <w:ind w:left="1180" w:right="5250" w:firstLine="0"/>
        <w:rPr>
          <w:sz w:val="24"/>
        </w:rPr>
      </w:pPr>
      <w:r>
        <w:rPr>
          <w:sz w:val="24"/>
        </w:rPr>
        <w:t>Teaching Policy (Mentors) o</w:t>
      </w:r>
      <w:r>
        <w:rPr>
          <w:sz w:val="24"/>
        </w:rPr>
        <w:tab/>
        <w:t>Interprofessional</w:t>
      </w:r>
      <w:r>
        <w:rPr>
          <w:spacing w:val="-1"/>
          <w:sz w:val="24"/>
        </w:rPr>
        <w:t xml:space="preserve"> </w:t>
      </w:r>
      <w:r>
        <w:rPr>
          <w:sz w:val="24"/>
        </w:rPr>
        <w:t>Policy</w:t>
      </w:r>
    </w:p>
    <w:p w:rsidR="0051141E" w:rsidRDefault="00B76CD7">
      <w:pPr>
        <w:pStyle w:val="ListParagraph"/>
        <w:numPr>
          <w:ilvl w:val="2"/>
          <w:numId w:val="3"/>
        </w:numPr>
        <w:tabs>
          <w:tab w:val="left" w:pos="1540"/>
        </w:tabs>
        <w:spacing w:line="273" w:lineRule="exact"/>
        <w:rPr>
          <w:sz w:val="24"/>
        </w:rPr>
      </w:pPr>
      <w:r>
        <w:rPr>
          <w:sz w:val="24"/>
        </w:rPr>
        <w:t>Feedback</w:t>
      </w:r>
      <w:r>
        <w:rPr>
          <w:spacing w:val="-1"/>
          <w:sz w:val="24"/>
        </w:rPr>
        <w:t xml:space="preserve"> </w:t>
      </w:r>
      <w:r>
        <w:rPr>
          <w:sz w:val="24"/>
        </w:rPr>
        <w:t>Policy</w:t>
      </w:r>
    </w:p>
    <w:p w:rsidR="0051141E" w:rsidRDefault="00B76CD7">
      <w:pPr>
        <w:pStyle w:val="ListParagraph"/>
        <w:numPr>
          <w:ilvl w:val="2"/>
          <w:numId w:val="3"/>
        </w:numPr>
        <w:tabs>
          <w:tab w:val="left" w:pos="1540"/>
        </w:tabs>
        <w:spacing w:line="275" w:lineRule="exact"/>
        <w:rPr>
          <w:sz w:val="24"/>
        </w:rPr>
      </w:pPr>
      <w:r>
        <w:rPr>
          <w:sz w:val="24"/>
        </w:rPr>
        <w:t>Prescription</w:t>
      </w:r>
      <w:r>
        <w:rPr>
          <w:spacing w:val="-1"/>
          <w:sz w:val="24"/>
        </w:rPr>
        <w:t xml:space="preserve"> </w:t>
      </w:r>
      <w:r>
        <w:rPr>
          <w:sz w:val="24"/>
        </w:rPr>
        <w:t>Policy</w:t>
      </w:r>
    </w:p>
    <w:p w:rsidR="0051141E" w:rsidRDefault="00B76CD7">
      <w:pPr>
        <w:pStyle w:val="ListParagraph"/>
        <w:numPr>
          <w:ilvl w:val="2"/>
          <w:numId w:val="3"/>
        </w:numPr>
        <w:tabs>
          <w:tab w:val="left" w:pos="1540"/>
        </w:tabs>
        <w:spacing w:before="2" w:line="275" w:lineRule="exact"/>
        <w:rPr>
          <w:sz w:val="24"/>
        </w:rPr>
      </w:pPr>
      <w:r>
        <w:rPr>
          <w:sz w:val="24"/>
        </w:rPr>
        <w:t>People Under the Influence</w:t>
      </w:r>
      <w:r>
        <w:rPr>
          <w:spacing w:val="-7"/>
          <w:sz w:val="24"/>
        </w:rPr>
        <w:t xml:space="preserve"> </w:t>
      </w:r>
      <w:r>
        <w:rPr>
          <w:sz w:val="24"/>
        </w:rPr>
        <w:t>Policy</w:t>
      </w:r>
    </w:p>
    <w:p w:rsidR="0051141E" w:rsidRDefault="00B76CD7">
      <w:pPr>
        <w:pStyle w:val="ListParagraph"/>
        <w:numPr>
          <w:ilvl w:val="2"/>
          <w:numId w:val="3"/>
        </w:numPr>
        <w:tabs>
          <w:tab w:val="left" w:pos="1540"/>
        </w:tabs>
        <w:spacing w:line="242" w:lineRule="auto"/>
        <w:ind w:left="1180" w:right="3462" w:firstLine="0"/>
        <w:rPr>
          <w:sz w:val="24"/>
        </w:rPr>
      </w:pPr>
      <w:r>
        <w:rPr>
          <w:sz w:val="24"/>
        </w:rPr>
        <w:t>Clients Seen Alone vs. With Another Policy o</w:t>
      </w:r>
      <w:r>
        <w:rPr>
          <w:sz w:val="24"/>
        </w:rPr>
        <w:tab/>
        <w:t>Child Abuse Disclosure</w:t>
      </w:r>
      <w:r>
        <w:rPr>
          <w:spacing w:val="-14"/>
          <w:sz w:val="24"/>
        </w:rPr>
        <w:t xml:space="preserve"> </w:t>
      </w:r>
      <w:r>
        <w:rPr>
          <w:sz w:val="24"/>
        </w:rPr>
        <w:t>Policy</w:t>
      </w:r>
    </w:p>
    <w:p w:rsidR="0051141E" w:rsidRDefault="00B76CD7">
      <w:pPr>
        <w:pStyle w:val="ListParagraph"/>
        <w:numPr>
          <w:ilvl w:val="2"/>
          <w:numId w:val="3"/>
        </w:numPr>
        <w:tabs>
          <w:tab w:val="left" w:pos="1540"/>
        </w:tabs>
        <w:spacing w:before="1" w:line="274" w:lineRule="exact"/>
        <w:ind w:left="1180" w:right="5877" w:firstLine="0"/>
        <w:rPr>
          <w:sz w:val="24"/>
        </w:rPr>
      </w:pPr>
      <w:r>
        <w:rPr>
          <w:sz w:val="24"/>
        </w:rPr>
        <w:t>Reproductive Policy o</w:t>
      </w:r>
      <w:r>
        <w:rPr>
          <w:sz w:val="24"/>
        </w:rPr>
        <w:tab/>
        <w:t>Impeachment</w:t>
      </w:r>
      <w:r>
        <w:rPr>
          <w:spacing w:val="-1"/>
          <w:sz w:val="24"/>
        </w:rPr>
        <w:t xml:space="preserve"> </w:t>
      </w:r>
      <w:r>
        <w:rPr>
          <w:sz w:val="24"/>
        </w:rPr>
        <w:t>Policy</w:t>
      </w:r>
    </w:p>
    <w:p w:rsidR="0051141E" w:rsidRDefault="00B76CD7">
      <w:pPr>
        <w:pStyle w:val="ListParagraph"/>
        <w:numPr>
          <w:ilvl w:val="2"/>
          <w:numId w:val="3"/>
        </w:numPr>
        <w:tabs>
          <w:tab w:val="left" w:pos="1540"/>
        </w:tabs>
        <w:spacing w:line="273" w:lineRule="exact"/>
        <w:rPr>
          <w:sz w:val="24"/>
        </w:rPr>
      </w:pPr>
      <w:r>
        <w:rPr>
          <w:sz w:val="24"/>
        </w:rPr>
        <w:t>Conflict Resolution</w:t>
      </w:r>
      <w:r>
        <w:rPr>
          <w:spacing w:val="-16"/>
          <w:sz w:val="24"/>
        </w:rPr>
        <w:t xml:space="preserve"> </w:t>
      </w:r>
      <w:r>
        <w:rPr>
          <w:sz w:val="24"/>
        </w:rPr>
        <w:t>Policy</w:t>
      </w:r>
    </w:p>
    <w:p w:rsidR="0051141E" w:rsidRDefault="00B76CD7">
      <w:pPr>
        <w:pStyle w:val="ListParagraph"/>
        <w:numPr>
          <w:ilvl w:val="2"/>
          <w:numId w:val="3"/>
        </w:numPr>
        <w:tabs>
          <w:tab w:val="left" w:pos="1540"/>
        </w:tabs>
        <w:spacing w:line="242" w:lineRule="auto"/>
        <w:ind w:left="1180" w:right="2782" w:firstLine="0"/>
        <w:rPr>
          <w:sz w:val="24"/>
        </w:rPr>
      </w:pPr>
      <w:r>
        <w:rPr>
          <w:sz w:val="24"/>
        </w:rPr>
        <w:lastRenderedPageBreak/>
        <w:t>Media, Social Media, and Communications Policy o</w:t>
      </w:r>
      <w:r>
        <w:rPr>
          <w:sz w:val="24"/>
        </w:rPr>
        <w:tab/>
        <w:t>Photography</w:t>
      </w:r>
      <w:r>
        <w:rPr>
          <w:spacing w:val="-1"/>
          <w:sz w:val="24"/>
        </w:rPr>
        <w:t xml:space="preserve"> </w:t>
      </w:r>
      <w:r>
        <w:rPr>
          <w:sz w:val="24"/>
        </w:rPr>
        <w:t>Policy</w:t>
      </w:r>
    </w:p>
    <w:p w:rsidR="0051141E" w:rsidRDefault="00B76CD7">
      <w:pPr>
        <w:pStyle w:val="Heading6"/>
        <w:numPr>
          <w:ilvl w:val="2"/>
          <w:numId w:val="3"/>
        </w:numPr>
        <w:tabs>
          <w:tab w:val="left" w:pos="1540"/>
        </w:tabs>
        <w:spacing w:line="274" w:lineRule="exact"/>
        <w:ind w:left="1180" w:right="5410" w:firstLine="0"/>
      </w:pPr>
      <w:r>
        <w:t>Financial Reserve Policy o</w:t>
      </w:r>
      <w:r>
        <w:tab/>
        <w:t>Sponsorship</w:t>
      </w:r>
      <w:r>
        <w:rPr>
          <w:spacing w:val="-1"/>
        </w:rPr>
        <w:t xml:space="preserve"> </w:t>
      </w:r>
      <w:r>
        <w:t>Policy</w:t>
      </w:r>
    </w:p>
    <w:p w:rsidR="0051141E" w:rsidRDefault="00B76CD7">
      <w:pPr>
        <w:pStyle w:val="ListParagraph"/>
        <w:numPr>
          <w:ilvl w:val="1"/>
          <w:numId w:val="3"/>
        </w:numPr>
        <w:tabs>
          <w:tab w:val="left" w:pos="1180"/>
        </w:tabs>
        <w:spacing w:line="273" w:lineRule="exact"/>
        <w:rPr>
          <w:sz w:val="24"/>
        </w:rPr>
      </w:pPr>
      <w:r>
        <w:rPr>
          <w:sz w:val="24"/>
        </w:rPr>
        <w:t>Protocols</w:t>
      </w:r>
    </w:p>
    <w:p w:rsidR="0051141E" w:rsidRDefault="00B76CD7">
      <w:pPr>
        <w:pStyle w:val="ListParagraph"/>
        <w:numPr>
          <w:ilvl w:val="2"/>
          <w:numId w:val="3"/>
        </w:numPr>
        <w:tabs>
          <w:tab w:val="left" w:pos="1540"/>
        </w:tabs>
        <w:spacing w:line="242" w:lineRule="auto"/>
        <w:ind w:left="1180" w:right="5076" w:firstLine="0"/>
        <w:rPr>
          <w:sz w:val="24"/>
        </w:rPr>
      </w:pPr>
      <w:r>
        <w:rPr>
          <w:sz w:val="24"/>
        </w:rPr>
        <w:t>Dispute Resolution Protocol o</w:t>
      </w:r>
      <w:r>
        <w:rPr>
          <w:sz w:val="24"/>
        </w:rPr>
        <w:tab/>
        <w:t>Code of</w:t>
      </w:r>
      <w:r>
        <w:rPr>
          <w:spacing w:val="-11"/>
          <w:sz w:val="24"/>
        </w:rPr>
        <w:t xml:space="preserve"> </w:t>
      </w:r>
      <w:r>
        <w:rPr>
          <w:sz w:val="24"/>
        </w:rPr>
        <w:t>Conduct</w:t>
      </w:r>
    </w:p>
    <w:p w:rsidR="0051141E" w:rsidRDefault="00B76CD7">
      <w:pPr>
        <w:pStyle w:val="ListParagraph"/>
        <w:numPr>
          <w:ilvl w:val="2"/>
          <w:numId w:val="3"/>
        </w:numPr>
        <w:tabs>
          <w:tab w:val="left" w:pos="1540"/>
        </w:tabs>
        <w:spacing w:line="271" w:lineRule="exact"/>
        <w:rPr>
          <w:sz w:val="24"/>
        </w:rPr>
      </w:pPr>
      <w:r>
        <w:rPr>
          <w:sz w:val="24"/>
        </w:rPr>
        <w:t>Confidentiality</w:t>
      </w:r>
      <w:r>
        <w:rPr>
          <w:spacing w:val="-14"/>
          <w:sz w:val="24"/>
        </w:rPr>
        <w:t xml:space="preserve"> </w:t>
      </w:r>
      <w:r>
        <w:rPr>
          <w:sz w:val="24"/>
        </w:rPr>
        <w:t>Agreement</w:t>
      </w:r>
    </w:p>
    <w:p w:rsidR="0051141E" w:rsidRDefault="00B76CD7">
      <w:pPr>
        <w:pStyle w:val="ListParagraph"/>
        <w:numPr>
          <w:ilvl w:val="2"/>
          <w:numId w:val="3"/>
        </w:numPr>
        <w:tabs>
          <w:tab w:val="left" w:pos="1540"/>
        </w:tabs>
        <w:spacing w:before="2"/>
        <w:rPr>
          <w:sz w:val="24"/>
        </w:rPr>
      </w:pPr>
      <w:r>
        <w:rPr>
          <w:sz w:val="24"/>
        </w:rPr>
        <w:t>Code of Ethics (Individual Profession &amp;</w:t>
      </w:r>
      <w:r>
        <w:rPr>
          <w:spacing w:val="-6"/>
          <w:sz w:val="24"/>
        </w:rPr>
        <w:t xml:space="preserve"> </w:t>
      </w:r>
      <w:r>
        <w:rPr>
          <w:sz w:val="24"/>
        </w:rPr>
        <w:t>Project)</w:t>
      </w:r>
    </w:p>
    <w:p w:rsidR="0051141E" w:rsidRDefault="0051141E">
      <w:pPr>
        <w:pStyle w:val="BodyText"/>
        <w:spacing w:before="10"/>
      </w:pPr>
    </w:p>
    <w:p w:rsidR="0051141E" w:rsidRDefault="00B76CD7">
      <w:pPr>
        <w:pStyle w:val="ListParagraph"/>
        <w:numPr>
          <w:ilvl w:val="0"/>
          <w:numId w:val="3"/>
        </w:numPr>
        <w:tabs>
          <w:tab w:val="left" w:pos="820"/>
        </w:tabs>
        <w:rPr>
          <w:b/>
          <w:i/>
          <w:sz w:val="21"/>
        </w:rPr>
      </w:pPr>
      <w:r>
        <w:rPr>
          <w:b/>
          <w:i/>
          <w:sz w:val="24"/>
        </w:rPr>
        <w:t>Planning for the Future</w:t>
      </w:r>
    </w:p>
    <w:p w:rsidR="0051141E" w:rsidRDefault="00B76CD7">
      <w:pPr>
        <w:pStyle w:val="ListParagraph"/>
        <w:numPr>
          <w:ilvl w:val="0"/>
          <w:numId w:val="5"/>
        </w:numPr>
        <w:tabs>
          <w:tab w:val="left" w:pos="820"/>
        </w:tabs>
        <w:spacing w:before="2" w:line="275" w:lineRule="exact"/>
        <w:ind w:left="820"/>
        <w:rPr>
          <w:sz w:val="24"/>
        </w:rPr>
      </w:pPr>
      <w:r>
        <w:rPr>
          <w:sz w:val="24"/>
        </w:rPr>
        <w:t>Strategic Planning Reviewed</w:t>
      </w:r>
      <w:r>
        <w:rPr>
          <w:spacing w:val="-8"/>
          <w:sz w:val="24"/>
        </w:rPr>
        <w:t xml:space="preserve"> </w:t>
      </w:r>
      <w:r>
        <w:rPr>
          <w:sz w:val="24"/>
        </w:rPr>
        <w:t>Annually</w:t>
      </w:r>
    </w:p>
    <w:p w:rsidR="0051141E" w:rsidRDefault="00B76CD7">
      <w:pPr>
        <w:pStyle w:val="ListParagraph"/>
        <w:numPr>
          <w:ilvl w:val="0"/>
          <w:numId w:val="5"/>
        </w:numPr>
        <w:tabs>
          <w:tab w:val="left" w:pos="820"/>
        </w:tabs>
        <w:spacing w:line="275" w:lineRule="exact"/>
        <w:ind w:left="820"/>
        <w:rPr>
          <w:sz w:val="24"/>
        </w:rPr>
      </w:pPr>
      <w:r>
        <w:rPr>
          <w:sz w:val="24"/>
        </w:rPr>
        <w:t>Contracts or Memorandum of Understanding with Major</w:t>
      </w:r>
      <w:r>
        <w:rPr>
          <w:spacing w:val="-27"/>
          <w:sz w:val="24"/>
        </w:rPr>
        <w:t xml:space="preserve"> </w:t>
      </w:r>
      <w:r>
        <w:rPr>
          <w:sz w:val="24"/>
        </w:rPr>
        <w:t>Partners</w:t>
      </w:r>
    </w:p>
    <w:p w:rsidR="0051141E" w:rsidRDefault="00B76CD7">
      <w:pPr>
        <w:pStyle w:val="ListParagraph"/>
        <w:numPr>
          <w:ilvl w:val="0"/>
          <w:numId w:val="5"/>
        </w:numPr>
        <w:tabs>
          <w:tab w:val="left" w:pos="820"/>
        </w:tabs>
        <w:spacing w:before="2" w:line="275" w:lineRule="exact"/>
        <w:ind w:left="820"/>
        <w:rPr>
          <w:sz w:val="24"/>
        </w:rPr>
      </w:pPr>
      <w:r>
        <w:rPr>
          <w:sz w:val="24"/>
        </w:rPr>
        <w:t>Evaluation Model for Clinical and Non-Clinical</w:t>
      </w:r>
      <w:r>
        <w:rPr>
          <w:spacing w:val="-21"/>
          <w:sz w:val="24"/>
        </w:rPr>
        <w:t xml:space="preserve"> </w:t>
      </w:r>
      <w:r>
        <w:rPr>
          <w:sz w:val="24"/>
        </w:rPr>
        <w:t>Programs</w:t>
      </w:r>
    </w:p>
    <w:p w:rsidR="0051141E" w:rsidRDefault="00B76CD7">
      <w:pPr>
        <w:pStyle w:val="ListParagraph"/>
        <w:numPr>
          <w:ilvl w:val="1"/>
          <w:numId w:val="5"/>
        </w:numPr>
        <w:tabs>
          <w:tab w:val="left" w:pos="1540"/>
        </w:tabs>
        <w:ind w:right="118"/>
        <w:jc w:val="both"/>
        <w:rPr>
          <w:sz w:val="24"/>
        </w:rPr>
      </w:pPr>
      <w:r>
        <w:rPr>
          <w:sz w:val="24"/>
        </w:rPr>
        <w:t>Collect data for internal purposes (are we reaching our goals and if not why?) and external purposes (demonstrate impact to stakeholders in Annual</w:t>
      </w:r>
      <w:r>
        <w:rPr>
          <w:spacing w:val="-8"/>
          <w:sz w:val="24"/>
        </w:rPr>
        <w:t xml:space="preserve"> </w:t>
      </w:r>
      <w:r>
        <w:rPr>
          <w:sz w:val="24"/>
        </w:rPr>
        <w:t>Report)</w:t>
      </w:r>
    </w:p>
    <w:p w:rsidR="0051141E" w:rsidRDefault="00B76CD7">
      <w:pPr>
        <w:pStyle w:val="ListParagraph"/>
        <w:numPr>
          <w:ilvl w:val="1"/>
          <w:numId w:val="5"/>
        </w:numPr>
        <w:tabs>
          <w:tab w:val="left" w:pos="1540"/>
        </w:tabs>
        <w:spacing w:before="8" w:line="274" w:lineRule="exact"/>
        <w:ind w:right="119"/>
        <w:jc w:val="both"/>
        <w:rPr>
          <w:sz w:val="24"/>
        </w:rPr>
      </w:pPr>
      <w:r>
        <w:rPr>
          <w:sz w:val="24"/>
        </w:rPr>
        <w:t>Could include creating a program logic model, theory of change, regular needs</w:t>
      </w:r>
      <w:r>
        <w:rPr>
          <w:spacing w:val="-15"/>
          <w:sz w:val="24"/>
        </w:rPr>
        <w:t xml:space="preserve"> </w:t>
      </w:r>
      <w:r>
        <w:rPr>
          <w:sz w:val="24"/>
        </w:rPr>
        <w:t>assessments</w:t>
      </w:r>
    </w:p>
    <w:p w:rsidR="0051141E" w:rsidRDefault="00B76CD7">
      <w:pPr>
        <w:pStyle w:val="ListParagraph"/>
        <w:numPr>
          <w:ilvl w:val="0"/>
          <w:numId w:val="5"/>
        </w:numPr>
        <w:tabs>
          <w:tab w:val="left" w:pos="820"/>
        </w:tabs>
        <w:spacing w:line="273" w:lineRule="exact"/>
        <w:ind w:left="820"/>
        <w:rPr>
          <w:sz w:val="24"/>
        </w:rPr>
      </w:pPr>
      <w:r>
        <w:rPr>
          <w:sz w:val="24"/>
        </w:rPr>
        <w:t>Board Portfolios and Board</w:t>
      </w:r>
      <w:r>
        <w:rPr>
          <w:spacing w:val="-5"/>
          <w:sz w:val="24"/>
        </w:rPr>
        <w:t xml:space="preserve"> </w:t>
      </w:r>
      <w:r>
        <w:rPr>
          <w:sz w:val="24"/>
        </w:rPr>
        <w:t>Mentoring</w:t>
      </w:r>
    </w:p>
    <w:p w:rsidR="0051141E" w:rsidRDefault="00B76CD7">
      <w:pPr>
        <w:pStyle w:val="ListParagraph"/>
        <w:numPr>
          <w:ilvl w:val="1"/>
          <w:numId w:val="5"/>
        </w:numPr>
        <w:tabs>
          <w:tab w:val="left" w:pos="1540"/>
        </w:tabs>
        <w:spacing w:line="242" w:lineRule="auto"/>
        <w:ind w:right="119"/>
        <w:jc w:val="both"/>
        <w:rPr>
          <w:sz w:val="24"/>
        </w:rPr>
      </w:pPr>
      <w:r>
        <w:rPr>
          <w:sz w:val="24"/>
        </w:rPr>
        <w:t>How are you going to ensure that board knowledge gets passed down  with the high rate of student turnover inherent to</w:t>
      </w:r>
      <w:r>
        <w:rPr>
          <w:spacing w:val="-17"/>
          <w:sz w:val="24"/>
        </w:rPr>
        <w:t xml:space="preserve"> </w:t>
      </w:r>
      <w:r>
        <w:rPr>
          <w:sz w:val="24"/>
        </w:rPr>
        <w:t>SRC’s?</w:t>
      </w:r>
    </w:p>
    <w:p w:rsidR="0051141E" w:rsidRDefault="00B76CD7">
      <w:pPr>
        <w:pStyle w:val="ListParagraph"/>
        <w:numPr>
          <w:ilvl w:val="0"/>
          <w:numId w:val="5"/>
        </w:numPr>
        <w:tabs>
          <w:tab w:val="left" w:pos="820"/>
        </w:tabs>
        <w:spacing w:line="271" w:lineRule="exact"/>
        <w:ind w:left="820"/>
        <w:rPr>
          <w:sz w:val="24"/>
        </w:rPr>
      </w:pPr>
      <w:r>
        <w:rPr>
          <w:sz w:val="24"/>
        </w:rPr>
        <w:t>Fundraisers and Special</w:t>
      </w:r>
      <w:r>
        <w:rPr>
          <w:spacing w:val="-4"/>
          <w:sz w:val="24"/>
        </w:rPr>
        <w:t xml:space="preserve"> </w:t>
      </w:r>
      <w:r>
        <w:rPr>
          <w:sz w:val="24"/>
        </w:rPr>
        <w:t>Events</w:t>
      </w:r>
    </w:p>
    <w:p w:rsidR="0051141E" w:rsidRDefault="0051141E">
      <w:pPr>
        <w:spacing w:line="271" w:lineRule="exact"/>
        <w:rPr>
          <w:sz w:val="24"/>
        </w:rPr>
        <w:sectPr w:rsidR="0051141E" w:rsidSect="00A6078E">
          <w:footerReference w:type="default" r:id="rId48"/>
          <w:pgSz w:w="12240" w:h="15840"/>
          <w:pgMar w:top="1418" w:right="1320" w:bottom="980" w:left="1340" w:header="747" w:footer="786" w:gutter="0"/>
          <w:pgNumType w:start="41"/>
          <w:cols w:space="720"/>
        </w:sectPr>
      </w:pPr>
    </w:p>
    <w:p w:rsidR="00B06879" w:rsidRPr="0001541D" w:rsidRDefault="00B06879" w:rsidP="00B06879">
      <w:pPr>
        <w:pStyle w:val="Heading2"/>
      </w:pPr>
      <w:bookmarkStart w:id="58" w:name="Appendix_2:_Additions_for_Future_Version"/>
      <w:bookmarkStart w:id="59" w:name="_bookmark30"/>
      <w:bookmarkStart w:id="60" w:name="_Appendix_2:_Province"/>
      <w:bookmarkEnd w:id="58"/>
      <w:bookmarkEnd w:id="59"/>
      <w:bookmarkEnd w:id="60"/>
      <w:r>
        <w:lastRenderedPageBreak/>
        <w:t>Appendix 2</w:t>
      </w:r>
      <w:r w:rsidRPr="00A55690">
        <w:t xml:space="preserve">: Province and profession specific regulations related to SRCs. </w:t>
      </w:r>
    </w:p>
    <w:p w:rsidR="00B06879" w:rsidRDefault="00B06879" w:rsidP="00B06879">
      <w:pPr>
        <w:rPr>
          <w:b/>
          <w:u w:val="single"/>
        </w:rPr>
      </w:pPr>
      <w:r w:rsidRPr="00A55690">
        <w:rPr>
          <w:b/>
          <w:u w:val="single"/>
        </w:rPr>
        <w:t>Appendix Autho</w:t>
      </w:r>
      <w:r>
        <w:rPr>
          <w:b/>
          <w:u w:val="single"/>
        </w:rPr>
        <w:t>rs</w:t>
      </w:r>
      <w:r w:rsidRPr="00A55690">
        <w:rPr>
          <w:b/>
          <w:u w:val="single"/>
        </w:rPr>
        <w:t>: Delia Sinclair Frigault, Policy Analyst (CPSO)</w:t>
      </w:r>
      <w:r>
        <w:rPr>
          <w:b/>
          <w:u w:val="single"/>
        </w:rPr>
        <w:t>, Noam Berlin (CFMS/OMSA)</w:t>
      </w:r>
    </w:p>
    <w:p w:rsidR="00B06879" w:rsidRDefault="00B06879" w:rsidP="00B06879">
      <w:r w:rsidRPr="00C77063">
        <w:t>NOTE:</w:t>
      </w:r>
      <w:r>
        <w:rPr>
          <w:b/>
        </w:rPr>
        <w:t xml:space="preserve"> </w:t>
      </w:r>
      <w:r w:rsidRPr="00C77063">
        <w:t xml:space="preserve">The information provided in this section is intended for information purposes only, and </w:t>
      </w:r>
      <w:r>
        <w:t xml:space="preserve">is not intended to constitute legal advice. The CPSO investigates all complaints received, and decisions are made on a case-by-case-basis.  </w:t>
      </w:r>
    </w:p>
    <w:p w:rsidR="00B06879" w:rsidRPr="00C77063" w:rsidRDefault="00B06879" w:rsidP="00B06879"/>
    <w:p w:rsidR="00B06879" w:rsidRPr="00A55690" w:rsidRDefault="00B06879" w:rsidP="00B06879">
      <w:pPr>
        <w:pStyle w:val="Heading3"/>
        <w:rPr>
          <w:sz w:val="28"/>
          <w:szCs w:val="28"/>
        </w:rPr>
      </w:pPr>
      <w:r w:rsidRPr="00A55690">
        <w:rPr>
          <w:sz w:val="28"/>
          <w:szCs w:val="28"/>
        </w:rPr>
        <w:t xml:space="preserve">1. </w:t>
      </w:r>
      <w:r w:rsidRPr="00A55690">
        <w:t>College of Physicians and Surgeons of Ontario (CPSO)</w:t>
      </w:r>
    </w:p>
    <w:p w:rsidR="00B06879" w:rsidRDefault="00B06879" w:rsidP="00B06879">
      <w:r w:rsidRPr="00A55690">
        <w:t>The College is the self-regulating body for the medical profession in the province of Ontario. Its mandate is to serve and protect the public interest by governing the medical profession.  All doctors in Ontario must be members of the College in order to practice medicine in the province.</w:t>
      </w:r>
    </w:p>
    <w:p w:rsidR="00B06879" w:rsidRPr="00A55690" w:rsidRDefault="00B06879" w:rsidP="00B06879"/>
    <w:p w:rsidR="00B06879" w:rsidRPr="00A55690" w:rsidRDefault="00B06879" w:rsidP="00B06879">
      <w:pPr>
        <w:pStyle w:val="Heading4"/>
      </w:pPr>
      <w:r w:rsidRPr="00A55690">
        <w:t xml:space="preserve">1.1 Medical Regulation </w:t>
      </w:r>
    </w:p>
    <w:p w:rsidR="00B06879" w:rsidRPr="0001541D" w:rsidRDefault="00B06879" w:rsidP="00B06879">
      <w:r w:rsidRPr="00A55690">
        <w:t xml:space="preserve">The role of the College, as well as its authority and powers, are set out in the </w:t>
      </w:r>
      <w:hyperlink r:id="rId49" w:history="1">
        <w:r w:rsidRPr="00A55690">
          <w:rPr>
            <w:rStyle w:val="Hyperlink"/>
            <w:i/>
          </w:rPr>
          <w:t>Regulated Health Professions Act</w:t>
        </w:r>
      </w:hyperlink>
      <w:r w:rsidRPr="0001541D">
        <w:t xml:space="preserve">, 1991 (“RHPA”), the </w:t>
      </w:r>
      <w:hyperlink r:id="rId50" w:anchor="BK53" w:history="1">
        <w:r w:rsidRPr="00A55690">
          <w:rPr>
            <w:rStyle w:val="Hyperlink"/>
            <w:i/>
          </w:rPr>
          <w:t>Health Professions Procedural Code</w:t>
        </w:r>
      </w:hyperlink>
      <w:r w:rsidRPr="0001541D">
        <w:t xml:space="preserve">, being Schedule 2 to the RHPA (the “Code”), and the </w:t>
      </w:r>
      <w:hyperlink r:id="rId51" w:history="1">
        <w:r w:rsidRPr="00A55690">
          <w:rPr>
            <w:rStyle w:val="Hyperlink"/>
            <w:i/>
          </w:rPr>
          <w:t>Medicine Act</w:t>
        </w:r>
      </w:hyperlink>
      <w:r w:rsidRPr="0001541D">
        <w:t xml:space="preserve">, 1991. </w:t>
      </w:r>
    </w:p>
    <w:p w:rsidR="00B06879" w:rsidRPr="00A55690" w:rsidRDefault="00B06879" w:rsidP="00B06879">
      <w:r w:rsidRPr="00A55690">
        <w:t>The Legislature has given the College the mandate to regulate the practice of medicine in Ontario, including through enforcement of clinical and professional standards for physicians in Ontario. The College has the obligation to ensure that standards of clinical and professional practice are in place to govern physicians in the service of the public interest.</w:t>
      </w:r>
    </w:p>
    <w:p w:rsidR="00B06879" w:rsidRDefault="00B06879" w:rsidP="00B06879">
      <w:r w:rsidRPr="00A55690">
        <w:t>One of the College’s duties as a medical regulator is to provide guidance to physicians across Ontario on issues related to professionalism and ethics and on clinical and practice issues that are relevant to the practice of medicine. As the body with exclusive jurisdiction over the regulation of Ontario physicians, the College has a duty to ensure that mechanisms are established to regulate both clinical issues and issues related to professionalism and ethics.</w:t>
      </w:r>
    </w:p>
    <w:p w:rsidR="00B06879" w:rsidRPr="00A55690" w:rsidRDefault="00B06879" w:rsidP="00B06879">
      <w:r w:rsidRPr="00A55690">
        <w:t xml:space="preserve"> </w:t>
      </w:r>
    </w:p>
    <w:p w:rsidR="00B06879" w:rsidRPr="00A55690" w:rsidRDefault="00B06879" w:rsidP="00B06879">
      <w:pPr>
        <w:pStyle w:val="Heading4"/>
      </w:pPr>
      <w:r w:rsidRPr="00A55690">
        <w:t>1.2 Student-Run Clinics and Medical Students in Ontario</w:t>
      </w:r>
    </w:p>
    <w:p w:rsidR="00B06879" w:rsidRPr="00A55690" w:rsidRDefault="00B06879" w:rsidP="00B06879">
      <w:r w:rsidRPr="00A55690">
        <w:t>As medical students interested in establishing and operating a SRC in Ontario, it is important to be familiar with the policies and positions developed by the College</w:t>
      </w:r>
      <w:r>
        <w:t>, along with any relevant legal requirements</w:t>
      </w:r>
      <w:r w:rsidRPr="00A55690">
        <w:t xml:space="preserve">. </w:t>
      </w:r>
      <w:r w:rsidRPr="004D35F3">
        <w:rPr>
          <w:b/>
        </w:rPr>
        <w:t>In Ontario</w:t>
      </w:r>
      <w:r>
        <w:rPr>
          <w:b/>
        </w:rPr>
        <w:t>,</w:t>
      </w:r>
      <w:r w:rsidRPr="004D35F3">
        <w:rPr>
          <w:b/>
        </w:rPr>
        <w:t xml:space="preserve"> medical students are not required to be registered with</w:t>
      </w:r>
      <w:r>
        <w:rPr>
          <w:b/>
        </w:rPr>
        <w:t xml:space="preserve"> the</w:t>
      </w:r>
      <w:r w:rsidRPr="004D35F3">
        <w:rPr>
          <w:b/>
        </w:rPr>
        <w:t xml:space="preserve"> CPSO, but physicians who will be acting as preceptors in the SRC are members of </w:t>
      </w:r>
      <w:r>
        <w:rPr>
          <w:b/>
        </w:rPr>
        <w:t xml:space="preserve">the </w:t>
      </w:r>
      <w:r w:rsidRPr="004D35F3">
        <w:rPr>
          <w:b/>
        </w:rPr>
        <w:t>CPSO and are therefore bound by the policies set out by the College</w:t>
      </w:r>
      <w:r w:rsidRPr="00A55690">
        <w:t xml:space="preserve">. In addition, they must practice in accordance with applicable legislation.  </w:t>
      </w:r>
    </w:p>
    <w:p w:rsidR="00B06879" w:rsidRPr="00A55690" w:rsidRDefault="00B06879" w:rsidP="00B06879">
      <w:r w:rsidRPr="00A55690">
        <w:t xml:space="preserve">The College expects preceptors participating in SRCs to be familiar with and act in compliance with </w:t>
      </w:r>
      <w:r w:rsidRPr="00A52C1D">
        <w:rPr>
          <w:u w:val="single"/>
        </w:rPr>
        <w:t>all</w:t>
      </w:r>
      <w:r w:rsidRPr="00A55690">
        <w:t xml:space="preserve"> College policies. Those policies that are particularly relevant to the involvement of physicians in SRCs are as follows:</w:t>
      </w:r>
    </w:p>
    <w:p w:rsidR="00B06879" w:rsidRPr="00A55690" w:rsidRDefault="0031047C" w:rsidP="00B06879">
      <w:pPr>
        <w:pStyle w:val="ListParagraph"/>
        <w:widowControl/>
        <w:numPr>
          <w:ilvl w:val="0"/>
          <w:numId w:val="16"/>
        </w:numPr>
        <w:spacing w:after="200" w:line="276" w:lineRule="auto"/>
        <w:contextualSpacing/>
      </w:pPr>
      <w:hyperlink r:id="rId52" w:history="1">
        <w:r w:rsidR="00B06879" w:rsidRPr="00A55690">
          <w:rPr>
            <w:rStyle w:val="Hyperlink"/>
            <w:i/>
          </w:rPr>
          <w:t>Delegation of Controlled Acts</w:t>
        </w:r>
      </w:hyperlink>
      <w:r w:rsidR="00B06879" w:rsidRPr="00A55690">
        <w:rPr>
          <w:i/>
        </w:rPr>
        <w:t xml:space="preserve"> </w:t>
      </w:r>
      <w:r w:rsidR="00B06879" w:rsidRPr="00A55690">
        <w:t>policy</w:t>
      </w:r>
    </w:p>
    <w:p w:rsidR="00B06879" w:rsidRPr="00A55690" w:rsidRDefault="0031047C" w:rsidP="00B06879">
      <w:pPr>
        <w:pStyle w:val="ListParagraph"/>
        <w:widowControl/>
        <w:numPr>
          <w:ilvl w:val="0"/>
          <w:numId w:val="16"/>
        </w:numPr>
        <w:spacing w:after="200" w:line="276" w:lineRule="auto"/>
        <w:contextualSpacing/>
      </w:pPr>
      <w:hyperlink r:id="rId53" w:history="1">
        <w:r w:rsidR="00B06879" w:rsidRPr="00A55690">
          <w:rPr>
            <w:rStyle w:val="Hyperlink"/>
            <w:i/>
          </w:rPr>
          <w:t>Professional Responsibilities in Undergraduate Medical Education</w:t>
        </w:r>
      </w:hyperlink>
      <w:r w:rsidR="00B06879" w:rsidRPr="00A55690">
        <w:rPr>
          <w:i/>
        </w:rPr>
        <w:t xml:space="preserve"> </w:t>
      </w:r>
      <w:r w:rsidR="00B06879" w:rsidRPr="00A55690">
        <w:t>policy</w:t>
      </w:r>
    </w:p>
    <w:p w:rsidR="00B06879" w:rsidRPr="00A55690" w:rsidRDefault="0031047C" w:rsidP="00B06879">
      <w:pPr>
        <w:pStyle w:val="ListParagraph"/>
        <w:widowControl/>
        <w:numPr>
          <w:ilvl w:val="0"/>
          <w:numId w:val="16"/>
        </w:numPr>
        <w:spacing w:after="200" w:line="276" w:lineRule="auto"/>
        <w:contextualSpacing/>
      </w:pPr>
      <w:hyperlink r:id="rId54" w:history="1">
        <w:r w:rsidR="00B06879" w:rsidRPr="00A55690">
          <w:rPr>
            <w:rStyle w:val="Hyperlink"/>
            <w:i/>
          </w:rPr>
          <w:t>Confidentiality of Personal Health Information</w:t>
        </w:r>
      </w:hyperlink>
      <w:r w:rsidR="00B06879" w:rsidRPr="00A55690">
        <w:t xml:space="preserve"> policy</w:t>
      </w:r>
    </w:p>
    <w:p w:rsidR="00B06879" w:rsidRPr="00FA4E1B" w:rsidRDefault="0031047C" w:rsidP="00B06879">
      <w:pPr>
        <w:pStyle w:val="ListParagraph"/>
        <w:widowControl/>
        <w:numPr>
          <w:ilvl w:val="0"/>
          <w:numId w:val="16"/>
        </w:numPr>
        <w:spacing w:after="200" w:line="276" w:lineRule="auto"/>
        <w:contextualSpacing/>
      </w:pPr>
      <w:hyperlink r:id="rId55" w:history="1">
        <w:r w:rsidR="00B06879" w:rsidRPr="00A55690">
          <w:rPr>
            <w:rStyle w:val="Hyperlink"/>
            <w:i/>
          </w:rPr>
          <w:t>Medical Records</w:t>
        </w:r>
      </w:hyperlink>
      <w:r w:rsidR="00B06879" w:rsidRPr="00A55690">
        <w:rPr>
          <w:i/>
        </w:rPr>
        <w:t xml:space="preserve"> </w:t>
      </w:r>
      <w:r w:rsidR="00B06879" w:rsidRPr="00A55690">
        <w:t>policy</w:t>
      </w:r>
    </w:p>
    <w:p w:rsidR="00B06879" w:rsidRPr="003D18AE" w:rsidRDefault="00B06879" w:rsidP="00B06879">
      <w:pPr>
        <w:pStyle w:val="Heading4"/>
      </w:pPr>
      <w:r w:rsidRPr="00A85F83">
        <w:t xml:space="preserve">1.3 </w:t>
      </w:r>
      <w:r>
        <w:t>Delegating Controlled Acts, Professional Responsibilities in UME and Student-Run Clinics</w:t>
      </w:r>
    </w:p>
    <w:p w:rsidR="00B06879" w:rsidRDefault="00B06879" w:rsidP="00B06879">
      <w:pPr>
        <w:autoSpaceDE w:val="0"/>
        <w:autoSpaceDN w:val="0"/>
        <w:adjustRightInd w:val="0"/>
      </w:pPr>
      <w:r w:rsidRPr="00090078">
        <w:t xml:space="preserve">Under Ontario law, controlled </w:t>
      </w:r>
      <w:r w:rsidRPr="003D18AE">
        <w:t xml:space="preserve">acts are specified in the </w:t>
      </w:r>
      <w:hyperlink r:id="rId56" w:history="1">
        <w:r w:rsidRPr="003D18AE">
          <w:rPr>
            <w:rStyle w:val="Hyperlink"/>
            <w:i/>
          </w:rPr>
          <w:t>Regulated Health Professions Act</w:t>
        </w:r>
      </w:hyperlink>
      <w:r w:rsidRPr="003D18AE">
        <w:rPr>
          <w:rStyle w:val="Emphasis"/>
        </w:rPr>
        <w:t xml:space="preserve">, 1991 </w:t>
      </w:r>
      <w:r w:rsidRPr="003D18AE">
        <w:rPr>
          <w:rStyle w:val="Emphasis"/>
        </w:rPr>
        <w:lastRenderedPageBreak/>
        <w:t>(RHPA)</w:t>
      </w:r>
      <w:r w:rsidRPr="003D18AE">
        <w:t xml:space="preserve"> as acts which may only be performed by authorized regulated health professionals. </w:t>
      </w:r>
    </w:p>
    <w:p w:rsidR="00B06879" w:rsidRDefault="00B06879" w:rsidP="00B06879">
      <w:pPr>
        <w:pStyle w:val="ListParagraph"/>
        <w:ind w:left="0" w:firstLine="0"/>
      </w:pPr>
      <w:r>
        <w:t>T</w:t>
      </w:r>
      <w:r w:rsidRPr="00D12BA3">
        <w:t xml:space="preserve">he </w:t>
      </w:r>
      <w:r w:rsidRPr="00D12BA3">
        <w:rPr>
          <w:i/>
        </w:rPr>
        <w:t>RHPA</w:t>
      </w:r>
      <w:r w:rsidRPr="00D12BA3">
        <w:t xml:space="preserve"> permits physicians to delegate to others who are not independently authorized to perform controlled acts (Section 27(1)(b) of the </w:t>
      </w:r>
      <w:r w:rsidRPr="00D12BA3">
        <w:rPr>
          <w:i/>
        </w:rPr>
        <w:t>RHPA</w:t>
      </w:r>
      <w:r w:rsidRPr="00D12BA3">
        <w:t xml:space="preserve">) and the College’s </w:t>
      </w:r>
      <w:hyperlink r:id="rId57" w:history="1">
        <w:r w:rsidRPr="00D12BA3">
          <w:rPr>
            <w:rStyle w:val="Hyperlink"/>
            <w:i/>
          </w:rPr>
          <w:t>Delegation of Controlled Acts</w:t>
        </w:r>
      </w:hyperlink>
      <w:r w:rsidRPr="00D12BA3">
        <w:t xml:space="preserve"> policy sets out expectations for this practice.</w:t>
      </w:r>
      <w:r>
        <w:t xml:space="preserve"> A list of controlled acts can be found in both the RHPA and the College’s </w:t>
      </w:r>
      <w:hyperlink r:id="rId58" w:history="1">
        <w:r w:rsidRPr="00D12BA3">
          <w:rPr>
            <w:rStyle w:val="Hyperlink"/>
            <w:i/>
          </w:rPr>
          <w:t>Delegation of Controlled Acts</w:t>
        </w:r>
      </w:hyperlink>
      <w:r w:rsidRPr="00D12BA3">
        <w:t xml:space="preserve"> policy</w:t>
      </w:r>
      <w:r>
        <w:t>.</w:t>
      </w:r>
    </w:p>
    <w:p w:rsidR="00B06879" w:rsidRPr="003D18AE" w:rsidRDefault="00B06879" w:rsidP="00B06879">
      <w:pPr>
        <w:autoSpaceDE w:val="0"/>
        <w:autoSpaceDN w:val="0"/>
        <w:adjustRightInd w:val="0"/>
      </w:pPr>
    </w:p>
    <w:p w:rsidR="00B06879" w:rsidRPr="003D18AE" w:rsidRDefault="00B06879" w:rsidP="00B06879">
      <w:pPr>
        <w:autoSpaceDE w:val="0"/>
        <w:autoSpaceDN w:val="0"/>
        <w:adjustRightInd w:val="0"/>
        <w:rPr>
          <w:i/>
        </w:rPr>
      </w:pPr>
      <w:r w:rsidRPr="003D18AE">
        <w:t xml:space="preserve">Typically, undergraduate medical students are permitted to perform controlled acts through a mechanism in the </w:t>
      </w:r>
      <w:r w:rsidRPr="003D18AE">
        <w:rPr>
          <w:i/>
        </w:rPr>
        <w:t xml:space="preserve">RHPA. </w:t>
      </w:r>
      <w:r w:rsidRPr="003D18AE">
        <w:t xml:space="preserve">The </w:t>
      </w:r>
      <w:r w:rsidRPr="003D18AE">
        <w:rPr>
          <w:i/>
        </w:rPr>
        <w:t>RHPA</w:t>
      </w:r>
      <w:r w:rsidRPr="003D18AE">
        <w:t xml:space="preserve"> sets out an exception to the general restriction that permits students to perform controlled acts when they are acting under the supervision of a member of the profession and when they are “fulfilling the requirements to become a member of a health profession.” (Section 29(b) of the </w:t>
      </w:r>
      <w:r w:rsidRPr="003D18AE">
        <w:rPr>
          <w:i/>
        </w:rPr>
        <w:t>RHPA</w:t>
      </w:r>
      <w:r w:rsidRPr="003D18AE">
        <w:t>).</w:t>
      </w:r>
    </w:p>
    <w:p w:rsidR="00B06879" w:rsidRPr="00D12BA3" w:rsidRDefault="00B06879" w:rsidP="00B06879">
      <w:pPr>
        <w:pStyle w:val="ListParagraph"/>
        <w:ind w:left="0" w:firstLine="0"/>
      </w:pPr>
    </w:p>
    <w:p w:rsidR="00B06879" w:rsidRPr="003D18AE" w:rsidRDefault="00B06879" w:rsidP="00B06879">
      <w:pPr>
        <w:autoSpaceDE w:val="0"/>
        <w:autoSpaceDN w:val="0"/>
        <w:adjustRightInd w:val="0"/>
      </w:pPr>
      <w:r>
        <w:t xml:space="preserve">Notably, </w:t>
      </w:r>
      <w:r w:rsidRPr="00D12BA3">
        <w:t xml:space="preserve">the </w:t>
      </w:r>
      <w:r>
        <w:t xml:space="preserve">College’s delegation </w:t>
      </w:r>
      <w:r w:rsidRPr="00D12BA3">
        <w:t>policy requires that delegation only be done when it is in the patient</w:t>
      </w:r>
      <w:r>
        <w:t>’s best interest to do so (i.e.</w:t>
      </w:r>
      <w:r w:rsidRPr="00D12BA3">
        <w:t xml:space="preserve"> in order to facilitate the timely delivery of health care and promote optimal use of health care resources and personnel)</w:t>
      </w:r>
      <w:r>
        <w:t>.</w:t>
      </w:r>
    </w:p>
    <w:p w:rsidR="00B06879" w:rsidRDefault="00B06879" w:rsidP="00B06879">
      <w:pPr>
        <w:autoSpaceDE w:val="0"/>
        <w:autoSpaceDN w:val="0"/>
        <w:adjustRightInd w:val="0"/>
        <w:rPr>
          <w:color w:val="92262E"/>
        </w:rPr>
      </w:pPr>
    </w:p>
    <w:p w:rsidR="00B06879" w:rsidRDefault="00B06879" w:rsidP="00B06879">
      <w:r w:rsidRPr="00B76B38">
        <w:rPr>
          <w:b/>
        </w:rPr>
        <w:t xml:space="preserve">While participating in a SRC provides medical students with opportunities to develop their clinical skills, the primary motive for participating in a SRC must be to provide </w:t>
      </w:r>
      <w:r w:rsidRPr="003D18AE">
        <w:rPr>
          <w:b/>
        </w:rPr>
        <w:t xml:space="preserve">patients with the same standard of care they would receive elsewhere, and is intended to provide </w:t>
      </w:r>
      <w:r w:rsidRPr="00E31B5F">
        <w:rPr>
          <w:b/>
        </w:rPr>
        <w:t xml:space="preserve">care they would </w:t>
      </w:r>
      <w:r w:rsidRPr="00C77063">
        <w:rPr>
          <w:b/>
        </w:rPr>
        <w:t>otherwise not receive.</w:t>
      </w:r>
      <w:r w:rsidRPr="00C77063">
        <w:t xml:space="preserve"> </w:t>
      </w:r>
    </w:p>
    <w:p w:rsidR="00B06879" w:rsidRDefault="00B06879" w:rsidP="00B06879"/>
    <w:p w:rsidR="00B06879" w:rsidRDefault="00B06879" w:rsidP="00B06879">
      <w:pPr>
        <w:pStyle w:val="Heading4"/>
      </w:pPr>
      <w:r w:rsidRPr="00B943DD">
        <w:t>1.4</w:t>
      </w:r>
      <w:r>
        <w:t xml:space="preserve"> Summary</w:t>
      </w:r>
    </w:p>
    <w:p w:rsidR="00B06879" w:rsidRPr="00090078" w:rsidRDefault="00B06879" w:rsidP="00B06879">
      <w:r w:rsidRPr="00090078">
        <w:t xml:space="preserve">All participants in a SRC must be familiar with, and abide by, the legislation and policies that regulate the practice of medicine in the province. </w:t>
      </w:r>
    </w:p>
    <w:p w:rsidR="00B06879" w:rsidRPr="00090078" w:rsidRDefault="00B06879" w:rsidP="00B06879">
      <w:pPr>
        <w:pStyle w:val="ListParagraph"/>
        <w:ind w:left="0" w:firstLine="0"/>
      </w:pPr>
      <w:r w:rsidRPr="00090078">
        <w:t xml:space="preserve">Physicians who have reviewed CPSO policies and provincial legislation, but have specific questions about their involvement in a SRC are encouraged to call CPSO’s Physician Advisory Service. </w:t>
      </w:r>
    </w:p>
    <w:p w:rsidR="00B06879" w:rsidRPr="00090078" w:rsidRDefault="00B06879" w:rsidP="00B06879">
      <w:pPr>
        <w:pStyle w:val="Heading4"/>
        <w:rPr>
          <w:b/>
          <w:u w:val="single"/>
        </w:rPr>
      </w:pPr>
      <w:r w:rsidRPr="00090078">
        <w:rPr>
          <w:u w:val="single"/>
        </w:rPr>
        <w:t>Physician Advisory Service</w:t>
      </w:r>
    </w:p>
    <w:p w:rsidR="00B06879" w:rsidRPr="00090078" w:rsidRDefault="00B06879" w:rsidP="00B06879">
      <w:pPr>
        <w:pStyle w:val="Heading4"/>
        <w:rPr>
          <w:b/>
          <w:u w:val="single"/>
        </w:rPr>
      </w:pPr>
    </w:p>
    <w:p w:rsidR="00B06879" w:rsidRPr="00090078" w:rsidRDefault="00B06879" w:rsidP="00B06879">
      <w:pPr>
        <w:pStyle w:val="NormalWeb"/>
        <w:spacing w:before="0" w:beforeAutospacing="0" w:after="0" w:afterAutospacing="0"/>
        <w:rPr>
          <w:rStyle w:val="Hyperlink"/>
          <w:rFonts w:ascii="Arial" w:hAnsi="Arial" w:cs="Arial"/>
          <w:sz w:val="22"/>
          <w:szCs w:val="22"/>
        </w:rPr>
      </w:pPr>
      <w:r w:rsidRPr="00090078">
        <w:rPr>
          <w:rFonts w:ascii="Arial" w:hAnsi="Arial" w:cs="Arial"/>
          <w:sz w:val="22"/>
          <w:szCs w:val="22"/>
        </w:rPr>
        <w:t>Local: 416-967-2606</w:t>
      </w:r>
      <w:r w:rsidRPr="00090078">
        <w:rPr>
          <w:rFonts w:ascii="Arial" w:hAnsi="Arial" w:cs="Arial"/>
          <w:sz w:val="22"/>
          <w:szCs w:val="22"/>
        </w:rPr>
        <w:br/>
        <w:t>Toll Free: 1-800-268-7096 Ext. 606</w:t>
      </w:r>
      <w:r w:rsidRPr="00090078">
        <w:rPr>
          <w:rFonts w:ascii="Arial" w:hAnsi="Arial" w:cs="Arial"/>
          <w:sz w:val="22"/>
          <w:szCs w:val="22"/>
        </w:rPr>
        <w:br/>
      </w:r>
      <w:r w:rsidRPr="00090078">
        <w:rPr>
          <w:rFonts w:ascii="Arial" w:hAnsi="Arial" w:cs="Arial"/>
          <w:sz w:val="22"/>
          <w:szCs w:val="22"/>
        </w:rPr>
        <w:fldChar w:fldCharType="begin"/>
      </w:r>
      <w:r w:rsidRPr="00090078">
        <w:rPr>
          <w:rFonts w:ascii="Arial" w:hAnsi="Arial" w:cs="Arial"/>
          <w:sz w:val="22"/>
          <w:szCs w:val="22"/>
        </w:rPr>
        <w:instrText>HYPERLINK "file://\\\\north\\depts\\Policy\\Council, Committees &amp; External Groups (CS-07)\\College Committees\\Education Committee\\2016\\Student-Led Clinics\\Toolkit addition drafts\\Online information: http:\\www.cpso.on.ca\\CPSO-Members\\Resources-for-Physicians\\Physician-Advisory-Service"</w:instrText>
      </w:r>
      <w:r w:rsidRPr="00090078">
        <w:rPr>
          <w:rFonts w:ascii="Arial" w:hAnsi="Arial" w:cs="Arial"/>
          <w:sz w:val="22"/>
          <w:szCs w:val="22"/>
        </w:rPr>
        <w:fldChar w:fldCharType="separate"/>
      </w:r>
      <w:r w:rsidRPr="00090078">
        <w:rPr>
          <w:rStyle w:val="Hyperlink"/>
          <w:rFonts w:ascii="Arial" w:hAnsi="Arial" w:cs="Arial"/>
          <w:sz w:val="22"/>
          <w:szCs w:val="22"/>
        </w:rPr>
        <w:t>Online information: http://www.cpso.on.ca/CPSO-Members/Resources-for-Physicians/Physician-Advisory-Service</w:t>
      </w:r>
    </w:p>
    <w:p w:rsidR="00B06879" w:rsidRDefault="00B06879" w:rsidP="00B06879">
      <w:pPr>
        <w:rPr>
          <w:sz w:val="40"/>
        </w:rPr>
      </w:pPr>
      <w:r w:rsidRPr="00090078">
        <w:fldChar w:fldCharType="end"/>
      </w:r>
      <w:r>
        <w:rPr>
          <w:sz w:val="40"/>
        </w:rPr>
        <w:br w:type="page"/>
      </w:r>
    </w:p>
    <w:p w:rsidR="0051141E" w:rsidRDefault="00B06879" w:rsidP="00B06879">
      <w:pPr>
        <w:spacing w:before="48"/>
        <w:ind w:left="100" w:right="127"/>
        <w:rPr>
          <w:sz w:val="40"/>
        </w:rPr>
      </w:pPr>
      <w:r>
        <w:rPr>
          <w:sz w:val="40"/>
        </w:rPr>
        <w:lastRenderedPageBreak/>
        <w:t>Appendix 3</w:t>
      </w:r>
      <w:r w:rsidR="00B76CD7">
        <w:rPr>
          <w:sz w:val="40"/>
        </w:rPr>
        <w:t>: Additions for Future Versions</w:t>
      </w:r>
    </w:p>
    <w:p w:rsidR="0051141E" w:rsidRDefault="00B76CD7">
      <w:pPr>
        <w:pStyle w:val="BodyText"/>
        <w:spacing w:before="247"/>
        <w:ind w:left="100" w:right="127"/>
      </w:pPr>
      <w:r>
        <w:rPr>
          <w:w w:val="105"/>
          <w:u w:val="single"/>
        </w:rPr>
        <w:t>Literature Review:</w:t>
      </w:r>
    </w:p>
    <w:p w:rsidR="0051141E" w:rsidRDefault="00B76CD7">
      <w:pPr>
        <w:pStyle w:val="ListParagraph"/>
        <w:numPr>
          <w:ilvl w:val="0"/>
          <w:numId w:val="5"/>
        </w:numPr>
        <w:tabs>
          <w:tab w:val="left" w:pos="820"/>
        </w:tabs>
        <w:spacing w:before="51"/>
        <w:ind w:left="820"/>
        <w:rPr>
          <w:sz w:val="21"/>
        </w:rPr>
      </w:pPr>
      <w:r>
        <w:rPr>
          <w:w w:val="105"/>
          <w:sz w:val="21"/>
        </w:rPr>
        <w:t>Impact on</w:t>
      </w:r>
      <w:r>
        <w:rPr>
          <w:spacing w:val="-18"/>
          <w:w w:val="105"/>
          <w:sz w:val="21"/>
        </w:rPr>
        <w:t xml:space="preserve"> </w:t>
      </w:r>
      <w:r>
        <w:rPr>
          <w:w w:val="105"/>
          <w:sz w:val="21"/>
        </w:rPr>
        <w:t>Costs/system</w:t>
      </w:r>
    </w:p>
    <w:p w:rsidR="0051141E" w:rsidRDefault="00B76CD7">
      <w:pPr>
        <w:pStyle w:val="ListParagraph"/>
        <w:numPr>
          <w:ilvl w:val="0"/>
          <w:numId w:val="5"/>
        </w:numPr>
        <w:tabs>
          <w:tab w:val="left" w:pos="820"/>
        </w:tabs>
        <w:spacing w:before="46"/>
        <w:ind w:left="820"/>
        <w:rPr>
          <w:sz w:val="21"/>
        </w:rPr>
      </w:pPr>
      <w:r>
        <w:rPr>
          <w:w w:val="105"/>
          <w:sz w:val="21"/>
        </w:rPr>
        <w:t>Impact on</w:t>
      </w:r>
      <w:r>
        <w:rPr>
          <w:spacing w:val="-26"/>
          <w:w w:val="105"/>
          <w:sz w:val="21"/>
        </w:rPr>
        <w:t xml:space="preserve"> </w:t>
      </w:r>
      <w:r>
        <w:rPr>
          <w:w w:val="105"/>
          <w:sz w:val="21"/>
        </w:rPr>
        <w:t>clinicians/supervisors</w:t>
      </w:r>
    </w:p>
    <w:p w:rsidR="0051141E" w:rsidRDefault="0051141E">
      <w:pPr>
        <w:pStyle w:val="BodyText"/>
        <w:spacing w:before="5"/>
        <w:rPr>
          <w:sz w:val="29"/>
        </w:rPr>
      </w:pPr>
    </w:p>
    <w:p w:rsidR="0051141E" w:rsidRDefault="00B76CD7">
      <w:pPr>
        <w:pStyle w:val="BodyText"/>
        <w:spacing w:before="1"/>
        <w:ind w:left="100" w:right="127"/>
      </w:pPr>
      <w:r>
        <w:rPr>
          <w:w w:val="105"/>
          <w:u w:val="single"/>
        </w:rPr>
        <w:t>Clinic Models:</w:t>
      </w:r>
    </w:p>
    <w:p w:rsidR="0051141E" w:rsidRDefault="00B76CD7">
      <w:pPr>
        <w:pStyle w:val="ListParagraph"/>
        <w:numPr>
          <w:ilvl w:val="0"/>
          <w:numId w:val="5"/>
        </w:numPr>
        <w:tabs>
          <w:tab w:val="left" w:pos="820"/>
        </w:tabs>
        <w:spacing w:before="51"/>
        <w:ind w:left="820"/>
        <w:rPr>
          <w:sz w:val="21"/>
        </w:rPr>
      </w:pPr>
      <w:r>
        <w:rPr>
          <w:w w:val="105"/>
          <w:sz w:val="21"/>
        </w:rPr>
        <w:t>Include</w:t>
      </w:r>
      <w:r>
        <w:rPr>
          <w:spacing w:val="-4"/>
          <w:w w:val="105"/>
          <w:sz w:val="21"/>
        </w:rPr>
        <w:t xml:space="preserve"> </w:t>
      </w:r>
      <w:r>
        <w:rPr>
          <w:w w:val="105"/>
          <w:sz w:val="21"/>
        </w:rPr>
        <w:t>stand</w:t>
      </w:r>
      <w:r>
        <w:rPr>
          <w:spacing w:val="-4"/>
          <w:w w:val="105"/>
          <w:sz w:val="21"/>
        </w:rPr>
        <w:t xml:space="preserve"> </w:t>
      </w:r>
      <w:r>
        <w:rPr>
          <w:w w:val="105"/>
          <w:sz w:val="21"/>
        </w:rPr>
        <w:t>alone</w:t>
      </w:r>
      <w:r>
        <w:rPr>
          <w:spacing w:val="-4"/>
          <w:w w:val="105"/>
          <w:sz w:val="21"/>
        </w:rPr>
        <w:t xml:space="preserve"> </w:t>
      </w:r>
      <w:r>
        <w:rPr>
          <w:w w:val="105"/>
          <w:sz w:val="21"/>
        </w:rPr>
        <w:t>clinics</w:t>
      </w:r>
      <w:r>
        <w:rPr>
          <w:spacing w:val="-5"/>
          <w:w w:val="105"/>
          <w:sz w:val="21"/>
        </w:rPr>
        <w:t xml:space="preserve"> </w:t>
      </w:r>
      <w:r>
        <w:rPr>
          <w:w w:val="105"/>
          <w:sz w:val="21"/>
        </w:rPr>
        <w:t>in</w:t>
      </w:r>
      <w:r>
        <w:rPr>
          <w:spacing w:val="-4"/>
          <w:w w:val="105"/>
          <w:sz w:val="21"/>
        </w:rPr>
        <w:t xml:space="preserve"> </w:t>
      </w:r>
      <w:r>
        <w:rPr>
          <w:w w:val="105"/>
          <w:sz w:val="21"/>
        </w:rPr>
        <w:t>other</w:t>
      </w:r>
      <w:r>
        <w:rPr>
          <w:spacing w:val="-5"/>
          <w:w w:val="105"/>
          <w:sz w:val="21"/>
        </w:rPr>
        <w:t xml:space="preserve"> </w:t>
      </w:r>
      <w:r>
        <w:rPr>
          <w:w w:val="105"/>
          <w:sz w:val="21"/>
        </w:rPr>
        <w:t>countries</w:t>
      </w:r>
      <w:r>
        <w:rPr>
          <w:spacing w:val="-5"/>
          <w:w w:val="105"/>
          <w:sz w:val="21"/>
        </w:rPr>
        <w:t xml:space="preserve"> </w:t>
      </w:r>
      <w:r>
        <w:rPr>
          <w:w w:val="105"/>
          <w:sz w:val="21"/>
        </w:rPr>
        <w:t>(USA,</w:t>
      </w:r>
      <w:r>
        <w:rPr>
          <w:spacing w:val="-7"/>
          <w:w w:val="105"/>
          <w:sz w:val="21"/>
        </w:rPr>
        <w:t xml:space="preserve"> </w:t>
      </w:r>
      <w:r>
        <w:rPr>
          <w:w w:val="105"/>
          <w:sz w:val="21"/>
        </w:rPr>
        <w:t>Sweden,</w:t>
      </w:r>
      <w:r>
        <w:rPr>
          <w:spacing w:val="-5"/>
          <w:w w:val="105"/>
          <w:sz w:val="21"/>
        </w:rPr>
        <w:t xml:space="preserve"> </w:t>
      </w:r>
      <w:r>
        <w:rPr>
          <w:w w:val="105"/>
          <w:sz w:val="21"/>
        </w:rPr>
        <w:t>Denmark,</w:t>
      </w:r>
      <w:r>
        <w:rPr>
          <w:spacing w:val="-5"/>
          <w:w w:val="105"/>
          <w:sz w:val="21"/>
        </w:rPr>
        <w:t xml:space="preserve"> </w:t>
      </w:r>
      <w:r>
        <w:rPr>
          <w:w w:val="105"/>
          <w:sz w:val="21"/>
        </w:rPr>
        <w:t>Australia,</w:t>
      </w:r>
      <w:r>
        <w:rPr>
          <w:spacing w:val="-5"/>
          <w:w w:val="105"/>
          <w:sz w:val="21"/>
        </w:rPr>
        <w:t xml:space="preserve"> </w:t>
      </w:r>
      <w:r>
        <w:rPr>
          <w:w w:val="105"/>
          <w:sz w:val="21"/>
        </w:rPr>
        <w:t>Japan)</w:t>
      </w:r>
    </w:p>
    <w:p w:rsidR="0051141E" w:rsidRDefault="0051141E">
      <w:pPr>
        <w:pStyle w:val="BodyText"/>
        <w:spacing w:before="5"/>
        <w:rPr>
          <w:sz w:val="29"/>
        </w:rPr>
      </w:pPr>
    </w:p>
    <w:p w:rsidR="0051141E" w:rsidRDefault="00B76CD7">
      <w:pPr>
        <w:pStyle w:val="BodyText"/>
        <w:spacing w:before="1"/>
        <w:ind w:left="100" w:right="127"/>
      </w:pPr>
      <w:r>
        <w:rPr>
          <w:w w:val="105"/>
          <w:u w:val="single"/>
        </w:rPr>
        <w:t>Summary Chart of Active Canadian Clinics:</w:t>
      </w:r>
    </w:p>
    <w:p w:rsidR="0051141E" w:rsidRDefault="00B76CD7">
      <w:pPr>
        <w:pStyle w:val="ListParagraph"/>
        <w:numPr>
          <w:ilvl w:val="0"/>
          <w:numId w:val="5"/>
        </w:numPr>
        <w:tabs>
          <w:tab w:val="left" w:pos="820"/>
        </w:tabs>
        <w:spacing w:before="51"/>
        <w:ind w:left="820"/>
        <w:rPr>
          <w:sz w:val="21"/>
        </w:rPr>
      </w:pPr>
      <w:r>
        <w:rPr>
          <w:w w:val="105"/>
          <w:sz w:val="21"/>
        </w:rPr>
        <w:t>Sources of</w:t>
      </w:r>
      <w:r>
        <w:rPr>
          <w:spacing w:val="-11"/>
          <w:w w:val="105"/>
          <w:sz w:val="21"/>
        </w:rPr>
        <w:t xml:space="preserve"> </w:t>
      </w:r>
      <w:r>
        <w:rPr>
          <w:w w:val="105"/>
          <w:sz w:val="21"/>
        </w:rPr>
        <w:t>funding</w:t>
      </w:r>
    </w:p>
    <w:p w:rsidR="0051141E" w:rsidRDefault="00B76CD7">
      <w:pPr>
        <w:pStyle w:val="ListParagraph"/>
        <w:numPr>
          <w:ilvl w:val="0"/>
          <w:numId w:val="5"/>
        </w:numPr>
        <w:tabs>
          <w:tab w:val="left" w:pos="820"/>
        </w:tabs>
        <w:spacing w:before="51"/>
        <w:ind w:left="820"/>
        <w:rPr>
          <w:sz w:val="21"/>
        </w:rPr>
      </w:pPr>
      <w:r>
        <w:rPr>
          <w:w w:val="105"/>
          <w:sz w:val="21"/>
        </w:rPr>
        <w:t>Approximate annual</w:t>
      </w:r>
      <w:r>
        <w:rPr>
          <w:spacing w:val="-14"/>
          <w:w w:val="105"/>
          <w:sz w:val="21"/>
        </w:rPr>
        <w:t xml:space="preserve"> </w:t>
      </w:r>
      <w:r>
        <w:rPr>
          <w:w w:val="105"/>
          <w:sz w:val="21"/>
        </w:rPr>
        <w:t>budget</w:t>
      </w:r>
    </w:p>
    <w:p w:rsidR="0051141E" w:rsidRDefault="00B76CD7">
      <w:pPr>
        <w:pStyle w:val="ListParagraph"/>
        <w:numPr>
          <w:ilvl w:val="0"/>
          <w:numId w:val="5"/>
        </w:numPr>
        <w:tabs>
          <w:tab w:val="left" w:pos="820"/>
        </w:tabs>
        <w:spacing w:before="46"/>
        <w:ind w:left="820"/>
        <w:rPr>
          <w:sz w:val="21"/>
        </w:rPr>
      </w:pPr>
      <w:r>
        <w:rPr>
          <w:w w:val="105"/>
          <w:sz w:val="21"/>
        </w:rPr>
        <w:t>Major</w:t>
      </w:r>
      <w:r>
        <w:rPr>
          <w:spacing w:val="-7"/>
          <w:w w:val="105"/>
          <w:sz w:val="21"/>
        </w:rPr>
        <w:t xml:space="preserve"> </w:t>
      </w:r>
      <w:r>
        <w:rPr>
          <w:w w:val="105"/>
          <w:sz w:val="21"/>
        </w:rPr>
        <w:t>costs</w:t>
      </w:r>
    </w:p>
    <w:p w:rsidR="0051141E" w:rsidRDefault="00B76CD7">
      <w:pPr>
        <w:pStyle w:val="ListParagraph"/>
        <w:numPr>
          <w:ilvl w:val="0"/>
          <w:numId w:val="5"/>
        </w:numPr>
        <w:tabs>
          <w:tab w:val="left" w:pos="820"/>
        </w:tabs>
        <w:spacing w:before="51"/>
        <w:ind w:left="820"/>
        <w:rPr>
          <w:sz w:val="21"/>
        </w:rPr>
      </w:pPr>
      <w:r>
        <w:rPr>
          <w:w w:val="105"/>
          <w:sz w:val="21"/>
        </w:rPr>
        <w:t>Update</w:t>
      </w:r>
      <w:r>
        <w:rPr>
          <w:spacing w:val="-13"/>
          <w:w w:val="105"/>
          <w:sz w:val="21"/>
        </w:rPr>
        <w:t xml:space="preserve"> </w:t>
      </w:r>
      <w:r>
        <w:rPr>
          <w:w w:val="105"/>
          <w:sz w:val="21"/>
        </w:rPr>
        <w:t>Information</w:t>
      </w:r>
    </w:p>
    <w:p w:rsidR="0051141E" w:rsidRDefault="00B76CD7">
      <w:pPr>
        <w:pStyle w:val="ListParagraph"/>
        <w:numPr>
          <w:ilvl w:val="0"/>
          <w:numId w:val="5"/>
        </w:numPr>
        <w:tabs>
          <w:tab w:val="left" w:pos="820"/>
        </w:tabs>
        <w:spacing w:before="46"/>
        <w:ind w:left="820"/>
        <w:rPr>
          <w:sz w:val="21"/>
        </w:rPr>
      </w:pPr>
      <w:r>
        <w:rPr>
          <w:w w:val="105"/>
          <w:sz w:val="21"/>
        </w:rPr>
        <w:t>Add new</w:t>
      </w:r>
      <w:r>
        <w:rPr>
          <w:spacing w:val="-11"/>
          <w:w w:val="105"/>
          <w:sz w:val="21"/>
        </w:rPr>
        <w:t xml:space="preserve"> </w:t>
      </w:r>
      <w:r>
        <w:rPr>
          <w:w w:val="105"/>
          <w:sz w:val="21"/>
        </w:rPr>
        <w:t>clinics</w:t>
      </w:r>
    </w:p>
    <w:p w:rsidR="0051141E" w:rsidRDefault="0051141E">
      <w:pPr>
        <w:pStyle w:val="BodyText"/>
        <w:spacing w:before="10"/>
        <w:rPr>
          <w:sz w:val="29"/>
        </w:rPr>
      </w:pPr>
    </w:p>
    <w:p w:rsidR="0051141E" w:rsidRDefault="00B76CD7">
      <w:pPr>
        <w:pStyle w:val="BodyText"/>
        <w:ind w:left="100" w:right="127"/>
      </w:pPr>
      <w:r>
        <w:rPr>
          <w:w w:val="105"/>
          <w:u w:val="single"/>
        </w:rPr>
        <w:t>Common Challenges and How to Approach Them:</w:t>
      </w:r>
    </w:p>
    <w:p w:rsidR="0051141E" w:rsidRDefault="00B76CD7">
      <w:pPr>
        <w:pStyle w:val="ListParagraph"/>
        <w:numPr>
          <w:ilvl w:val="0"/>
          <w:numId w:val="5"/>
        </w:numPr>
        <w:tabs>
          <w:tab w:val="left" w:pos="820"/>
        </w:tabs>
        <w:spacing w:before="46"/>
        <w:ind w:left="820"/>
        <w:rPr>
          <w:sz w:val="21"/>
        </w:rPr>
      </w:pPr>
      <w:r>
        <w:rPr>
          <w:w w:val="105"/>
          <w:sz w:val="21"/>
        </w:rPr>
        <w:t>Billing:</w:t>
      </w:r>
    </w:p>
    <w:p w:rsidR="0051141E" w:rsidRDefault="00B76CD7">
      <w:pPr>
        <w:pStyle w:val="ListParagraph"/>
        <w:numPr>
          <w:ilvl w:val="0"/>
          <w:numId w:val="2"/>
        </w:numPr>
        <w:tabs>
          <w:tab w:val="left" w:pos="1540"/>
        </w:tabs>
        <w:spacing w:before="51"/>
        <w:rPr>
          <w:sz w:val="21"/>
        </w:rPr>
      </w:pPr>
      <w:r>
        <w:rPr>
          <w:w w:val="105"/>
          <w:sz w:val="21"/>
        </w:rPr>
        <w:t>More</w:t>
      </w:r>
      <w:r>
        <w:rPr>
          <w:spacing w:val="-4"/>
          <w:w w:val="105"/>
          <w:sz w:val="21"/>
        </w:rPr>
        <w:t xml:space="preserve"> </w:t>
      </w:r>
      <w:r>
        <w:rPr>
          <w:w w:val="105"/>
          <w:sz w:val="21"/>
        </w:rPr>
        <w:t>details</w:t>
      </w:r>
      <w:r>
        <w:rPr>
          <w:spacing w:val="-5"/>
          <w:w w:val="105"/>
          <w:sz w:val="21"/>
        </w:rPr>
        <w:t xml:space="preserve"> </w:t>
      </w:r>
      <w:r>
        <w:rPr>
          <w:w w:val="105"/>
          <w:sz w:val="21"/>
        </w:rPr>
        <w:t>in</w:t>
      </w:r>
      <w:r>
        <w:rPr>
          <w:spacing w:val="-4"/>
          <w:w w:val="105"/>
          <w:sz w:val="21"/>
        </w:rPr>
        <w:t xml:space="preserve"> </w:t>
      </w:r>
      <w:r>
        <w:rPr>
          <w:w w:val="105"/>
          <w:sz w:val="21"/>
        </w:rPr>
        <w:t>the</w:t>
      </w:r>
      <w:r>
        <w:rPr>
          <w:spacing w:val="-4"/>
          <w:w w:val="105"/>
          <w:sz w:val="21"/>
        </w:rPr>
        <w:t xml:space="preserve"> </w:t>
      </w:r>
      <w:r>
        <w:rPr>
          <w:w w:val="105"/>
          <w:sz w:val="21"/>
        </w:rPr>
        <w:t>future</w:t>
      </w:r>
      <w:r>
        <w:rPr>
          <w:spacing w:val="-4"/>
          <w:w w:val="105"/>
          <w:sz w:val="21"/>
        </w:rPr>
        <w:t xml:space="preserve"> </w:t>
      </w:r>
      <w:r>
        <w:rPr>
          <w:w w:val="105"/>
          <w:sz w:val="21"/>
        </w:rPr>
        <w:t>on</w:t>
      </w:r>
      <w:r>
        <w:rPr>
          <w:spacing w:val="-5"/>
          <w:w w:val="105"/>
          <w:sz w:val="21"/>
        </w:rPr>
        <w:t xml:space="preserve"> </w:t>
      </w:r>
      <w:r>
        <w:rPr>
          <w:w w:val="105"/>
          <w:sz w:val="21"/>
        </w:rPr>
        <w:t>provincial</w:t>
      </w:r>
      <w:r>
        <w:rPr>
          <w:spacing w:val="-6"/>
          <w:w w:val="105"/>
          <w:sz w:val="21"/>
        </w:rPr>
        <w:t xml:space="preserve"> </w:t>
      </w:r>
      <w:r>
        <w:rPr>
          <w:w w:val="105"/>
          <w:sz w:val="21"/>
        </w:rPr>
        <w:t>regulations</w:t>
      </w:r>
      <w:r>
        <w:rPr>
          <w:spacing w:val="-5"/>
          <w:w w:val="105"/>
          <w:sz w:val="21"/>
        </w:rPr>
        <w:t xml:space="preserve"> </w:t>
      </w:r>
      <w:r>
        <w:rPr>
          <w:w w:val="105"/>
          <w:sz w:val="21"/>
        </w:rPr>
        <w:t>and</w:t>
      </w:r>
      <w:r>
        <w:rPr>
          <w:spacing w:val="-5"/>
          <w:w w:val="105"/>
          <w:sz w:val="21"/>
        </w:rPr>
        <w:t xml:space="preserve"> </w:t>
      </w:r>
      <w:r>
        <w:rPr>
          <w:w w:val="105"/>
          <w:sz w:val="21"/>
        </w:rPr>
        <w:t>how</w:t>
      </w:r>
      <w:r>
        <w:rPr>
          <w:spacing w:val="-4"/>
          <w:w w:val="105"/>
          <w:sz w:val="21"/>
        </w:rPr>
        <w:t xml:space="preserve"> </w:t>
      </w:r>
      <w:r>
        <w:rPr>
          <w:w w:val="105"/>
          <w:sz w:val="21"/>
        </w:rPr>
        <w:t>shadow</w:t>
      </w:r>
      <w:r>
        <w:rPr>
          <w:spacing w:val="-4"/>
          <w:w w:val="105"/>
          <w:sz w:val="21"/>
        </w:rPr>
        <w:t xml:space="preserve"> </w:t>
      </w:r>
      <w:r>
        <w:rPr>
          <w:w w:val="105"/>
          <w:sz w:val="21"/>
        </w:rPr>
        <w:t>billing</w:t>
      </w:r>
      <w:r>
        <w:rPr>
          <w:spacing w:val="-5"/>
          <w:w w:val="105"/>
          <w:sz w:val="21"/>
        </w:rPr>
        <w:t xml:space="preserve"> </w:t>
      </w:r>
      <w:r>
        <w:rPr>
          <w:w w:val="105"/>
          <w:sz w:val="21"/>
        </w:rPr>
        <w:t>works.</w:t>
      </w:r>
    </w:p>
    <w:p w:rsidR="0051141E" w:rsidRDefault="00B76CD7">
      <w:pPr>
        <w:pStyle w:val="ListParagraph"/>
        <w:numPr>
          <w:ilvl w:val="0"/>
          <w:numId w:val="5"/>
        </w:numPr>
        <w:tabs>
          <w:tab w:val="left" w:pos="820"/>
        </w:tabs>
        <w:spacing w:before="46"/>
        <w:ind w:left="820"/>
        <w:rPr>
          <w:sz w:val="21"/>
        </w:rPr>
      </w:pPr>
      <w:r>
        <w:rPr>
          <w:w w:val="105"/>
          <w:sz w:val="21"/>
        </w:rPr>
        <w:t>New</w:t>
      </w:r>
      <w:r>
        <w:rPr>
          <w:spacing w:val="-8"/>
          <w:w w:val="105"/>
          <w:sz w:val="21"/>
        </w:rPr>
        <w:t xml:space="preserve"> </w:t>
      </w:r>
      <w:r>
        <w:rPr>
          <w:w w:val="105"/>
          <w:sz w:val="21"/>
        </w:rPr>
        <w:t>sections:</w:t>
      </w:r>
    </w:p>
    <w:p w:rsidR="0051141E" w:rsidRDefault="00B76CD7">
      <w:pPr>
        <w:pStyle w:val="ListParagraph"/>
        <w:numPr>
          <w:ilvl w:val="0"/>
          <w:numId w:val="1"/>
        </w:numPr>
        <w:tabs>
          <w:tab w:val="left" w:pos="1540"/>
        </w:tabs>
        <w:spacing w:before="51"/>
        <w:rPr>
          <w:sz w:val="21"/>
        </w:rPr>
      </w:pPr>
      <w:r>
        <w:rPr>
          <w:w w:val="105"/>
          <w:sz w:val="21"/>
        </w:rPr>
        <w:t>Clinical</w:t>
      </w:r>
      <w:r>
        <w:rPr>
          <w:spacing w:val="-17"/>
          <w:w w:val="105"/>
          <w:sz w:val="21"/>
        </w:rPr>
        <w:t xml:space="preserve"> </w:t>
      </w:r>
      <w:r>
        <w:rPr>
          <w:w w:val="105"/>
          <w:sz w:val="21"/>
        </w:rPr>
        <w:t>flow/operations</w:t>
      </w:r>
    </w:p>
    <w:p w:rsidR="0051141E" w:rsidRDefault="00B76CD7">
      <w:pPr>
        <w:pStyle w:val="ListParagraph"/>
        <w:numPr>
          <w:ilvl w:val="0"/>
          <w:numId w:val="1"/>
        </w:numPr>
        <w:tabs>
          <w:tab w:val="left" w:pos="1540"/>
        </w:tabs>
        <w:spacing w:before="51"/>
        <w:rPr>
          <w:sz w:val="21"/>
        </w:rPr>
      </w:pPr>
      <w:r>
        <w:rPr>
          <w:w w:val="105"/>
          <w:sz w:val="21"/>
        </w:rPr>
        <w:t>Orientation/training</w:t>
      </w:r>
    </w:p>
    <w:p w:rsidR="0051141E" w:rsidRDefault="0051141E">
      <w:pPr>
        <w:pStyle w:val="BodyText"/>
        <w:spacing w:before="5"/>
        <w:rPr>
          <w:sz w:val="29"/>
        </w:rPr>
      </w:pPr>
    </w:p>
    <w:p w:rsidR="0051141E" w:rsidRDefault="00B76CD7">
      <w:pPr>
        <w:pStyle w:val="BodyText"/>
        <w:spacing w:before="1"/>
        <w:ind w:left="100" w:right="127"/>
      </w:pPr>
      <w:r>
        <w:rPr>
          <w:w w:val="105"/>
          <w:u w:val="single"/>
        </w:rPr>
        <w:t>Non-Clinical Activities:</w:t>
      </w:r>
    </w:p>
    <w:p w:rsidR="0051141E" w:rsidRDefault="00B76CD7">
      <w:pPr>
        <w:pStyle w:val="ListParagraph"/>
        <w:numPr>
          <w:ilvl w:val="0"/>
          <w:numId w:val="5"/>
        </w:numPr>
        <w:tabs>
          <w:tab w:val="left" w:pos="820"/>
        </w:tabs>
        <w:spacing w:before="46"/>
        <w:ind w:left="820"/>
        <w:rPr>
          <w:sz w:val="21"/>
        </w:rPr>
      </w:pPr>
      <w:r>
        <w:rPr>
          <w:w w:val="105"/>
          <w:sz w:val="21"/>
        </w:rPr>
        <w:t>Include links to existing resources, samples and</w:t>
      </w:r>
      <w:r>
        <w:rPr>
          <w:spacing w:val="-39"/>
          <w:w w:val="105"/>
          <w:sz w:val="21"/>
        </w:rPr>
        <w:t xml:space="preserve"> </w:t>
      </w:r>
      <w:r>
        <w:rPr>
          <w:w w:val="105"/>
          <w:sz w:val="21"/>
        </w:rPr>
        <w:t>templates</w:t>
      </w:r>
    </w:p>
    <w:p w:rsidR="0051141E" w:rsidRDefault="0051141E">
      <w:pPr>
        <w:pStyle w:val="BodyText"/>
        <w:spacing w:before="10"/>
        <w:rPr>
          <w:sz w:val="29"/>
        </w:rPr>
      </w:pPr>
    </w:p>
    <w:p w:rsidR="0051141E" w:rsidRDefault="00B76CD7">
      <w:pPr>
        <w:pStyle w:val="BodyText"/>
        <w:ind w:left="100" w:right="127"/>
      </w:pPr>
      <w:r>
        <w:rPr>
          <w:w w:val="105"/>
          <w:u w:val="single"/>
        </w:rPr>
        <w:t>Appendices:</w:t>
      </w:r>
    </w:p>
    <w:p w:rsidR="0051141E" w:rsidRDefault="00B76CD7">
      <w:pPr>
        <w:pStyle w:val="ListParagraph"/>
        <w:numPr>
          <w:ilvl w:val="0"/>
          <w:numId w:val="5"/>
        </w:numPr>
        <w:tabs>
          <w:tab w:val="left" w:pos="820"/>
        </w:tabs>
        <w:spacing w:before="46"/>
        <w:ind w:left="820"/>
        <w:rPr>
          <w:sz w:val="21"/>
        </w:rPr>
      </w:pPr>
      <w:r>
        <w:rPr>
          <w:w w:val="105"/>
          <w:sz w:val="21"/>
        </w:rPr>
        <w:t>Sample/template business</w:t>
      </w:r>
      <w:r>
        <w:rPr>
          <w:spacing w:val="-19"/>
          <w:w w:val="105"/>
          <w:sz w:val="21"/>
        </w:rPr>
        <w:t xml:space="preserve"> </w:t>
      </w:r>
      <w:r>
        <w:rPr>
          <w:w w:val="105"/>
          <w:sz w:val="21"/>
        </w:rPr>
        <w:t>plans</w:t>
      </w:r>
    </w:p>
    <w:p w:rsidR="0051141E" w:rsidRDefault="00B76CD7">
      <w:pPr>
        <w:pStyle w:val="ListParagraph"/>
        <w:numPr>
          <w:ilvl w:val="0"/>
          <w:numId w:val="5"/>
        </w:numPr>
        <w:tabs>
          <w:tab w:val="left" w:pos="820"/>
        </w:tabs>
        <w:spacing w:before="51"/>
        <w:ind w:left="820"/>
        <w:rPr>
          <w:sz w:val="21"/>
        </w:rPr>
      </w:pPr>
      <w:r>
        <w:rPr>
          <w:w w:val="105"/>
          <w:sz w:val="21"/>
        </w:rPr>
        <w:t>Sample/template clinic</w:t>
      </w:r>
      <w:r>
        <w:rPr>
          <w:spacing w:val="-25"/>
          <w:w w:val="105"/>
          <w:sz w:val="21"/>
        </w:rPr>
        <w:t xml:space="preserve"> </w:t>
      </w:r>
      <w:r>
        <w:rPr>
          <w:w w:val="105"/>
          <w:sz w:val="21"/>
        </w:rPr>
        <w:t>flow/operations</w:t>
      </w:r>
    </w:p>
    <w:sectPr w:rsidR="0051141E" w:rsidSect="00A6078E">
      <w:pgSz w:w="12240" w:h="15840"/>
      <w:pgMar w:top="1418" w:right="1320" w:bottom="980" w:left="1340" w:header="747"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47C" w:rsidRDefault="0031047C">
      <w:r>
        <w:separator/>
      </w:r>
    </w:p>
  </w:endnote>
  <w:endnote w:type="continuationSeparator" w:id="0">
    <w:p w:rsidR="0031047C" w:rsidRDefault="0031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31047C">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31.9pt;margin-top:741.7pt;width:10.05pt;height:12.8pt;z-index:-112072;mso-position-horizontal-relative:page;mso-position-vertical-relative:page" filled="f" stroked="f">
          <v:textbox style="mso-next-textbox:#_x0000_s2057" inset="0,0,0,0">
            <w:txbxContent>
              <w:p w:rsidR="00872F30" w:rsidRDefault="00872F30">
                <w:pPr>
                  <w:pStyle w:val="BodyText"/>
                  <w:spacing w:line="240" w:lineRule="exact"/>
                  <w:ind w:left="40"/>
                </w:pPr>
                <w:r>
                  <w:fldChar w:fldCharType="begin"/>
                </w:r>
                <w:r>
                  <w:rPr>
                    <w:w w:val="102"/>
                  </w:rPr>
                  <w:instrText xml:space="preserve"> PAGE </w:instrText>
                </w:r>
                <w:r>
                  <w:fldChar w:fldCharType="separate"/>
                </w:r>
                <w:r w:rsidR="008A2B8C">
                  <w:rPr>
                    <w:noProof/>
                    <w:w w:val="102"/>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31047C">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5.75pt;margin-top:741.7pt;width:16.25pt;height:12.8pt;z-index:-112024;mso-position-horizontal-relative:page;mso-position-vertical-relative:page" filled="f" stroked="f">
          <v:textbox style="mso-next-textbox:#_x0000_s2055" inset="0,0,0,0">
            <w:txbxContent>
              <w:p w:rsidR="00872F30" w:rsidRDefault="00872F30">
                <w:pPr>
                  <w:pStyle w:val="BodyText"/>
                  <w:spacing w:line="240" w:lineRule="exact"/>
                  <w:ind w:left="40"/>
                </w:pPr>
                <w:r>
                  <w:fldChar w:fldCharType="begin"/>
                </w:r>
                <w:r>
                  <w:rPr>
                    <w:w w:val="105"/>
                  </w:rPr>
                  <w:instrText xml:space="preserve"> PAGE </w:instrText>
                </w:r>
                <w:r>
                  <w:fldChar w:fldCharType="separate"/>
                </w:r>
                <w:r w:rsidR="008A2B8C">
                  <w:rPr>
                    <w:noProof/>
                    <w:w w:val="105"/>
                  </w:rPr>
                  <w:t>14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31047C">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6.75pt;margin-top:741.7pt;width:14.25pt;height:12.8pt;z-index:-112000;mso-position-horizontal-relative:page;mso-position-vertical-relative:page" filled="f" stroked="f">
          <v:textbox style="mso-next-textbox:#_x0000_s2054" inset="0,0,0,0">
            <w:txbxContent>
              <w:p w:rsidR="00872F30" w:rsidRDefault="00872F30">
                <w:pPr>
                  <w:pStyle w:val="BodyText"/>
                  <w:spacing w:line="240" w:lineRule="exact"/>
                  <w:ind w:left="20" w:right="-1"/>
                </w:pPr>
                <w:r>
                  <w:rPr>
                    <w:w w:val="105"/>
                  </w:rPr>
                  <w:t>20</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31047C">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5.75pt;margin-top:741.7pt;width:16.25pt;height:12.8pt;z-index:-111976;mso-position-horizontal-relative:page;mso-position-vertical-relative:page" filled="f" stroked="f">
          <v:textbox style="mso-next-textbox:#_x0000_s2053" inset="0,0,0,0">
            <w:txbxContent>
              <w:p w:rsidR="00872F30" w:rsidRDefault="00872F30">
                <w:pPr>
                  <w:pStyle w:val="BodyText"/>
                  <w:spacing w:line="240" w:lineRule="exact"/>
                  <w:ind w:left="40"/>
                </w:pPr>
                <w:r>
                  <w:fldChar w:fldCharType="begin"/>
                </w:r>
                <w:r>
                  <w:rPr>
                    <w:w w:val="105"/>
                  </w:rPr>
                  <w:instrText xml:space="preserve"> PAGE </w:instrText>
                </w:r>
                <w:r>
                  <w:fldChar w:fldCharType="separate"/>
                </w:r>
                <w:r w:rsidR="008A2B8C">
                  <w:rPr>
                    <w:noProof/>
                    <w:w w:val="105"/>
                  </w:rPr>
                  <w:t>22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31047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5.75pt;margin-top:741.7pt;width:16.25pt;height:12.8pt;z-index:-111928;mso-position-horizontal-relative:page;mso-position-vertical-relative:page" filled="f" stroked="f">
          <v:textbox style="mso-next-textbox:#_x0000_s2051" inset="0,0,0,0">
            <w:txbxContent>
              <w:p w:rsidR="00872F30" w:rsidRDefault="00872F30">
                <w:pPr>
                  <w:pStyle w:val="BodyText"/>
                  <w:spacing w:line="240" w:lineRule="exact"/>
                  <w:ind w:left="40"/>
                </w:pPr>
                <w:r>
                  <w:fldChar w:fldCharType="begin"/>
                </w:r>
                <w:r>
                  <w:rPr>
                    <w:w w:val="105"/>
                  </w:rPr>
                  <w:instrText xml:space="preserve"> PAGE </w:instrText>
                </w:r>
                <w:r>
                  <w:fldChar w:fldCharType="separate"/>
                </w:r>
                <w:r w:rsidR="008A2B8C">
                  <w:rPr>
                    <w:noProof/>
                    <w:w w:val="105"/>
                  </w:rPr>
                  <w:t>29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Default="0031047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5.75pt;margin-top:741.7pt;width:16.25pt;height:12.8pt;z-index:-111880;mso-position-horizontal-relative:page;mso-position-vertical-relative:page" filled="f" stroked="f">
          <v:textbox style="mso-next-textbox:#_x0000_s2049" inset="0,0,0,0">
            <w:txbxContent>
              <w:p w:rsidR="00872F30" w:rsidRDefault="00872F30">
                <w:pPr>
                  <w:pStyle w:val="BodyText"/>
                  <w:spacing w:line="240" w:lineRule="exact"/>
                  <w:ind w:left="40"/>
                </w:pPr>
                <w:r>
                  <w:fldChar w:fldCharType="begin"/>
                </w:r>
                <w:r>
                  <w:rPr>
                    <w:w w:val="105"/>
                  </w:rPr>
                  <w:instrText xml:space="preserve"> PAGE </w:instrText>
                </w:r>
                <w:r>
                  <w:fldChar w:fldCharType="separate"/>
                </w:r>
                <w:r w:rsidR="008A2B8C">
                  <w:rPr>
                    <w:noProof/>
                    <w:w w:val="105"/>
                  </w:rPr>
                  <w:t>41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47C" w:rsidRDefault="0031047C">
      <w:r>
        <w:separator/>
      </w:r>
    </w:p>
  </w:footnote>
  <w:footnote w:type="continuationSeparator" w:id="0">
    <w:p w:rsidR="0031047C" w:rsidRDefault="00310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F30" w:rsidRPr="00C668F7" w:rsidRDefault="00872F30">
    <w:pPr>
      <w:pStyle w:val="BodyText"/>
      <w:spacing w:line="14" w:lineRule="auto"/>
      <w:rPr>
        <w:sz w:val="20"/>
        <w:lang w:val="en-CA"/>
      </w:rPr>
    </w:pPr>
    <w:r>
      <w:rPr>
        <w:sz w:val="20"/>
        <w:lang w:val="en-CA"/>
      </w:rPr>
      <w:t>Sustaining and Developing Student-Run Clinics: A Toolkit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3EC2"/>
    <w:multiLevelType w:val="hybridMultilevel"/>
    <w:tmpl w:val="A7D06DBA"/>
    <w:lvl w:ilvl="0" w:tplc="C92E5EBA">
      <w:start w:val="1"/>
      <w:numFmt w:val="lowerLetter"/>
      <w:lvlText w:val="%1."/>
      <w:lvlJc w:val="left"/>
      <w:pPr>
        <w:ind w:left="1540" w:hanging="360"/>
      </w:pPr>
      <w:rPr>
        <w:rFonts w:ascii="Arial" w:eastAsia="Arial" w:hAnsi="Arial" w:cs="Arial" w:hint="default"/>
        <w:spacing w:val="0"/>
        <w:w w:val="102"/>
        <w:sz w:val="21"/>
        <w:szCs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DC4665"/>
    <w:multiLevelType w:val="hybridMultilevel"/>
    <w:tmpl w:val="B5341F74"/>
    <w:lvl w:ilvl="0" w:tplc="F5BE448C">
      <w:start w:val="1"/>
      <w:numFmt w:val="bullet"/>
      <w:lvlText w:val="-"/>
      <w:lvlJc w:val="left"/>
      <w:pPr>
        <w:ind w:left="1862" w:hanging="361"/>
      </w:pPr>
      <w:rPr>
        <w:rFonts w:ascii="Arial" w:eastAsia="Arial" w:hAnsi="Arial" w:cs="Arial" w:hint="default"/>
        <w:w w:val="102"/>
        <w:sz w:val="21"/>
        <w:szCs w:val="21"/>
      </w:rPr>
    </w:lvl>
    <w:lvl w:ilvl="1" w:tplc="FDBA6600">
      <w:start w:val="1"/>
      <w:numFmt w:val="bullet"/>
      <w:lvlText w:val="•"/>
      <w:lvlJc w:val="left"/>
      <w:pPr>
        <w:ind w:left="2630" w:hanging="361"/>
      </w:pPr>
      <w:rPr>
        <w:rFonts w:hint="default"/>
      </w:rPr>
    </w:lvl>
    <w:lvl w:ilvl="2" w:tplc="9B082C7A">
      <w:start w:val="1"/>
      <w:numFmt w:val="bullet"/>
      <w:lvlText w:val="•"/>
      <w:lvlJc w:val="left"/>
      <w:pPr>
        <w:ind w:left="3400" w:hanging="361"/>
      </w:pPr>
      <w:rPr>
        <w:rFonts w:hint="default"/>
      </w:rPr>
    </w:lvl>
    <w:lvl w:ilvl="3" w:tplc="BB14A292">
      <w:start w:val="1"/>
      <w:numFmt w:val="bullet"/>
      <w:lvlText w:val="•"/>
      <w:lvlJc w:val="left"/>
      <w:pPr>
        <w:ind w:left="4170" w:hanging="361"/>
      </w:pPr>
      <w:rPr>
        <w:rFonts w:hint="default"/>
      </w:rPr>
    </w:lvl>
    <w:lvl w:ilvl="4" w:tplc="4C2A7A52">
      <w:start w:val="1"/>
      <w:numFmt w:val="bullet"/>
      <w:lvlText w:val="•"/>
      <w:lvlJc w:val="left"/>
      <w:pPr>
        <w:ind w:left="4940" w:hanging="361"/>
      </w:pPr>
      <w:rPr>
        <w:rFonts w:hint="default"/>
      </w:rPr>
    </w:lvl>
    <w:lvl w:ilvl="5" w:tplc="41246782">
      <w:start w:val="1"/>
      <w:numFmt w:val="bullet"/>
      <w:lvlText w:val="•"/>
      <w:lvlJc w:val="left"/>
      <w:pPr>
        <w:ind w:left="5710" w:hanging="361"/>
      </w:pPr>
      <w:rPr>
        <w:rFonts w:hint="default"/>
      </w:rPr>
    </w:lvl>
    <w:lvl w:ilvl="6" w:tplc="4C441C1C">
      <w:start w:val="1"/>
      <w:numFmt w:val="bullet"/>
      <w:lvlText w:val="•"/>
      <w:lvlJc w:val="left"/>
      <w:pPr>
        <w:ind w:left="6480" w:hanging="361"/>
      </w:pPr>
      <w:rPr>
        <w:rFonts w:hint="default"/>
      </w:rPr>
    </w:lvl>
    <w:lvl w:ilvl="7" w:tplc="AE127786">
      <w:start w:val="1"/>
      <w:numFmt w:val="bullet"/>
      <w:lvlText w:val="•"/>
      <w:lvlJc w:val="left"/>
      <w:pPr>
        <w:ind w:left="7250" w:hanging="361"/>
      </w:pPr>
      <w:rPr>
        <w:rFonts w:hint="default"/>
      </w:rPr>
    </w:lvl>
    <w:lvl w:ilvl="8" w:tplc="DC38F16E">
      <w:start w:val="1"/>
      <w:numFmt w:val="bullet"/>
      <w:lvlText w:val="•"/>
      <w:lvlJc w:val="left"/>
      <w:pPr>
        <w:ind w:left="8020" w:hanging="361"/>
      </w:pPr>
      <w:rPr>
        <w:rFonts w:hint="default"/>
      </w:rPr>
    </w:lvl>
  </w:abstractNum>
  <w:abstractNum w:abstractNumId="2" w15:restartNumberingAfterBreak="0">
    <w:nsid w:val="18F10E69"/>
    <w:multiLevelType w:val="hybridMultilevel"/>
    <w:tmpl w:val="F3ACD16A"/>
    <w:lvl w:ilvl="0" w:tplc="5A1C49BA">
      <w:start w:val="4"/>
      <w:numFmt w:val="decimal"/>
      <w:lvlText w:val="%1."/>
      <w:lvlJc w:val="left"/>
      <w:pPr>
        <w:ind w:left="820" w:hanging="360"/>
      </w:pPr>
      <w:rPr>
        <w:rFonts w:ascii="Arial" w:eastAsia="Arial" w:hAnsi="Arial" w:cs="Arial" w:hint="default"/>
        <w:b/>
        <w:bCs/>
        <w:i/>
        <w:spacing w:val="-1"/>
        <w:w w:val="100"/>
      </w:rPr>
    </w:lvl>
    <w:lvl w:ilvl="1" w:tplc="CED6607E">
      <w:start w:val="1"/>
      <w:numFmt w:val="decimal"/>
      <w:lvlText w:val="%2)"/>
      <w:lvlJc w:val="left"/>
      <w:pPr>
        <w:ind w:left="1180" w:hanging="360"/>
      </w:pPr>
      <w:rPr>
        <w:rFonts w:ascii="Arial" w:eastAsia="Arial" w:hAnsi="Arial" w:cs="Arial" w:hint="default"/>
        <w:w w:val="100"/>
        <w:sz w:val="24"/>
        <w:szCs w:val="24"/>
      </w:rPr>
    </w:lvl>
    <w:lvl w:ilvl="2" w:tplc="3C5E3D26">
      <w:start w:val="1"/>
      <w:numFmt w:val="bullet"/>
      <w:lvlText w:val="o"/>
      <w:lvlJc w:val="left"/>
      <w:pPr>
        <w:ind w:left="1540" w:hanging="360"/>
      </w:pPr>
      <w:rPr>
        <w:rFonts w:ascii="Arial" w:eastAsia="Arial" w:hAnsi="Arial" w:cs="Arial" w:hint="default"/>
        <w:spacing w:val="-1"/>
        <w:w w:val="100"/>
        <w:sz w:val="24"/>
        <w:szCs w:val="24"/>
      </w:rPr>
    </w:lvl>
    <w:lvl w:ilvl="3" w:tplc="5C3A8662">
      <w:start w:val="1"/>
      <w:numFmt w:val="bullet"/>
      <w:lvlText w:val="•"/>
      <w:lvlJc w:val="left"/>
      <w:pPr>
        <w:ind w:left="2545" w:hanging="360"/>
      </w:pPr>
      <w:rPr>
        <w:rFonts w:hint="default"/>
      </w:rPr>
    </w:lvl>
    <w:lvl w:ilvl="4" w:tplc="D7F8F250">
      <w:start w:val="1"/>
      <w:numFmt w:val="bullet"/>
      <w:lvlText w:val="•"/>
      <w:lvlJc w:val="left"/>
      <w:pPr>
        <w:ind w:left="3550" w:hanging="360"/>
      </w:pPr>
      <w:rPr>
        <w:rFonts w:hint="default"/>
      </w:rPr>
    </w:lvl>
    <w:lvl w:ilvl="5" w:tplc="9E829064">
      <w:start w:val="1"/>
      <w:numFmt w:val="bullet"/>
      <w:lvlText w:val="•"/>
      <w:lvlJc w:val="left"/>
      <w:pPr>
        <w:ind w:left="4555" w:hanging="360"/>
      </w:pPr>
      <w:rPr>
        <w:rFonts w:hint="default"/>
      </w:rPr>
    </w:lvl>
    <w:lvl w:ilvl="6" w:tplc="E70446B0">
      <w:start w:val="1"/>
      <w:numFmt w:val="bullet"/>
      <w:lvlText w:val="•"/>
      <w:lvlJc w:val="left"/>
      <w:pPr>
        <w:ind w:left="5560" w:hanging="360"/>
      </w:pPr>
      <w:rPr>
        <w:rFonts w:hint="default"/>
      </w:rPr>
    </w:lvl>
    <w:lvl w:ilvl="7" w:tplc="2266260A">
      <w:start w:val="1"/>
      <w:numFmt w:val="bullet"/>
      <w:lvlText w:val="•"/>
      <w:lvlJc w:val="left"/>
      <w:pPr>
        <w:ind w:left="6565" w:hanging="360"/>
      </w:pPr>
      <w:rPr>
        <w:rFonts w:hint="default"/>
      </w:rPr>
    </w:lvl>
    <w:lvl w:ilvl="8" w:tplc="A39C0760">
      <w:start w:val="1"/>
      <w:numFmt w:val="bullet"/>
      <w:lvlText w:val="•"/>
      <w:lvlJc w:val="left"/>
      <w:pPr>
        <w:ind w:left="7570" w:hanging="360"/>
      </w:pPr>
      <w:rPr>
        <w:rFonts w:hint="default"/>
      </w:rPr>
    </w:lvl>
  </w:abstractNum>
  <w:abstractNum w:abstractNumId="3" w15:restartNumberingAfterBreak="0">
    <w:nsid w:val="1AA320E9"/>
    <w:multiLevelType w:val="multilevel"/>
    <w:tmpl w:val="B2DA0AA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300" w:hanging="467"/>
      </w:pPr>
      <w:rPr>
        <w:rFonts w:hint="default"/>
      </w:rPr>
    </w:lvl>
    <w:lvl w:ilvl="3">
      <w:start w:val="1"/>
      <w:numFmt w:val="bullet"/>
      <w:lvlText w:val="•"/>
      <w:lvlJc w:val="left"/>
      <w:pPr>
        <w:ind w:left="2335" w:hanging="467"/>
      </w:pPr>
      <w:rPr>
        <w:rFonts w:hint="default"/>
      </w:rPr>
    </w:lvl>
    <w:lvl w:ilvl="4">
      <w:start w:val="1"/>
      <w:numFmt w:val="bullet"/>
      <w:lvlText w:val="•"/>
      <w:lvlJc w:val="left"/>
      <w:pPr>
        <w:ind w:left="3370" w:hanging="467"/>
      </w:pPr>
      <w:rPr>
        <w:rFonts w:hint="default"/>
      </w:rPr>
    </w:lvl>
    <w:lvl w:ilvl="5">
      <w:start w:val="1"/>
      <w:numFmt w:val="bullet"/>
      <w:lvlText w:val="•"/>
      <w:lvlJc w:val="left"/>
      <w:pPr>
        <w:ind w:left="4405" w:hanging="467"/>
      </w:pPr>
      <w:rPr>
        <w:rFonts w:hint="default"/>
      </w:rPr>
    </w:lvl>
    <w:lvl w:ilvl="6">
      <w:start w:val="1"/>
      <w:numFmt w:val="bullet"/>
      <w:lvlText w:val="•"/>
      <w:lvlJc w:val="left"/>
      <w:pPr>
        <w:ind w:left="5440" w:hanging="467"/>
      </w:pPr>
      <w:rPr>
        <w:rFonts w:hint="default"/>
      </w:rPr>
    </w:lvl>
    <w:lvl w:ilvl="7">
      <w:start w:val="1"/>
      <w:numFmt w:val="bullet"/>
      <w:lvlText w:val="•"/>
      <w:lvlJc w:val="left"/>
      <w:pPr>
        <w:ind w:left="6475" w:hanging="467"/>
      </w:pPr>
      <w:rPr>
        <w:rFonts w:hint="default"/>
      </w:rPr>
    </w:lvl>
    <w:lvl w:ilvl="8">
      <w:start w:val="1"/>
      <w:numFmt w:val="bullet"/>
      <w:lvlText w:val="•"/>
      <w:lvlJc w:val="left"/>
      <w:pPr>
        <w:ind w:left="7510" w:hanging="467"/>
      </w:pPr>
      <w:rPr>
        <w:rFonts w:hint="default"/>
      </w:rPr>
    </w:lvl>
  </w:abstractNum>
  <w:abstractNum w:abstractNumId="4" w15:restartNumberingAfterBreak="0">
    <w:nsid w:val="27466F62"/>
    <w:multiLevelType w:val="multilevel"/>
    <w:tmpl w:val="62F2394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540" w:hanging="360"/>
      </w:pPr>
      <w:rPr>
        <w:rFonts w:ascii="Arial" w:eastAsia="Arial" w:hAnsi="Arial" w:cs="Arial" w:hint="default"/>
        <w:w w:val="102"/>
        <w:sz w:val="21"/>
        <w:szCs w:val="21"/>
      </w:rPr>
    </w:lvl>
    <w:lvl w:ilvl="3">
      <w:start w:val="1"/>
      <w:numFmt w:val="bullet"/>
      <w:lvlText w:val="○"/>
      <w:lvlJc w:val="left"/>
      <w:pPr>
        <w:ind w:left="2260" w:hanging="360"/>
      </w:pPr>
      <w:rPr>
        <w:rFonts w:ascii="Arial" w:eastAsia="Arial" w:hAnsi="Arial" w:cs="Arial" w:hint="default"/>
        <w:w w:val="102"/>
        <w:sz w:val="21"/>
        <w:szCs w:val="21"/>
      </w:rPr>
    </w:lvl>
    <w:lvl w:ilvl="4">
      <w:start w:val="1"/>
      <w:numFmt w:val="bullet"/>
      <w:lvlText w:val="•"/>
      <w:lvlJc w:val="left"/>
      <w:pPr>
        <w:ind w:left="2320" w:hanging="360"/>
      </w:pPr>
      <w:rPr>
        <w:rFonts w:hint="default"/>
      </w:rPr>
    </w:lvl>
    <w:lvl w:ilvl="5">
      <w:start w:val="1"/>
      <w:numFmt w:val="bullet"/>
      <w:lvlText w:val="•"/>
      <w:lvlJc w:val="left"/>
      <w:pPr>
        <w:ind w:left="3530" w:hanging="360"/>
      </w:pPr>
      <w:rPr>
        <w:rFonts w:hint="default"/>
      </w:rPr>
    </w:lvl>
    <w:lvl w:ilvl="6">
      <w:start w:val="1"/>
      <w:numFmt w:val="bullet"/>
      <w:lvlText w:val="•"/>
      <w:lvlJc w:val="left"/>
      <w:pPr>
        <w:ind w:left="4740" w:hanging="360"/>
      </w:pPr>
      <w:rPr>
        <w:rFonts w:hint="default"/>
      </w:rPr>
    </w:lvl>
    <w:lvl w:ilvl="7">
      <w:start w:val="1"/>
      <w:numFmt w:val="bullet"/>
      <w:lvlText w:val="•"/>
      <w:lvlJc w:val="left"/>
      <w:pPr>
        <w:ind w:left="5950" w:hanging="360"/>
      </w:pPr>
      <w:rPr>
        <w:rFonts w:hint="default"/>
      </w:rPr>
    </w:lvl>
    <w:lvl w:ilvl="8">
      <w:start w:val="1"/>
      <w:numFmt w:val="bullet"/>
      <w:lvlText w:val="•"/>
      <w:lvlJc w:val="left"/>
      <w:pPr>
        <w:ind w:left="7160" w:hanging="360"/>
      </w:pPr>
      <w:rPr>
        <w:rFonts w:hint="default"/>
      </w:rPr>
    </w:lvl>
  </w:abstractNum>
  <w:abstractNum w:abstractNumId="5" w15:restartNumberingAfterBreak="0">
    <w:nsid w:val="2D1F2CE9"/>
    <w:multiLevelType w:val="hybridMultilevel"/>
    <w:tmpl w:val="30E658C6"/>
    <w:lvl w:ilvl="0" w:tplc="FF40DD34">
      <w:start w:val="1"/>
      <w:numFmt w:val="bullet"/>
      <w:lvlText w:val="○"/>
      <w:lvlJc w:val="left"/>
      <w:pPr>
        <w:ind w:left="1540" w:hanging="360"/>
      </w:pPr>
      <w:rPr>
        <w:rFonts w:ascii="Arial" w:eastAsia="Arial" w:hAnsi="Arial" w:cs="Arial" w:hint="default"/>
        <w:w w:val="102"/>
        <w:sz w:val="21"/>
        <w:szCs w:val="21"/>
      </w:rPr>
    </w:lvl>
    <w:lvl w:ilvl="1" w:tplc="B532BAFA">
      <w:start w:val="1"/>
      <w:numFmt w:val="bullet"/>
      <w:lvlText w:val="•"/>
      <w:lvlJc w:val="left"/>
      <w:pPr>
        <w:ind w:left="2344" w:hanging="360"/>
      </w:pPr>
      <w:rPr>
        <w:rFonts w:hint="default"/>
      </w:rPr>
    </w:lvl>
    <w:lvl w:ilvl="2" w:tplc="AD2CF9AA">
      <w:start w:val="1"/>
      <w:numFmt w:val="bullet"/>
      <w:lvlText w:val="•"/>
      <w:lvlJc w:val="left"/>
      <w:pPr>
        <w:ind w:left="3148" w:hanging="360"/>
      </w:pPr>
      <w:rPr>
        <w:rFonts w:hint="default"/>
      </w:rPr>
    </w:lvl>
    <w:lvl w:ilvl="3" w:tplc="7BE0A72E">
      <w:start w:val="1"/>
      <w:numFmt w:val="bullet"/>
      <w:lvlText w:val="•"/>
      <w:lvlJc w:val="left"/>
      <w:pPr>
        <w:ind w:left="3952" w:hanging="360"/>
      </w:pPr>
      <w:rPr>
        <w:rFonts w:hint="default"/>
      </w:rPr>
    </w:lvl>
    <w:lvl w:ilvl="4" w:tplc="FFD433EE">
      <w:start w:val="1"/>
      <w:numFmt w:val="bullet"/>
      <w:lvlText w:val="•"/>
      <w:lvlJc w:val="left"/>
      <w:pPr>
        <w:ind w:left="4756" w:hanging="360"/>
      </w:pPr>
      <w:rPr>
        <w:rFonts w:hint="default"/>
      </w:rPr>
    </w:lvl>
    <w:lvl w:ilvl="5" w:tplc="BDFAB482">
      <w:start w:val="1"/>
      <w:numFmt w:val="bullet"/>
      <w:lvlText w:val="•"/>
      <w:lvlJc w:val="left"/>
      <w:pPr>
        <w:ind w:left="5560" w:hanging="360"/>
      </w:pPr>
      <w:rPr>
        <w:rFonts w:hint="default"/>
      </w:rPr>
    </w:lvl>
    <w:lvl w:ilvl="6" w:tplc="621C3302">
      <w:start w:val="1"/>
      <w:numFmt w:val="bullet"/>
      <w:lvlText w:val="•"/>
      <w:lvlJc w:val="left"/>
      <w:pPr>
        <w:ind w:left="6364" w:hanging="360"/>
      </w:pPr>
      <w:rPr>
        <w:rFonts w:hint="default"/>
      </w:rPr>
    </w:lvl>
    <w:lvl w:ilvl="7" w:tplc="5186D3DE">
      <w:start w:val="1"/>
      <w:numFmt w:val="bullet"/>
      <w:lvlText w:val="•"/>
      <w:lvlJc w:val="left"/>
      <w:pPr>
        <w:ind w:left="7168" w:hanging="360"/>
      </w:pPr>
      <w:rPr>
        <w:rFonts w:hint="default"/>
      </w:rPr>
    </w:lvl>
    <w:lvl w:ilvl="8" w:tplc="A9AE1F9C">
      <w:start w:val="1"/>
      <w:numFmt w:val="bullet"/>
      <w:lvlText w:val="•"/>
      <w:lvlJc w:val="left"/>
      <w:pPr>
        <w:ind w:left="7972" w:hanging="360"/>
      </w:pPr>
      <w:rPr>
        <w:rFonts w:hint="default"/>
      </w:rPr>
    </w:lvl>
  </w:abstractNum>
  <w:abstractNum w:abstractNumId="6" w15:restartNumberingAfterBreak="0">
    <w:nsid w:val="2EFE7B00"/>
    <w:multiLevelType w:val="hybridMultilevel"/>
    <w:tmpl w:val="EF925A5E"/>
    <w:lvl w:ilvl="0" w:tplc="5558A584">
      <w:start w:val="2"/>
      <w:numFmt w:val="decimal"/>
      <w:lvlText w:val="%1."/>
      <w:lvlJc w:val="left"/>
      <w:pPr>
        <w:ind w:left="820" w:hanging="360"/>
      </w:pPr>
      <w:rPr>
        <w:rFonts w:ascii="Arial" w:eastAsia="Arial" w:hAnsi="Arial" w:cs="Arial" w:hint="default"/>
        <w:i/>
        <w:spacing w:val="-1"/>
        <w:w w:val="100"/>
        <w:sz w:val="24"/>
        <w:szCs w:val="24"/>
      </w:rPr>
    </w:lvl>
    <w:lvl w:ilvl="1" w:tplc="42DC6506">
      <w:start w:val="1"/>
      <w:numFmt w:val="bullet"/>
      <w:lvlText w:val="•"/>
      <w:lvlJc w:val="left"/>
      <w:pPr>
        <w:ind w:left="1752" w:hanging="360"/>
      </w:pPr>
      <w:rPr>
        <w:rFonts w:hint="default"/>
      </w:rPr>
    </w:lvl>
    <w:lvl w:ilvl="2" w:tplc="2C529140">
      <w:start w:val="1"/>
      <w:numFmt w:val="bullet"/>
      <w:lvlText w:val="•"/>
      <w:lvlJc w:val="left"/>
      <w:pPr>
        <w:ind w:left="2684" w:hanging="360"/>
      </w:pPr>
      <w:rPr>
        <w:rFonts w:hint="default"/>
      </w:rPr>
    </w:lvl>
    <w:lvl w:ilvl="3" w:tplc="BF56E134">
      <w:start w:val="1"/>
      <w:numFmt w:val="bullet"/>
      <w:lvlText w:val="•"/>
      <w:lvlJc w:val="left"/>
      <w:pPr>
        <w:ind w:left="3616" w:hanging="360"/>
      </w:pPr>
      <w:rPr>
        <w:rFonts w:hint="default"/>
      </w:rPr>
    </w:lvl>
    <w:lvl w:ilvl="4" w:tplc="0EF4E1E2">
      <w:start w:val="1"/>
      <w:numFmt w:val="bullet"/>
      <w:lvlText w:val="•"/>
      <w:lvlJc w:val="left"/>
      <w:pPr>
        <w:ind w:left="4548" w:hanging="360"/>
      </w:pPr>
      <w:rPr>
        <w:rFonts w:hint="default"/>
      </w:rPr>
    </w:lvl>
    <w:lvl w:ilvl="5" w:tplc="1E88B0C6">
      <w:start w:val="1"/>
      <w:numFmt w:val="bullet"/>
      <w:lvlText w:val="•"/>
      <w:lvlJc w:val="left"/>
      <w:pPr>
        <w:ind w:left="5480" w:hanging="360"/>
      </w:pPr>
      <w:rPr>
        <w:rFonts w:hint="default"/>
      </w:rPr>
    </w:lvl>
    <w:lvl w:ilvl="6" w:tplc="532E7988">
      <w:start w:val="1"/>
      <w:numFmt w:val="bullet"/>
      <w:lvlText w:val="•"/>
      <w:lvlJc w:val="left"/>
      <w:pPr>
        <w:ind w:left="6412" w:hanging="360"/>
      </w:pPr>
      <w:rPr>
        <w:rFonts w:hint="default"/>
      </w:rPr>
    </w:lvl>
    <w:lvl w:ilvl="7" w:tplc="B7249150">
      <w:start w:val="1"/>
      <w:numFmt w:val="bullet"/>
      <w:lvlText w:val="•"/>
      <w:lvlJc w:val="left"/>
      <w:pPr>
        <w:ind w:left="7344" w:hanging="360"/>
      </w:pPr>
      <w:rPr>
        <w:rFonts w:hint="default"/>
      </w:rPr>
    </w:lvl>
    <w:lvl w:ilvl="8" w:tplc="50461DF4">
      <w:start w:val="1"/>
      <w:numFmt w:val="bullet"/>
      <w:lvlText w:val="•"/>
      <w:lvlJc w:val="left"/>
      <w:pPr>
        <w:ind w:left="8276" w:hanging="360"/>
      </w:pPr>
      <w:rPr>
        <w:rFonts w:hint="default"/>
      </w:rPr>
    </w:lvl>
  </w:abstractNum>
  <w:abstractNum w:abstractNumId="7" w15:restartNumberingAfterBreak="0">
    <w:nsid w:val="329B3320"/>
    <w:multiLevelType w:val="hybridMultilevel"/>
    <w:tmpl w:val="2F5A18E6"/>
    <w:lvl w:ilvl="0" w:tplc="9CA4BF9C">
      <w:start w:val="1"/>
      <w:numFmt w:val="decimal"/>
      <w:lvlText w:val="%1."/>
      <w:lvlJc w:val="left"/>
      <w:pPr>
        <w:ind w:left="1540" w:hanging="360"/>
      </w:pPr>
      <w:rPr>
        <w:rFonts w:ascii="Arial" w:eastAsia="Arial" w:hAnsi="Arial" w:cs="Arial" w:hint="default"/>
        <w:spacing w:val="0"/>
        <w:w w:val="102"/>
        <w:sz w:val="21"/>
        <w:szCs w:val="21"/>
      </w:rPr>
    </w:lvl>
    <w:lvl w:ilvl="1" w:tplc="4800852E">
      <w:start w:val="1"/>
      <w:numFmt w:val="lowerLetter"/>
      <w:lvlText w:val="%2."/>
      <w:lvlJc w:val="left"/>
      <w:pPr>
        <w:ind w:left="2260" w:hanging="360"/>
      </w:pPr>
      <w:rPr>
        <w:rFonts w:ascii="Arial" w:eastAsia="Arial" w:hAnsi="Arial" w:cs="Arial" w:hint="default"/>
        <w:spacing w:val="0"/>
        <w:w w:val="102"/>
        <w:sz w:val="21"/>
        <w:szCs w:val="21"/>
      </w:rPr>
    </w:lvl>
    <w:lvl w:ilvl="2" w:tplc="A2DC76F2">
      <w:start w:val="1"/>
      <w:numFmt w:val="bullet"/>
      <w:lvlText w:val="•"/>
      <w:lvlJc w:val="left"/>
      <w:pPr>
        <w:ind w:left="3073" w:hanging="360"/>
      </w:pPr>
      <w:rPr>
        <w:rFonts w:hint="default"/>
      </w:rPr>
    </w:lvl>
    <w:lvl w:ilvl="3" w:tplc="9B7E99C4">
      <w:start w:val="1"/>
      <w:numFmt w:val="bullet"/>
      <w:lvlText w:val="•"/>
      <w:lvlJc w:val="left"/>
      <w:pPr>
        <w:ind w:left="3886" w:hanging="360"/>
      </w:pPr>
      <w:rPr>
        <w:rFonts w:hint="default"/>
      </w:rPr>
    </w:lvl>
    <w:lvl w:ilvl="4" w:tplc="70FE3A96">
      <w:start w:val="1"/>
      <w:numFmt w:val="bullet"/>
      <w:lvlText w:val="•"/>
      <w:lvlJc w:val="left"/>
      <w:pPr>
        <w:ind w:left="4700" w:hanging="360"/>
      </w:pPr>
      <w:rPr>
        <w:rFonts w:hint="default"/>
      </w:rPr>
    </w:lvl>
    <w:lvl w:ilvl="5" w:tplc="0778C812">
      <w:start w:val="1"/>
      <w:numFmt w:val="bullet"/>
      <w:lvlText w:val="•"/>
      <w:lvlJc w:val="left"/>
      <w:pPr>
        <w:ind w:left="5513" w:hanging="360"/>
      </w:pPr>
      <w:rPr>
        <w:rFonts w:hint="default"/>
      </w:rPr>
    </w:lvl>
    <w:lvl w:ilvl="6" w:tplc="F8C097EC">
      <w:start w:val="1"/>
      <w:numFmt w:val="bullet"/>
      <w:lvlText w:val="•"/>
      <w:lvlJc w:val="left"/>
      <w:pPr>
        <w:ind w:left="6326" w:hanging="360"/>
      </w:pPr>
      <w:rPr>
        <w:rFonts w:hint="default"/>
      </w:rPr>
    </w:lvl>
    <w:lvl w:ilvl="7" w:tplc="C74E782E">
      <w:start w:val="1"/>
      <w:numFmt w:val="bullet"/>
      <w:lvlText w:val="•"/>
      <w:lvlJc w:val="left"/>
      <w:pPr>
        <w:ind w:left="7140" w:hanging="360"/>
      </w:pPr>
      <w:rPr>
        <w:rFonts w:hint="default"/>
      </w:rPr>
    </w:lvl>
    <w:lvl w:ilvl="8" w:tplc="E0E0791A">
      <w:start w:val="1"/>
      <w:numFmt w:val="bullet"/>
      <w:lvlText w:val="•"/>
      <w:lvlJc w:val="left"/>
      <w:pPr>
        <w:ind w:left="7953" w:hanging="360"/>
      </w:pPr>
      <w:rPr>
        <w:rFonts w:hint="default"/>
      </w:rPr>
    </w:lvl>
  </w:abstractNum>
  <w:abstractNum w:abstractNumId="8" w15:restartNumberingAfterBreak="0">
    <w:nsid w:val="419B1A11"/>
    <w:multiLevelType w:val="hybridMultilevel"/>
    <w:tmpl w:val="7336812A"/>
    <w:lvl w:ilvl="0" w:tplc="ACD8619A">
      <w:start w:val="1"/>
      <w:numFmt w:val="bullet"/>
      <w:lvlText w:val="●"/>
      <w:lvlJc w:val="left"/>
      <w:pPr>
        <w:ind w:left="100" w:hanging="360"/>
      </w:pPr>
      <w:rPr>
        <w:rFonts w:ascii="Arial" w:eastAsia="Arial" w:hAnsi="Arial" w:cs="Arial" w:hint="default"/>
        <w:w w:val="102"/>
      </w:rPr>
    </w:lvl>
    <w:lvl w:ilvl="1" w:tplc="C5A4DBA8">
      <w:start w:val="1"/>
      <w:numFmt w:val="bullet"/>
      <w:lvlText w:val="o"/>
      <w:lvlJc w:val="left"/>
      <w:pPr>
        <w:ind w:left="1540" w:hanging="360"/>
      </w:pPr>
      <w:rPr>
        <w:rFonts w:ascii="Arial" w:eastAsia="Arial" w:hAnsi="Arial" w:cs="Arial" w:hint="default"/>
        <w:spacing w:val="-31"/>
        <w:w w:val="100"/>
        <w:sz w:val="24"/>
        <w:szCs w:val="24"/>
      </w:rPr>
    </w:lvl>
    <w:lvl w:ilvl="2" w:tplc="4B46114A">
      <w:start w:val="1"/>
      <w:numFmt w:val="bullet"/>
      <w:lvlText w:val="•"/>
      <w:lvlJc w:val="left"/>
      <w:pPr>
        <w:ind w:left="1540" w:hanging="360"/>
      </w:pPr>
      <w:rPr>
        <w:rFonts w:hint="default"/>
      </w:rPr>
    </w:lvl>
    <w:lvl w:ilvl="3" w:tplc="8882694E">
      <w:start w:val="1"/>
      <w:numFmt w:val="bullet"/>
      <w:lvlText w:val="•"/>
      <w:lvlJc w:val="left"/>
      <w:pPr>
        <w:ind w:left="2545" w:hanging="360"/>
      </w:pPr>
      <w:rPr>
        <w:rFonts w:hint="default"/>
      </w:rPr>
    </w:lvl>
    <w:lvl w:ilvl="4" w:tplc="49D61558">
      <w:start w:val="1"/>
      <w:numFmt w:val="bullet"/>
      <w:lvlText w:val="•"/>
      <w:lvlJc w:val="left"/>
      <w:pPr>
        <w:ind w:left="3550" w:hanging="360"/>
      </w:pPr>
      <w:rPr>
        <w:rFonts w:hint="default"/>
      </w:rPr>
    </w:lvl>
    <w:lvl w:ilvl="5" w:tplc="46EC2396">
      <w:start w:val="1"/>
      <w:numFmt w:val="bullet"/>
      <w:lvlText w:val="•"/>
      <w:lvlJc w:val="left"/>
      <w:pPr>
        <w:ind w:left="4555" w:hanging="360"/>
      </w:pPr>
      <w:rPr>
        <w:rFonts w:hint="default"/>
      </w:rPr>
    </w:lvl>
    <w:lvl w:ilvl="6" w:tplc="87BA6120">
      <w:start w:val="1"/>
      <w:numFmt w:val="bullet"/>
      <w:lvlText w:val="•"/>
      <w:lvlJc w:val="left"/>
      <w:pPr>
        <w:ind w:left="5560" w:hanging="360"/>
      </w:pPr>
      <w:rPr>
        <w:rFonts w:hint="default"/>
      </w:rPr>
    </w:lvl>
    <w:lvl w:ilvl="7" w:tplc="8CE8413A">
      <w:start w:val="1"/>
      <w:numFmt w:val="bullet"/>
      <w:lvlText w:val="•"/>
      <w:lvlJc w:val="left"/>
      <w:pPr>
        <w:ind w:left="6565" w:hanging="360"/>
      </w:pPr>
      <w:rPr>
        <w:rFonts w:hint="default"/>
      </w:rPr>
    </w:lvl>
    <w:lvl w:ilvl="8" w:tplc="C17AFCFA">
      <w:start w:val="1"/>
      <w:numFmt w:val="bullet"/>
      <w:lvlText w:val="•"/>
      <w:lvlJc w:val="left"/>
      <w:pPr>
        <w:ind w:left="7570" w:hanging="360"/>
      </w:pPr>
      <w:rPr>
        <w:rFonts w:hint="default"/>
      </w:rPr>
    </w:lvl>
  </w:abstractNum>
  <w:abstractNum w:abstractNumId="9" w15:restartNumberingAfterBreak="0">
    <w:nsid w:val="48EB3680"/>
    <w:multiLevelType w:val="hybridMultilevel"/>
    <w:tmpl w:val="F460B70E"/>
    <w:lvl w:ilvl="0" w:tplc="0EB0FC20">
      <w:start w:val="1"/>
      <w:numFmt w:val="bullet"/>
      <w:lvlText w:val="-"/>
      <w:lvlJc w:val="left"/>
      <w:pPr>
        <w:ind w:left="-5" w:hanging="123"/>
      </w:pPr>
      <w:rPr>
        <w:rFonts w:ascii="Arial" w:eastAsia="Arial" w:hAnsi="Arial" w:cs="Arial" w:hint="default"/>
        <w:color w:val="333333"/>
        <w:w w:val="103"/>
        <w:sz w:val="19"/>
        <w:szCs w:val="19"/>
      </w:rPr>
    </w:lvl>
    <w:lvl w:ilvl="1" w:tplc="169CB9A4">
      <w:start w:val="1"/>
      <w:numFmt w:val="bullet"/>
      <w:lvlText w:val="•"/>
      <w:lvlJc w:val="left"/>
      <w:pPr>
        <w:ind w:left="232" w:hanging="123"/>
      </w:pPr>
      <w:rPr>
        <w:rFonts w:hint="default"/>
      </w:rPr>
    </w:lvl>
    <w:lvl w:ilvl="2" w:tplc="4168AD26">
      <w:start w:val="1"/>
      <w:numFmt w:val="bullet"/>
      <w:lvlText w:val="•"/>
      <w:lvlJc w:val="left"/>
      <w:pPr>
        <w:ind w:left="465" w:hanging="123"/>
      </w:pPr>
      <w:rPr>
        <w:rFonts w:hint="default"/>
      </w:rPr>
    </w:lvl>
    <w:lvl w:ilvl="3" w:tplc="F89C0422">
      <w:start w:val="1"/>
      <w:numFmt w:val="bullet"/>
      <w:lvlText w:val="•"/>
      <w:lvlJc w:val="left"/>
      <w:pPr>
        <w:ind w:left="698" w:hanging="123"/>
      </w:pPr>
      <w:rPr>
        <w:rFonts w:hint="default"/>
      </w:rPr>
    </w:lvl>
    <w:lvl w:ilvl="4" w:tplc="E6947DEA">
      <w:start w:val="1"/>
      <w:numFmt w:val="bullet"/>
      <w:lvlText w:val="•"/>
      <w:lvlJc w:val="left"/>
      <w:pPr>
        <w:ind w:left="931" w:hanging="123"/>
      </w:pPr>
      <w:rPr>
        <w:rFonts w:hint="default"/>
      </w:rPr>
    </w:lvl>
    <w:lvl w:ilvl="5" w:tplc="0CF0C67C">
      <w:start w:val="1"/>
      <w:numFmt w:val="bullet"/>
      <w:lvlText w:val="•"/>
      <w:lvlJc w:val="left"/>
      <w:pPr>
        <w:ind w:left="1164" w:hanging="123"/>
      </w:pPr>
      <w:rPr>
        <w:rFonts w:hint="default"/>
      </w:rPr>
    </w:lvl>
    <w:lvl w:ilvl="6" w:tplc="02C82ABE">
      <w:start w:val="1"/>
      <w:numFmt w:val="bullet"/>
      <w:lvlText w:val="•"/>
      <w:lvlJc w:val="left"/>
      <w:pPr>
        <w:ind w:left="1396" w:hanging="123"/>
      </w:pPr>
      <w:rPr>
        <w:rFonts w:hint="default"/>
      </w:rPr>
    </w:lvl>
    <w:lvl w:ilvl="7" w:tplc="0DB6625A">
      <w:start w:val="1"/>
      <w:numFmt w:val="bullet"/>
      <w:lvlText w:val="•"/>
      <w:lvlJc w:val="left"/>
      <w:pPr>
        <w:ind w:left="1629" w:hanging="123"/>
      </w:pPr>
      <w:rPr>
        <w:rFonts w:hint="default"/>
      </w:rPr>
    </w:lvl>
    <w:lvl w:ilvl="8" w:tplc="84761072">
      <w:start w:val="1"/>
      <w:numFmt w:val="bullet"/>
      <w:lvlText w:val="•"/>
      <w:lvlJc w:val="left"/>
      <w:pPr>
        <w:ind w:left="1862" w:hanging="123"/>
      </w:pPr>
      <w:rPr>
        <w:rFonts w:hint="default"/>
      </w:rPr>
    </w:lvl>
  </w:abstractNum>
  <w:abstractNum w:abstractNumId="10" w15:restartNumberingAfterBreak="0">
    <w:nsid w:val="512A6F22"/>
    <w:multiLevelType w:val="hybridMultilevel"/>
    <w:tmpl w:val="9BDCAD5C"/>
    <w:lvl w:ilvl="0" w:tplc="21784104">
      <w:start w:val="1"/>
      <w:numFmt w:val="decimal"/>
      <w:lvlText w:val="%1."/>
      <w:lvlJc w:val="left"/>
      <w:pPr>
        <w:ind w:left="820" w:hanging="360"/>
        <w:jc w:val="right"/>
      </w:pPr>
      <w:rPr>
        <w:rFonts w:ascii="Arial" w:eastAsia="Arial" w:hAnsi="Arial" w:cs="Arial" w:hint="default"/>
        <w:spacing w:val="0"/>
        <w:w w:val="102"/>
        <w:sz w:val="31"/>
        <w:szCs w:val="31"/>
      </w:rPr>
    </w:lvl>
    <w:lvl w:ilvl="1" w:tplc="C92E5EBA">
      <w:start w:val="1"/>
      <w:numFmt w:val="lowerLetter"/>
      <w:lvlText w:val="%2."/>
      <w:lvlJc w:val="left"/>
      <w:pPr>
        <w:ind w:left="1540" w:hanging="360"/>
      </w:pPr>
      <w:rPr>
        <w:rFonts w:ascii="Arial" w:eastAsia="Arial" w:hAnsi="Arial" w:cs="Arial" w:hint="default"/>
        <w:spacing w:val="0"/>
        <w:w w:val="102"/>
        <w:sz w:val="21"/>
        <w:szCs w:val="21"/>
      </w:rPr>
    </w:lvl>
    <w:lvl w:ilvl="2" w:tplc="95960374">
      <w:start w:val="1"/>
      <w:numFmt w:val="bullet"/>
      <w:lvlText w:val="•"/>
      <w:lvlJc w:val="left"/>
      <w:pPr>
        <w:ind w:left="2431" w:hanging="360"/>
      </w:pPr>
      <w:rPr>
        <w:rFonts w:hint="default"/>
      </w:rPr>
    </w:lvl>
    <w:lvl w:ilvl="3" w:tplc="B9AEE406">
      <w:start w:val="1"/>
      <w:numFmt w:val="bullet"/>
      <w:lvlText w:val="•"/>
      <w:lvlJc w:val="left"/>
      <w:pPr>
        <w:ind w:left="3322" w:hanging="360"/>
      </w:pPr>
      <w:rPr>
        <w:rFonts w:hint="default"/>
      </w:rPr>
    </w:lvl>
    <w:lvl w:ilvl="4" w:tplc="51B624E6">
      <w:start w:val="1"/>
      <w:numFmt w:val="bullet"/>
      <w:lvlText w:val="•"/>
      <w:lvlJc w:val="left"/>
      <w:pPr>
        <w:ind w:left="4213" w:hanging="360"/>
      </w:pPr>
      <w:rPr>
        <w:rFonts w:hint="default"/>
      </w:rPr>
    </w:lvl>
    <w:lvl w:ilvl="5" w:tplc="F236A286">
      <w:start w:val="1"/>
      <w:numFmt w:val="bullet"/>
      <w:lvlText w:val="•"/>
      <w:lvlJc w:val="left"/>
      <w:pPr>
        <w:ind w:left="5104" w:hanging="360"/>
      </w:pPr>
      <w:rPr>
        <w:rFonts w:hint="default"/>
      </w:rPr>
    </w:lvl>
    <w:lvl w:ilvl="6" w:tplc="99B67CAC">
      <w:start w:val="1"/>
      <w:numFmt w:val="bullet"/>
      <w:lvlText w:val="•"/>
      <w:lvlJc w:val="left"/>
      <w:pPr>
        <w:ind w:left="5995" w:hanging="360"/>
      </w:pPr>
      <w:rPr>
        <w:rFonts w:hint="default"/>
      </w:rPr>
    </w:lvl>
    <w:lvl w:ilvl="7" w:tplc="66762F4E">
      <w:start w:val="1"/>
      <w:numFmt w:val="bullet"/>
      <w:lvlText w:val="•"/>
      <w:lvlJc w:val="left"/>
      <w:pPr>
        <w:ind w:left="6886" w:hanging="360"/>
      </w:pPr>
      <w:rPr>
        <w:rFonts w:hint="default"/>
      </w:rPr>
    </w:lvl>
    <w:lvl w:ilvl="8" w:tplc="1BA4B408">
      <w:start w:val="1"/>
      <w:numFmt w:val="bullet"/>
      <w:lvlText w:val="•"/>
      <w:lvlJc w:val="left"/>
      <w:pPr>
        <w:ind w:left="7777" w:hanging="360"/>
      </w:pPr>
      <w:rPr>
        <w:rFonts w:hint="default"/>
      </w:rPr>
    </w:lvl>
  </w:abstractNum>
  <w:abstractNum w:abstractNumId="11" w15:restartNumberingAfterBreak="0">
    <w:nsid w:val="5D9A2058"/>
    <w:multiLevelType w:val="hybridMultilevel"/>
    <w:tmpl w:val="29642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DB4F3D"/>
    <w:multiLevelType w:val="hybridMultilevel"/>
    <w:tmpl w:val="3FBEC2DA"/>
    <w:lvl w:ilvl="0" w:tplc="B9D6EC54">
      <w:start w:val="1"/>
      <w:numFmt w:val="bullet"/>
      <w:lvlText w:val="-"/>
      <w:lvlJc w:val="left"/>
      <w:pPr>
        <w:ind w:left="-5" w:hanging="123"/>
      </w:pPr>
      <w:rPr>
        <w:rFonts w:ascii="Arial" w:eastAsia="Arial" w:hAnsi="Arial" w:cs="Arial" w:hint="default"/>
        <w:w w:val="103"/>
        <w:sz w:val="19"/>
        <w:szCs w:val="19"/>
      </w:rPr>
    </w:lvl>
    <w:lvl w:ilvl="1" w:tplc="F8A80C12">
      <w:start w:val="1"/>
      <w:numFmt w:val="bullet"/>
      <w:lvlText w:val="•"/>
      <w:lvlJc w:val="left"/>
      <w:pPr>
        <w:ind w:left="256" w:hanging="123"/>
      </w:pPr>
      <w:rPr>
        <w:rFonts w:hint="default"/>
      </w:rPr>
    </w:lvl>
    <w:lvl w:ilvl="2" w:tplc="562C5CEA">
      <w:start w:val="1"/>
      <w:numFmt w:val="bullet"/>
      <w:lvlText w:val="•"/>
      <w:lvlJc w:val="left"/>
      <w:pPr>
        <w:ind w:left="512" w:hanging="123"/>
      </w:pPr>
      <w:rPr>
        <w:rFonts w:hint="default"/>
      </w:rPr>
    </w:lvl>
    <w:lvl w:ilvl="3" w:tplc="E5D2283C">
      <w:start w:val="1"/>
      <w:numFmt w:val="bullet"/>
      <w:lvlText w:val="•"/>
      <w:lvlJc w:val="left"/>
      <w:pPr>
        <w:ind w:left="768" w:hanging="123"/>
      </w:pPr>
      <w:rPr>
        <w:rFonts w:hint="default"/>
      </w:rPr>
    </w:lvl>
    <w:lvl w:ilvl="4" w:tplc="D208177A">
      <w:start w:val="1"/>
      <w:numFmt w:val="bullet"/>
      <w:lvlText w:val="•"/>
      <w:lvlJc w:val="left"/>
      <w:pPr>
        <w:ind w:left="1025" w:hanging="123"/>
      </w:pPr>
      <w:rPr>
        <w:rFonts w:hint="default"/>
      </w:rPr>
    </w:lvl>
    <w:lvl w:ilvl="5" w:tplc="E1B44C84">
      <w:start w:val="1"/>
      <w:numFmt w:val="bullet"/>
      <w:lvlText w:val="•"/>
      <w:lvlJc w:val="left"/>
      <w:pPr>
        <w:ind w:left="1281" w:hanging="123"/>
      </w:pPr>
      <w:rPr>
        <w:rFonts w:hint="default"/>
      </w:rPr>
    </w:lvl>
    <w:lvl w:ilvl="6" w:tplc="F2181C78">
      <w:start w:val="1"/>
      <w:numFmt w:val="bullet"/>
      <w:lvlText w:val="•"/>
      <w:lvlJc w:val="left"/>
      <w:pPr>
        <w:ind w:left="1537" w:hanging="123"/>
      </w:pPr>
      <w:rPr>
        <w:rFonts w:hint="default"/>
      </w:rPr>
    </w:lvl>
    <w:lvl w:ilvl="7" w:tplc="67AA6344">
      <w:start w:val="1"/>
      <w:numFmt w:val="bullet"/>
      <w:lvlText w:val="•"/>
      <w:lvlJc w:val="left"/>
      <w:pPr>
        <w:ind w:left="1794" w:hanging="123"/>
      </w:pPr>
      <w:rPr>
        <w:rFonts w:hint="default"/>
      </w:rPr>
    </w:lvl>
    <w:lvl w:ilvl="8" w:tplc="B342841C">
      <w:start w:val="1"/>
      <w:numFmt w:val="bullet"/>
      <w:lvlText w:val="•"/>
      <w:lvlJc w:val="left"/>
      <w:pPr>
        <w:ind w:left="2050" w:hanging="123"/>
      </w:pPr>
      <w:rPr>
        <w:rFonts w:hint="default"/>
      </w:rPr>
    </w:lvl>
  </w:abstractNum>
  <w:abstractNum w:abstractNumId="13" w15:restartNumberingAfterBreak="0">
    <w:nsid w:val="65A5387F"/>
    <w:multiLevelType w:val="hybridMultilevel"/>
    <w:tmpl w:val="3ECA2EC6"/>
    <w:lvl w:ilvl="0" w:tplc="E252EE06">
      <w:start w:val="1"/>
      <w:numFmt w:val="bullet"/>
      <w:lvlText w:val="●"/>
      <w:lvlJc w:val="left"/>
      <w:pPr>
        <w:ind w:left="820" w:hanging="360"/>
      </w:pPr>
      <w:rPr>
        <w:rFonts w:ascii="Arial" w:eastAsia="Arial" w:hAnsi="Arial" w:cs="Arial" w:hint="default"/>
        <w:w w:val="102"/>
        <w:sz w:val="21"/>
        <w:szCs w:val="21"/>
      </w:rPr>
    </w:lvl>
    <w:lvl w:ilvl="1" w:tplc="0D78F23E">
      <w:start w:val="1"/>
      <w:numFmt w:val="bullet"/>
      <w:lvlText w:val="○"/>
      <w:lvlJc w:val="left"/>
      <w:pPr>
        <w:ind w:left="1540" w:hanging="360"/>
      </w:pPr>
      <w:rPr>
        <w:rFonts w:ascii="Arial" w:eastAsia="Arial" w:hAnsi="Arial" w:cs="Arial" w:hint="default"/>
        <w:w w:val="102"/>
        <w:sz w:val="21"/>
        <w:szCs w:val="21"/>
      </w:rPr>
    </w:lvl>
    <w:lvl w:ilvl="2" w:tplc="B3705F0A">
      <w:start w:val="1"/>
      <w:numFmt w:val="bullet"/>
      <w:lvlText w:val="•"/>
      <w:lvlJc w:val="left"/>
      <w:pPr>
        <w:ind w:left="2433" w:hanging="360"/>
      </w:pPr>
      <w:rPr>
        <w:rFonts w:hint="default"/>
      </w:rPr>
    </w:lvl>
    <w:lvl w:ilvl="3" w:tplc="5B9610C8">
      <w:start w:val="1"/>
      <w:numFmt w:val="bullet"/>
      <w:lvlText w:val="•"/>
      <w:lvlJc w:val="left"/>
      <w:pPr>
        <w:ind w:left="3326" w:hanging="360"/>
      </w:pPr>
      <w:rPr>
        <w:rFonts w:hint="default"/>
      </w:rPr>
    </w:lvl>
    <w:lvl w:ilvl="4" w:tplc="38045052">
      <w:start w:val="1"/>
      <w:numFmt w:val="bullet"/>
      <w:lvlText w:val="•"/>
      <w:lvlJc w:val="left"/>
      <w:pPr>
        <w:ind w:left="4220" w:hanging="360"/>
      </w:pPr>
      <w:rPr>
        <w:rFonts w:hint="default"/>
      </w:rPr>
    </w:lvl>
    <w:lvl w:ilvl="5" w:tplc="EFDC843C">
      <w:start w:val="1"/>
      <w:numFmt w:val="bullet"/>
      <w:lvlText w:val="•"/>
      <w:lvlJc w:val="left"/>
      <w:pPr>
        <w:ind w:left="5113" w:hanging="360"/>
      </w:pPr>
      <w:rPr>
        <w:rFonts w:hint="default"/>
      </w:rPr>
    </w:lvl>
    <w:lvl w:ilvl="6" w:tplc="5A8293E8">
      <w:start w:val="1"/>
      <w:numFmt w:val="bullet"/>
      <w:lvlText w:val="•"/>
      <w:lvlJc w:val="left"/>
      <w:pPr>
        <w:ind w:left="6006" w:hanging="360"/>
      </w:pPr>
      <w:rPr>
        <w:rFonts w:hint="default"/>
      </w:rPr>
    </w:lvl>
    <w:lvl w:ilvl="7" w:tplc="C2FCEACE">
      <w:start w:val="1"/>
      <w:numFmt w:val="bullet"/>
      <w:lvlText w:val="•"/>
      <w:lvlJc w:val="left"/>
      <w:pPr>
        <w:ind w:left="6900" w:hanging="360"/>
      </w:pPr>
      <w:rPr>
        <w:rFonts w:hint="default"/>
      </w:rPr>
    </w:lvl>
    <w:lvl w:ilvl="8" w:tplc="8F984802">
      <w:start w:val="1"/>
      <w:numFmt w:val="bullet"/>
      <w:lvlText w:val="•"/>
      <w:lvlJc w:val="left"/>
      <w:pPr>
        <w:ind w:left="7793" w:hanging="360"/>
      </w:pPr>
      <w:rPr>
        <w:rFonts w:hint="default"/>
      </w:rPr>
    </w:lvl>
  </w:abstractNum>
  <w:abstractNum w:abstractNumId="14" w15:restartNumberingAfterBreak="0">
    <w:nsid w:val="6D2627F7"/>
    <w:multiLevelType w:val="multilevel"/>
    <w:tmpl w:val="B2DA0AA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300" w:hanging="467"/>
      </w:pPr>
      <w:rPr>
        <w:rFonts w:hint="default"/>
      </w:rPr>
    </w:lvl>
    <w:lvl w:ilvl="3">
      <w:start w:val="1"/>
      <w:numFmt w:val="bullet"/>
      <w:lvlText w:val="•"/>
      <w:lvlJc w:val="left"/>
      <w:pPr>
        <w:ind w:left="2335" w:hanging="467"/>
      </w:pPr>
      <w:rPr>
        <w:rFonts w:hint="default"/>
      </w:rPr>
    </w:lvl>
    <w:lvl w:ilvl="4">
      <w:start w:val="1"/>
      <w:numFmt w:val="bullet"/>
      <w:lvlText w:val="•"/>
      <w:lvlJc w:val="left"/>
      <w:pPr>
        <w:ind w:left="3370" w:hanging="467"/>
      </w:pPr>
      <w:rPr>
        <w:rFonts w:hint="default"/>
      </w:rPr>
    </w:lvl>
    <w:lvl w:ilvl="5">
      <w:start w:val="1"/>
      <w:numFmt w:val="bullet"/>
      <w:lvlText w:val="•"/>
      <w:lvlJc w:val="left"/>
      <w:pPr>
        <w:ind w:left="4405" w:hanging="467"/>
      </w:pPr>
      <w:rPr>
        <w:rFonts w:hint="default"/>
      </w:rPr>
    </w:lvl>
    <w:lvl w:ilvl="6">
      <w:start w:val="1"/>
      <w:numFmt w:val="bullet"/>
      <w:lvlText w:val="•"/>
      <w:lvlJc w:val="left"/>
      <w:pPr>
        <w:ind w:left="5440" w:hanging="467"/>
      </w:pPr>
      <w:rPr>
        <w:rFonts w:hint="default"/>
      </w:rPr>
    </w:lvl>
    <w:lvl w:ilvl="7">
      <w:start w:val="1"/>
      <w:numFmt w:val="bullet"/>
      <w:lvlText w:val="•"/>
      <w:lvlJc w:val="left"/>
      <w:pPr>
        <w:ind w:left="6475" w:hanging="467"/>
      </w:pPr>
      <w:rPr>
        <w:rFonts w:hint="default"/>
      </w:rPr>
    </w:lvl>
    <w:lvl w:ilvl="8">
      <w:start w:val="1"/>
      <w:numFmt w:val="bullet"/>
      <w:lvlText w:val="•"/>
      <w:lvlJc w:val="left"/>
      <w:pPr>
        <w:ind w:left="7510" w:hanging="467"/>
      </w:pPr>
      <w:rPr>
        <w:rFonts w:hint="default"/>
      </w:rPr>
    </w:lvl>
  </w:abstractNum>
  <w:abstractNum w:abstractNumId="15" w15:restartNumberingAfterBreak="0">
    <w:nsid w:val="7ADE772C"/>
    <w:multiLevelType w:val="hybridMultilevel"/>
    <w:tmpl w:val="4890467A"/>
    <w:lvl w:ilvl="0" w:tplc="3EE670DC">
      <w:start w:val="1"/>
      <w:numFmt w:val="decimal"/>
      <w:lvlText w:val="%1."/>
      <w:lvlJc w:val="left"/>
      <w:pPr>
        <w:ind w:left="816" w:hanging="372"/>
      </w:pPr>
      <w:rPr>
        <w:rFonts w:ascii="Arial" w:eastAsia="Arial" w:hAnsi="Arial" w:cs="Arial" w:hint="default"/>
        <w:spacing w:val="0"/>
        <w:w w:val="102"/>
        <w:sz w:val="21"/>
        <w:szCs w:val="21"/>
      </w:rPr>
    </w:lvl>
    <w:lvl w:ilvl="1" w:tplc="401A7EC6">
      <w:start w:val="1"/>
      <w:numFmt w:val="lowerLetter"/>
      <w:lvlText w:val="%2."/>
      <w:lvlJc w:val="left"/>
      <w:pPr>
        <w:ind w:left="1536" w:hanging="372"/>
      </w:pPr>
      <w:rPr>
        <w:rFonts w:ascii="Arial" w:eastAsia="Arial" w:hAnsi="Arial" w:cs="Arial" w:hint="default"/>
        <w:spacing w:val="0"/>
        <w:w w:val="102"/>
        <w:sz w:val="21"/>
        <w:szCs w:val="21"/>
      </w:rPr>
    </w:lvl>
    <w:lvl w:ilvl="2" w:tplc="E56A93F4">
      <w:start w:val="1"/>
      <w:numFmt w:val="bullet"/>
      <w:lvlText w:val="•"/>
      <w:lvlJc w:val="left"/>
      <w:pPr>
        <w:ind w:left="2431" w:hanging="372"/>
      </w:pPr>
      <w:rPr>
        <w:rFonts w:hint="default"/>
      </w:rPr>
    </w:lvl>
    <w:lvl w:ilvl="3" w:tplc="6128B588">
      <w:start w:val="1"/>
      <w:numFmt w:val="bullet"/>
      <w:lvlText w:val="•"/>
      <w:lvlJc w:val="left"/>
      <w:pPr>
        <w:ind w:left="3322" w:hanging="372"/>
      </w:pPr>
      <w:rPr>
        <w:rFonts w:hint="default"/>
      </w:rPr>
    </w:lvl>
    <w:lvl w:ilvl="4" w:tplc="96AA64A8">
      <w:start w:val="1"/>
      <w:numFmt w:val="bullet"/>
      <w:lvlText w:val="•"/>
      <w:lvlJc w:val="left"/>
      <w:pPr>
        <w:ind w:left="4213" w:hanging="372"/>
      </w:pPr>
      <w:rPr>
        <w:rFonts w:hint="default"/>
      </w:rPr>
    </w:lvl>
    <w:lvl w:ilvl="5" w:tplc="E6085ADC">
      <w:start w:val="1"/>
      <w:numFmt w:val="bullet"/>
      <w:lvlText w:val="•"/>
      <w:lvlJc w:val="left"/>
      <w:pPr>
        <w:ind w:left="5104" w:hanging="372"/>
      </w:pPr>
      <w:rPr>
        <w:rFonts w:hint="default"/>
      </w:rPr>
    </w:lvl>
    <w:lvl w:ilvl="6" w:tplc="3D5C8404">
      <w:start w:val="1"/>
      <w:numFmt w:val="bullet"/>
      <w:lvlText w:val="•"/>
      <w:lvlJc w:val="left"/>
      <w:pPr>
        <w:ind w:left="5995" w:hanging="372"/>
      </w:pPr>
      <w:rPr>
        <w:rFonts w:hint="default"/>
      </w:rPr>
    </w:lvl>
    <w:lvl w:ilvl="7" w:tplc="F0B4D98A">
      <w:start w:val="1"/>
      <w:numFmt w:val="bullet"/>
      <w:lvlText w:val="•"/>
      <w:lvlJc w:val="left"/>
      <w:pPr>
        <w:ind w:left="6886" w:hanging="372"/>
      </w:pPr>
      <w:rPr>
        <w:rFonts w:hint="default"/>
      </w:rPr>
    </w:lvl>
    <w:lvl w:ilvl="8" w:tplc="333E1A60">
      <w:start w:val="1"/>
      <w:numFmt w:val="bullet"/>
      <w:lvlText w:val="•"/>
      <w:lvlJc w:val="left"/>
      <w:pPr>
        <w:ind w:left="7777" w:hanging="372"/>
      </w:pPr>
      <w:rPr>
        <w:rFonts w:hint="default"/>
      </w:rPr>
    </w:lvl>
  </w:abstractNum>
  <w:abstractNum w:abstractNumId="16" w15:restartNumberingAfterBreak="0">
    <w:nsid w:val="7EFA7FC1"/>
    <w:multiLevelType w:val="hybridMultilevel"/>
    <w:tmpl w:val="C62E56A4"/>
    <w:lvl w:ilvl="0" w:tplc="28DE292E">
      <w:start w:val="1"/>
      <w:numFmt w:val="bullet"/>
      <w:lvlText w:val="○"/>
      <w:lvlJc w:val="left"/>
      <w:pPr>
        <w:ind w:left="1540" w:hanging="360"/>
      </w:pPr>
      <w:rPr>
        <w:rFonts w:ascii="Arial" w:eastAsia="Arial" w:hAnsi="Arial" w:cs="Arial" w:hint="default"/>
        <w:w w:val="102"/>
        <w:sz w:val="21"/>
        <w:szCs w:val="21"/>
      </w:rPr>
    </w:lvl>
    <w:lvl w:ilvl="1" w:tplc="1A4C3970">
      <w:start w:val="1"/>
      <w:numFmt w:val="bullet"/>
      <w:lvlText w:val="•"/>
      <w:lvlJc w:val="left"/>
      <w:pPr>
        <w:ind w:left="2344" w:hanging="360"/>
      </w:pPr>
      <w:rPr>
        <w:rFonts w:hint="default"/>
      </w:rPr>
    </w:lvl>
    <w:lvl w:ilvl="2" w:tplc="F3D8489A">
      <w:start w:val="1"/>
      <w:numFmt w:val="bullet"/>
      <w:lvlText w:val="•"/>
      <w:lvlJc w:val="left"/>
      <w:pPr>
        <w:ind w:left="3148" w:hanging="360"/>
      </w:pPr>
      <w:rPr>
        <w:rFonts w:hint="default"/>
      </w:rPr>
    </w:lvl>
    <w:lvl w:ilvl="3" w:tplc="B336C09E">
      <w:start w:val="1"/>
      <w:numFmt w:val="bullet"/>
      <w:lvlText w:val="•"/>
      <w:lvlJc w:val="left"/>
      <w:pPr>
        <w:ind w:left="3952" w:hanging="360"/>
      </w:pPr>
      <w:rPr>
        <w:rFonts w:hint="default"/>
      </w:rPr>
    </w:lvl>
    <w:lvl w:ilvl="4" w:tplc="0F907D84">
      <w:start w:val="1"/>
      <w:numFmt w:val="bullet"/>
      <w:lvlText w:val="•"/>
      <w:lvlJc w:val="left"/>
      <w:pPr>
        <w:ind w:left="4756" w:hanging="360"/>
      </w:pPr>
      <w:rPr>
        <w:rFonts w:hint="default"/>
      </w:rPr>
    </w:lvl>
    <w:lvl w:ilvl="5" w:tplc="9D08AA2A">
      <w:start w:val="1"/>
      <w:numFmt w:val="bullet"/>
      <w:lvlText w:val="•"/>
      <w:lvlJc w:val="left"/>
      <w:pPr>
        <w:ind w:left="5560" w:hanging="360"/>
      </w:pPr>
      <w:rPr>
        <w:rFonts w:hint="default"/>
      </w:rPr>
    </w:lvl>
    <w:lvl w:ilvl="6" w:tplc="78E68542">
      <w:start w:val="1"/>
      <w:numFmt w:val="bullet"/>
      <w:lvlText w:val="•"/>
      <w:lvlJc w:val="left"/>
      <w:pPr>
        <w:ind w:left="6364" w:hanging="360"/>
      </w:pPr>
      <w:rPr>
        <w:rFonts w:hint="default"/>
      </w:rPr>
    </w:lvl>
    <w:lvl w:ilvl="7" w:tplc="B2E46E3C">
      <w:start w:val="1"/>
      <w:numFmt w:val="bullet"/>
      <w:lvlText w:val="•"/>
      <w:lvlJc w:val="left"/>
      <w:pPr>
        <w:ind w:left="7168" w:hanging="360"/>
      </w:pPr>
      <w:rPr>
        <w:rFonts w:hint="default"/>
      </w:rPr>
    </w:lvl>
    <w:lvl w:ilvl="8" w:tplc="65BC3AEE">
      <w:start w:val="1"/>
      <w:numFmt w:val="bullet"/>
      <w:lvlText w:val="•"/>
      <w:lvlJc w:val="left"/>
      <w:pPr>
        <w:ind w:left="7972" w:hanging="360"/>
      </w:pPr>
      <w:rPr>
        <w:rFonts w:hint="default"/>
      </w:rPr>
    </w:lvl>
  </w:abstractNum>
  <w:num w:numId="1">
    <w:abstractNumId w:val="5"/>
  </w:num>
  <w:num w:numId="2">
    <w:abstractNumId w:val="16"/>
  </w:num>
  <w:num w:numId="3">
    <w:abstractNumId w:val="2"/>
  </w:num>
  <w:num w:numId="4">
    <w:abstractNumId w:val="6"/>
  </w:num>
  <w:num w:numId="5">
    <w:abstractNumId w:val="8"/>
  </w:num>
  <w:num w:numId="6">
    <w:abstractNumId w:val="13"/>
  </w:num>
  <w:num w:numId="7">
    <w:abstractNumId w:val="14"/>
  </w:num>
  <w:num w:numId="8">
    <w:abstractNumId w:val="12"/>
  </w:num>
  <w:num w:numId="9">
    <w:abstractNumId w:val="9"/>
  </w:num>
  <w:num w:numId="10">
    <w:abstractNumId w:val="7"/>
  </w:num>
  <w:num w:numId="11">
    <w:abstractNumId w:val="4"/>
  </w:num>
  <w:num w:numId="12">
    <w:abstractNumId w:val="15"/>
  </w:num>
  <w:num w:numId="13">
    <w:abstractNumId w:val="1"/>
  </w:num>
  <w:num w:numId="14">
    <w:abstractNumId w:val="10"/>
  </w:num>
  <w:num w:numId="15">
    <w:abstractNumId w:val="3"/>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1141E"/>
    <w:rsid w:val="000C09CC"/>
    <w:rsid w:val="001054C4"/>
    <w:rsid w:val="0012596F"/>
    <w:rsid w:val="00136C5B"/>
    <w:rsid w:val="00172DB7"/>
    <w:rsid w:val="00191DE5"/>
    <w:rsid w:val="0023242E"/>
    <w:rsid w:val="00237A99"/>
    <w:rsid w:val="00255ECD"/>
    <w:rsid w:val="0031047C"/>
    <w:rsid w:val="00331535"/>
    <w:rsid w:val="003E1DAD"/>
    <w:rsid w:val="00400146"/>
    <w:rsid w:val="004A4992"/>
    <w:rsid w:val="0051141E"/>
    <w:rsid w:val="005E778F"/>
    <w:rsid w:val="005F1084"/>
    <w:rsid w:val="00696F54"/>
    <w:rsid w:val="00783DE9"/>
    <w:rsid w:val="00872F30"/>
    <w:rsid w:val="008A2B8C"/>
    <w:rsid w:val="00A6078E"/>
    <w:rsid w:val="00A75203"/>
    <w:rsid w:val="00B06879"/>
    <w:rsid w:val="00B76CD7"/>
    <w:rsid w:val="00BC4A19"/>
    <w:rsid w:val="00BD6159"/>
    <w:rsid w:val="00BF1765"/>
    <w:rsid w:val="00C45B96"/>
    <w:rsid w:val="00C668F7"/>
    <w:rsid w:val="00C82B77"/>
    <w:rsid w:val="00C83026"/>
    <w:rsid w:val="00E04ED7"/>
    <w:rsid w:val="00E176C3"/>
    <w:rsid w:val="00E801FE"/>
    <w:rsid w:val="00EB75AA"/>
    <w:rsid w:val="00F07E6A"/>
    <w:rsid w:val="00F50AE8"/>
    <w:rsid w:val="00F5171E"/>
    <w:rsid w:val="00FE66F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B87BBE5"/>
  <w15:docId w15:val="{FB444B7A-CB00-4A8C-845E-0B34587B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48"/>
      <w:ind w:left="3071"/>
      <w:outlineLvl w:val="0"/>
    </w:pPr>
    <w:rPr>
      <w:b/>
      <w:bCs/>
      <w:sz w:val="40"/>
      <w:szCs w:val="40"/>
      <w:u w:val="single" w:color="000000"/>
    </w:rPr>
  </w:style>
  <w:style w:type="paragraph" w:styleId="Heading2">
    <w:name w:val="heading 2"/>
    <w:basedOn w:val="Normal"/>
    <w:uiPriority w:val="1"/>
    <w:qFormat/>
    <w:pPr>
      <w:spacing w:before="48"/>
      <w:ind w:left="100" w:right="127"/>
      <w:outlineLvl w:val="1"/>
    </w:pPr>
    <w:rPr>
      <w:sz w:val="40"/>
      <w:szCs w:val="40"/>
    </w:rPr>
  </w:style>
  <w:style w:type="paragraph" w:styleId="Heading3">
    <w:name w:val="heading 3"/>
    <w:basedOn w:val="Normal"/>
    <w:uiPriority w:val="1"/>
    <w:qFormat/>
    <w:rsid w:val="00191DE5"/>
    <w:pPr>
      <w:spacing w:before="240"/>
      <w:ind w:left="102"/>
      <w:outlineLvl w:val="2"/>
    </w:pPr>
    <w:rPr>
      <w:sz w:val="31"/>
      <w:szCs w:val="31"/>
    </w:rPr>
  </w:style>
  <w:style w:type="paragraph" w:styleId="Heading4">
    <w:name w:val="heading 4"/>
    <w:basedOn w:val="Normal"/>
    <w:uiPriority w:val="1"/>
    <w:qFormat/>
    <w:rsid w:val="00A6078E"/>
    <w:pPr>
      <w:spacing w:before="240"/>
      <w:ind w:left="1287" w:hanging="465"/>
      <w:outlineLvl w:val="3"/>
    </w:pPr>
    <w:rPr>
      <w:sz w:val="28"/>
      <w:szCs w:val="28"/>
    </w:rPr>
  </w:style>
  <w:style w:type="paragraph" w:styleId="Heading5">
    <w:name w:val="heading 5"/>
    <w:basedOn w:val="Normal"/>
    <w:uiPriority w:val="1"/>
    <w:qFormat/>
    <w:pPr>
      <w:spacing w:line="275" w:lineRule="exact"/>
      <w:ind w:left="820" w:hanging="360"/>
      <w:outlineLvl w:val="4"/>
    </w:pPr>
    <w:rPr>
      <w:b/>
      <w:bCs/>
      <w:i/>
      <w:sz w:val="24"/>
      <w:szCs w:val="24"/>
    </w:rPr>
  </w:style>
  <w:style w:type="paragraph" w:styleId="Heading6">
    <w:name w:val="heading 6"/>
    <w:basedOn w:val="Normal"/>
    <w:uiPriority w:val="1"/>
    <w:qFormat/>
    <w:rsid w:val="00A6078E"/>
    <w:pPr>
      <w:spacing w:before="240"/>
      <w:ind w:left="816" w:hanging="357"/>
      <w:outlineLvl w:val="5"/>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68F7"/>
    <w:pPr>
      <w:spacing w:before="240"/>
    </w:pPr>
    <w:rPr>
      <w:sz w:val="21"/>
      <w:szCs w:val="21"/>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spacing w:line="217" w:lineRule="exact"/>
      <w:ind w:left="-5"/>
    </w:pPr>
  </w:style>
  <w:style w:type="character" w:styleId="Hyperlink">
    <w:name w:val="Hyperlink"/>
    <w:basedOn w:val="DefaultParagraphFont"/>
    <w:uiPriority w:val="99"/>
    <w:unhideWhenUsed/>
    <w:rsid w:val="00B76CD7"/>
    <w:rPr>
      <w:color w:val="0000FF" w:themeColor="hyperlink"/>
      <w:u w:val="single"/>
    </w:rPr>
  </w:style>
  <w:style w:type="character" w:styleId="Emphasis">
    <w:name w:val="Emphasis"/>
    <w:basedOn w:val="DefaultParagraphFont"/>
    <w:uiPriority w:val="20"/>
    <w:qFormat/>
    <w:rsid w:val="00B06879"/>
    <w:rPr>
      <w:i/>
      <w:iCs/>
    </w:rPr>
  </w:style>
  <w:style w:type="paragraph" w:styleId="NormalWeb">
    <w:name w:val="Normal (Web)"/>
    <w:basedOn w:val="Normal"/>
    <w:uiPriority w:val="99"/>
    <w:unhideWhenUsed/>
    <w:rsid w:val="00B06879"/>
    <w:pPr>
      <w:widowControl/>
      <w:spacing w:before="100" w:beforeAutospacing="1" w:after="100" w:afterAutospacing="1"/>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1054C4"/>
    <w:pPr>
      <w:tabs>
        <w:tab w:val="center" w:pos="4680"/>
        <w:tab w:val="right" w:pos="9360"/>
      </w:tabs>
    </w:pPr>
  </w:style>
  <w:style w:type="character" w:customStyle="1" w:styleId="HeaderChar">
    <w:name w:val="Header Char"/>
    <w:basedOn w:val="DefaultParagraphFont"/>
    <w:link w:val="Header"/>
    <w:uiPriority w:val="99"/>
    <w:rsid w:val="001054C4"/>
    <w:rPr>
      <w:rFonts w:ascii="Arial" w:eastAsia="Arial" w:hAnsi="Arial" w:cs="Arial"/>
    </w:rPr>
  </w:style>
  <w:style w:type="paragraph" w:styleId="Footer">
    <w:name w:val="footer"/>
    <w:basedOn w:val="Normal"/>
    <w:link w:val="FooterChar"/>
    <w:uiPriority w:val="99"/>
    <w:unhideWhenUsed/>
    <w:rsid w:val="001054C4"/>
    <w:pPr>
      <w:tabs>
        <w:tab w:val="center" w:pos="4680"/>
        <w:tab w:val="right" w:pos="9360"/>
      </w:tabs>
    </w:pPr>
  </w:style>
  <w:style w:type="character" w:customStyle="1" w:styleId="FooterChar">
    <w:name w:val="Footer Char"/>
    <w:basedOn w:val="DefaultParagraphFont"/>
    <w:link w:val="Footer"/>
    <w:uiPriority w:val="99"/>
    <w:rsid w:val="001054C4"/>
    <w:rPr>
      <w:rFonts w:ascii="Arial" w:eastAsia="Arial" w:hAnsi="Arial" w:cs="Arial"/>
    </w:rPr>
  </w:style>
  <w:style w:type="table" w:styleId="TableGrid">
    <w:name w:val="Table Grid"/>
    <w:basedOn w:val="TableNormal"/>
    <w:uiPriority w:val="39"/>
    <w:rsid w:val="00E17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0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fms.org/attachments/article/163/2015" TargetMode="External"/><Relationship Id="rId18" Type="http://schemas.openxmlformats.org/officeDocument/2006/relationships/hyperlink" Target="mailto:chius.clinic@gmail.com" TargetMode="External"/><Relationship Id="rId26" Type="http://schemas.openxmlformats.org/officeDocument/2006/relationships/hyperlink" Target="mailto:reginastudentclinic@gmail.com" TargetMode="External"/><Relationship Id="rId39" Type="http://schemas.openxmlformats.org/officeDocument/2006/relationships/footer" Target="footer4.xml"/><Relationship Id="rId21" Type="http://schemas.openxmlformats.org/officeDocument/2006/relationships/hyperlink" Target="http://www.calgarysrc.com" TargetMode="External"/><Relationship Id="rId34" Type="http://schemas.openxmlformats.org/officeDocument/2006/relationships/hyperlink" Target="mailto:hopes.src@gmail.com" TargetMode="External"/><Relationship Id="rId42" Type="http://schemas.openxmlformats.org/officeDocument/2006/relationships/hyperlink" Target="http://whqlibdoc.who.int/hq/2010/WHO_HRH_HPN_10.3_eng.pdf" TargetMode="External"/><Relationship Id="rId47" Type="http://schemas.openxmlformats.org/officeDocument/2006/relationships/hyperlink" Target="http://www.switchclinic.ca/" TargetMode="External"/><Relationship Id="rId50" Type="http://schemas.openxmlformats.org/officeDocument/2006/relationships/hyperlink" Target="https://www.ontario.ca/laws/statute/91r18" TargetMode="External"/><Relationship Id="rId55" Type="http://schemas.openxmlformats.org/officeDocument/2006/relationships/hyperlink" Target="http://www.cpso.on.ca/Policies-Publications/Policy/Medical-Record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hius.ubc.ca" TargetMode="External"/><Relationship Id="rId25" Type="http://schemas.openxmlformats.org/officeDocument/2006/relationships/hyperlink" Target="http://searchhealthclinic.com" TargetMode="External"/><Relationship Id="rId33" Type="http://schemas.openxmlformats.org/officeDocument/2006/relationships/hyperlink" Target="http://www.hopeshealthcentre.com" TargetMode="External"/><Relationship Id="rId38" Type="http://schemas.openxmlformats.org/officeDocument/2006/relationships/footer" Target="footer3.xml"/><Relationship Id="rId46" Type="http://schemas.openxmlformats.org/officeDocument/2006/relationships/hyperlink" Target="mailto:switchdirector@gmail.co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irectors@shineclinic.ca" TargetMode="External"/><Relationship Id="rId29" Type="http://schemas.openxmlformats.org/officeDocument/2006/relationships/hyperlink" Target="http://imagine.uoftmeds.com" TargetMode="External"/><Relationship Id="rId41" Type="http://schemas.openxmlformats.org/officeDocument/2006/relationships/footer" Target="footer5.xml"/><Relationship Id="rId54" Type="http://schemas.openxmlformats.org/officeDocument/2006/relationships/hyperlink" Target="http://www.cpso.on.ca/Policies-Publications/Policy/Confidentiality-of-Personal-Health-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switchdirector@gmail.com" TargetMode="External"/><Relationship Id="rId32" Type="http://schemas.openxmlformats.org/officeDocument/2006/relationships/hyperlink" Target="mailto:compassnorthclinics@gmail.com" TargetMode="External"/><Relationship Id="rId37" Type="http://schemas.openxmlformats.org/officeDocument/2006/relationships/hyperlink" Target="mailto:kate.duff@med.mun.ca" TargetMode="External"/><Relationship Id="rId40" Type="http://schemas.openxmlformats.org/officeDocument/2006/relationships/hyperlink" Target="http://fmrac.ca/members/" TargetMode="External"/><Relationship Id="rId45" Type="http://schemas.openxmlformats.org/officeDocument/2006/relationships/hyperlink" Target="mailto:switchdirector@gmail.com" TargetMode="External"/><Relationship Id="rId53" Type="http://schemas.openxmlformats.org/officeDocument/2006/relationships/hyperlink" Target="http://www.cpso.on.ca/Policies-Publications/Policy/Professional-Responsibilities-in-Undergraduate-Med" TargetMode="External"/><Relationship Id="rId58" Type="http://schemas.openxmlformats.org/officeDocument/2006/relationships/hyperlink" Target="http://www.cpso.on.ca/Policies-Publications/Policy/Delegation-of-Controlled-Acts" TargetMode="External"/><Relationship Id="rId5" Type="http://schemas.openxmlformats.org/officeDocument/2006/relationships/webSettings" Target="webSettings.xml"/><Relationship Id="rId15" Type="http://schemas.openxmlformats.org/officeDocument/2006/relationships/hyperlink" Target="mailto:education@omsa.ca" TargetMode="External"/><Relationship Id="rId23" Type="http://schemas.openxmlformats.org/officeDocument/2006/relationships/hyperlink" Target="http://www.switchclinic.com" TargetMode="External"/><Relationship Id="rId28" Type="http://schemas.openxmlformats.org/officeDocument/2006/relationships/hyperlink" Target="mailto:wishclinic.cochairs@gmail.com" TargetMode="External"/><Relationship Id="rId36" Type="http://schemas.openxmlformats.org/officeDocument/2006/relationships/hyperlink" Target="mailto:Janis.campbell@med.mun.ca" TargetMode="External"/><Relationship Id="rId49" Type="http://schemas.openxmlformats.org/officeDocument/2006/relationships/hyperlink" Target="https://www.ontario.ca/laws/statute/91r18" TargetMode="External"/><Relationship Id="rId57" Type="http://schemas.openxmlformats.org/officeDocument/2006/relationships/hyperlink" Target="http://www.cpso.on.ca/Policies-Publications/Policy/Delegation-of-Controlled-Acts" TargetMode="External"/><Relationship Id="rId10" Type="http://schemas.openxmlformats.org/officeDocument/2006/relationships/header" Target="header1.xml"/><Relationship Id="rId19" Type="http://schemas.openxmlformats.org/officeDocument/2006/relationships/hyperlink" Target="http://www.shineclinic.ca" TargetMode="External"/><Relationship Id="rId31" Type="http://schemas.openxmlformats.org/officeDocument/2006/relationships/hyperlink" Target="https://www.facebook.com/compassnorthclinic/" TargetMode="External"/><Relationship Id="rId44" Type="http://schemas.openxmlformats.org/officeDocument/2006/relationships/image" Target="media/image5.png"/><Relationship Id="rId52" Type="http://schemas.openxmlformats.org/officeDocument/2006/relationships/hyperlink" Target="http://www.cpso.on.ca/Policies-Publications/Policy/Delegation-of-Controlled-Acts"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vpeducation@cfms.org" TargetMode="External"/><Relationship Id="rId22" Type="http://schemas.openxmlformats.org/officeDocument/2006/relationships/hyperlink" Target="mailto:calgarysrc@gmail.com" TargetMode="External"/><Relationship Id="rId27" Type="http://schemas.openxmlformats.org/officeDocument/2006/relationships/hyperlink" Target="https://wishclinic.ca" TargetMode="External"/><Relationship Id="rId30" Type="http://schemas.openxmlformats.org/officeDocument/2006/relationships/hyperlink" Target="mailto:imagine.clinic@gmail.com" TargetMode="External"/><Relationship Id="rId35" Type="http://schemas.openxmlformats.org/officeDocument/2006/relationships/hyperlink" Target="http://www.med.mun.ca/MUNmedgateway/Home.aspx" TargetMode="External"/><Relationship Id="rId43" Type="http://schemas.openxmlformats.org/officeDocument/2006/relationships/image" Target="media/image4.png"/><Relationship Id="rId48" Type="http://schemas.openxmlformats.org/officeDocument/2006/relationships/footer" Target="footer6.xml"/><Relationship Id="rId56" Type="http://schemas.openxmlformats.org/officeDocument/2006/relationships/hyperlink" Target="https://www.ontario.ca/laws/statute/91r18" TargetMode="External"/><Relationship Id="rId8" Type="http://schemas.openxmlformats.org/officeDocument/2006/relationships/image" Target="media/image1.jpeg"/><Relationship Id="rId51" Type="http://schemas.openxmlformats.org/officeDocument/2006/relationships/hyperlink" Target="https://www.ontario.ca/laws/statute/91m30?search=medicine+a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4C3F-F243-49C3-9012-6A3D90B5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14982</Words>
  <Characters>85400</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Microsoft Word - SLCTOOLKITFINAL.docx</vt:lpstr>
    </vt:vector>
  </TitlesOfParts>
  <Company/>
  <LinksUpToDate>false</LinksUpToDate>
  <CharactersWithSpaces>100182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SLCTOOLKITFINAL.docx</dc:title>
  <cp:lastModifiedBy>Brandon Chau</cp:lastModifiedBy>
  <cp:revision>3</cp:revision>
  <dcterms:created xsi:type="dcterms:W3CDTF">2017-03-04T19:23:00Z</dcterms:created>
  <dcterms:modified xsi:type="dcterms:W3CDTF">2017-03-04T19:23:00Z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2016-05-09T00:00:00Z</vt:filetime>
  </property>
  <property fmtid="{D5CDD505-2E9C-101B-9397-08002B2CF9AE}" pid="3" name="Creator">
    <vt:lpwstr>Word</vt:lpwstr>
  </property>
  <property fmtid="{D5CDD505-2E9C-101B-9397-08002B2CF9AE}" pid="4" name="LastSaved">
    <vt:filetime>2016-05-14T00:00:00Z</vt:filetime>
  </property>
</Properties>
</file>