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Веричев Егор</w:t>
      </w:r>
    </w:p>
    <w:p>
      <w:pPr>
        <w:pStyle w:val="Normal"/>
        <w:bidi w:val="0"/>
        <w:spacing w:lineRule="auto" w:line="240" w:before="57" w:after="57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ИВТ-32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Интерфейсы вычислительных систем.</w:t>
        <w:br/>
        <w:t>Индивидуальное задание.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Варинт 2.1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32"/>
          <w:szCs w:val="32"/>
          <w:lang w:val="ru-RU"/>
        </w:rPr>
        <w:t xml:space="preserve">1. </w:t>
      </w:r>
      <w:r>
        <w:rPr>
          <w:rFonts w:ascii="Times New Roman" w:hAnsi="Times New Roman"/>
          <w:sz w:val="32"/>
          <w:szCs w:val="32"/>
          <w:lang w:val="ru-RU"/>
        </w:rPr>
        <w:t>Анализ поставленного задания и разработка структурной схемы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Задание: разработать машинку на радиоуправлении согласно следующим требованиям.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Требования: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Устройство должно быть реализовано на базе МК </w:t>
      </w:r>
      <w:bookmarkStart w:id="0" w:name="docs-internal-guid-b8bc2ed4-7fff-9639-15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ESP32 (ESP32-D0WDR2-V3)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Привод движения представлен 2-я коллекторными двигателями.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Привод направления представлен сервоприводом.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Аккумулятор должен обеспечивать возможность устройства автономно работать в течение 20 минут.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 качестве устройства ввода используется камера.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Обеспечить работу устройства ввода по каналу WI-FI.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Приемник радиосигнала представлен схемой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MX-RM-5V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bidi w:val="0"/>
        <w:spacing w:lineRule="auto" w:line="240" w:before="57" w:after="57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5"/>
          <w:szCs w:val="28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5"/>
          <w:szCs w:val="28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Таким образом, структурная схема будет представлена следующими блоками: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управления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ввода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Приемник радиосигнала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питания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движения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направления</w:t>
      </w:r>
    </w:p>
    <w:p>
      <w:pPr>
        <w:pStyle w:val="Normal"/>
        <w:bidi w:val="0"/>
        <w:spacing w:lineRule="auto" w:line="360" w:before="0" w:after="0"/>
        <w:jc w:val="both"/>
        <w:rPr>
          <w:rFonts w:ascii="times new  roman" w:hAnsi="times new 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 w:before="0" w:after="0"/>
        <w:jc w:val="both"/>
        <w:rPr>
          <w:rFonts w:ascii="times new  roman" w:hAnsi="times new 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Блок управления: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МК ESP32 (ESP32-D0WDR2-V3), имеющий встроенный модуль WI-FI, а также поддерживающий большинство низкоскоростных интерфейсов. </w:t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240 mA</w:t>
      </w:r>
    </w:p>
    <w:p>
      <w:pPr>
        <w:pStyle w:val="Normal"/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3.3 V</w:t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Блок ввода: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Камера OV7670/5642,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конфигурируемая по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I2C интерфейсу,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и передающая изображение по VGA. Так как контроллер не поддерживает аппаратную реализацию, этот интерфейс будет описан программно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22 mA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2.5 … 3 V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A6099"/>
            <w:sz w:val="28"/>
            <w:szCs w:val="28"/>
            <w:u w:val="single"/>
            <w:effect w:val="none"/>
            <w:shd w:fill="auto" w:val="clear"/>
            <w:lang w:val="ru-RU"/>
          </w:rPr>
          <w:t>https://robot-kit.ru/3107/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br/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effect w:val="none"/>
            <w:shd w:fill="auto" w:val="clear"/>
            <w:lang w:val="ru-RU"/>
          </w:rPr>
          <w:t>https://bitluni.net/esp32-i2s-camera-ov7670</w:t>
        </w:r>
      </w:hyperlink>
    </w:p>
    <w:p>
      <w:pPr>
        <w:pStyle w:val="Normal"/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Style w:val="InternetLink"/>
        </w:rPr>
        <w:t>https://zizibot.ru/directory/camera/ov7670/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Приемник радиосигнала: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приемник MX-RM-5V обеспечивает прием сигнала по радиоканалу, и транслирует оттуда данные, задействуя всего один GPIO МК, что важно, поскольку блок ввода (камера) задействует до 18 GPIO.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Также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следует подключить выход приемника через делитель напряжения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для соглосования с уровнем напряжения на МК.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Icons =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4.5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mA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5 V</w:t>
      </w:r>
    </w:p>
    <w:p>
      <w:pPr>
        <w:pStyle w:val="Normal"/>
        <w:bidi w:val="0"/>
        <w:spacing w:lineRule="auto" w:line="360" w:before="57" w:after="57"/>
        <w:jc w:val="both"/>
        <w:rPr/>
      </w:pPr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A6099"/>
            <w:sz w:val="28"/>
            <w:szCs w:val="28"/>
            <w:u w:val="single"/>
            <w:effect w:val="none"/>
            <w:shd w:fill="auto" w:val="clear"/>
            <w:lang w:val="ru-RU"/>
          </w:rPr>
          <w:t>https://3d-diy.ru/wiki/arduino-moduli/besprovodnoy-peredatchik-fs1000a-i-priemnik-mx-rm-5v/</w:t>
        </w:r>
      </w:hyperlink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Блок движения: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два коллекторных двигателя постоянного тока F130-2190 для управления движением вперед-назад.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Управлять питанием двигател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ей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мы будем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напраяжением с выхода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МК через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транизсторный мост из четерыех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MOSFET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, включенный в цепь питания, считаем что он входит в наш блок.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115 … 500 mA</w:t>
      </w:r>
    </w:p>
    <w:p>
      <w:pPr>
        <w:pStyle w:val="Normal"/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3 V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Блок направления: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серводвигатель MS-1.3-9 с крутящим моментом 1.3кг.см при напряжение 4.8В и диапазонов вращения 180°, обеспечивает выбор направления поворота с его удержанием при внешнем воздействии. Аналогично блоку движения в данном блоке в цепь упарвления мы включим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один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MOSFET транзистор, на который подадим ШИМ с МК. </w:t>
        <w:br/>
        <w:t>I cons = 500 mA</w:t>
      </w:r>
    </w:p>
    <w:p>
      <w:pPr>
        <w:pStyle w:val="Normal"/>
        <w:bidi w:val="0"/>
        <w:spacing w:lineRule="auto" w:line="360" w:before="57" w:after="57"/>
        <w:jc w:val="both"/>
        <w:rPr/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5 V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Блок питания: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аккумулятор для поддержания автономной работы в течение  20 минут, напряжением не ниже 5В (максимальное напряжение питания, используемое в устройствие) A-BLOCK C60.10BP (никель-кадмиевый, перезаряжаемый),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а также кнопка включения-выключения (switch) для подключения к зарядному устройству или же автономной работы, разъем для зарядного устройства.</w:t>
      </w:r>
    </w:p>
    <w:p>
      <w:pPr>
        <w:pStyle w:val="TextBody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6 V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W = 1000 mAh (с запасом -- лучше)</w:t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hyperlink r:id="rId5">
        <w:r>
          <w:rPr/>
        </w:r>
      </w:hyperlink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-57150</wp:posOffset>
                </wp:positionH>
                <wp:positionV relativeFrom="paragraph">
                  <wp:posOffset>45085</wp:posOffset>
                </wp:positionV>
                <wp:extent cx="6362065" cy="454914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065" cy="45491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362065" cy="4358005"/>
                                  <wp:effectExtent l="0" t="0" r="0" b="0"/>
                                  <wp:docPr id="2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065" cy="4358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1. Предварительная структурная схема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00.95pt;height:358.2pt;mso-wrap-distance-left:0pt;mso-wrap-distance-right:0pt;mso-wrap-distance-top:0pt;mso-wrap-distance-bottom:0pt;margin-top:3.55pt;mso-position-vertical-relative:text;margin-left:-4.5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362065" cy="4358005"/>
                            <wp:effectExtent l="0" t="0" r="0" b="0"/>
                            <wp:docPr id="3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065" cy="4358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1. Предварительная структурная схема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  <w:tab/>
        <w:t>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  <w:t>. Выбор электронной компонентной базы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Габариты всех элементов адекватно соотносятся с габаритами конечного устройства, не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превышают его собственных возможных размеров (относительно аналогов). 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Начнем выбор с разъемов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 переключателей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: нам необходим разъём на 9х2 входов для подключения модуля камеры, также разъем для подключения интерфейса SWD (4 входа) и разъем для внешнего зарядного устройства,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для отключения автономного питания на время зарядки добавим переключатель (нужен ли он?)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В качестве разъёма для зарядного устройства выберем разъём питания гнездо </w:t>
      </w:r>
      <w:r>
        <w:rPr>
          <w:rFonts w:ascii="times new roman" w:hAnsi="times new roman"/>
          <w:sz w:val="28"/>
          <w:szCs w:val="28"/>
        </w:rPr>
        <w:t xml:space="preserve">TP-003A 2.5x5.5мм., </w:t>
      </w:r>
      <w:r>
        <w:rPr>
          <w:rFonts w:ascii="times new roman" w:hAnsi="times new roman"/>
          <w:sz w:val="28"/>
          <w:szCs w:val="28"/>
        </w:rPr>
        <w:t xml:space="preserve">для отключения питания используем </w:t>
      </w:r>
      <w:r>
        <w:rPr>
          <w:rFonts w:ascii="times new roman" w:hAnsi="times new roman"/>
          <w:sz w:val="28"/>
          <w:szCs w:val="28"/>
        </w:rPr>
        <w:t xml:space="preserve">ереключатель движковый  KLS7-SS-12F19-G5. </w:t>
      </w:r>
      <w:r>
        <w:rPr>
          <w:rFonts w:ascii="times new roman" w:hAnsi="times new roman"/>
          <w:sz w:val="28"/>
          <w:szCs w:val="28"/>
        </w:rPr>
        <w:t>Для SWD выберем р</w:t>
      </w:r>
      <w:r>
        <w:rPr>
          <w:rFonts w:ascii="Times new Roman" w:hAnsi="Times new Roman"/>
          <w:sz w:val="28"/>
          <w:szCs w:val="28"/>
        </w:rPr>
        <w:t xml:space="preserve">азъем MINTRON-MTP125-1105S1.  </w:t>
      </w:r>
      <w:r>
        <w:rPr>
          <w:rFonts w:ascii="Times new Roman" w:hAnsi="Times new Roman"/>
          <w:sz w:val="28"/>
          <w:szCs w:val="28"/>
          <w:shd w:fill="FF8000" w:val="clear"/>
        </w:rPr>
        <w:t xml:space="preserve">Для подключения модуля камеры выберем разъем гнездо PBD-18 (DS-1023-2x9), 2.54мм. </w:t>
      </w:r>
      <w:r>
        <w:rPr>
          <w:rFonts w:ascii="Times new Roman" w:hAnsi="Times new Roman"/>
          <w:sz w:val="28"/>
          <w:szCs w:val="28"/>
          <w:shd w:fill="FF8000" w:val="clear"/>
        </w:rPr>
        <w:t>(или же стоит опустить этот момент и просто «впаять» модуль в плату? Допустимо ли это? Если оставить данный разъем, то достаточного ли его для прямого включения?)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902335</wp:posOffset>
                </wp:positionH>
                <wp:positionV relativeFrom="paragraph">
                  <wp:posOffset>-160020</wp:posOffset>
                </wp:positionV>
                <wp:extent cx="4220210" cy="224536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210" cy="22453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19935" cy="1470660"/>
                                  <wp:effectExtent l="0" t="0" r="0" b="0"/>
                                  <wp:docPr id="5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0" t="2376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935" cy="1470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2. Разъем гнездо ТР-003А 2.5х5.5мм</w:t>
                            </w:r>
                          </w:p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>(https://www.chipdip.ru/product/tp-003a)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32.3pt;height:176.8pt;mso-wrap-distance-left:0pt;mso-wrap-distance-right:0pt;mso-wrap-distance-top:0pt;mso-wrap-distance-bottom:0pt;margin-top:-12.6pt;mso-position-vertical-relative:text;margin-left:71.05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19935" cy="1470660"/>
                            <wp:effectExtent l="0" t="0" r="0" b="0"/>
                            <wp:docPr id="6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0" t="2376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935" cy="1470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2. Разъем гнездо ТР-003А 2.5х5.5мм</w:t>
                      </w:r>
                    </w:p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/>
                        <w:t>(https://www.chipdip.ru/product/tp-003a)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893445</wp:posOffset>
                </wp:positionH>
                <wp:positionV relativeFrom="paragraph">
                  <wp:posOffset>120015</wp:posOffset>
                </wp:positionV>
                <wp:extent cx="4200525" cy="2200910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22009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35785" cy="1781810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5785" cy="1781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исунок 3. Разъем MINTRON-MTP125-1105S1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30.75pt;height:173.3pt;mso-wrap-distance-left:0pt;mso-wrap-distance-right:0pt;mso-wrap-distance-top:0pt;mso-wrap-distance-bottom:0pt;margin-top:9.45pt;mso-position-vertical-relative:text;margin-left:70.35pt;mso-position-horizontal-relative:text">
                <v:textbox inset="0in,0in,0in,0in">
                  <w:txbxContent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35785" cy="1781810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5785" cy="1781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</w:t>
                      </w:r>
                      <w:r>
                        <w:rPr>
                          <w:sz w:val="28"/>
                          <w:szCs w:val="28"/>
                        </w:rPr>
                        <w:t>исунок 3. Разъем MINTRON-MTP125-1105S1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988060</wp:posOffset>
                </wp:positionH>
                <wp:positionV relativeFrom="paragraph">
                  <wp:posOffset>57150</wp:posOffset>
                </wp:positionV>
                <wp:extent cx="4077335" cy="2194560"/>
                <wp:effectExtent l="0" t="0" r="0" b="0"/>
                <wp:wrapSquare wrapText="largest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21945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279015" cy="1674495"/>
                                  <wp:effectExtent l="0" t="0" r="0" b="0"/>
                                  <wp:docPr id="11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9015" cy="1674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4. Разъем PBD-18 (DS-1023-2x9)</w:t>
                            </w:r>
                          </w:p>
                          <w:p>
                            <w:pPr>
                              <w:pStyle w:val="Style13"/>
                              <w:spacing w:lineRule="auto" w:line="240"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https://www.chipdip.ru/product/pbd-18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21.05pt;height:172.8pt;mso-wrap-distance-left:0pt;mso-wrap-distance-right:0pt;mso-wrap-distance-top:0pt;mso-wrap-distance-bottom:0pt;margin-top:4.5pt;mso-position-vertical-relative:text;margin-left:77.8pt;mso-position-horizontal-relative:text">
                <v:textbox inset="0in,0in,0in,0in">
                  <w:txbxContent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279015" cy="1674495"/>
                            <wp:effectExtent l="0" t="0" r="0" b="0"/>
                            <wp:docPr id="12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9015" cy="1674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4. Разъем PBD-18 (DS-1023-2x9)</w:t>
                      </w:r>
                    </w:p>
                    <w:p>
                      <w:pPr>
                        <w:pStyle w:val="Style13"/>
                        <w:spacing w:lineRule="auto" w:line="240"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https://www.chipdip.ru/product/pbd-18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1029970</wp:posOffset>
                </wp:positionH>
                <wp:positionV relativeFrom="paragraph">
                  <wp:posOffset>20320</wp:posOffset>
                </wp:positionV>
                <wp:extent cx="3978275" cy="2024380"/>
                <wp:effectExtent l="0" t="0" r="0" b="0"/>
                <wp:wrapSquare wrapText="largest"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275" cy="20243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430655" cy="1386205"/>
                                  <wp:effectExtent l="0" t="0" r="0" b="0"/>
                                  <wp:docPr id="14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0655" cy="138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5. Перключатель KLS7-SS-12F19-G5</w:t>
                            </w:r>
                          </w:p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https://www.chipdip.ru/product/kls7-ss-12f19-g5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13.25pt;height:159.4pt;mso-wrap-distance-left:0pt;mso-wrap-distance-right:0pt;mso-wrap-distance-top:0pt;mso-wrap-distance-bottom:0pt;margin-top:1.6pt;mso-position-vertical-relative:text;margin-left:81.1pt;mso-position-horizontal-relative:text">
                <v:textbox inset="0in,0in,0in,0in">
                  <w:txbxContent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430655" cy="1386205"/>
                            <wp:effectExtent l="0" t="0" r="0" b="0"/>
                            <wp:docPr id="15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0655" cy="138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5. Перключатель KLS7-SS-12F19-G5</w:t>
                      </w:r>
                    </w:p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https://www.chipdip.ru/product/kls7-ss-12f19-g5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Теперь выберем активные элементы и микросхему. 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Для блока управления, к</w:t>
      </w:r>
      <w:r>
        <w:rPr>
          <w:rFonts w:ascii="Times new Roman" w:hAnsi="Times new Roman"/>
          <w:sz w:val="28"/>
          <w:szCs w:val="28"/>
        </w:rPr>
        <w:t xml:space="preserve">ак уже оговаривалось, нами выбрана микросхема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ESP32-D0WDR2-V3,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имеющая 48 pin-ов, поддерживающая работу интерфейса 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vertAlign w:val="superscript"/>
          <w:lang w:val="ru-RU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C, SWD (JTAG) интерфейс, имеющая встроенный ШИМ контроллер, а также обладабщая Wi-Fi модулем, необходимым для беспроводной передачи изображения. 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 блоке п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риемник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а, схема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MX-RM-5V обеспечивает прием сигнала по радиоканалу, и транслирует оттуда данные.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Необходим делитель, обеспечивающий понижение напряжения с выхода этой схемы в 1.5 раза (Uin/Uout = 5В / 3.3В = 1.5В), для этого используем три резистора номиналом 20Ом (подключим как резисторы 20Ом и последовательно 40Ом)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(верно ли выбраны номиналы? Выбирал исходя из цели обеспечить наименьшие потери мощности на них).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В блоке ввода используем модуль к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амеры OV7670/5642,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конфигурируем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по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I2C интерфейсу,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 передаю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щей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изображение по VGA.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Интерфейс VGA будет поддерживаться программно, для буферизации изображения будет использоваться внутреняя память.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В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локе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движения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предлагается использовать д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ва коллекторных двигателя постоянного тока F130-2190 для управления движением вперед-назад. Оба двигателя будут отвечать за перемещение в одном направлени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, а его выбор будет обеспечиваться транзисторным Н-мостом. Для этого нам понадобится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4 MOSFET транзистора N-CH 30В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SOT-23-3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) (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2A6099"/>
          <w:sz w:val="28"/>
          <w:szCs w:val="28"/>
          <w:u w:val="single"/>
          <w:effect w:val="none"/>
          <w:shd w:fill="FF8000" w:val="clear"/>
          <w:lang w:val="ru-RU"/>
        </w:rPr>
        <w:t>https://www.chipdip.ru/product/bsh105.215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), напряжение затвора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3.3В для которого является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 допусти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мым (максимальное не указано в даташите!)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подключим через резистор 1 кОм, а максимальный допустимый ток сток-исток составляет 0.825мА, что превышает в 1.65 раза максимальный возможный ток в цепи коллекторного двигателя. (Если этот вариант неверно подобран, то как подключить транзистор с меньшим чем 3.3В упарвляющим напряжением? Допустимо ли подключить через делитель?)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lang w:val="ru-RU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  <w:style w:type="paragraph" w:styleId="Style13">
    <w:name w:val="Рисунок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obot-kit.ru/3107/" TargetMode="External"/><Relationship Id="rId3" Type="http://schemas.openxmlformats.org/officeDocument/2006/relationships/hyperlink" Target="https://bitluni.net/esp32-i2s-camera-ov7670" TargetMode="External"/><Relationship Id="rId4" Type="http://schemas.openxmlformats.org/officeDocument/2006/relationships/hyperlink" Target="https://3d-diy.ru/wiki/arduino-moduli/besprovodnoy-peredatchik-fs1000a-i-priemnik-mx-rm-5v/" TargetMode="External"/><Relationship Id="rId5" Type="http://schemas.openxmlformats.org/officeDocument/2006/relationships/hyperlink" Target="https://www.chipdip.ru/product/a-block-c60.10bp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5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3770</TotalTime>
  <Application>LibreOffice/7.3.7.2$Linux_X86_64 LibreOffice_project/30$Build-2</Application>
  <AppVersion>15.0000</AppVersion>
  <Pages>5</Pages>
  <Words>756</Words>
  <Characters>5199</Characters>
  <CharactersWithSpaces>5914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2023-10-06T02:02:12Z</dcterms:created>
  <dc:creator/>
  <dc:description/>
  <dc:language>en-US</dc:language>
  <cp:lastModifiedBy/>
  <dcterms:modified xsi:type="dcterms:W3CDTF">2023-10-25T04:12:43Z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