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>1. 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3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3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3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3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3"/>
        </w:numPr>
        <w:bidi w:val="0"/>
        <w:spacing w:lineRule="auto" w:line="240" w:before="57" w:after="57"/>
        <w:jc w:val="both"/>
        <w:rPr>
          <w:rFonts w:ascii="times new  roman" w:hAnsi="times new 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3,3 V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конфигурируемая по I2C интерфейсу, и передающая изображение по VGA. Так как контроллер не поддерживает аппаратную реализацию, этот интерфейс будет описан программно.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2,5 … 3 V</w:t>
      </w:r>
    </w:p>
    <w:p>
      <w:pPr>
        <w:pStyle w:val="Normal"/>
        <w:bidi w:val="0"/>
        <w:spacing w:lineRule="auto" w:line="240" w:before="57" w:after="57"/>
        <w:jc w:val="both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Также следует подключить выход приемника через делитель напряжения 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4,5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F130-13180 (ранее выбрал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F130-2190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для управления движением вперед-назад.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Управлять питанием двигателей мы будем напраяжением с выхода МК через транизсторный мост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в составе драйвера L298N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Icons = 153mA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(у прошлого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115 … 500 mA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)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(L298N) = 36 mA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Vdd = 5...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6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(у прошлого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)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83B0"/>
          <w:sz w:val="28"/>
          <w:szCs w:val="28"/>
          <w:u w:val="single"/>
          <w:effect w:val="none"/>
          <w:shd w:fill="auto" w:val="clear"/>
          <w:lang w:val="ru-RU"/>
        </w:rPr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5983B0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https://3d-diy.ru/wiki/arduino-moduli/drayver-dvigatelya-l298n/</w:t>
        </w:r>
      </w:hyperlink>
      <w:hyperlink r:id="rId6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5983B0"/>
            <w:sz w:val="28"/>
            <w:szCs w:val="28"/>
            <w:u w:val="single"/>
            <w:effect w:val="none"/>
            <w:shd w:fill="auto" w:val="clear"/>
            <w:lang w:val="ru-RU"/>
          </w:rPr>
          <w:t xml:space="preserve"> 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(драйвер)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один 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62700" cy="444944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449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62700" cy="428561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0" cy="4285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hd w:fill="auto" w:val="clear"/>
                              </w:rPr>
                              <w:fldChar w:fldCharType="begin"/>
                            </w:r>
                            <w:r>
                              <w:rPr>
                                <w:shd w:fill="auto" w:val="clear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hd w:fill="auto" w:val="clear"/>
                              </w:rPr>
                              <w:fldChar w:fldCharType="separate"/>
                            </w:r>
                            <w:r>
                              <w:rPr>
                                <w:shd w:fill="auto" w:val="clear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</w:rPr>
                              <w:fldChar w:fldCharType="end"/>
                            </w:r>
                            <w:r>
                              <w:rPr/>
                              <w:t>. Предварительная структурная схема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1pt;height:350.35pt;mso-wrap-distance-left:0pt;mso-wrap-distance-right:0pt;mso-wrap-distance-top:0pt;mso-wrap-distance-bottom:0pt;margin-top:0pt;mso-position-vertical:top;mso-position-vertical-relative:text;margin-left:-9.55pt;mso-position-horizontal:center;mso-position-horizontal-relative:text">
                <v:textbox inset="0in,0in,0in,0in">
                  <w:txbxContent>
                    <w:p>
                      <w:pPr>
                        <w:pStyle w:val="Style1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62700" cy="428561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0" cy="4285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hd w:fill="auto" w:val="clear"/>
                        </w:rPr>
                        <w:fldChar w:fldCharType="begin"/>
                      </w:r>
                      <w:r>
                        <w:rPr>
                          <w:shd w:fill="auto" w:val="clear"/>
                        </w:rPr>
                        <w:instrText xml:space="preserve"> SEQ Рисунок \* ARABIC </w:instrText>
                      </w:r>
                      <w:r>
                        <w:rPr>
                          <w:shd w:fill="auto" w:val="clear"/>
                        </w:rPr>
                        <w:fldChar w:fldCharType="separate"/>
                      </w:r>
                      <w:r>
                        <w:rPr>
                          <w:shd w:fill="auto" w:val="clear"/>
                        </w:rPr>
                        <w:t>1</w:t>
                      </w:r>
                      <w:r>
                        <w:rPr>
                          <w:shd w:fill="auto" w:val="clear"/>
                        </w:rPr>
                        <w:fldChar w:fldCharType="end"/>
                      </w:r>
                      <w:r>
                        <w:rPr/>
                        <w:t>. Предварительная структурная схема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Начнем выбор с разъемов и переключателей: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для отключения автономного питания на время зарядки добавим переключатель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>TP-003A 2.5x5.5мм., для отключения питания используем ереключатель движковый  KLS7-SS-12F19-G5. Для SWD выберем р</w:t>
      </w:r>
      <w:r>
        <w:rPr>
          <w:rFonts w:ascii="Times new Roman" w:hAnsi="Times new Roman"/>
          <w:sz w:val="28"/>
          <w:szCs w:val="28"/>
        </w:rPr>
        <w:t>азъем MINTRON-MTP125-1105S1.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2009775</wp:posOffset>
                </wp:positionH>
                <wp:positionV relativeFrom="paragraph">
                  <wp:posOffset>-8255</wp:posOffset>
                </wp:positionV>
                <wp:extent cx="2651760" cy="209105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091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43125" cy="141033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 Разъем гнездо ТР-003А 2.5х5.5мм (https://www.chipdip.ru/product/tp-003a)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08.8pt;height:164.65pt;mso-wrap-distance-left:0pt;mso-wrap-distance-right:0pt;mso-wrap-distance-top:0pt;mso-wrap-distance-bottom:0pt;margin-top:-0.65pt;mso-position-vertical-relative:text;margin-left:158.2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43125" cy="141033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141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 Разъем гнездо ТР-003А 2.5х5.5мм 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2009775</wp:posOffset>
                </wp:positionH>
                <wp:positionV relativeFrom="paragraph">
                  <wp:posOffset>-8255</wp:posOffset>
                </wp:positionV>
                <wp:extent cx="2651760" cy="22136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213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9125" cy="167703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125" cy="1677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3. Разъем MINTRON-MTP125-1105S1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08.8pt;height:174.3pt;mso-wrap-distance-left:0pt;mso-wrap-distance-right:0pt;mso-wrap-distance-top:0pt;mso-wrap-distance-bottom:0pt;margin-top:-0.65pt;mso-position-vertical-relative:text;margin-left:158.2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9125" cy="167703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125" cy="167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2009775</wp:posOffset>
                </wp:positionH>
                <wp:positionV relativeFrom="paragraph">
                  <wp:posOffset>111125</wp:posOffset>
                </wp:positionV>
                <wp:extent cx="2651760" cy="2267585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26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57020" cy="140843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020" cy="140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t>. Перключатель KLS7-SS-12F19-G5 https://www.chipdip.ru/product/kls7-ss-12f19-g5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08.8pt;height:178.55pt;mso-wrap-distance-left:0pt;mso-wrap-distance-right:0pt;mso-wrap-distance-top:0pt;mso-wrap-distance-bottom:0pt;margin-top:8.75pt;mso-position-vertical-relative:text;margin-left:158.2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57020" cy="140843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7020" cy="140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t>4</w:t>
                      </w:r>
                      <w:r>
                        <w:rPr/>
                        <w:t>. Перключатель KLS7-SS-12F19-G5 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Для блока управления, как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ESP32-D0WDR2-V3, имеющая 48 pin-ов, поддерживающая работу интерфейса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 интерфейс, имеющая встроенный ШИМ контроллер, а также обладабщая Wi-Fi модулем, необходимым для беспроводной передачи изображения. 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блоке приемника, схема MX-RM-5V обеспечивает прием сигнала по радиоканалу, и транслирует оттуда данные.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Необходим резистивный делитель, обеспечивающий понижение напряжения с выхода этой схемы в 1,5 раза (Uin/Uout = 5В / 3,3В = 1,5), для этого используем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два резистора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номиналами 10кОм и 20кОм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.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блоке ввода используем модуль камеры OV7670/5642, конфигурируемой по I2C интерфейсу, и передающей изображение по VGA. Интерфейс VGA будет поддерживаться программно, для буферизации изображения будет использоваться внутреняя память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МК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в связи с этим разрешение изображения будет пониженым.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блоке движения предлагается использовать два коллекторных двигателя постоянного тока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F130-13180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для управления движением вперед-назад. Оба двигателя будут отвечать за перемещение в одном направлении, а его выбор будет обеспечиваться транзисторным Н-мостом,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реализованном в схеме драйвера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L298N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Эта схема поддерживает подключение сразу двух двигателей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блоке направления будем использовать один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N-MOSFET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транзистор,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для этих целей нам подойдет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AO3480A N-MOSFET 30В,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ороговое напряжение которого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составляет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1.5В, а максимальный допустимый ток сток-исток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5,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7А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(при нормальных условиях экссплуатации, на высоких температурах — 4,7А)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ключим его в цепь управления сервоприводом  MS-1.3-9,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подключив к затвору выход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GPIO, поддерживающ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ШИМ. В этом случае допустимый ток сток-исток будет взят с запасом 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11,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раз, поскольку потребляемый ток сервопривода составляет 0,5мА,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 пороговое напряжение — с запасом в 2 раза (3,3В с выхода МК на затвор)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114" w:after="114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Как уже было указано, для подключения в блоке питания аккумулятора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A-BLOCK C60.10BP используем ранее выбранные разъем и подвижный переключатель.</w:t>
      </w:r>
    </w:p>
    <w:p>
      <w:pPr>
        <w:pStyle w:val="Normal"/>
        <w:bidi w:val="0"/>
        <w:spacing w:lineRule="auto" w:line="240" w:before="171" w:after="171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блоке питания необходимо применить ВИП для формирования напряжения 3,3В для управляющей части схемы. Так как по заданию требуется импульсный ВИП, а потребление управляющей части схемы не более 240мА, выбран </w:t>
      </w:r>
      <w:r>
        <w:rPr>
          <w:rFonts w:ascii="Times new roman" w:hAnsi="Times new roman"/>
          <w:sz w:val="28"/>
          <w:szCs w:val="28"/>
        </w:rPr>
        <w:t>DC/DC преобразователь</w:t>
      </w:r>
      <w:r>
        <w:rPr/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TPS54202DDCR.</w:t>
      </w:r>
    </w:p>
    <w:p>
      <w:pPr>
        <w:pStyle w:val="Normal"/>
        <w:bidi w:val="0"/>
        <w:spacing w:lineRule="auto" w:line="240" w:before="171" w:after="171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Для ВИП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5В воспользуемся линейным стабилизатор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LM317 — ток потребления в цепи питания 5В не превысит 1.1А (два коллекторных двиагтеля и приемник).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Тогда, дополненная структурная схема примет следующи вид: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323850</wp:posOffset>
                </wp:positionH>
                <wp:positionV relativeFrom="paragraph">
                  <wp:posOffset>635</wp:posOffset>
                </wp:positionV>
                <wp:extent cx="5651500" cy="3836035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8360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51500" cy="350837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00" cy="350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  Уточненная структурная схема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45pt;height:302.05pt;mso-wrap-distance-left:0pt;mso-wrap-distance-right:0pt;mso-wrap-distance-top:0pt;mso-wrap-distance-bottom:0pt;margin-top:0pt;mso-position-vertical-relative:text;margin-left:25.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51500" cy="350837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00" cy="3508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  Уточненная структурная схема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2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3d-diy.ru/wiki/arduino-moduli/drayver-dvigatelya-l298n/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3853</TotalTime>
  <Application>LibreOffice/7.3.7.2$Linux_X86_64 LibreOffice_project/30$Build-2</Application>
  <AppVersion>15.0000</AppVersion>
  <Pages>5</Pages>
  <Words>829</Words>
  <Characters>5655</Characters>
  <CharactersWithSpaces>6454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2023-11-04T18:52:06Z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