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:rsidR="001202BF" w:rsidRDefault="001202BF" w:rsidP="001202BF"/>
    <w:p w:rsidR="001202BF" w:rsidRDefault="001202BF" w:rsidP="001202BF"/>
    <w:p w:rsidR="001202BF" w:rsidRDefault="001202BF" w:rsidP="001202BF"/>
    <w:p w:rsidR="001202BF" w:rsidRPr="00747ECB" w:rsidRDefault="001202BF" w:rsidP="001202BF"/>
    <w:p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:rsidTr="00D608E0">
        <w:trPr>
          <w:trHeight w:val="440"/>
        </w:trPr>
        <w:tc>
          <w:tcPr>
            <w:tcW w:w="9781" w:type="dxa"/>
            <w:vAlign w:val="center"/>
          </w:tcPr>
          <w:p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:rsidTr="00434472">
        <w:trPr>
          <w:trHeight w:val="440"/>
        </w:trPr>
        <w:tc>
          <w:tcPr>
            <w:tcW w:w="3159" w:type="dxa"/>
            <w:vAlign w:val="center"/>
          </w:tcPr>
          <w:p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:rsidR="00050706" w:rsidRPr="00B4008E" w:rsidRDefault="00050706" w:rsidP="00E42375">
            <w:pPr>
              <w:spacing w:after="60"/>
              <w:jc w:val="both"/>
              <w:rPr>
                <w:b/>
              </w:rPr>
            </w:pPr>
            <w:proofErr w:type="spellStart"/>
            <w:r>
              <w:rPr>
                <w:rFonts w:ascii="Calibri" w:hAnsi="Calibri"/>
                <w:b/>
                <w:sz w:val="20"/>
              </w:rPr>
              <w:t>Vexa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Local: Sistema de Búsqueda y Consulta Inteligente de Documentos mediante IA Generativa Local (RAG </w:t>
            </w:r>
            <w:proofErr w:type="spellStart"/>
            <w:r>
              <w:rPr>
                <w:rFonts w:ascii="Calibri" w:hAnsi="Calibri"/>
                <w:b/>
                <w:sz w:val="20"/>
              </w:rPr>
              <w:t>On-Premise</w:t>
            </w:r>
            <w:proofErr w:type="spellEnd"/>
            <w:r>
              <w:rPr>
                <w:rFonts w:ascii="Calibri" w:hAnsi="Calibri"/>
                <w:b/>
                <w:sz w:val="20"/>
              </w:rPr>
              <w:t>) para Organizaciones con Datos Sensibles</w:t>
            </w:r>
          </w:p>
          <w:p w:rsidR="00046AC9" w:rsidRDefault="008B2BA4">
            <w:pPr>
              <w:spacing w:after="60"/>
              <w:jc w:val="both"/>
            </w:pPr>
            <w:r>
              <w:rPr>
                <w:rFonts w:ascii="Calibri" w:hAnsi="Calibri"/>
                <w:sz w:val="20"/>
              </w:rPr>
              <w:t xml:space="preserve">Integrantes: Héctor </w:t>
            </w:r>
            <w:proofErr w:type="spellStart"/>
            <w:r>
              <w:rPr>
                <w:rFonts w:ascii="Calibri" w:hAnsi="Calibri"/>
                <w:sz w:val="20"/>
              </w:rPr>
              <w:t>Schulz</w:t>
            </w:r>
            <w:proofErr w:type="spellEnd"/>
            <w:r>
              <w:rPr>
                <w:rFonts w:ascii="Calibri" w:hAnsi="Calibri"/>
                <w:sz w:val="20"/>
              </w:rPr>
              <w:t xml:space="preserve"> (Jefe de Proyecto y Desarrollador Full-</w:t>
            </w:r>
            <w:proofErr w:type="spellStart"/>
            <w:r>
              <w:rPr>
                <w:rFonts w:ascii="Calibri" w:hAnsi="Calibri"/>
                <w:sz w:val="20"/>
              </w:rPr>
              <w:t>Stack</w:t>
            </w:r>
            <w:proofErr w:type="spellEnd"/>
            <w:r>
              <w:rPr>
                <w:rFonts w:ascii="Calibri" w:hAnsi="Calibri"/>
                <w:sz w:val="20"/>
              </w:rPr>
              <w:t xml:space="preserve">), Ignacio López </w:t>
            </w:r>
            <w:r>
              <w:rPr>
                <w:rFonts w:ascii="Calibri" w:hAnsi="Calibri"/>
                <w:sz w:val="20"/>
              </w:rPr>
              <w:t xml:space="preserve">(Desarrollador </w:t>
            </w:r>
            <w:proofErr w:type="spellStart"/>
            <w:r>
              <w:rPr>
                <w:rFonts w:ascii="Calibri" w:hAnsi="Calibri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sz w:val="20"/>
              </w:rPr>
              <w:t xml:space="preserve"> y Especialista en IA/RAG) y Josué García (Desarrollador </w:t>
            </w:r>
            <w:proofErr w:type="spellStart"/>
            <w:r>
              <w:rPr>
                <w:rFonts w:ascii="Calibri" w:hAnsi="Calibri"/>
                <w:sz w:val="20"/>
              </w:rPr>
              <w:t>Frontend</w:t>
            </w:r>
            <w:proofErr w:type="spellEnd"/>
            <w:r>
              <w:rPr>
                <w:rFonts w:ascii="Calibri" w:hAnsi="Calibri"/>
                <w:sz w:val="20"/>
              </w:rPr>
              <w:t xml:space="preserve"> y Diseñador UX/UI). Ingeniería en Informática, </w:t>
            </w:r>
            <w:proofErr w:type="spellStart"/>
            <w:r>
              <w:rPr>
                <w:rFonts w:ascii="Calibri" w:hAnsi="Calibri"/>
                <w:sz w:val="20"/>
              </w:rPr>
              <w:t>Duoc</w:t>
            </w:r>
            <w:proofErr w:type="spellEnd"/>
            <w:r>
              <w:rPr>
                <w:rFonts w:ascii="Calibri" w:hAnsi="Calibri"/>
                <w:sz w:val="20"/>
              </w:rPr>
              <w:t xml:space="preserve"> UC, sede Alameda.</w:t>
            </w:r>
          </w:p>
        </w:tc>
      </w:tr>
      <w:tr w:rsidR="00050706" w:rsidRPr="00B4008E" w:rsidTr="00434472">
        <w:trPr>
          <w:trHeight w:val="418"/>
        </w:trPr>
        <w:tc>
          <w:tcPr>
            <w:tcW w:w="3159" w:type="dxa"/>
            <w:vAlign w:val="center"/>
          </w:tcPr>
          <w:p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:rsidR="00050706" w:rsidRPr="00B4008E" w:rsidRDefault="00050706" w:rsidP="00050706">
            <w:pPr>
              <w:spacing w:after="60"/>
              <w:ind w:left="255" w:hanging="198"/>
              <w:rPr>
                <w:b/>
              </w:rPr>
            </w:pPr>
            <w:r>
              <w:rPr>
                <w:rFonts w:ascii="Calibri" w:hAnsi="Calibri"/>
                <w:sz w:val="20"/>
              </w:rPr>
              <w:t>• Análisis y evaluación de soluciones informáticas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Desarrollo de </w:t>
            </w:r>
            <w:r>
              <w:rPr>
                <w:rFonts w:ascii="Calibri" w:hAnsi="Calibri"/>
                <w:sz w:val="20"/>
              </w:rPr>
              <w:t>software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>• Ciberseguridad y gestión de riesgos de la información</w:t>
            </w:r>
          </w:p>
        </w:tc>
      </w:tr>
      <w:tr w:rsidR="00050706" w:rsidRPr="00B4008E" w:rsidTr="00434472">
        <w:trPr>
          <w:trHeight w:val="425"/>
        </w:trPr>
        <w:tc>
          <w:tcPr>
            <w:tcW w:w="3159" w:type="dxa"/>
            <w:vAlign w:val="center"/>
          </w:tcPr>
          <w:p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:rsidR="00050706" w:rsidRPr="00B4008E" w:rsidRDefault="00050706" w:rsidP="00050706">
            <w:pPr>
              <w:spacing w:after="60"/>
              <w:ind w:left="255" w:hanging="198"/>
              <w:rPr>
                <w:b/>
              </w:rPr>
            </w:pPr>
            <w:r>
              <w:rPr>
                <w:rFonts w:ascii="Calibri" w:hAnsi="Calibri"/>
                <w:sz w:val="20"/>
              </w:rPr>
              <w:t>• Desarrollar una solución de software utilizando técnicas que permitan sistematizar el proceso de desarrollo y mantenimiento, asegurando el logro de los objetivos.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Aplicar </w:t>
            </w:r>
            <w:r>
              <w:rPr>
                <w:rFonts w:ascii="Calibri" w:hAnsi="Calibri"/>
                <w:sz w:val="20"/>
              </w:rPr>
              <w:t>técnicas de minería de datos y procesamiento de lenguaje natural para extraer información relevante desde grandes volúmenes de datos no estructurados.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>• Implementar medidas de seguridad de la información, evaluando riesgos y aplicando controles que proteja</w:t>
            </w:r>
            <w:r>
              <w:rPr>
                <w:rFonts w:ascii="Calibri" w:hAnsi="Calibri"/>
                <w:sz w:val="20"/>
              </w:rPr>
              <w:t>n la confidencialidad, integridad y disponibilidad de los datos de una organización.</w:t>
            </w:r>
          </w:p>
        </w:tc>
      </w:tr>
    </w:tbl>
    <w:p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:rsidTr="7EB51544">
        <w:trPr>
          <w:trHeight w:val="2266"/>
        </w:trPr>
        <w:tc>
          <w:tcPr>
            <w:tcW w:w="3001" w:type="dxa"/>
            <w:vAlign w:val="center"/>
          </w:tcPr>
          <w:p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:rsidR="00B4008E" w:rsidRPr="00B340E1" w:rsidRDefault="00B4008E" w:rsidP="00B340E1">
            <w:pPr>
              <w:pStyle w:val="paragraph"/>
              <w:spacing w:beforeAutospacing="0" w:after="60" w:afterAutospacing="0"/>
              <w:jc w:val="both"/>
              <w:textAlignment w:val="baseline"/>
              <w:rPr>
                <w:rFonts w:ascii="Segoe UI" w:hAnsi="Segoe UI" w:cs="Segoe UI"/>
                <w:color w:val="0070C0"/>
                <w:sz w:val="18"/>
                <w:szCs w:val="18"/>
              </w:rPr>
            </w:pPr>
            <w:r>
              <w:rPr>
                <w:rFonts w:ascii="Calibri" w:hAnsi="Calibri"/>
                <w:b/>
                <w:sz w:val="20"/>
              </w:rPr>
              <w:t>Problema y relevancia para la profesión</w:t>
            </w:r>
          </w:p>
          <w:p w:rsidR="00046AC9" w:rsidRDefault="008B2BA4">
            <w:pPr>
              <w:spacing w:after="60"/>
              <w:jc w:val="both"/>
            </w:pPr>
            <w:r>
              <w:rPr>
                <w:rFonts w:ascii="Calibri" w:hAnsi="Calibri"/>
                <w:sz w:val="20"/>
              </w:rPr>
              <w:t xml:space="preserve">Los estudios jurídicos, y en general las organizaciones que manejan </w:t>
            </w:r>
            <w:r>
              <w:rPr>
                <w:rFonts w:ascii="Calibri" w:hAnsi="Calibri"/>
                <w:sz w:val="20"/>
              </w:rPr>
              <w:t>información sensible, acumulan grandes volúmenes de documentos (contratos, escritos, informes, fichas) que sus profesionales deben consultar con rapidez. Revisar archivo por archivo consume tiempo y las herramientas de IA generativa en la nube no son una o</w:t>
            </w:r>
            <w:r>
              <w:rPr>
                <w:rFonts w:ascii="Calibri" w:hAnsi="Calibri"/>
                <w:sz w:val="20"/>
              </w:rPr>
              <w:t xml:space="preserve">pción, porque enviar expedientes a servidores externos implica un riesgo de confidencialidad y de incumplimiento de normas como la Ley N.º 19.628 sobre protección de la vida privada y el secreto profesional. </w:t>
            </w:r>
            <w:proofErr w:type="spellStart"/>
            <w:r>
              <w:rPr>
                <w:rFonts w:ascii="Calibri" w:hAnsi="Calibri"/>
                <w:sz w:val="20"/>
              </w:rPr>
              <w:t>Vexa</w:t>
            </w:r>
            <w:proofErr w:type="spellEnd"/>
            <w:r>
              <w:rPr>
                <w:rFonts w:ascii="Calibri" w:hAnsi="Calibri"/>
                <w:sz w:val="20"/>
              </w:rPr>
              <w:t xml:space="preserve"> Local resuelve esto con un asistente de IA </w:t>
            </w:r>
            <w:r>
              <w:rPr>
                <w:rFonts w:ascii="Calibri" w:hAnsi="Calibri"/>
                <w:sz w:val="20"/>
              </w:rPr>
              <w:t>que funciona de forma local, organiza expedientes por caso y responde mostrando las fuentes.</w:t>
            </w:r>
          </w:p>
          <w:p w:rsidR="00046AC9" w:rsidRDefault="008B2BA4">
            <w:pPr>
              <w:spacing w:after="60"/>
              <w:jc w:val="both"/>
            </w:pPr>
            <w:r>
              <w:rPr>
                <w:rFonts w:ascii="Calibri" w:hAnsi="Calibri"/>
                <w:sz w:val="20"/>
              </w:rPr>
              <w:t>El tema es relevante para el campo laboral de Ingeniería en Informática porque integra desarrollo de software, minería de datos y procesamiento de lenguaje natural</w:t>
            </w:r>
            <w:r>
              <w:rPr>
                <w:rFonts w:ascii="Calibri" w:hAnsi="Calibri"/>
                <w:sz w:val="20"/>
              </w:rPr>
              <w:t>, y ciberseguridad: tres áreas del perfil de egreso con alta demanda en la industria.</w:t>
            </w:r>
          </w:p>
          <w:p w:rsidR="00046AC9" w:rsidRDefault="008B2BA4">
            <w:pPr>
              <w:spacing w:before="100" w:after="60"/>
            </w:pPr>
            <w:r>
              <w:rPr>
                <w:rFonts w:ascii="Calibri" w:hAnsi="Calibri"/>
                <w:b/>
                <w:sz w:val="20"/>
              </w:rPr>
              <w:t>Dónde se ubica y a quiénes afecta</w:t>
            </w:r>
          </w:p>
          <w:p w:rsidR="00046AC9" w:rsidRDefault="008B2BA4">
            <w:pPr>
              <w:spacing w:after="60"/>
              <w:jc w:val="both"/>
            </w:pPr>
            <w:r>
              <w:rPr>
                <w:rFonts w:ascii="Calibri" w:hAnsi="Calibri"/>
                <w:sz w:val="20"/>
              </w:rPr>
              <w:t xml:space="preserve">La situación se ubica en pequeñas y medianas organizaciones de Chile, en particular equipos de abogados, que no cuentan con presupuesto </w:t>
            </w:r>
            <w:r>
              <w:rPr>
                <w:rFonts w:ascii="Calibri" w:hAnsi="Calibri"/>
                <w:sz w:val="20"/>
              </w:rPr>
              <w:t>ni infraestructura para soluciones de IA empresarial certificadas. Afecta a administradores de expedientes y a abogados que necesitan encontrar información en documentos extensos y variados, con fechas límite exigentes.</w:t>
            </w:r>
          </w:p>
          <w:p w:rsidR="00046AC9" w:rsidRDefault="008B2BA4">
            <w:pPr>
              <w:spacing w:before="100" w:after="60"/>
            </w:pPr>
            <w:r>
              <w:rPr>
                <w:rFonts w:ascii="Calibri" w:hAnsi="Calibri"/>
                <w:b/>
                <w:sz w:val="20"/>
              </w:rPr>
              <w:t>Aporte de valor (simulado)</w:t>
            </w:r>
          </w:p>
          <w:p w:rsidR="00046AC9" w:rsidRDefault="008B2BA4">
            <w:pPr>
              <w:spacing w:after="60"/>
              <w:jc w:val="both"/>
            </w:pPr>
            <w:r>
              <w:rPr>
                <w:rFonts w:ascii="Calibri" w:hAnsi="Calibri"/>
                <w:sz w:val="20"/>
              </w:rPr>
              <w:t>El protot</w:t>
            </w:r>
            <w:r>
              <w:rPr>
                <w:rFonts w:ascii="Calibri" w:hAnsi="Calibri"/>
                <w:sz w:val="20"/>
              </w:rPr>
              <w:t>ipo se evaluó con documentos sintéticos, sin información real de clientes. Aporta: (1) centralización de documentos por caso; (2) control de acceso por rol y asignación (un abogado solo abre casos asignados a él o a su equipo); (3) consultas en lenguaje na</w:t>
            </w:r>
            <w:r>
              <w:rPr>
                <w:rFonts w:ascii="Calibri" w:hAnsi="Calibri"/>
                <w:sz w:val="20"/>
              </w:rPr>
              <w:t>tural con referencias a las fuentes; (4) menor tiempo de búsqueda, porque el procesamiento previo evita extraer e indexar de nuevo cada archivo; y (5) operación local, con los datos en el propio computador.</w:t>
            </w:r>
          </w:p>
        </w:tc>
      </w:tr>
      <w:tr w:rsidR="001202BF" w:rsidTr="7EB51544">
        <w:trPr>
          <w:trHeight w:val="838"/>
        </w:trPr>
        <w:tc>
          <w:tcPr>
            <w:tcW w:w="3001" w:type="dxa"/>
            <w:vAlign w:val="center"/>
          </w:tcPr>
          <w:p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:rsidR="001202BF" w:rsidRPr="00B340E1" w:rsidRDefault="001202BF" w:rsidP="001202BF">
            <w:pPr>
              <w:pStyle w:val="Prrafodelista"/>
              <w:spacing w:before="100" w:after="60" w:line="240" w:lineRule="auto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sz w:val="20"/>
              </w:rPr>
              <w:t>Objetivo general</w:t>
            </w:r>
          </w:p>
          <w:p w:rsidR="00046AC9" w:rsidRDefault="008B2BA4">
            <w:pPr>
              <w:spacing w:after="60"/>
              <w:jc w:val="both"/>
            </w:pPr>
            <w:r>
              <w:rPr>
                <w:rFonts w:ascii="Calibri" w:hAnsi="Calibri"/>
                <w:sz w:val="20"/>
              </w:rPr>
              <w:t xml:space="preserve">Diseñar e </w:t>
            </w:r>
            <w:r>
              <w:rPr>
                <w:rFonts w:ascii="Calibri" w:hAnsi="Calibri"/>
                <w:sz w:val="20"/>
              </w:rPr>
              <w:t>implementar un sistema de búsqueda y consulta inteligente de documentos, basado en una arquitectura RAG (</w:t>
            </w:r>
            <w:proofErr w:type="spellStart"/>
            <w:r>
              <w:rPr>
                <w:rFonts w:ascii="Calibri" w:hAnsi="Calibri"/>
                <w:sz w:val="20"/>
              </w:rPr>
              <w:t>Retrieval-Augmented</w:t>
            </w:r>
            <w:proofErr w:type="spellEnd"/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Generation</w:t>
            </w:r>
            <w:proofErr w:type="spellEnd"/>
            <w:r>
              <w:rPr>
                <w:rFonts w:ascii="Calibri" w:hAnsi="Calibri"/>
                <w:sz w:val="20"/>
              </w:rPr>
              <w:t>), que opere de forma 100% local, permitiendo a organizaciones con datos sensibles, como un equipo de abogados, acceder a</w:t>
            </w:r>
            <w:r>
              <w:rPr>
                <w:rFonts w:ascii="Calibri" w:hAnsi="Calibri"/>
                <w:sz w:val="20"/>
              </w:rPr>
              <w:t xml:space="preserve"> las capacidades de la IA generativa sin comprometer la confidencialidad de su información.</w:t>
            </w:r>
          </w:p>
          <w:p w:rsidR="00046AC9" w:rsidRDefault="008B2BA4">
            <w:pPr>
              <w:spacing w:before="100" w:after="60"/>
            </w:pPr>
            <w:r>
              <w:rPr>
                <w:rFonts w:ascii="Calibri" w:hAnsi="Calibri"/>
                <w:b/>
                <w:sz w:val="20"/>
              </w:rPr>
              <w:t>Objetivos específicos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Seleccionar las tecnologías de modelo de lenguaje, </w:t>
            </w:r>
            <w:proofErr w:type="spellStart"/>
            <w:r>
              <w:rPr>
                <w:rFonts w:ascii="Calibri" w:hAnsi="Calibri"/>
                <w:sz w:val="20"/>
              </w:rPr>
              <w:t>embeddings</w:t>
            </w:r>
            <w:proofErr w:type="spellEnd"/>
            <w:r>
              <w:rPr>
                <w:rFonts w:ascii="Calibri" w:hAnsi="Calibri"/>
                <w:sz w:val="20"/>
              </w:rPr>
              <w:t xml:space="preserve"> y almacenamiento adecuadas para un entorno local.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>• Construir un módulo de ing</w:t>
            </w:r>
            <w:r>
              <w:rPr>
                <w:rFonts w:ascii="Calibri" w:hAnsi="Calibri"/>
                <w:sz w:val="20"/>
              </w:rPr>
              <w:t>esta que extraiga, fragmente e indexe documentos (PDF, DOCX, XLSX, PPTX, TXT y CSV).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>• Implementar un mecanismo de recuperación que identifique los fragmentos más relevantes para una consulta, combinando búsqueda léxica y semántica.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>• Desarrollar una inter</w:t>
            </w:r>
            <w:r>
              <w:rPr>
                <w:rFonts w:ascii="Calibri" w:hAnsi="Calibri"/>
                <w:sz w:val="20"/>
              </w:rPr>
              <w:t>faz que permita a administradores y abogados gestionar casos y consultar documentos con respuestas y fuentes citadas.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>• Proteger la información mediante control de acceso, hash de contraseñas y cifrado en reposo, y verificar que el sistema no realiza conex</w:t>
            </w:r>
            <w:r>
              <w:rPr>
                <w:rFonts w:ascii="Calibri" w:hAnsi="Calibri"/>
                <w:sz w:val="20"/>
              </w:rPr>
              <w:t>iones externas.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>• Evaluar el desempeño en precisión de las respuestas y tiempos de respuesta con documentos y preguntas de prueba.</w:t>
            </w:r>
          </w:p>
        </w:tc>
      </w:tr>
      <w:tr w:rsidR="001202BF" w:rsidTr="7EB51544">
        <w:tc>
          <w:tcPr>
            <w:tcW w:w="3001" w:type="dxa"/>
            <w:vAlign w:val="center"/>
          </w:tcPr>
          <w:p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3. Metodología</w:t>
            </w:r>
          </w:p>
        </w:tc>
        <w:tc>
          <w:tcPr>
            <w:tcW w:w="6780" w:type="dxa"/>
            <w:vAlign w:val="center"/>
          </w:tcPr>
          <w:p w:rsidR="001202BF" w:rsidRPr="00B340E1" w:rsidRDefault="001202BF" w:rsidP="001202BF">
            <w:pPr>
              <w:pStyle w:val="Prrafodelista"/>
              <w:spacing w:before="100" w:after="60" w:line="240" w:lineRule="auto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sz w:val="20"/>
              </w:rPr>
              <w:t>Metodología utilizada</w:t>
            </w:r>
          </w:p>
          <w:p w:rsidR="00046AC9" w:rsidRDefault="008B2BA4">
            <w:pPr>
              <w:spacing w:after="60"/>
              <w:jc w:val="both"/>
            </w:pPr>
            <w:r>
              <w:rPr>
                <w:rFonts w:ascii="Calibri" w:hAnsi="Calibri"/>
                <w:sz w:val="20"/>
              </w:rPr>
              <w:t xml:space="preserve">Se trabajó con una </w:t>
            </w:r>
            <w:r>
              <w:rPr>
                <w:rFonts w:ascii="Calibri" w:hAnsi="Calibri"/>
                <w:b/>
                <w:sz w:val="20"/>
              </w:rPr>
              <w:t xml:space="preserve">metodología ágil </w:t>
            </w:r>
            <w:proofErr w:type="spellStart"/>
            <w:r>
              <w:rPr>
                <w:rFonts w:ascii="Calibri" w:hAnsi="Calibri"/>
                <w:b/>
                <w:sz w:val="20"/>
              </w:rPr>
              <w:t>Scrum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combinada con prácticas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DevOps</w:t>
            </w:r>
            <w:proofErr w:type="spellEnd"/>
            <w:r>
              <w:rPr>
                <w:rFonts w:ascii="Calibri" w:hAnsi="Calibri"/>
                <w:sz w:val="20"/>
              </w:rPr>
              <w:t xml:space="preserve">, apoyada en </w:t>
            </w:r>
            <w:r>
              <w:rPr>
                <w:rFonts w:ascii="Calibri" w:hAnsi="Calibri"/>
                <w:b/>
                <w:sz w:val="20"/>
              </w:rPr>
              <w:t>CRISP-DM</w:t>
            </w:r>
            <w:r>
              <w:rPr>
                <w:rFonts w:ascii="Calibri" w:hAnsi="Calibri"/>
                <w:sz w:val="20"/>
              </w:rPr>
              <w:t xml:space="preserve"> para la parte de datos. Fases y procedimientos: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Comprensión del problema y requisitos:</w:t>
            </w:r>
            <w:r>
              <w:rPr>
                <w:rFonts w:ascii="Calibri" w:hAnsi="Calibri"/>
                <w:sz w:val="20"/>
              </w:rPr>
              <w:t xml:space="preserve"> levantamiento de la necesidad planteada por el equipo de abogados, definición de roles (administrador y abogado) y requisitos de privacidad.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Di</w:t>
            </w:r>
            <w:r>
              <w:rPr>
                <w:rFonts w:ascii="Calibri" w:hAnsi="Calibri"/>
                <w:b/>
                <w:sz w:val="20"/>
              </w:rPr>
              <w:t>seño y selección tecnológica:</w:t>
            </w:r>
            <w:r>
              <w:rPr>
                <w:rFonts w:ascii="Calibri" w:hAnsi="Calibri"/>
                <w:sz w:val="20"/>
              </w:rPr>
              <w:t xml:space="preserve"> arquitectura de escritorio local (</w:t>
            </w:r>
            <w:proofErr w:type="spellStart"/>
            <w:r>
              <w:rPr>
                <w:rFonts w:ascii="Calibri" w:hAnsi="Calibri"/>
                <w:sz w:val="20"/>
              </w:rPr>
              <w:t>Electron</w:t>
            </w:r>
            <w:proofErr w:type="spellEnd"/>
            <w:r>
              <w:rPr>
                <w:rFonts w:ascii="Calibri" w:hAnsi="Calibri"/>
                <w:sz w:val="20"/>
              </w:rPr>
              <w:t xml:space="preserve"> + </w:t>
            </w:r>
            <w:proofErr w:type="spellStart"/>
            <w:r>
              <w:rPr>
                <w:rFonts w:ascii="Calibri" w:hAnsi="Calibri"/>
                <w:sz w:val="20"/>
              </w:rPr>
              <w:t>Flask</w:t>
            </w:r>
            <w:proofErr w:type="spellEnd"/>
            <w:r>
              <w:rPr>
                <w:rFonts w:ascii="Calibri" w:hAnsi="Calibri"/>
                <w:sz w:val="20"/>
              </w:rPr>
              <w:t xml:space="preserve"> + </w:t>
            </w:r>
            <w:proofErr w:type="spellStart"/>
            <w:r>
              <w:rPr>
                <w:rFonts w:ascii="Calibri" w:hAnsi="Calibri"/>
                <w:sz w:val="20"/>
              </w:rPr>
              <w:t>SQLite</w:t>
            </w:r>
            <w:proofErr w:type="spellEnd"/>
            <w:r>
              <w:rPr>
                <w:rFonts w:ascii="Calibri" w:hAnsi="Calibri"/>
                <w:sz w:val="20"/>
              </w:rPr>
              <w:t xml:space="preserve">), modelo en </w:t>
            </w:r>
            <w:proofErr w:type="spellStart"/>
            <w:r>
              <w:rPr>
                <w:rFonts w:ascii="Calibri" w:hAnsi="Calibri"/>
                <w:sz w:val="20"/>
              </w:rPr>
              <w:t>Ollama</w:t>
            </w:r>
            <w:proofErr w:type="spellEnd"/>
            <w:r>
              <w:rPr>
                <w:rFonts w:ascii="Calibri" w:hAnsi="Calibri"/>
                <w:sz w:val="20"/>
              </w:rPr>
              <w:t xml:space="preserve"> y recuperación BM25 con semántica opcional.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Desarrollo incremental por componentes:</w:t>
            </w:r>
            <w:r>
              <w:rPr>
                <w:rFonts w:ascii="Calibri" w:hAnsi="Calibri"/>
                <w:sz w:val="20"/>
              </w:rPr>
              <w:t xml:space="preserve"> ingesta, indexación, recuperación, generación con citas, interfaz, seguridad y empaquetado; cada módulo se probó antes de integrarlo.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Pruebas y evaluación:</w:t>
            </w:r>
            <w:r>
              <w:rPr>
                <w:rFonts w:ascii="Calibri" w:hAnsi="Calibri"/>
                <w:sz w:val="20"/>
              </w:rPr>
              <w:t xml:space="preserve"> pruebas automatizadas con </w:t>
            </w:r>
            <w:proofErr w:type="spellStart"/>
            <w:r>
              <w:rPr>
                <w:rFonts w:ascii="Calibri" w:hAnsi="Calibri"/>
                <w:sz w:val="20"/>
              </w:rPr>
              <w:t>pytest</w:t>
            </w:r>
            <w:proofErr w:type="spellEnd"/>
            <w:r>
              <w:rPr>
                <w:rFonts w:ascii="Calibri" w:hAnsi="Calibri"/>
                <w:sz w:val="20"/>
              </w:rPr>
              <w:t>, pruebas funcionales con documentos sintéticos y verificación de</w:t>
            </w:r>
            <w:r>
              <w:rPr>
                <w:rFonts w:ascii="Calibri" w:hAnsi="Calibri"/>
                <w:sz w:val="20"/>
              </w:rPr>
              <w:t xml:space="preserve"> privacidad.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Gestión:</w:t>
            </w:r>
            <w:r>
              <w:rPr>
                <w:rFonts w:ascii="Calibri" w:hAnsi="Calibri"/>
                <w:sz w:val="20"/>
              </w:rPr>
              <w:t xml:space="preserve"> GitHub con </w:t>
            </w:r>
            <w:proofErr w:type="spellStart"/>
            <w:r>
              <w:rPr>
                <w:rFonts w:ascii="Calibri" w:hAnsi="Calibri"/>
                <w:sz w:val="20"/>
              </w:rPr>
              <w:t>GitFlow</w:t>
            </w:r>
            <w:proofErr w:type="spellEnd"/>
            <w:r>
              <w:rPr>
                <w:rFonts w:ascii="Calibri" w:hAnsi="Calibri"/>
                <w:sz w:val="20"/>
              </w:rPr>
              <w:t xml:space="preserve"> (</w:t>
            </w:r>
            <w:proofErr w:type="spellStart"/>
            <w:r>
              <w:rPr>
                <w:rFonts w:ascii="Calibri" w:hAnsi="Calibri"/>
                <w:sz w:val="20"/>
              </w:rPr>
              <w:t>main</w:t>
            </w:r>
            <w:proofErr w:type="spellEnd"/>
            <w:r>
              <w:rPr>
                <w:rFonts w:ascii="Calibri" w:hAnsi="Calibri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sz w:val="20"/>
              </w:rPr>
              <w:t>develop</w:t>
            </w:r>
            <w:proofErr w:type="spellEnd"/>
            <w:r>
              <w:rPr>
                <w:rFonts w:ascii="Calibri" w:hAnsi="Calibri"/>
                <w:sz w:val="20"/>
              </w:rPr>
              <w:t xml:space="preserve">, </w:t>
            </w:r>
            <w:proofErr w:type="spellStart"/>
            <w:r>
              <w:rPr>
                <w:rFonts w:ascii="Calibri" w:hAnsi="Calibri"/>
                <w:sz w:val="20"/>
              </w:rPr>
              <w:t>feature</w:t>
            </w:r>
            <w:proofErr w:type="spellEnd"/>
            <w:r>
              <w:rPr>
                <w:rFonts w:ascii="Calibri" w:hAnsi="Calibri"/>
                <w:sz w:val="20"/>
              </w:rPr>
              <w:t xml:space="preserve">/*), tablero </w:t>
            </w:r>
            <w:proofErr w:type="spellStart"/>
            <w:r>
              <w:rPr>
                <w:rFonts w:ascii="Calibri" w:hAnsi="Calibri"/>
                <w:sz w:val="20"/>
              </w:rPr>
              <w:t>Kanban</w:t>
            </w:r>
            <w:proofErr w:type="spellEnd"/>
            <w:r>
              <w:rPr>
                <w:rFonts w:ascii="Calibri" w:hAnsi="Calibri"/>
                <w:sz w:val="20"/>
              </w:rPr>
              <w:t xml:space="preserve"> y reparto de responsabilidades por rol.</w:t>
            </w:r>
          </w:p>
          <w:p w:rsidR="00046AC9" w:rsidRDefault="008B2BA4">
            <w:pPr>
              <w:spacing w:before="100" w:after="60"/>
            </w:pPr>
            <w:r>
              <w:rPr>
                <w:rFonts w:ascii="Calibri" w:hAnsi="Calibri"/>
                <w:b/>
                <w:sz w:val="20"/>
              </w:rPr>
              <w:t>Pertinencia</w:t>
            </w:r>
          </w:p>
          <w:p w:rsidR="00046AC9" w:rsidRDefault="008B2BA4">
            <w:pPr>
              <w:spacing w:after="60"/>
              <w:jc w:val="both"/>
            </w:pPr>
            <w:r>
              <w:rPr>
                <w:rFonts w:ascii="Calibri" w:hAnsi="Calibri"/>
                <w:sz w:val="20"/>
              </w:rPr>
              <w:t>La entrega de módulos funcionales en iteraciones cortas permitió ajustar el diseño cuando surgieron límites técnicos (</w:t>
            </w:r>
            <w:r>
              <w:rPr>
                <w:rFonts w:ascii="Calibri" w:hAnsi="Calibri"/>
                <w:sz w:val="20"/>
              </w:rPr>
              <w:t xml:space="preserve">por ejemplo, el cómputo local del modelo) sin perder el rumbo. CRISP-DM ordena lo propio de la minería de datos: comprensión del problema, preparación de documentos, modelado del sistema RAG y evaluación. </w:t>
            </w:r>
            <w:proofErr w:type="spellStart"/>
            <w:r>
              <w:rPr>
                <w:rFonts w:ascii="Calibri" w:hAnsi="Calibri"/>
                <w:sz w:val="20"/>
              </w:rPr>
              <w:t>GitFlow</w:t>
            </w:r>
            <w:proofErr w:type="spellEnd"/>
            <w:r>
              <w:rPr>
                <w:rFonts w:ascii="Calibri" w:hAnsi="Calibri"/>
                <w:sz w:val="20"/>
              </w:rPr>
              <w:t xml:space="preserve"> y el reparto por roles redujeron conflictos</w:t>
            </w:r>
            <w:r>
              <w:rPr>
                <w:rFonts w:ascii="Calibri" w:hAnsi="Calibri"/>
                <w:sz w:val="20"/>
              </w:rPr>
              <w:t xml:space="preserve"> de código en un equipo de tres personas con plazos acotados.</w:t>
            </w:r>
          </w:p>
        </w:tc>
      </w:tr>
      <w:tr w:rsidR="001202BF" w:rsidTr="7EB51544">
        <w:trPr>
          <w:trHeight w:val="2117"/>
        </w:trPr>
        <w:tc>
          <w:tcPr>
            <w:tcW w:w="3001" w:type="dxa"/>
            <w:vAlign w:val="center"/>
          </w:tcPr>
          <w:p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:rsidR="001202BF" w:rsidRPr="00B340E1" w:rsidRDefault="001202BF" w:rsidP="001202BF">
            <w:pPr>
              <w:pStyle w:val="Prrafodelista"/>
              <w:spacing w:before="100" w:after="60" w:line="240" w:lineRule="auto"/>
              <w:ind w:left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sz w:val="20"/>
              </w:rPr>
              <w:t>Etapas y actividades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Definición (Fase 1):</w:t>
            </w:r>
            <w:r>
              <w:rPr>
                <w:rFonts w:ascii="Calibri" w:hAnsi="Calibri"/>
                <w:sz w:val="20"/>
              </w:rPr>
              <w:t xml:space="preserve"> problema, objetivos, plan de trabajo, Carta Gantt y autoevaluación.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Entorno y arquitectura:</w:t>
            </w:r>
            <w:r>
              <w:rPr>
                <w:rFonts w:ascii="Calibri" w:hAnsi="Calibri"/>
                <w:sz w:val="20"/>
              </w:rPr>
              <w:t xml:space="preserve"> repositorio GitHub, entorno Python, </w:t>
            </w:r>
            <w:proofErr w:type="spellStart"/>
            <w:r>
              <w:rPr>
                <w:rFonts w:ascii="Calibri" w:hAnsi="Calibri"/>
                <w:sz w:val="20"/>
              </w:rPr>
              <w:t>Ollama</w:t>
            </w:r>
            <w:proofErr w:type="spellEnd"/>
            <w:r>
              <w:rPr>
                <w:rFonts w:ascii="Calibri" w:hAnsi="Calibri"/>
                <w:sz w:val="20"/>
              </w:rPr>
              <w:t xml:space="preserve"> y diseño de componentes.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proofErr w:type="spellStart"/>
            <w:r>
              <w:rPr>
                <w:rFonts w:ascii="Calibri" w:hAnsi="Calibri"/>
                <w:b/>
                <w:sz w:val="20"/>
              </w:rPr>
              <w:t>Dataset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de prueba:</w:t>
            </w:r>
            <w:r>
              <w:rPr>
                <w:rFonts w:ascii="Calibri" w:hAnsi="Calibri"/>
                <w:sz w:val="20"/>
              </w:rPr>
              <w:t xml:space="preserve"> documentos sintéticos y preguntas de validación.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Motor RAG:</w:t>
            </w:r>
            <w:r>
              <w:rPr>
                <w:rFonts w:ascii="Calibri" w:hAnsi="Calibri"/>
                <w:sz w:val="20"/>
              </w:rPr>
              <w:t xml:space="preserve"> extracción de texto </w:t>
            </w:r>
            <w:proofErr w:type="spellStart"/>
            <w:r>
              <w:rPr>
                <w:rFonts w:ascii="Calibri" w:hAnsi="Calibri"/>
                <w:sz w:val="20"/>
              </w:rPr>
              <w:t>multiformato</w:t>
            </w:r>
            <w:proofErr w:type="spellEnd"/>
            <w:r>
              <w:rPr>
                <w:rFonts w:ascii="Calibri" w:hAnsi="Calibri"/>
                <w:sz w:val="20"/>
              </w:rPr>
              <w:t xml:space="preserve"> con OCR opcional, fragmentación, índice BM25, vectores con bge-m3 (opci</w:t>
            </w:r>
            <w:r>
              <w:rPr>
                <w:rFonts w:ascii="Calibri" w:hAnsi="Calibri"/>
                <w:sz w:val="20"/>
              </w:rPr>
              <w:t xml:space="preserve">onal), fusión de resultados, </w:t>
            </w:r>
            <w:proofErr w:type="spellStart"/>
            <w:r>
              <w:rPr>
                <w:rFonts w:ascii="Calibri" w:hAnsi="Calibri"/>
                <w:sz w:val="20"/>
              </w:rPr>
              <w:t>prompts</w:t>
            </w:r>
            <w:proofErr w:type="spellEnd"/>
            <w:r>
              <w:rPr>
                <w:rFonts w:ascii="Calibri" w:hAnsi="Calibri"/>
                <w:sz w:val="20"/>
              </w:rPr>
              <w:t xml:space="preserve"> y respuesta en </w:t>
            </w:r>
            <w:proofErr w:type="spellStart"/>
            <w:r>
              <w:rPr>
                <w:rFonts w:ascii="Calibri" w:hAnsi="Calibri"/>
                <w:sz w:val="20"/>
              </w:rPr>
              <w:t>streaming</w:t>
            </w:r>
            <w:proofErr w:type="spellEnd"/>
            <w:r>
              <w:rPr>
                <w:rFonts w:ascii="Calibri" w:hAnsi="Calibri"/>
                <w:sz w:val="20"/>
              </w:rPr>
              <w:t xml:space="preserve"> con fuentes.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proofErr w:type="spellStart"/>
            <w:r>
              <w:rPr>
                <w:rFonts w:ascii="Calibri" w:hAnsi="Calibri"/>
                <w:b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y datos:</w:t>
            </w:r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Flask</w:t>
            </w:r>
            <w:proofErr w:type="spellEnd"/>
            <w:r>
              <w:rPr>
                <w:rFonts w:ascii="Calibri" w:hAnsi="Calibri"/>
                <w:sz w:val="20"/>
              </w:rPr>
              <w:t xml:space="preserve"> y </w:t>
            </w:r>
            <w:proofErr w:type="spellStart"/>
            <w:r>
              <w:rPr>
                <w:rFonts w:ascii="Calibri" w:hAnsi="Calibri"/>
                <w:sz w:val="20"/>
              </w:rPr>
              <w:t>SQLite</w:t>
            </w:r>
            <w:proofErr w:type="spellEnd"/>
            <w:r>
              <w:rPr>
                <w:rFonts w:ascii="Calibri" w:hAnsi="Calibri"/>
                <w:sz w:val="20"/>
              </w:rPr>
              <w:t xml:space="preserve"> para usuarios, equipos, casos, fechas límite y metadatos; procesamiento en segundo plano con hash de contenido.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Seguridad:</w:t>
            </w:r>
            <w:r>
              <w:rPr>
                <w:rFonts w:ascii="Calibri" w:hAnsi="Calibri"/>
                <w:sz w:val="20"/>
              </w:rPr>
              <w:t xml:space="preserve"> hash de contraseñas, r</w:t>
            </w:r>
            <w:r>
              <w:rPr>
                <w:rFonts w:ascii="Calibri" w:hAnsi="Calibri"/>
                <w:sz w:val="20"/>
              </w:rPr>
              <w:t>oles, asignación por caso, ejecución en 127.0.0.1, cifrado del contenido de documentos, límite de 30 MB por archivo.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Interfaz y escritorio:</w:t>
            </w:r>
            <w:r>
              <w:rPr>
                <w:rFonts w:ascii="Calibri" w:hAnsi="Calibri"/>
                <w:sz w:val="20"/>
              </w:rPr>
              <w:t xml:space="preserve"> vistas de administrador, abogado y chat en </w:t>
            </w:r>
            <w:proofErr w:type="spellStart"/>
            <w:r>
              <w:rPr>
                <w:rFonts w:ascii="Calibri" w:hAnsi="Calibri"/>
                <w:sz w:val="20"/>
              </w:rPr>
              <w:t>Electron</w:t>
            </w:r>
            <w:proofErr w:type="spellEnd"/>
            <w:r>
              <w:rPr>
                <w:rFonts w:ascii="Calibri" w:hAnsi="Calibri"/>
                <w:sz w:val="20"/>
              </w:rPr>
              <w:t>, carpeta vigilada para incorporar archivos.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Empaquetado y pr</w:t>
            </w:r>
            <w:r>
              <w:rPr>
                <w:rFonts w:ascii="Calibri" w:hAnsi="Calibri"/>
                <w:b/>
                <w:sz w:val="20"/>
              </w:rPr>
              <w:t>uebas:</w:t>
            </w:r>
            <w:r>
              <w:rPr>
                <w:rFonts w:ascii="Calibri" w:hAnsi="Calibri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sz w:val="20"/>
              </w:rPr>
              <w:t>PyInstaller</w:t>
            </w:r>
            <w:proofErr w:type="spellEnd"/>
            <w:r>
              <w:rPr>
                <w:rFonts w:ascii="Calibri" w:hAnsi="Calibri"/>
                <w:sz w:val="20"/>
              </w:rPr>
              <w:t xml:space="preserve"> y </w:t>
            </w:r>
            <w:proofErr w:type="spellStart"/>
            <w:r>
              <w:rPr>
                <w:rFonts w:ascii="Calibri" w:hAnsi="Calibri"/>
                <w:sz w:val="20"/>
              </w:rPr>
              <w:t>electron-builder</w:t>
            </w:r>
            <w:proofErr w:type="spellEnd"/>
            <w:r>
              <w:rPr>
                <w:rFonts w:ascii="Calibri" w:hAnsi="Calibri"/>
                <w:sz w:val="20"/>
              </w:rPr>
              <w:t xml:space="preserve">/NSIS para Windows; pruebas con </w:t>
            </w:r>
            <w:proofErr w:type="spellStart"/>
            <w:r>
              <w:rPr>
                <w:rFonts w:ascii="Calibri" w:hAnsi="Calibri"/>
                <w:sz w:val="20"/>
              </w:rPr>
              <w:t>pytest</w:t>
            </w:r>
            <w:proofErr w:type="spellEnd"/>
            <w:r>
              <w:rPr>
                <w:rFonts w:ascii="Calibri" w:hAnsi="Calibri"/>
                <w:sz w:val="20"/>
              </w:rPr>
              <w:t>.</w:t>
            </w:r>
          </w:p>
          <w:p w:rsidR="00046AC9" w:rsidRDefault="008B2BA4">
            <w:pPr>
              <w:spacing w:before="100" w:after="60"/>
            </w:pPr>
            <w:r>
              <w:rPr>
                <w:rFonts w:ascii="Calibri" w:hAnsi="Calibri"/>
                <w:b/>
                <w:sz w:val="20"/>
              </w:rPr>
              <w:t>Facilitadores</w:t>
            </w:r>
          </w:p>
          <w:p w:rsidR="00046AC9" w:rsidRDefault="008B2BA4">
            <w:pPr>
              <w:spacing w:after="60"/>
              <w:jc w:val="both"/>
            </w:pPr>
            <w:r>
              <w:rPr>
                <w:rFonts w:ascii="Calibri" w:hAnsi="Calibri"/>
                <w:sz w:val="20"/>
              </w:rPr>
              <w:t xml:space="preserve">Roles claros dentro del equipo, tecnologías de código abierto con buena documentación, experiencia previa en Python, JavaScript y bases de datos, y uso de GitHub y </w:t>
            </w:r>
            <w:proofErr w:type="spellStart"/>
            <w:r>
              <w:rPr>
                <w:rFonts w:ascii="Calibri" w:hAnsi="Calibri"/>
                <w:sz w:val="20"/>
              </w:rPr>
              <w:t>Kanban</w:t>
            </w:r>
            <w:proofErr w:type="spellEnd"/>
            <w:r>
              <w:rPr>
                <w:rFonts w:ascii="Calibri" w:hAnsi="Calibri"/>
                <w:sz w:val="20"/>
              </w:rPr>
              <w:t xml:space="preserve"> para coordinar el trabajo.</w:t>
            </w:r>
          </w:p>
          <w:p w:rsidR="00046AC9" w:rsidRDefault="008B2BA4">
            <w:pPr>
              <w:spacing w:before="100" w:after="60"/>
            </w:pPr>
            <w:r>
              <w:rPr>
                <w:rFonts w:ascii="Calibri" w:hAnsi="Calibri"/>
                <w:b/>
                <w:sz w:val="20"/>
              </w:rPr>
              <w:t>Dificultades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lastRenderedPageBreak/>
              <w:t>• Rendimiento del modelo local en equipos de recursos moderados; la calidad y velocidad dependen del hardware y de la pertinencia de los fragmentos recuperados.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Dependencia de </w:t>
            </w:r>
            <w:proofErr w:type="spellStart"/>
            <w:r>
              <w:rPr>
                <w:rFonts w:ascii="Calibri" w:hAnsi="Calibri"/>
                <w:sz w:val="20"/>
              </w:rPr>
              <w:t>Ollama</w:t>
            </w:r>
            <w:proofErr w:type="spellEnd"/>
            <w:r>
              <w:rPr>
                <w:rFonts w:ascii="Calibri" w:hAnsi="Calibri"/>
                <w:sz w:val="20"/>
              </w:rPr>
              <w:t>: los modelos no se inclu</w:t>
            </w:r>
            <w:r>
              <w:rPr>
                <w:rFonts w:ascii="Calibri" w:hAnsi="Calibri"/>
                <w:sz w:val="20"/>
              </w:rPr>
              <w:t>yen en el instalador y deben instalarse aparte.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>• Colaboración limitada a una instalación local: los computadores de distintos abogados no comparten usuarios, casos ni archivos.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>• Cifrado parcial: los metadatos (nombres de archivo, títulos de caso) no se c</w:t>
            </w:r>
            <w:r>
              <w:rPr>
                <w:rFonts w:ascii="Calibri" w:hAnsi="Calibri"/>
                <w:sz w:val="20"/>
              </w:rPr>
              <w:t>ifran de forma integral.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>• Pendientes de cierre: documentación formal de la verificación de tráfico de red y consolidación de métricas de evaluación.</w:t>
            </w:r>
          </w:p>
          <w:p w:rsidR="00046AC9" w:rsidRDefault="008B2BA4">
            <w:pPr>
              <w:spacing w:before="100" w:after="60"/>
            </w:pPr>
            <w:r>
              <w:rPr>
                <w:rFonts w:ascii="Calibri" w:hAnsi="Calibri"/>
                <w:b/>
                <w:sz w:val="20"/>
              </w:rPr>
              <w:t>Ajustes realizados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Cambio de </w:t>
            </w:r>
            <w:proofErr w:type="spellStart"/>
            <w:r>
              <w:rPr>
                <w:rFonts w:ascii="Calibri" w:hAnsi="Calibri"/>
                <w:sz w:val="20"/>
              </w:rPr>
              <w:t>ChromaDB</w:t>
            </w:r>
            <w:proofErr w:type="spellEnd"/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Streamlit</w:t>
            </w:r>
            <w:proofErr w:type="spellEnd"/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FastAPI</w:t>
            </w:r>
            <w:proofErr w:type="spellEnd"/>
            <w:r>
              <w:rPr>
                <w:rFonts w:ascii="Calibri" w:hAnsi="Calibri"/>
                <w:sz w:val="20"/>
              </w:rPr>
              <w:t>/</w:t>
            </w:r>
            <w:proofErr w:type="spellStart"/>
            <w:r>
              <w:rPr>
                <w:rFonts w:ascii="Calibri" w:hAnsi="Calibri"/>
                <w:sz w:val="20"/>
              </w:rPr>
              <w:t>Docker</w:t>
            </w:r>
            <w:proofErr w:type="spellEnd"/>
            <w:r>
              <w:rPr>
                <w:rFonts w:ascii="Calibri" w:hAnsi="Calibri"/>
                <w:sz w:val="20"/>
              </w:rPr>
              <w:t xml:space="preserve"> (plan inicial) a </w:t>
            </w:r>
            <w:proofErr w:type="spellStart"/>
            <w:r>
              <w:rPr>
                <w:rFonts w:ascii="Calibri" w:hAnsi="Calibri"/>
                <w:sz w:val="20"/>
              </w:rPr>
              <w:t>Electron</w:t>
            </w:r>
            <w:proofErr w:type="spellEnd"/>
            <w:r>
              <w:rPr>
                <w:rFonts w:ascii="Calibri" w:hAnsi="Calibri"/>
                <w:sz w:val="20"/>
              </w:rPr>
              <w:t xml:space="preserve"> + </w:t>
            </w:r>
            <w:proofErr w:type="spellStart"/>
            <w:r>
              <w:rPr>
                <w:rFonts w:ascii="Calibri" w:hAnsi="Calibri"/>
                <w:sz w:val="20"/>
              </w:rPr>
              <w:t>Flask</w:t>
            </w:r>
            <w:proofErr w:type="spellEnd"/>
            <w:r>
              <w:rPr>
                <w:rFonts w:ascii="Calibri" w:hAnsi="Calibri"/>
                <w:sz w:val="20"/>
              </w:rPr>
              <w:t xml:space="preserve"> + </w:t>
            </w:r>
            <w:proofErr w:type="spellStart"/>
            <w:r>
              <w:rPr>
                <w:rFonts w:ascii="Calibri" w:hAnsi="Calibri"/>
                <w:sz w:val="20"/>
              </w:rPr>
              <w:t>SQLite</w:t>
            </w:r>
            <w:proofErr w:type="spellEnd"/>
            <w:r>
              <w:rPr>
                <w:rFonts w:ascii="Calibri" w:hAnsi="Calibri"/>
                <w:sz w:val="20"/>
              </w:rPr>
              <w:t>, para entregar una aplicación de escritorio instalable.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>• Recuperación híbrida: se añadió búsqueda semántica opcional a BM25, sin volverla obligatoria para no exigir más hardware.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>• Del PIN único a usuarios con rol y asignación de casos, para reflej</w:t>
            </w:r>
            <w:r>
              <w:rPr>
                <w:rFonts w:ascii="Calibri" w:hAnsi="Calibri"/>
                <w:sz w:val="20"/>
              </w:rPr>
              <w:t>ar el trabajo real de un estudio jurídico.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>• Ampliación de formatos (XLSX, PPTX, TXT, CSV) y OCR opcional.</w:t>
            </w:r>
          </w:p>
          <w:p w:rsidR="00046AC9" w:rsidRDefault="008B2BA4">
            <w:pPr>
              <w:spacing w:after="60"/>
              <w:jc w:val="both"/>
            </w:pPr>
            <w:r>
              <w:rPr>
                <w:rFonts w:ascii="Calibri" w:hAnsi="Calibri"/>
                <w:sz w:val="20"/>
              </w:rPr>
              <w:t xml:space="preserve">Las limitaciones se declaran explícitamente: el sistema es un </w:t>
            </w:r>
            <w:r>
              <w:rPr>
                <w:rFonts w:ascii="Calibri" w:hAnsi="Calibri"/>
                <w:b/>
                <w:sz w:val="20"/>
              </w:rPr>
              <w:t>prototipo local</w:t>
            </w:r>
            <w:r>
              <w:rPr>
                <w:rFonts w:ascii="Calibri" w:hAnsi="Calibri"/>
                <w:sz w:val="20"/>
              </w:rPr>
              <w:t>, no una plataforma multiusuario en red; una versión de producción neces</w:t>
            </w:r>
            <w:r>
              <w:rPr>
                <w:rFonts w:ascii="Calibri" w:hAnsi="Calibri"/>
                <w:sz w:val="20"/>
              </w:rPr>
              <w:t xml:space="preserve">itaría </w:t>
            </w:r>
            <w:proofErr w:type="spellStart"/>
            <w:r>
              <w:rPr>
                <w:rFonts w:ascii="Calibri" w:hAnsi="Calibri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sz w:val="20"/>
              </w:rPr>
              <w:t xml:space="preserve"> y base de datos centrales, sincronización y controles de seguridad adicionales.</w:t>
            </w:r>
          </w:p>
        </w:tc>
      </w:tr>
      <w:tr w:rsidR="001202BF" w:rsidTr="7EB51544">
        <w:trPr>
          <w:trHeight w:val="1112"/>
        </w:trPr>
        <w:tc>
          <w:tcPr>
            <w:tcW w:w="3001" w:type="dxa"/>
            <w:vAlign w:val="center"/>
          </w:tcPr>
          <w:p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:rsidR="001202BF" w:rsidRPr="00B340E1" w:rsidRDefault="00946E78" w:rsidP="001202BF">
            <w:pPr>
              <w:pStyle w:val="Prrafodelista"/>
              <w:spacing w:after="60" w:line="240" w:lineRule="auto"/>
              <w:ind w:left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sz w:val="20"/>
              </w:rPr>
              <w:t>Evidencias adjuntas (anexos) que permiten seguir las etapas y el resultado final: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Código fuente</w:t>
            </w:r>
            <w:r>
              <w:rPr>
                <w:rFonts w:ascii="Calibri" w:hAnsi="Calibri"/>
                <w:sz w:val="20"/>
              </w:rPr>
              <w:t xml:space="preserve"> en GitHub: web_app.py, store.py, vault.py, rag_hybrid.py, rag_stages.py, rag_core.py, formats.py, watcher.py y desktop/</w:t>
            </w:r>
            <w:proofErr w:type="spellStart"/>
            <w:r>
              <w:rPr>
                <w:rFonts w:ascii="Calibri" w:hAnsi="Calibri"/>
                <w:sz w:val="20"/>
              </w:rPr>
              <w:t>electron</w:t>
            </w:r>
            <w:proofErr w:type="spellEnd"/>
            <w:r>
              <w:rPr>
                <w:rFonts w:ascii="Calibri" w:hAnsi="Calibri"/>
                <w:sz w:val="20"/>
              </w:rPr>
              <w:t>/main.js.</w:t>
            </w:r>
          </w:p>
          <w:p w:rsidR="00046AC9" w:rsidRDefault="008B2BA4">
            <w:pPr>
              <w:spacing w:after="60"/>
              <w:ind w:left="255" w:hanging="198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Capturas de la aplicación:</w:t>
            </w:r>
            <w:r>
              <w:rPr>
                <w:rFonts w:ascii="Calibri" w:hAnsi="Calibri"/>
                <w:sz w:val="20"/>
              </w:rPr>
              <w:t xml:space="preserve"> vista de administrador (cuentas, equipos, casos), vista de abogado y chat con respuesta y</w:t>
            </w:r>
            <w:r>
              <w:rPr>
                <w:rFonts w:ascii="Calibri" w:hAnsi="Calibri"/>
                <w:sz w:val="20"/>
              </w:rPr>
              <w:t xml:space="preserve"> fuentes. </w:t>
            </w:r>
          </w:p>
          <w:p w:rsidR="008115A4" w:rsidRDefault="008115A4">
            <w:pPr>
              <w:spacing w:after="60"/>
              <w:ind w:left="255" w:hanging="198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Panel de Administrador</w:t>
            </w:r>
          </w:p>
          <w:p w:rsidR="00AA2855" w:rsidRDefault="00AA2855" w:rsidP="00AA2855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2779000" cy="1601938"/>
                  <wp:effectExtent l="0" t="0" r="2540" b="0"/>
                  <wp:docPr id="1" name="Imagen 1" descr="C:\Users\noteb\Downloads\Captura_de_pantalla_2026-10-15_0001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noteb\Downloads\Captura_de_pantalla_2026-10-15_00012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6506" cy="16120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115A4" w:rsidRDefault="008115A4" w:rsidP="008115A4">
            <w:pPr>
              <w:pStyle w:val="NormalWeb"/>
            </w:pPr>
            <w:r>
              <w:lastRenderedPageBreak/>
              <w:t>Vista de un caso;</w:t>
            </w:r>
            <w:r>
              <w:br/>
            </w:r>
            <w:r>
              <w:rPr>
                <w:noProof/>
              </w:rPr>
              <w:drawing>
                <wp:inline distT="0" distB="0" distL="0" distR="0">
                  <wp:extent cx="2427909" cy="1532175"/>
                  <wp:effectExtent l="0" t="0" r="0" b="0"/>
                  <wp:docPr id="2" name="Imagen 2" descr="C:\Users\noteb\Downloads\a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noteb\Downloads\a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6808" cy="1544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:rsidR="00AA2855" w:rsidRDefault="00AA2855" w:rsidP="008115A4">
            <w:pPr>
              <w:pStyle w:val="NormalWeb"/>
            </w:pP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>•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Instalador para Windows</w:t>
            </w:r>
            <w:r>
              <w:rPr>
                <w:rFonts w:ascii="Calibri" w:hAnsi="Calibri"/>
                <w:sz w:val="20"/>
              </w:rPr>
              <w:t xml:space="preserve"> (</w:t>
            </w:r>
            <w:proofErr w:type="spellStart"/>
            <w:r>
              <w:rPr>
                <w:rFonts w:ascii="Calibri" w:hAnsi="Calibri"/>
                <w:sz w:val="20"/>
              </w:rPr>
              <w:t>PyInstaller</w:t>
            </w:r>
            <w:proofErr w:type="spellEnd"/>
            <w:r>
              <w:rPr>
                <w:rFonts w:ascii="Calibri" w:hAnsi="Calibri"/>
                <w:sz w:val="20"/>
              </w:rPr>
              <w:t xml:space="preserve"> + </w:t>
            </w:r>
            <w:proofErr w:type="spellStart"/>
            <w:r>
              <w:rPr>
                <w:rFonts w:ascii="Calibri" w:hAnsi="Calibri"/>
                <w:sz w:val="20"/>
              </w:rPr>
              <w:t>electron-builder</w:t>
            </w:r>
            <w:proofErr w:type="spellEnd"/>
            <w:r>
              <w:rPr>
                <w:rFonts w:ascii="Calibri" w:hAnsi="Calibri"/>
                <w:sz w:val="20"/>
              </w:rPr>
              <w:t>/NSIS) y README con instrucciones de instalación y uso.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Pruebas automatizadas</w:t>
            </w:r>
            <w:r>
              <w:rPr>
                <w:rFonts w:ascii="Calibri" w:hAnsi="Calibri"/>
                <w:sz w:val="20"/>
              </w:rPr>
              <w:t xml:space="preserve"> (</w:t>
            </w:r>
            <w:proofErr w:type="spellStart"/>
            <w:r>
              <w:rPr>
                <w:rFonts w:ascii="Calibri" w:hAnsi="Calibri"/>
                <w:sz w:val="20"/>
              </w:rPr>
              <w:t>pytest</w:t>
            </w:r>
            <w:proofErr w:type="spellEnd"/>
            <w:r>
              <w:rPr>
                <w:rFonts w:ascii="Calibri" w:hAnsi="Calibri"/>
                <w:sz w:val="20"/>
              </w:rPr>
              <w:t xml:space="preserve">) y </w:t>
            </w:r>
            <w:proofErr w:type="spellStart"/>
            <w:r>
              <w:rPr>
                <w:rFonts w:ascii="Calibri" w:hAnsi="Calibri"/>
                <w:sz w:val="20"/>
              </w:rPr>
              <w:t>dataset</w:t>
            </w:r>
            <w:proofErr w:type="spellEnd"/>
            <w:r>
              <w:rPr>
                <w:rFonts w:ascii="Calibri" w:hAnsi="Calibri"/>
                <w:sz w:val="20"/>
              </w:rPr>
              <w:t xml:space="preserve"> sintético con preguntas de validación.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Documentos de Fase 1 y 2:</w:t>
            </w:r>
            <w:r>
              <w:rPr>
                <w:rFonts w:ascii="Calibri" w:hAnsi="Calibri"/>
                <w:sz w:val="20"/>
              </w:rPr>
              <w:t xml:space="preserve"> defin</w:t>
            </w:r>
            <w:r>
              <w:rPr>
                <w:rFonts w:ascii="Calibri" w:hAnsi="Calibri"/>
                <w:sz w:val="20"/>
              </w:rPr>
              <w:t>ición del proyecto, plan de trabajo, Carta Gantt, autoevaluación, diario de reflexión y resumen de avance.</w:t>
            </w:r>
          </w:p>
          <w:p w:rsidR="00046AC9" w:rsidRDefault="008B2BA4">
            <w:pPr>
              <w:spacing w:after="60"/>
              <w:ind w:left="255" w:hanging="198"/>
            </w:pPr>
            <w:r>
              <w:rPr>
                <w:rFonts w:ascii="Calibri" w:hAnsi="Calibri"/>
                <w:sz w:val="20"/>
              </w:rPr>
              <w:t xml:space="preserve">• </w:t>
            </w:r>
            <w:r>
              <w:rPr>
                <w:rFonts w:ascii="Calibri" w:hAnsi="Calibri"/>
                <w:b/>
                <w:sz w:val="20"/>
              </w:rPr>
              <w:t>Presentación del proyecto</w:t>
            </w:r>
            <w:r>
              <w:rPr>
                <w:rFonts w:ascii="Calibri" w:hAnsi="Calibri"/>
                <w:sz w:val="20"/>
              </w:rPr>
              <w:t xml:space="preserve"> (</w:t>
            </w:r>
            <w:proofErr w:type="spellStart"/>
            <w:r>
              <w:rPr>
                <w:rFonts w:ascii="Calibri" w:hAnsi="Calibri"/>
                <w:sz w:val="20"/>
              </w:rPr>
              <w:t>Vexa</w:t>
            </w:r>
            <w:proofErr w:type="spellEnd"/>
            <w:r>
              <w:rPr>
                <w:rFonts w:ascii="Calibri" w:hAnsi="Calibri"/>
                <w:sz w:val="20"/>
              </w:rPr>
              <w:t xml:space="preserve"> Local) para la defensa.</w:t>
            </w:r>
          </w:p>
          <w:p w:rsidR="00046AC9" w:rsidRDefault="00046AC9" w:rsidP="008115A4">
            <w:pPr>
              <w:spacing w:after="60"/>
            </w:pPr>
          </w:p>
        </w:tc>
      </w:tr>
      <w:tr w:rsidR="001202BF" w:rsidTr="7EB51544">
        <w:trPr>
          <w:trHeight w:val="2547"/>
        </w:trPr>
        <w:tc>
          <w:tcPr>
            <w:tcW w:w="3001" w:type="dxa"/>
            <w:vAlign w:val="center"/>
          </w:tcPr>
          <w:p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lastRenderedPageBreak/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:rsidR="001202BF" w:rsidRPr="00B340E1" w:rsidRDefault="001202BF" w:rsidP="7EB51544">
            <w:pPr>
              <w:pStyle w:val="Prrafodelista"/>
              <w:spacing w:before="100" w:after="60" w:line="240" w:lineRule="auto"/>
              <w:ind w:left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>
              <w:rPr>
                <w:rFonts w:ascii="Calibri" w:hAnsi="Calibri"/>
                <w:b/>
                <w:sz w:val="20"/>
              </w:rPr>
              <w:t>Aporte del proyecto a mis intereses profesionales</w:t>
            </w:r>
          </w:p>
          <w:p w:rsidR="00046AC9" w:rsidRDefault="008B2BA4">
            <w:pPr>
              <w:spacing w:after="60"/>
              <w:jc w:val="both"/>
            </w:pPr>
            <w:r>
              <w:rPr>
                <w:rFonts w:ascii="Calibri" w:hAnsi="Calibri"/>
                <w:sz w:val="20"/>
              </w:rPr>
              <w:t xml:space="preserve">Mi rol fue el de desarrollador </w:t>
            </w:r>
            <w:proofErr w:type="spellStart"/>
            <w:r>
              <w:rPr>
                <w:rFonts w:ascii="Calibri" w:hAnsi="Calibri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sz w:val="20"/>
              </w:rPr>
              <w:t xml:space="preserve"> y especialista en IA/RAG. El proyecto me permitió aplicar en </w:t>
            </w:r>
            <w:r>
              <w:rPr>
                <w:rFonts w:ascii="Calibri" w:hAnsi="Calibri"/>
                <w:sz w:val="20"/>
              </w:rPr>
              <w:t>un caso real mis fortalezas en programación web, desarrollo de escritorio e ingeniería de software, y trabajar áreas que al inicio identifiqué como por fortalecer: minería de datos (extracción, fragmentación e indexación de texto), programación de bases de</w:t>
            </w:r>
            <w:r>
              <w:rPr>
                <w:rFonts w:ascii="Calibri" w:hAnsi="Calibri"/>
                <w:sz w:val="20"/>
              </w:rPr>
              <w:t xml:space="preserve"> datos (</w:t>
            </w:r>
            <w:proofErr w:type="spellStart"/>
            <w:r>
              <w:rPr>
                <w:rFonts w:ascii="Calibri" w:hAnsi="Calibri"/>
                <w:sz w:val="20"/>
              </w:rPr>
              <w:t>SQLite</w:t>
            </w:r>
            <w:proofErr w:type="spellEnd"/>
            <w:r>
              <w:rPr>
                <w:rFonts w:ascii="Calibri" w:hAnsi="Calibri"/>
                <w:sz w:val="20"/>
              </w:rPr>
              <w:t>) y ciberseguridad (control de acceso, hash y cifrado). Mi interés por las bases de datos y la planificación de proyectos se mantiene, y se amplió hacia la IA aplicada y los sistemas de recuperación de información, que fue lo que más me motiv</w:t>
            </w:r>
            <w:r>
              <w:rPr>
                <w:rFonts w:ascii="Calibri" w:hAnsi="Calibri"/>
                <w:sz w:val="20"/>
              </w:rPr>
              <w:t>ó.</w:t>
            </w:r>
          </w:p>
          <w:p w:rsidR="00046AC9" w:rsidRDefault="008B2BA4">
            <w:pPr>
              <w:spacing w:before="100" w:after="60"/>
            </w:pPr>
            <w:r>
              <w:rPr>
                <w:rFonts w:ascii="Calibri" w:hAnsi="Calibri"/>
                <w:b/>
                <w:sz w:val="20"/>
              </w:rPr>
              <w:t>Proyecciones laborales</w:t>
            </w:r>
          </w:p>
          <w:p w:rsidR="00046AC9" w:rsidRDefault="008B2BA4">
            <w:pPr>
              <w:spacing w:after="60"/>
              <w:jc w:val="both"/>
            </w:pPr>
            <w:r>
              <w:rPr>
                <w:rFonts w:ascii="Calibri" w:hAnsi="Calibri"/>
                <w:sz w:val="20"/>
              </w:rPr>
              <w:t xml:space="preserve">Me gustaría seguir profundizando en IA generativa aplicada, arquitecturas RAG y modelos locales, además de bases de datos y gestión de proyectos informáticos. Me proyecto como desarrollador </w:t>
            </w:r>
            <w:proofErr w:type="spellStart"/>
            <w:r>
              <w:rPr>
                <w:rFonts w:ascii="Calibri" w:hAnsi="Calibri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sz w:val="20"/>
              </w:rPr>
              <w:t xml:space="preserve"> o de soluciones de IA que respet</w:t>
            </w:r>
            <w:r>
              <w:rPr>
                <w:rFonts w:ascii="Calibri" w:hAnsi="Calibri"/>
                <w:sz w:val="20"/>
              </w:rPr>
              <w:t xml:space="preserve">en la privacidad de los datos, y como profesional capaz de evolucionar este tipo de prototipos hacia plataformas multiusuario seguras, incorporando </w:t>
            </w:r>
            <w:proofErr w:type="spellStart"/>
            <w:r>
              <w:rPr>
                <w:rFonts w:ascii="Calibri" w:hAnsi="Calibri"/>
                <w:sz w:val="20"/>
              </w:rPr>
              <w:t>backend</w:t>
            </w:r>
            <w:proofErr w:type="spellEnd"/>
            <w:r>
              <w:rPr>
                <w:rFonts w:ascii="Calibri" w:hAnsi="Calibri"/>
                <w:sz w:val="20"/>
              </w:rPr>
              <w:t xml:space="preserve"> central, sincronización y mayores controles de seguridad.</w:t>
            </w:r>
          </w:p>
        </w:tc>
      </w:tr>
    </w:tbl>
    <w:p w:rsidR="001202BF" w:rsidRDefault="001202BF" w:rsidP="001202BF">
      <w:pPr>
        <w:rPr>
          <w:b/>
        </w:rPr>
      </w:pPr>
    </w:p>
    <w:p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1202BF" w:rsidRDefault="001202BF"/>
    <w:sectPr w:rsidR="001202BF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2BA4" w:rsidRDefault="008B2BA4" w:rsidP="00EE1135">
      <w:pPr>
        <w:spacing w:after="0" w:line="240" w:lineRule="auto"/>
      </w:pPr>
      <w:r>
        <w:separator/>
      </w:r>
    </w:p>
  </w:endnote>
  <w:endnote w:type="continuationSeparator" w:id="0">
    <w:p w:rsidR="008B2BA4" w:rsidRDefault="008B2BA4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2BA4" w:rsidRDefault="008B2BA4" w:rsidP="00EE1135">
      <w:pPr>
        <w:spacing w:after="0" w:line="240" w:lineRule="auto"/>
      </w:pPr>
      <w:r>
        <w:separator/>
      </w:r>
    </w:p>
  </w:footnote>
  <w:footnote w:type="continuationSeparator" w:id="0">
    <w:p w:rsidR="008B2BA4" w:rsidRDefault="008B2BA4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2BF"/>
    <w:rsid w:val="00040F27"/>
    <w:rsid w:val="00041809"/>
    <w:rsid w:val="00046AC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115A4"/>
    <w:rsid w:val="008539F6"/>
    <w:rsid w:val="008B2BA4"/>
    <w:rsid w:val="009378F7"/>
    <w:rsid w:val="00946E78"/>
    <w:rsid w:val="00960A7F"/>
    <w:rsid w:val="009A3C06"/>
    <w:rsid w:val="00A076F3"/>
    <w:rsid w:val="00AA2855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78047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paragraph" w:styleId="NormalWeb">
    <w:name w:val="Normal (Web)"/>
    <w:basedOn w:val="Normal"/>
    <w:uiPriority w:val="99"/>
    <w:unhideWhenUsed/>
    <w:rsid w:val="00AA2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5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FF296A7-1F87-4692-90B7-DFE0F197C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1625</Words>
  <Characters>8940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Eduardo Antonio López Ríos</cp:lastModifiedBy>
  <cp:revision>10</cp:revision>
  <dcterms:created xsi:type="dcterms:W3CDTF">2022-08-24T18:22:00Z</dcterms:created>
  <dcterms:modified xsi:type="dcterms:W3CDTF">2026-10-15T03:22:00Z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