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41EBE848" w14:textId="77777777" w:rsidR="002F7569" w:rsidRPr="00931701" w:rsidRDefault="002F7569" w:rsidP="3D28A338">
            <w:pPr>
              <w:jc w:val="both"/>
              <w:rPr>
                <w:rFonts w:eastAsiaTheme="majorEastAsia"/>
                <w:color w:val="767171" w:themeColor="background2" w:themeShade="80"/>
                <w:sz w:val="24"/>
                <w:szCs w:val="24"/>
              </w:rPr>
            </w:pPr>
          </w:p>
          <w:p w14:paraId="672D74B8" w14:textId="30326E92" w:rsidR="004F2A8B" w:rsidRPr="002F7569" w:rsidRDefault="002F7569" w:rsidP="3D28A338">
            <w:pPr>
              <w:jc w:val="both"/>
              <w:rPr>
                <w:rFonts w:eastAsiaTheme="majorEastAsia"/>
                <w:sz w:val="24"/>
                <w:szCs w:val="24"/>
              </w:rPr>
            </w:pPr>
            <w:r w:rsidRPr="002F7569">
              <w:rPr>
                <w:rFonts w:eastAsiaTheme="majorEastAsia"/>
                <w:sz w:val="24"/>
                <w:szCs w:val="24"/>
              </w:rPr>
              <w:t>Hasta ahora el trabajo avanza según lo que planificamos en la Gantt. Dejamos operativo el entorno de desarrollo en nuestras máquinas, el módulo que extrae el texto de los PDF y Word ya funciona, y conectamos la primera versión del motor de búsqueda BM25.</w:t>
            </w:r>
          </w:p>
          <w:p w14:paraId="1B0663A3" w14:textId="77777777" w:rsidR="004F2A8B" w:rsidRDefault="004F2A8B" w:rsidP="3D28A338">
            <w:pPr>
              <w:jc w:val="both"/>
              <w:rPr>
                <w:rFonts w:ascii="Calibri" w:hAnsi="Calibri"/>
                <w:b/>
                <w:bCs/>
                <w:color w:val="1F4E79" w:themeColor="accent1" w:themeShade="80"/>
              </w:rPr>
            </w:pPr>
          </w:p>
          <w:p w14:paraId="768A82F1" w14:textId="77777777" w:rsidR="002F7569" w:rsidRDefault="002F7569" w:rsidP="3D28A338">
            <w:pPr>
              <w:jc w:val="both"/>
              <w:rPr>
                <w:rFonts w:ascii="Calibri" w:hAnsi="Calibri"/>
              </w:rPr>
            </w:pPr>
            <w:r w:rsidRPr="002F7569">
              <w:rPr>
                <w:rFonts w:ascii="Calibri" w:hAnsi="Calibri"/>
              </w:rPr>
              <w:t>Qué ha ayudado: la división clara de funciones entre los integrantes y el apoyo de librerías abiertas que son estables y están bien explicadas.</w:t>
            </w:r>
            <w:proofErr w:type="spellStart"/>
            <w:proofErr w:type="gramStart"/>
            <w:proofErr w:type="spellEnd"/>
            <w:proofErr w:type="gramEnd"/>
          </w:p>
          <w:p w14:paraId="1873DF96" w14:textId="77777777" w:rsidR="002F7569" w:rsidRDefault="002F7569" w:rsidP="3D28A338">
            <w:pPr>
              <w:jc w:val="both"/>
              <w:rPr>
                <w:rFonts w:ascii="Calibri" w:hAnsi="Calibri"/>
              </w:rPr>
            </w:pPr>
          </w:p>
          <w:p w14:paraId="74F78CC7" w14:textId="3ACE53DC" w:rsidR="002F7569" w:rsidRPr="002F7569" w:rsidRDefault="002F7569" w:rsidP="3D28A338">
            <w:pPr>
              <w:jc w:val="both"/>
              <w:rPr>
                <w:rFonts w:ascii="Calibri" w:hAnsi="Calibri"/>
              </w:rPr>
            </w:pPr>
            <w:r w:rsidRPr="002F7569">
              <w:rPr>
                <w:rFonts w:ascii="Calibri" w:hAnsi="Calibri"/>
              </w:rPr>
              <w:t>Qué ha sido complicado: hacer que Llama 3.2, que se ejecuta con Ollama, tenga un tiempo de respuesta aceptable en computadores de gama media, sin hardware adicional.</w:t>
            </w:r>
            <w:proofErr w:type="spellStart"/>
            <w:proofErr w:type="spellEnd"/>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539CD9B7" w14:textId="38F47784" w:rsidR="002F7569" w:rsidRPr="002F7569" w:rsidRDefault="002F7569" w:rsidP="3D28A338">
            <w:pPr>
              <w:jc w:val="both"/>
              <w:rPr>
                <w:rFonts w:ascii="Calibri" w:hAnsi="Calibri"/>
              </w:rPr>
            </w:pPr>
            <w:r w:rsidRPr="002F7569">
              <w:rPr>
                <w:rFonts w:ascii="Calibri" w:hAnsi="Calibri"/>
              </w:rPr>
              <w:t>Los modelos de búsqueda vectorial eran muy exigentes para nuestros computadores, así que optamos por BM25, que busca por términos y gasta bastante menos recursos, sin que el rendimiento se resintiera. En paralelo, usamos GitHub para coordinar los cambios, lo que ha facilitado unir cada parte del sistema sin pisarnos el código.</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1E2A5BC4" w:rsidR="004F2A8B" w:rsidRDefault="002F7569" w:rsidP="3D28A338">
            <w:pPr>
              <w:jc w:val="both"/>
              <w:rPr>
                <w:rFonts w:ascii="Calibri" w:hAnsi="Calibri"/>
              </w:rPr>
            </w:pPr>
            <w:r w:rsidRPr="002F7569">
              <w:rPr>
                <w:rFonts w:ascii="Calibri" w:hAnsi="Calibri"/>
              </w:rPr>
              <w:t>Considero que el trabajo va bien encaminado. Tenemos un prototipo que ya se puede usar: procesa y responde consultas sobre información confidencial dentro del propio equipo, sin enviar datos afuera, y exige credenciales de acceso.</w:t>
            </w:r>
          </w:p>
          <w:p w14:paraId="14C1FCE6" w14:textId="77777777" w:rsidR="002F7569" w:rsidRDefault="002F7569" w:rsidP="3D28A338">
            <w:pPr>
              <w:jc w:val="both"/>
              <w:rPr>
                <w:rFonts w:ascii="Calibri" w:hAnsi="Calibri"/>
              </w:rPr>
            </w:pPr>
          </w:p>
          <w:p w14:paraId="55FD2061" w14:textId="77777777" w:rsidR="002F7569" w:rsidRDefault="002F7569" w:rsidP="3D28A338">
            <w:pPr>
              <w:jc w:val="both"/>
              <w:rPr>
                <w:rFonts w:ascii="Calibri" w:hAnsi="Calibri"/>
              </w:rPr>
            </w:pPr>
            <w:r w:rsidRPr="002F7569">
              <w:rPr>
                <w:rFonts w:ascii="Calibri" w:hAnsi="Calibri"/>
              </w:rPr>
              <w:t>Lo que más destaco: la arquitectura RAG local está bien resuelta y la privacidad de los datos se cuida en todo momento.</w:t>
            </w:r>
          </w:p>
          <w:p w14:paraId="499721FD" w14:textId="77777777" w:rsidR="002F7569" w:rsidRDefault="002F7569" w:rsidP="3D28A338">
            <w:pPr>
              <w:jc w:val="both"/>
              <w:rPr>
                <w:rFonts w:ascii="Calibri" w:hAnsi="Calibri"/>
              </w:rPr>
            </w:pPr>
          </w:p>
          <w:p w14:paraId="04746DFE" w14:textId="407F4D8D" w:rsidR="002F7569" w:rsidRPr="002F7569" w:rsidRDefault="002F7569" w:rsidP="3D28A338">
            <w:pPr>
              <w:jc w:val="both"/>
              <w:rPr>
                <w:rFonts w:ascii="Calibri" w:hAnsi="Calibri"/>
              </w:rPr>
            </w:pPr>
            <w:r w:rsidRPr="002F7569">
              <w:rPr>
                <w:rFonts w:ascii="Calibri" w:hAnsi="Calibri"/>
              </w:rPr>
              <w:t>Lo que debo mejorar: hacer más pruebas con el instalador o ejecutable, para asegurarnos de que se comporte igual en otros computadores.</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519C83E" w14:textId="77777777" w:rsidR="002F7569" w:rsidRPr="002F7569" w:rsidRDefault="002F7569" w:rsidP="002F7569">
            <w:pPr>
              <w:jc w:val="both"/>
              <w:rPr>
                <w:rFonts w:ascii="Calibri" w:hAnsi="Calibri"/>
              </w:rPr>
            </w:pPr>
            <w:r w:rsidRPr="002F7569">
              <w:rPr>
                <w:rFonts w:ascii="Calibri" w:hAnsi="Calibri"/>
              </w:rPr>
              <w:t>Inquietudes sobre cómo seguir:</w:t>
            </w:r>
          </w:p>
          <w:p w14:paraId="4D9260D8" w14:textId="0923B97C" w:rsidR="004F2A8B" w:rsidRDefault="002F7569" w:rsidP="002F7569">
            <w:pPr>
              <w:jc w:val="both"/>
              <w:rPr>
                <w:rFonts w:ascii="Calibri" w:hAnsi="Calibri"/>
              </w:rPr>
            </w:pPr>
            <w:r w:rsidRPr="002F7569">
              <w:rPr>
                <w:rFonts w:ascii="Calibri" w:hAnsi="Calibri"/>
              </w:rPr>
              <w:t>Nos falta decidir de qué manera vamos a comprobar y dejar registrado que la aplicación no genera conexiones hacia internet, porque eso hay que respaldarlo en la defensa final.</w:t>
            </w:r>
          </w:p>
          <w:p w14:paraId="2DE36E73" w14:textId="77777777" w:rsidR="002F7569" w:rsidRDefault="002F7569" w:rsidP="002F7569">
            <w:pPr>
              <w:jc w:val="both"/>
              <w:rPr>
                <w:rFonts w:ascii="Calibri" w:hAnsi="Calibri"/>
              </w:rPr>
            </w:pPr>
          </w:p>
          <w:p w14:paraId="0307E389" w14:textId="77777777" w:rsidR="002F7569" w:rsidRPr="002F7569" w:rsidRDefault="002F7569" w:rsidP="002F7569">
            <w:pPr>
              <w:jc w:val="both"/>
              <w:rPr>
                <w:rFonts w:ascii="Calibri" w:hAnsi="Calibri"/>
              </w:rPr>
            </w:pPr>
            <w:r w:rsidRPr="002F7569">
              <w:rPr>
                <w:rFonts w:ascii="Calibri" w:hAnsi="Calibri"/>
              </w:rPr>
              <w:t>Pregunta para el docente o los pares:</w:t>
            </w:r>
          </w:p>
          <w:p w14:paraId="699390A2" w14:textId="58A8BD46" w:rsidR="002F7569" w:rsidRPr="002F7569" w:rsidRDefault="002F7569" w:rsidP="002F7569">
            <w:pPr>
              <w:jc w:val="both"/>
              <w:rPr>
                <w:rFonts w:ascii="Calibri" w:hAnsi="Calibri"/>
              </w:rPr>
            </w:pPr>
            <w:r w:rsidRPr="002F7569">
              <w:rPr>
                <w:rFonts w:ascii="Calibri" w:hAnsi="Calibri"/>
              </w:rPr>
              <w:t>Como el sistema usa BM25 junto con Llama 3.2, ¿qué indicadores nos aconsejan medir primero para justificar ante la comisión que las respuestas son precisas?</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0A5F467A" w:rsidR="004F2A8B" w:rsidRPr="002F7569" w:rsidRDefault="002F7569" w:rsidP="3D28A338">
            <w:pPr>
              <w:jc w:val="both"/>
              <w:rPr>
                <w:rFonts w:eastAsiaTheme="majorEastAsia"/>
                <w:sz w:val="24"/>
                <w:szCs w:val="24"/>
              </w:rPr>
            </w:pPr>
            <w:r w:rsidRPr="002F7569">
              <w:rPr>
                <w:rFonts w:eastAsiaTheme="majorEastAsia"/>
                <w:sz w:val="24"/>
                <w:szCs w:val="24"/>
              </w:rPr>
              <w:t>No vemos la necesidad de mover tareas entre integrantes, ya que la distribución que tenemos nos ha resultado bien.</w:t>
            </w:r>
          </w:p>
          <w:p w14:paraId="3C35FF15" w14:textId="77777777" w:rsidR="004F2A8B" w:rsidRDefault="004F2A8B" w:rsidP="3D28A338">
            <w:pPr>
              <w:jc w:val="both"/>
              <w:rPr>
                <w:rFonts w:eastAsiaTheme="majorEastAsia"/>
                <w:color w:val="767171" w:themeColor="background2" w:themeShade="80"/>
                <w:sz w:val="24"/>
                <w:szCs w:val="24"/>
              </w:rPr>
            </w:pPr>
          </w:p>
          <w:p w14:paraId="4618F28A" w14:textId="7F58960F" w:rsidR="002F7569" w:rsidRPr="002F7569" w:rsidRDefault="002F7569" w:rsidP="3D28A338">
            <w:pPr>
              <w:jc w:val="both"/>
              <w:rPr>
                <w:rFonts w:eastAsiaTheme="majorEastAsia"/>
                <w:sz w:val="24"/>
                <w:szCs w:val="24"/>
              </w:rPr>
            </w:pPr>
            <w:r w:rsidRPr="002F7569">
              <w:rPr>
                <w:rFonts w:eastAsiaTheme="majorEastAsia"/>
                <w:sz w:val="24"/>
                <w:szCs w:val="24"/>
              </w:rPr>
              <w:t>En la fase final, todos participaremos en las pruebas del sistema completo y en generar los ejecutables que se van a entregar.</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454B3EFC" w:rsidR="004F2A8B" w:rsidRPr="002F7569" w:rsidRDefault="002F7569" w:rsidP="3D28A338">
            <w:pPr>
              <w:jc w:val="both"/>
              <w:rPr>
                <w:rFonts w:eastAsiaTheme="majorEastAsia"/>
                <w:sz w:val="24"/>
                <w:szCs w:val="24"/>
              </w:rPr>
            </w:pPr>
            <w:r w:rsidRPr="002F7569">
              <w:rPr>
                <w:rFonts w:eastAsiaTheme="majorEastAsia"/>
                <w:sz w:val="24"/>
                <w:szCs w:val="24"/>
              </w:rPr>
              <w:t>El ambiente en el grupo es muy bueno, con buena comunicación entre nosotros y ganas de que el proyecto salga bien.</w:t>
            </w:r>
          </w:p>
          <w:p w14:paraId="5CFD58DE" w14:textId="77777777" w:rsidR="004F2A8B" w:rsidRDefault="004F2A8B" w:rsidP="3D28A338">
            <w:pPr>
              <w:jc w:val="both"/>
              <w:rPr>
                <w:rFonts w:eastAsiaTheme="majorEastAsia"/>
                <w:color w:val="767171" w:themeColor="background2" w:themeShade="80"/>
                <w:sz w:val="24"/>
                <w:szCs w:val="24"/>
              </w:rPr>
            </w:pPr>
          </w:p>
          <w:p w14:paraId="3EAF687D" w14:textId="77777777" w:rsidR="002F7569" w:rsidRDefault="002F7569" w:rsidP="3D28A338">
            <w:pPr>
              <w:jc w:val="both"/>
              <w:rPr>
                <w:rFonts w:eastAsiaTheme="majorEastAsia"/>
                <w:sz w:val="24"/>
                <w:szCs w:val="24"/>
              </w:rPr>
            </w:pPr>
            <w:r w:rsidRPr="002F7569">
              <w:rPr>
                <w:rFonts w:eastAsiaTheme="majorEastAsia"/>
                <w:sz w:val="24"/>
                <w:szCs w:val="24"/>
              </w:rPr>
              <w:t>Puntos a favor y puntos por mejorar:</w:t>
            </w:r>
          </w:p>
          <w:p w14:paraId="73036AE1" w14:textId="77777777" w:rsidR="002F7569" w:rsidRDefault="002F7569" w:rsidP="3D28A338">
            <w:pPr>
              <w:jc w:val="both"/>
              <w:rPr>
                <w:rFonts w:eastAsiaTheme="majorEastAsia"/>
                <w:sz w:val="24"/>
                <w:szCs w:val="24"/>
              </w:rPr>
            </w:pPr>
          </w:p>
          <w:p w14:paraId="51A896B7" w14:textId="77777777" w:rsidR="002F7569" w:rsidRDefault="002F7569" w:rsidP="3D28A338">
            <w:pPr>
              <w:jc w:val="both"/>
              <w:rPr>
                <w:rFonts w:eastAsiaTheme="majorEastAsia"/>
                <w:sz w:val="24"/>
                <w:szCs w:val="24"/>
              </w:rPr>
            </w:pPr>
            <w:r w:rsidRPr="002F7569">
              <w:rPr>
                <w:rFonts w:eastAsiaTheme="majorEastAsia"/>
                <w:sz w:val="24"/>
                <w:szCs w:val="24"/>
              </w:rPr>
              <w:t>A favor: cada uno aporta una especialidad distinta, ya que tenemos desarrollo full-stack, inteligencia artificial y ciberseguridad.</w:t>
            </w:r>
            <w:proofErr w:type="spellStart"/>
            <w:proofErr w:type="spellEnd"/>
          </w:p>
          <w:p w14:paraId="733CD84F" w14:textId="77777777" w:rsidR="002F7569" w:rsidRDefault="002F7569" w:rsidP="3D28A338">
            <w:pPr>
              <w:jc w:val="both"/>
              <w:rPr>
                <w:rFonts w:eastAsiaTheme="majorEastAsia"/>
                <w:sz w:val="24"/>
                <w:szCs w:val="24"/>
              </w:rPr>
            </w:pPr>
          </w:p>
          <w:p w14:paraId="39470060" w14:textId="4BAAD1BB" w:rsidR="002F7569" w:rsidRPr="002F7569" w:rsidRDefault="002F7569" w:rsidP="3D28A338">
            <w:pPr>
              <w:jc w:val="both"/>
              <w:rPr>
                <w:rFonts w:eastAsiaTheme="majorEastAsia"/>
                <w:sz w:val="24"/>
                <w:szCs w:val="24"/>
              </w:rPr>
            </w:pPr>
            <w:r w:rsidRPr="002F7569">
              <w:rPr>
                <w:rFonts w:eastAsiaTheme="majorEastAsia"/>
                <w:sz w:val="24"/>
                <w:szCs w:val="24"/>
              </w:rPr>
              <w:t>Por mejorar: coordinar reuniones breves y más seguidas, para resolver rápido cualquier traba que surja antes de la entrega.</w:t>
            </w: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8A426" w14:textId="77777777" w:rsidR="00BE1545" w:rsidRDefault="00BE1545" w:rsidP="00DF38AE">
      <w:pPr>
        <w:spacing w:after="0" w:line="240" w:lineRule="auto"/>
      </w:pPr>
      <w:r>
        <w:separator/>
      </w:r>
    </w:p>
  </w:endnote>
  <w:endnote w:type="continuationSeparator" w:id="0">
    <w:p w14:paraId="45639387" w14:textId="77777777" w:rsidR="00BE1545" w:rsidRDefault="00BE154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DA45D" w14:textId="77777777" w:rsidR="00BE1545" w:rsidRDefault="00BE1545" w:rsidP="00DF38AE">
      <w:pPr>
        <w:spacing w:after="0" w:line="240" w:lineRule="auto"/>
      </w:pPr>
      <w:r>
        <w:separator/>
      </w:r>
    </w:p>
  </w:footnote>
  <w:footnote w:type="continuationSeparator" w:id="0">
    <w:p w14:paraId="3A1F2F20" w14:textId="77777777" w:rsidR="00BE1545" w:rsidRDefault="00BE154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02333609">
    <w:abstractNumId w:val="3"/>
  </w:num>
  <w:num w:numId="2" w16cid:durableId="1476609173">
    <w:abstractNumId w:val="8"/>
  </w:num>
  <w:num w:numId="3" w16cid:durableId="1023438802">
    <w:abstractNumId w:val="12"/>
  </w:num>
  <w:num w:numId="4" w16cid:durableId="342518016">
    <w:abstractNumId w:val="28"/>
  </w:num>
  <w:num w:numId="5" w16cid:durableId="621762875">
    <w:abstractNumId w:val="30"/>
  </w:num>
  <w:num w:numId="6" w16cid:durableId="338625965">
    <w:abstractNumId w:val="4"/>
  </w:num>
  <w:num w:numId="7" w16cid:durableId="1393970249">
    <w:abstractNumId w:val="11"/>
  </w:num>
  <w:num w:numId="8" w16cid:durableId="869074949">
    <w:abstractNumId w:val="19"/>
  </w:num>
  <w:num w:numId="9" w16cid:durableId="1926374126">
    <w:abstractNumId w:val="15"/>
  </w:num>
  <w:num w:numId="10" w16cid:durableId="49614195">
    <w:abstractNumId w:val="9"/>
  </w:num>
  <w:num w:numId="11" w16cid:durableId="1233931309">
    <w:abstractNumId w:val="24"/>
  </w:num>
  <w:num w:numId="12" w16cid:durableId="2066489430">
    <w:abstractNumId w:val="35"/>
  </w:num>
  <w:num w:numId="13" w16cid:durableId="565995309">
    <w:abstractNumId w:val="29"/>
  </w:num>
  <w:num w:numId="14" w16cid:durableId="68622295">
    <w:abstractNumId w:val="1"/>
  </w:num>
  <w:num w:numId="15" w16cid:durableId="1660767075">
    <w:abstractNumId w:val="36"/>
  </w:num>
  <w:num w:numId="16" w16cid:durableId="2013026176">
    <w:abstractNumId w:val="21"/>
  </w:num>
  <w:num w:numId="17" w16cid:durableId="110249647">
    <w:abstractNumId w:val="17"/>
  </w:num>
  <w:num w:numId="18" w16cid:durableId="1349798815">
    <w:abstractNumId w:val="31"/>
  </w:num>
  <w:num w:numId="19" w16cid:durableId="1120297911">
    <w:abstractNumId w:val="10"/>
  </w:num>
  <w:num w:numId="20" w16cid:durableId="1610235501">
    <w:abstractNumId w:val="39"/>
  </w:num>
  <w:num w:numId="21" w16cid:durableId="189610325">
    <w:abstractNumId w:val="34"/>
  </w:num>
  <w:num w:numId="22" w16cid:durableId="1198394892">
    <w:abstractNumId w:val="13"/>
  </w:num>
  <w:num w:numId="23" w16cid:durableId="832524790">
    <w:abstractNumId w:val="14"/>
  </w:num>
  <w:num w:numId="24" w16cid:durableId="1810705973">
    <w:abstractNumId w:val="5"/>
  </w:num>
  <w:num w:numId="25" w16cid:durableId="1904682085">
    <w:abstractNumId w:val="16"/>
  </w:num>
  <w:num w:numId="26" w16cid:durableId="1361855078">
    <w:abstractNumId w:val="20"/>
  </w:num>
  <w:num w:numId="27" w16cid:durableId="1199010911">
    <w:abstractNumId w:val="23"/>
  </w:num>
  <w:num w:numId="28" w16cid:durableId="1210652620">
    <w:abstractNumId w:val="0"/>
  </w:num>
  <w:num w:numId="29" w16cid:durableId="203178175">
    <w:abstractNumId w:val="18"/>
  </w:num>
  <w:num w:numId="30" w16cid:durableId="1736664769">
    <w:abstractNumId w:val="22"/>
  </w:num>
  <w:num w:numId="31" w16cid:durableId="987438850">
    <w:abstractNumId w:val="2"/>
  </w:num>
  <w:num w:numId="32" w16cid:durableId="255098356">
    <w:abstractNumId w:val="7"/>
  </w:num>
  <w:num w:numId="33" w16cid:durableId="533078704">
    <w:abstractNumId w:val="32"/>
  </w:num>
  <w:num w:numId="34" w16cid:durableId="1728340054">
    <w:abstractNumId w:val="38"/>
  </w:num>
  <w:num w:numId="35" w16cid:durableId="1071193404">
    <w:abstractNumId w:val="6"/>
  </w:num>
  <w:num w:numId="36" w16cid:durableId="869147681">
    <w:abstractNumId w:val="25"/>
  </w:num>
  <w:num w:numId="37" w16cid:durableId="1202472551">
    <w:abstractNumId w:val="37"/>
  </w:num>
  <w:num w:numId="38" w16cid:durableId="824590301">
    <w:abstractNumId w:val="27"/>
  </w:num>
  <w:num w:numId="39" w16cid:durableId="172572871">
    <w:abstractNumId w:val="26"/>
  </w:num>
  <w:num w:numId="40" w16cid:durableId="189569505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2F7569"/>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31CA"/>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1545"/>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Pages>
  <Words>640</Words>
  <Characters>3523</Characters>
  <Application>Microsoft Office Word</Application>
  <DocSecurity>0</DocSecurity>
  <Lines>29</Lines>
  <Paragraphs>8</Paragraphs>
  <ScaleCrop>false</ScaleCrop>
  <Company>Wal-Mart Stores, Inc.</Company>
  <LinksUpToDate>false</LinksUpToDate>
  <CharactersWithSpaces>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JOSUE GARCIA</cp:lastModifiedBy>
  <cp:revision>43</cp:revision>
  <cp:lastPrinted>2019-12-16T20:10:00Z</cp:lastPrinted>
  <dcterms:created xsi:type="dcterms:W3CDTF">2021-12-31T12:50:00Z</dcterms:created>
  <dcterms:modified xsi:type="dcterms:W3CDTF">2026-10-15T02:00:00Z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