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4C18" w14:textId="251950B2" w:rsidR="005E4384" w:rsidRPr="00A33357" w:rsidRDefault="005E4384" w:rsidP="00A33357">
      <w:pPr>
        <w:pStyle w:val="NormalWeb"/>
        <w:jc w:val="center"/>
        <w:rPr>
          <w:rFonts w:cs="Arial"/>
          <w:b/>
          <w:bCs/>
          <w:sz w:val="28"/>
          <w:szCs w:val="28"/>
          <w:lang w:eastAsia="en-US"/>
        </w:rPr>
      </w:pPr>
      <w:r>
        <w:rPr>
          <w:rFonts w:cs="Arial"/>
          <w:b/>
          <w:bCs/>
          <w:sz w:val="28"/>
          <w:szCs w:val="28"/>
          <w:lang w:eastAsia="en-US"/>
        </w:rPr>
        <w:t xml:space="preserve"> </w:t>
      </w:r>
      <w:r w:rsidR="00702958">
        <w:rPr>
          <w:rFonts w:cs="Arial"/>
          <w:b/>
          <w:bCs/>
          <w:sz w:val="28"/>
          <w:szCs w:val="28"/>
          <w:lang w:eastAsia="en-US"/>
        </w:rPr>
        <w:t>Specification and Design Report</w:t>
      </w:r>
    </w:p>
    <w:p w14:paraId="5C6C130D" w14:textId="77777777" w:rsidR="005E4384" w:rsidRDefault="005E4384">
      <w:pPr>
        <w:pStyle w:val="NormalWeb"/>
        <w:jc w:val="center"/>
        <w:rPr>
          <w:i/>
          <w:iCs/>
          <w:lang w:eastAsia="en-US"/>
        </w:rPr>
      </w:pPr>
      <w:bookmarkStart w:id="0" w:name="_Toc13389330"/>
      <w:bookmarkStart w:id="1" w:name="_Toc13389333"/>
      <w:bookmarkStart w:id="2" w:name="_Toc70837407"/>
      <w:bookmarkEnd w:id="0"/>
      <w:bookmarkEnd w:id="1"/>
    </w:p>
    <w:p w14:paraId="1D7A3496" w14:textId="69528EDB" w:rsidR="00702958" w:rsidRDefault="00A17EA8" w:rsidP="00702958">
      <w:pPr>
        <w:pStyle w:val="NormalWeb"/>
        <w:rPr>
          <w:b/>
          <w:bCs/>
          <w:lang w:eastAsia="en-US"/>
        </w:rPr>
      </w:pPr>
      <w:bookmarkStart w:id="3" w:name="_Toc13389332"/>
      <w:bookmarkStart w:id="4" w:name="_Toc13390197"/>
      <w:bookmarkStart w:id="5" w:name="_Toc13390447"/>
      <w:bookmarkStart w:id="6" w:name="_Toc13390748"/>
      <w:bookmarkStart w:id="7" w:name="_Toc24009110"/>
      <w:bookmarkEnd w:id="2"/>
      <w:r w:rsidRPr="002C713C">
        <w:rPr>
          <w:rFonts w:cs="Arial"/>
          <w:i/>
          <w:iCs/>
          <w:lang w:eastAsia="en-US"/>
        </w:rPr>
        <w:br/>
      </w:r>
      <w:bookmarkEnd w:id="3"/>
      <w:bookmarkEnd w:id="4"/>
      <w:bookmarkEnd w:id="5"/>
      <w:bookmarkEnd w:id="6"/>
      <w:bookmarkEnd w:id="7"/>
      <w:r w:rsidR="00702958">
        <w:rPr>
          <w:b/>
          <w:bCs/>
          <w:lang w:eastAsia="en-US"/>
        </w:rPr>
        <w:t xml:space="preserve">Student's Name: </w:t>
      </w:r>
      <w:r w:rsidR="00131119" w:rsidRPr="00131119">
        <w:rPr>
          <w:lang w:eastAsia="en-US"/>
        </w:rPr>
        <w:t>Jacopo Savaia</w:t>
      </w:r>
      <w:r w:rsidR="00702958">
        <w:rPr>
          <w:b/>
          <w:bCs/>
          <w:lang w:eastAsia="en-US"/>
        </w:rPr>
        <w:br/>
      </w:r>
    </w:p>
    <w:p w14:paraId="744021C6" w14:textId="09F0E3E1" w:rsidR="00702958" w:rsidRPr="00240990" w:rsidRDefault="00702958" w:rsidP="00702958">
      <w:pPr>
        <w:pStyle w:val="NormalWeb"/>
        <w:rPr>
          <w:b/>
          <w:bCs/>
          <w:lang w:eastAsia="en-US"/>
        </w:rPr>
      </w:pPr>
      <w:r w:rsidRPr="00240990">
        <w:rPr>
          <w:b/>
          <w:bCs/>
          <w:lang w:eastAsia="en-US"/>
        </w:rPr>
        <w:t xml:space="preserve">Student's Number: </w:t>
      </w:r>
      <w:r w:rsidR="00131119" w:rsidRPr="00131119">
        <w:rPr>
          <w:lang w:eastAsia="en-US"/>
        </w:rPr>
        <w:t>200051789</w:t>
      </w:r>
      <w:r w:rsidRPr="00131119">
        <w:rPr>
          <w:lang w:eastAsia="en-US"/>
        </w:rPr>
        <w:br/>
      </w:r>
    </w:p>
    <w:p w14:paraId="5B5CAD7A" w14:textId="2E622163" w:rsidR="00702958" w:rsidRDefault="00702958" w:rsidP="00702958">
      <w:pPr>
        <w:pStyle w:val="NormalWeb"/>
        <w:rPr>
          <w:b/>
          <w:bCs/>
          <w:lang w:eastAsia="en-US"/>
        </w:rPr>
      </w:pPr>
      <w:r w:rsidRPr="2EA77198">
        <w:rPr>
          <w:b/>
          <w:bCs/>
          <w:lang w:eastAsia="en-US"/>
        </w:rPr>
        <w:t>Student's Email Address:</w:t>
      </w:r>
      <w:r w:rsidR="00131119">
        <w:rPr>
          <w:b/>
          <w:bCs/>
          <w:lang w:eastAsia="en-US"/>
        </w:rPr>
        <w:t xml:space="preserve"> </w:t>
      </w:r>
      <w:r w:rsidR="00131119" w:rsidRPr="00131119">
        <w:rPr>
          <w:lang w:eastAsia="en-US"/>
        </w:rPr>
        <w:t>j.savaia@liverpool.ac.uk</w:t>
      </w:r>
      <w:r>
        <w:br/>
      </w:r>
    </w:p>
    <w:p w14:paraId="0D78079A" w14:textId="77777777" w:rsidR="00702958" w:rsidRDefault="00702958" w:rsidP="00702958">
      <w:pPr>
        <w:pStyle w:val="NormalWeb"/>
        <w:rPr>
          <w:b/>
          <w:bCs/>
          <w:lang w:eastAsia="en-US"/>
        </w:rPr>
      </w:pPr>
    </w:p>
    <w:p w14:paraId="50C85019" w14:textId="08503E0B" w:rsidR="00702958" w:rsidRPr="009E7946" w:rsidRDefault="00702958" w:rsidP="00702958">
      <w:pPr>
        <w:pStyle w:val="NormalWeb"/>
        <w:rPr>
          <w:i/>
          <w:iCs/>
          <w:lang w:eastAsia="en-US"/>
        </w:rPr>
      </w:pPr>
      <w:bookmarkStart w:id="8" w:name="_Toc13389335"/>
      <w:bookmarkStart w:id="9" w:name="_Toc13390199"/>
      <w:bookmarkStart w:id="10" w:name="_Toc13390449"/>
      <w:bookmarkStart w:id="11" w:name="_Toc13390750"/>
      <w:bookmarkStart w:id="12" w:name="_Toc24009112"/>
      <w:bookmarkStart w:id="13" w:name="_Toc70837410"/>
      <w:r>
        <w:rPr>
          <w:b/>
          <w:bCs/>
          <w:lang w:eastAsia="en-US"/>
        </w:rPr>
        <w:t>Project Title:</w:t>
      </w:r>
      <w:bookmarkEnd w:id="8"/>
      <w:bookmarkEnd w:id="9"/>
      <w:bookmarkEnd w:id="10"/>
      <w:bookmarkEnd w:id="11"/>
      <w:bookmarkEnd w:id="12"/>
      <w:bookmarkEnd w:id="13"/>
      <w:r>
        <w:rPr>
          <w:b/>
          <w:bCs/>
          <w:lang w:eastAsia="en-US"/>
        </w:rPr>
        <w:t xml:space="preserve"> </w:t>
      </w:r>
      <w:r w:rsidR="00131119" w:rsidRPr="00656809">
        <w:rPr>
          <w:lang w:eastAsia="en-US"/>
        </w:rPr>
        <w:t>Data-driven football scouting:</w:t>
      </w:r>
      <w:r w:rsidR="00131119" w:rsidRPr="00131119">
        <w:rPr>
          <w:i/>
          <w:iCs/>
          <w:lang w:eastAsia="en-US"/>
        </w:rPr>
        <w:t xml:space="preserve"> A role-based neural network approach</w:t>
      </w:r>
    </w:p>
    <w:p w14:paraId="0341816E" w14:textId="77777777" w:rsidR="00702958" w:rsidRDefault="00702958" w:rsidP="00F8094A">
      <w:pPr>
        <w:rPr>
          <w:rFonts w:ascii="Arial" w:hAnsi="Arial"/>
          <w:b/>
          <w:bCs/>
          <w:sz w:val="24"/>
          <w:szCs w:val="24"/>
          <w:lang w:eastAsia="en-US"/>
        </w:rPr>
      </w:pPr>
    </w:p>
    <w:p w14:paraId="030EF86F" w14:textId="1816B60F" w:rsidR="00702958" w:rsidRDefault="00702958" w:rsidP="00702958">
      <w:pPr>
        <w:rPr>
          <w:rFonts w:ascii="Arial" w:hAnsi="Arial"/>
          <w:b/>
          <w:bCs/>
          <w:sz w:val="24"/>
          <w:szCs w:val="24"/>
          <w:lang w:eastAsia="en-US"/>
        </w:rPr>
      </w:pPr>
      <w:r>
        <w:rPr>
          <w:rFonts w:ascii="Arial" w:hAnsi="Arial"/>
          <w:b/>
          <w:bCs/>
          <w:sz w:val="24"/>
          <w:szCs w:val="24"/>
          <w:lang w:eastAsia="en-US"/>
        </w:rPr>
        <w:t>Name of D</w:t>
      </w:r>
      <w:r w:rsidR="00F8094A">
        <w:rPr>
          <w:rFonts w:ascii="Arial" w:hAnsi="Arial"/>
          <w:b/>
          <w:bCs/>
          <w:sz w:val="24"/>
          <w:szCs w:val="24"/>
          <w:lang w:eastAsia="en-US"/>
        </w:rPr>
        <w:t xml:space="preserve">issertation </w:t>
      </w:r>
      <w:r>
        <w:rPr>
          <w:rFonts w:ascii="Arial" w:hAnsi="Arial"/>
          <w:b/>
          <w:bCs/>
          <w:sz w:val="24"/>
          <w:szCs w:val="24"/>
          <w:lang w:eastAsia="en-US"/>
        </w:rPr>
        <w:t>A</w:t>
      </w:r>
      <w:r w:rsidR="00F8094A">
        <w:rPr>
          <w:rFonts w:ascii="Arial" w:hAnsi="Arial"/>
          <w:b/>
          <w:bCs/>
          <w:sz w:val="24"/>
          <w:szCs w:val="24"/>
          <w:lang w:eastAsia="en-US"/>
        </w:rPr>
        <w:t>dvisor (DA)</w:t>
      </w:r>
      <w:r>
        <w:rPr>
          <w:rFonts w:ascii="Arial" w:hAnsi="Arial"/>
          <w:b/>
          <w:bCs/>
          <w:sz w:val="24"/>
          <w:szCs w:val="24"/>
          <w:lang w:eastAsia="en-US"/>
        </w:rPr>
        <w:t>:</w:t>
      </w:r>
      <w:r w:rsidR="009C18D0">
        <w:rPr>
          <w:rFonts w:ascii="Arial" w:hAnsi="Arial"/>
          <w:b/>
          <w:bCs/>
          <w:sz w:val="24"/>
          <w:szCs w:val="24"/>
          <w:lang w:eastAsia="en-US"/>
        </w:rPr>
        <w:t xml:space="preserve"> </w:t>
      </w:r>
      <w:r w:rsidR="009C18D0" w:rsidRPr="00656809">
        <w:rPr>
          <w:rFonts w:ascii="Arial" w:hAnsi="Arial" w:cs="Arial"/>
          <w:sz w:val="24"/>
          <w:szCs w:val="24"/>
          <w:lang w:eastAsia="en-US"/>
        </w:rPr>
        <w:t>Dr</w:t>
      </w:r>
      <w:r w:rsidR="00131119" w:rsidRPr="00656809">
        <w:rPr>
          <w:rFonts w:ascii="Arial" w:hAnsi="Arial"/>
          <w:b/>
          <w:bCs/>
          <w:sz w:val="24"/>
          <w:szCs w:val="24"/>
          <w:lang w:eastAsia="en-US"/>
        </w:rPr>
        <w:t xml:space="preserve"> </w:t>
      </w:r>
      <w:r w:rsidR="00131119" w:rsidRPr="00656809">
        <w:rPr>
          <w:rFonts w:ascii="Arial" w:hAnsi="Arial" w:cs="Arial"/>
          <w:sz w:val="24"/>
          <w:szCs w:val="24"/>
          <w:lang w:eastAsia="en-US"/>
        </w:rPr>
        <w:t>Fawada Qaiser</w:t>
      </w:r>
    </w:p>
    <w:p w14:paraId="705D78E4" w14:textId="77777777" w:rsidR="00702958" w:rsidRDefault="00702958" w:rsidP="00702958">
      <w:pPr>
        <w:rPr>
          <w:rFonts w:ascii="Arial" w:hAnsi="Arial"/>
          <w:b/>
          <w:bCs/>
          <w:sz w:val="24"/>
          <w:szCs w:val="24"/>
          <w:lang w:eastAsia="en-US"/>
        </w:rPr>
      </w:pPr>
    </w:p>
    <w:p w14:paraId="416CD253" w14:textId="6A44F774" w:rsidR="00702958" w:rsidRDefault="00702958" w:rsidP="00702958">
      <w:pPr>
        <w:rPr>
          <w:rFonts w:ascii="Arial" w:hAnsi="Arial"/>
          <w:b/>
          <w:bCs/>
          <w:sz w:val="24"/>
          <w:szCs w:val="24"/>
          <w:lang w:eastAsia="en-US"/>
        </w:rPr>
      </w:pPr>
      <w:r w:rsidRPr="2EA77198">
        <w:rPr>
          <w:rFonts w:ascii="Arial" w:hAnsi="Arial"/>
          <w:b/>
          <w:bCs/>
          <w:sz w:val="24"/>
          <w:szCs w:val="24"/>
          <w:lang w:eastAsia="en-US"/>
        </w:rPr>
        <w:t>Name of</w:t>
      </w:r>
      <w:r w:rsidR="00F8094A">
        <w:rPr>
          <w:rFonts w:ascii="Arial" w:hAnsi="Arial"/>
          <w:b/>
          <w:bCs/>
          <w:sz w:val="24"/>
          <w:szCs w:val="24"/>
          <w:lang w:eastAsia="en-US"/>
        </w:rPr>
        <w:t xml:space="preserve"> Dissertation Instructor (DI)</w:t>
      </w:r>
      <w:r w:rsidRPr="2EA77198">
        <w:rPr>
          <w:rFonts w:ascii="Arial" w:hAnsi="Arial"/>
          <w:b/>
          <w:bCs/>
          <w:sz w:val="24"/>
          <w:szCs w:val="24"/>
          <w:lang w:eastAsia="en-US"/>
        </w:rPr>
        <w:t>:</w:t>
      </w:r>
      <w:r w:rsidR="009C18D0">
        <w:rPr>
          <w:rFonts w:ascii="Arial" w:hAnsi="Arial"/>
          <w:b/>
          <w:bCs/>
          <w:sz w:val="24"/>
          <w:szCs w:val="24"/>
          <w:lang w:eastAsia="en-US"/>
        </w:rPr>
        <w:t xml:space="preserve"> </w:t>
      </w:r>
      <w:r w:rsidR="009C18D0" w:rsidRPr="00656809">
        <w:rPr>
          <w:rFonts w:ascii="Arial" w:hAnsi="Arial" w:cs="Arial"/>
          <w:sz w:val="24"/>
          <w:szCs w:val="24"/>
          <w:lang w:eastAsia="en-US"/>
        </w:rPr>
        <w:t>Dr Kathleen Kelm</w:t>
      </w:r>
    </w:p>
    <w:p w14:paraId="06CD8FF3" w14:textId="77777777" w:rsidR="00702958" w:rsidRDefault="00702958" w:rsidP="00702958">
      <w:pPr>
        <w:pStyle w:val="NormalWeb"/>
        <w:rPr>
          <w:b/>
          <w:bCs/>
          <w:lang w:eastAsia="en-US"/>
        </w:rPr>
      </w:pPr>
    </w:p>
    <w:p w14:paraId="0E81A800" w14:textId="449DDA1E" w:rsidR="00746AD6" w:rsidRPr="00B51F4B" w:rsidRDefault="00702958" w:rsidP="00B51F4B">
      <w:pPr>
        <w:pStyle w:val="ListParagraph"/>
        <w:numPr>
          <w:ilvl w:val="0"/>
          <w:numId w:val="41"/>
        </w:numPr>
        <w:spacing w:before="100" w:after="100"/>
        <w:rPr>
          <w:rFonts w:ascii="Arial" w:hAnsi="Arial"/>
          <w:b/>
          <w:bCs/>
          <w:iCs/>
          <w:sz w:val="24"/>
          <w:szCs w:val="24"/>
          <w:lang w:eastAsia="en-US"/>
        </w:rPr>
      </w:pPr>
      <w:r w:rsidRPr="00B51F4B">
        <w:rPr>
          <w:rFonts w:ascii="Arial" w:hAnsi="Arial"/>
          <w:b/>
          <w:bCs/>
          <w:iCs/>
          <w:sz w:val="24"/>
          <w:szCs w:val="24"/>
          <w:lang w:eastAsia="en-US"/>
        </w:rPr>
        <w:t>The Specification</w:t>
      </w:r>
      <w:r w:rsidR="00B51F4B" w:rsidRPr="00B51F4B">
        <w:rPr>
          <w:rFonts w:ascii="Arial" w:hAnsi="Arial"/>
          <w:b/>
          <w:bCs/>
          <w:iCs/>
          <w:sz w:val="24"/>
          <w:szCs w:val="24"/>
          <w:lang w:eastAsia="en-US"/>
        </w:rPr>
        <w:t xml:space="preserve"> </w:t>
      </w:r>
    </w:p>
    <w:p w14:paraId="41F5D19A" w14:textId="4AA2C51F" w:rsidR="00263E32" w:rsidRPr="00783BAF" w:rsidRDefault="00124A77" w:rsidP="00783BAF">
      <w:pPr>
        <w:spacing w:before="100" w:after="100"/>
        <w:ind w:left="360"/>
        <w:rPr>
          <w:rFonts w:ascii="Arial" w:hAnsi="Arial"/>
          <w:b/>
          <w:iCs/>
          <w:sz w:val="24"/>
          <w:szCs w:val="24"/>
          <w:lang w:eastAsia="en-US"/>
        </w:rPr>
      </w:pPr>
      <w:r>
        <w:rPr>
          <w:rFonts w:ascii="Arial" w:hAnsi="Arial"/>
          <w:b/>
          <w:bCs/>
          <w:i/>
          <w:iCs/>
          <w:sz w:val="24"/>
          <w:szCs w:val="24"/>
          <w:lang w:eastAsia="en-US"/>
        </w:rPr>
        <w:br/>
      </w:r>
      <w:r w:rsidR="00746AD6" w:rsidRPr="00746AD6">
        <w:rPr>
          <w:rFonts w:ascii="Arial" w:hAnsi="Arial"/>
          <w:b/>
          <w:iCs/>
          <w:sz w:val="24"/>
          <w:szCs w:val="24"/>
          <w:lang w:eastAsia="en-US"/>
        </w:rPr>
        <w:t xml:space="preserve">Project </w:t>
      </w:r>
      <w:r w:rsidR="002A4F76">
        <w:rPr>
          <w:rFonts w:ascii="Arial" w:hAnsi="Arial"/>
          <w:b/>
          <w:iCs/>
          <w:sz w:val="24"/>
          <w:szCs w:val="24"/>
          <w:lang w:eastAsia="en-US"/>
        </w:rPr>
        <w:t xml:space="preserve">Context, </w:t>
      </w:r>
      <w:r w:rsidR="00746AD6" w:rsidRPr="00746AD6">
        <w:rPr>
          <w:rFonts w:ascii="Arial" w:hAnsi="Arial"/>
          <w:b/>
          <w:iCs/>
          <w:sz w:val="24"/>
          <w:szCs w:val="24"/>
          <w:lang w:eastAsia="en-US"/>
        </w:rPr>
        <w:t>Aims</w:t>
      </w:r>
      <w:r w:rsidR="00263E32">
        <w:rPr>
          <w:rFonts w:ascii="Arial" w:hAnsi="Arial"/>
          <w:b/>
          <w:iCs/>
          <w:sz w:val="24"/>
          <w:szCs w:val="24"/>
          <w:lang w:eastAsia="en-US"/>
        </w:rPr>
        <w:t>, Objectives</w:t>
      </w:r>
      <w:r w:rsidR="002A4F76">
        <w:rPr>
          <w:rFonts w:ascii="Arial" w:hAnsi="Arial"/>
          <w:b/>
          <w:iCs/>
          <w:sz w:val="24"/>
          <w:szCs w:val="24"/>
          <w:lang w:eastAsia="en-US"/>
        </w:rPr>
        <w:t xml:space="preserve">, Ethical Considerations and </w:t>
      </w:r>
      <w:r w:rsidR="00263E32">
        <w:rPr>
          <w:rFonts w:ascii="Arial" w:hAnsi="Arial"/>
          <w:b/>
          <w:iCs/>
          <w:sz w:val="24"/>
          <w:szCs w:val="24"/>
          <w:lang w:eastAsia="en-US"/>
        </w:rPr>
        <w:t>Outcomes</w:t>
      </w:r>
    </w:p>
    <w:p w14:paraId="5349EA81" w14:textId="77777777" w:rsidR="002A4F76" w:rsidRDefault="002A4F76" w:rsidP="00B51F4B">
      <w:pPr>
        <w:spacing w:before="100" w:after="100"/>
        <w:ind w:left="360"/>
        <w:rPr>
          <w:rFonts w:ascii="Arial" w:hAnsi="Arial"/>
          <w:i/>
          <w:iCs/>
          <w:color w:val="E36C0A" w:themeColor="accent6" w:themeShade="BF"/>
          <w:sz w:val="24"/>
          <w:szCs w:val="24"/>
          <w:lang w:eastAsia="en-US"/>
        </w:rPr>
      </w:pPr>
    </w:p>
    <w:p w14:paraId="5449C01C" w14:textId="0F579503" w:rsidR="00263E32" w:rsidRDefault="00263E32" w:rsidP="002A4F76">
      <w:pPr>
        <w:spacing w:before="100" w:after="100"/>
        <w:ind w:left="360"/>
        <w:rPr>
          <w:rFonts w:ascii="Arial" w:hAnsi="Arial"/>
          <w:i/>
          <w:iCs/>
          <w:color w:val="E36C0A" w:themeColor="accent6" w:themeShade="BF"/>
          <w:sz w:val="24"/>
          <w:szCs w:val="24"/>
          <w:lang w:eastAsia="en-US"/>
        </w:rPr>
      </w:pPr>
      <w:r w:rsidRPr="00507206">
        <w:rPr>
          <w:rFonts w:ascii="Arial" w:hAnsi="Arial"/>
          <w:b/>
          <w:sz w:val="24"/>
          <w:szCs w:val="24"/>
          <w:lang w:eastAsia="en-US"/>
        </w:rPr>
        <w:t>The Context of the Research</w:t>
      </w:r>
      <w:r w:rsidR="0005738B" w:rsidRPr="00507206">
        <w:rPr>
          <w:rFonts w:ascii="Arial" w:hAnsi="Arial"/>
          <w:sz w:val="24"/>
          <w:szCs w:val="24"/>
          <w:lang w:eastAsia="en-US"/>
        </w:rPr>
        <w:t>:</w:t>
      </w:r>
      <w:r w:rsidR="0005738B" w:rsidRPr="00507206">
        <w:rPr>
          <w:rFonts w:ascii="Arial" w:hAnsi="Arial"/>
          <w:i/>
          <w:iCs/>
          <w:sz w:val="24"/>
          <w:szCs w:val="24"/>
          <w:lang w:eastAsia="en-US"/>
        </w:rPr>
        <w:t xml:space="preserve">  </w:t>
      </w:r>
    </w:p>
    <w:p w14:paraId="2EF8F5ED" w14:textId="77914F6D" w:rsidR="00507206" w:rsidRPr="00507206" w:rsidRDefault="00507206" w:rsidP="002A4F76">
      <w:pPr>
        <w:spacing w:before="100" w:after="100"/>
        <w:ind w:left="360"/>
        <w:rPr>
          <w:rFonts w:ascii="Arial" w:hAnsi="Arial"/>
          <w:color w:val="E36C0A" w:themeColor="accent6" w:themeShade="BF"/>
          <w:sz w:val="24"/>
          <w:szCs w:val="24"/>
          <w:lang w:eastAsia="en-US"/>
        </w:rPr>
      </w:pPr>
      <w:r w:rsidRPr="00507206">
        <w:rPr>
          <w:rFonts w:ascii="Arial" w:hAnsi="Arial"/>
          <w:sz w:val="24"/>
          <w:szCs w:val="24"/>
          <w:lang w:eastAsia="en-US"/>
        </w:rPr>
        <w:t>Football has increasingly adopted data analytics, yet the early identification of high-potential players still relies heavily on manual scouting and superficial statistics. Unlike baseball, where sabermetrics has established structured event modelling and predictive pipelines (Gohar et al., 2023), football presents a fluid tactical environment in which career progression is non-linear, role-dependent, and contextually shaped. Recent work in basketball (Nguyen et al., 2022) has demonstrated the viability of treating player success as a classification task, even with moderate datasets, while Xu and Baghaei (2023) highlight football’s move toward predictive analytics in scouting. These developments establish both the opportunity and the challenge: football requires tailored, context-aware methods to project player trajectories. This project builds on these insights by focusing on Ligue 1 and creating a role-based predictive model of career progression.</w:t>
      </w:r>
    </w:p>
    <w:p w14:paraId="667FCD60" w14:textId="54E2E0BD" w:rsidR="00507206" w:rsidRDefault="00263E32" w:rsidP="00004508">
      <w:pPr>
        <w:spacing w:before="100" w:after="100"/>
        <w:ind w:left="360"/>
        <w:rPr>
          <w:rFonts w:ascii="Arial" w:hAnsi="Arial"/>
          <w:i/>
          <w:iCs/>
          <w:color w:val="E36C0A" w:themeColor="accent6" w:themeShade="BF"/>
          <w:sz w:val="24"/>
          <w:szCs w:val="24"/>
          <w:lang w:eastAsia="en-US"/>
        </w:rPr>
      </w:pPr>
      <w:r w:rsidRPr="00507206">
        <w:rPr>
          <w:rFonts w:ascii="Arial" w:hAnsi="Arial"/>
          <w:b/>
          <w:sz w:val="24"/>
          <w:szCs w:val="24"/>
          <w:lang w:eastAsia="en-US"/>
        </w:rPr>
        <w:t>The Problem Statement</w:t>
      </w:r>
      <w:r w:rsidR="0005738B" w:rsidRPr="00507206">
        <w:rPr>
          <w:rFonts w:ascii="Arial" w:hAnsi="Arial"/>
          <w:sz w:val="24"/>
          <w:szCs w:val="24"/>
          <w:lang w:eastAsia="en-US"/>
        </w:rPr>
        <w:t>:</w:t>
      </w:r>
      <w:r w:rsidR="0005738B" w:rsidRPr="00507206">
        <w:rPr>
          <w:rFonts w:ascii="Arial" w:hAnsi="Arial"/>
          <w:i/>
          <w:iCs/>
          <w:sz w:val="24"/>
          <w:szCs w:val="24"/>
          <w:lang w:eastAsia="en-US"/>
        </w:rPr>
        <w:t xml:space="preserve"> </w:t>
      </w:r>
      <w:r w:rsidR="00004508">
        <w:rPr>
          <w:rFonts w:ascii="Arial" w:hAnsi="Arial"/>
          <w:i/>
          <w:iCs/>
          <w:color w:val="E36C0A" w:themeColor="accent6" w:themeShade="BF"/>
          <w:sz w:val="24"/>
          <w:szCs w:val="24"/>
          <w:lang w:eastAsia="en-US"/>
        </w:rPr>
        <w:t xml:space="preserve"> </w:t>
      </w:r>
    </w:p>
    <w:p w14:paraId="53BC83E3" w14:textId="6A03CC5A" w:rsidR="00004508" w:rsidRPr="00507206" w:rsidRDefault="00507206" w:rsidP="00004508">
      <w:pPr>
        <w:spacing w:before="100" w:after="100"/>
        <w:ind w:left="360"/>
        <w:rPr>
          <w:rFonts w:ascii="Arial" w:hAnsi="Arial"/>
          <w:sz w:val="24"/>
          <w:szCs w:val="24"/>
          <w:lang w:eastAsia="en-US"/>
        </w:rPr>
      </w:pPr>
      <w:r w:rsidRPr="00507206">
        <w:rPr>
          <w:rFonts w:ascii="Arial" w:hAnsi="Arial"/>
          <w:sz w:val="24"/>
          <w:szCs w:val="24"/>
          <w:lang w:eastAsia="en-US"/>
        </w:rPr>
        <w:t>Existing models often use similarity metrics or market valuations but fail to capture the positional and contextual factors that determine whether a player moves to a higher-tier league. This lack of predictive capacity limits clubs’ ability to identify undervalued talent early. Addressing this gap requires a model that integrates career outcomes directly into training, enabling scouts to move from descriptive statistics toward progression-based forecasting.</w:t>
      </w:r>
      <w:r w:rsidR="00004508" w:rsidRPr="00507206">
        <w:rPr>
          <w:rFonts w:ascii="Arial" w:hAnsi="Arial"/>
          <w:sz w:val="24"/>
          <w:szCs w:val="24"/>
          <w:lang w:eastAsia="en-US"/>
        </w:rPr>
        <w:t xml:space="preserve"> </w:t>
      </w:r>
    </w:p>
    <w:p w14:paraId="0D265FDD" w14:textId="224E2780" w:rsidR="00004508" w:rsidRDefault="00004508" w:rsidP="00004508">
      <w:pPr>
        <w:spacing w:before="100" w:after="100"/>
        <w:ind w:left="360"/>
        <w:rPr>
          <w:rFonts w:ascii="Arial" w:hAnsi="Arial"/>
          <w:i/>
          <w:iCs/>
          <w:color w:val="E36C0A" w:themeColor="accent6" w:themeShade="BF"/>
          <w:sz w:val="24"/>
          <w:szCs w:val="24"/>
          <w:lang w:eastAsia="en-US"/>
        </w:rPr>
      </w:pPr>
      <w:r w:rsidRPr="00507206">
        <w:rPr>
          <w:rFonts w:ascii="Arial" w:hAnsi="Arial"/>
          <w:b/>
          <w:sz w:val="24"/>
          <w:szCs w:val="24"/>
          <w:lang w:eastAsia="en-US"/>
        </w:rPr>
        <w:t>The Dissertation Question(</w:t>
      </w:r>
      <w:r w:rsidR="0005738B" w:rsidRPr="00507206">
        <w:rPr>
          <w:rFonts w:ascii="Arial" w:hAnsi="Arial"/>
          <w:b/>
          <w:sz w:val="24"/>
          <w:szCs w:val="24"/>
          <w:lang w:eastAsia="en-US"/>
        </w:rPr>
        <w:t>s)</w:t>
      </w:r>
      <w:r w:rsidRPr="00507206">
        <w:rPr>
          <w:rFonts w:ascii="Arial" w:hAnsi="Arial"/>
          <w:i/>
          <w:iCs/>
          <w:sz w:val="24"/>
          <w:szCs w:val="24"/>
          <w:lang w:eastAsia="en-US"/>
        </w:rPr>
        <w:t xml:space="preserve"> </w:t>
      </w:r>
    </w:p>
    <w:p w14:paraId="61EC50C0" w14:textId="77777777" w:rsidR="00507206" w:rsidRPr="00507206" w:rsidRDefault="00507206" w:rsidP="00507206">
      <w:pPr>
        <w:numPr>
          <w:ilvl w:val="0"/>
          <w:numId w:val="42"/>
        </w:numPr>
        <w:spacing w:before="100" w:after="100"/>
        <w:rPr>
          <w:rFonts w:ascii="Arial" w:hAnsi="Arial"/>
          <w:sz w:val="24"/>
          <w:szCs w:val="24"/>
          <w:lang w:eastAsia="en-US"/>
        </w:rPr>
      </w:pPr>
      <w:r w:rsidRPr="00507206">
        <w:rPr>
          <w:rFonts w:ascii="Arial" w:hAnsi="Arial"/>
          <w:sz w:val="24"/>
          <w:szCs w:val="24"/>
          <w:lang w:eastAsia="en-US"/>
        </w:rPr>
        <w:lastRenderedPageBreak/>
        <w:t>To what extent can a neural network trained on season-level performance data predict a football player’s progression across league tiers?</w:t>
      </w:r>
    </w:p>
    <w:p w14:paraId="41E2BEBA" w14:textId="77777777" w:rsidR="00507206" w:rsidRPr="00507206" w:rsidRDefault="00507206" w:rsidP="00507206">
      <w:pPr>
        <w:numPr>
          <w:ilvl w:val="0"/>
          <w:numId w:val="42"/>
        </w:numPr>
        <w:spacing w:before="100" w:after="100"/>
        <w:rPr>
          <w:rFonts w:ascii="Arial" w:hAnsi="Arial"/>
          <w:sz w:val="24"/>
          <w:szCs w:val="24"/>
          <w:lang w:eastAsia="en-US"/>
        </w:rPr>
      </w:pPr>
      <w:r w:rsidRPr="00507206">
        <w:rPr>
          <w:rFonts w:ascii="Arial" w:hAnsi="Arial"/>
          <w:sz w:val="24"/>
          <w:szCs w:val="24"/>
          <w:lang w:eastAsia="en-US"/>
        </w:rPr>
        <w:t>Which technical performance indicators (such as passing accuracy, duels won, or dribbles per 90) most contribute to early identification of high-potential players within specific roles?</w:t>
      </w:r>
    </w:p>
    <w:p w14:paraId="32BBC268" w14:textId="77777777" w:rsidR="00507206" w:rsidRPr="00507206" w:rsidRDefault="00507206" w:rsidP="00507206">
      <w:pPr>
        <w:numPr>
          <w:ilvl w:val="0"/>
          <w:numId w:val="42"/>
        </w:numPr>
        <w:spacing w:before="100" w:after="100"/>
        <w:rPr>
          <w:rFonts w:ascii="Arial" w:hAnsi="Arial"/>
          <w:sz w:val="24"/>
          <w:szCs w:val="24"/>
          <w:lang w:eastAsia="en-US"/>
        </w:rPr>
      </w:pPr>
      <w:r w:rsidRPr="00507206">
        <w:rPr>
          <w:rFonts w:ascii="Arial" w:hAnsi="Arial"/>
          <w:sz w:val="24"/>
          <w:szCs w:val="24"/>
          <w:lang w:eastAsia="en-US"/>
        </w:rPr>
        <w:t>How can supervised learning models transform historical scouting data into actionable insights that support recruitment decision-making?</w:t>
      </w:r>
    </w:p>
    <w:p w14:paraId="6206B71A" w14:textId="77777777" w:rsidR="00507206" w:rsidRDefault="00507206" w:rsidP="00004508">
      <w:pPr>
        <w:spacing w:before="100" w:after="100"/>
        <w:ind w:left="360"/>
        <w:rPr>
          <w:rFonts w:ascii="Arial" w:hAnsi="Arial"/>
          <w:i/>
          <w:iCs/>
          <w:color w:val="E36C0A" w:themeColor="accent6" w:themeShade="BF"/>
          <w:sz w:val="24"/>
          <w:szCs w:val="24"/>
          <w:lang w:eastAsia="en-US"/>
        </w:rPr>
      </w:pPr>
    </w:p>
    <w:p w14:paraId="11664608" w14:textId="013795D0" w:rsidR="0005738B" w:rsidRDefault="0005738B" w:rsidP="0005738B">
      <w:pPr>
        <w:spacing w:before="100" w:after="100"/>
        <w:ind w:left="360"/>
        <w:rPr>
          <w:rFonts w:ascii="Arial" w:hAnsi="Arial"/>
          <w:i/>
          <w:iCs/>
          <w:color w:val="E36C0A" w:themeColor="accent6" w:themeShade="BF"/>
          <w:sz w:val="24"/>
          <w:szCs w:val="24"/>
          <w:lang w:eastAsia="en-US"/>
        </w:rPr>
      </w:pPr>
      <w:r w:rsidRPr="00507206">
        <w:rPr>
          <w:rFonts w:ascii="Arial" w:hAnsi="Arial"/>
          <w:b/>
          <w:sz w:val="24"/>
          <w:szCs w:val="24"/>
          <w:lang w:eastAsia="en-US"/>
        </w:rPr>
        <w:t>Ethical Implications:</w:t>
      </w:r>
      <w:r w:rsidRPr="00507206">
        <w:rPr>
          <w:rFonts w:ascii="Arial" w:hAnsi="Arial"/>
          <w:i/>
          <w:iCs/>
          <w:sz w:val="24"/>
          <w:szCs w:val="24"/>
          <w:lang w:eastAsia="en-US"/>
        </w:rPr>
        <w:t xml:space="preserve">  </w:t>
      </w:r>
    </w:p>
    <w:p w14:paraId="671BCFA4" w14:textId="39D6571E" w:rsidR="00507206" w:rsidRPr="00507206" w:rsidRDefault="00507206" w:rsidP="0005738B">
      <w:pPr>
        <w:spacing w:before="100" w:after="100"/>
        <w:ind w:left="360"/>
        <w:rPr>
          <w:rFonts w:ascii="Arial" w:hAnsi="Arial"/>
          <w:sz w:val="24"/>
          <w:szCs w:val="24"/>
          <w:lang w:eastAsia="en-US"/>
        </w:rPr>
      </w:pPr>
      <w:r w:rsidRPr="00507206">
        <w:rPr>
          <w:rFonts w:ascii="Arial" w:hAnsi="Arial"/>
          <w:sz w:val="24"/>
          <w:szCs w:val="24"/>
          <w:lang w:eastAsia="en-US"/>
        </w:rPr>
        <w:t>This project uses publicly available secondary data from FBref and Transfermarkt. No personal or sensitive data will be collected, and no human participants are involved. While players’ names and statistics are public, modelling will treat records at an anonymised level (player IDs). Potential ethical risks include misinterpretation of outputs if applied directly in professional contexts, which will be mitigated by clearly framing the artefact as a research prototype rather than a production-ready system.</w:t>
      </w:r>
    </w:p>
    <w:p w14:paraId="381B442A" w14:textId="3D04EE52" w:rsidR="00004508" w:rsidRDefault="00004508" w:rsidP="00783BAF">
      <w:pPr>
        <w:spacing w:before="100" w:after="100"/>
        <w:ind w:left="360"/>
        <w:rPr>
          <w:rFonts w:ascii="Arial" w:hAnsi="Arial"/>
          <w:i/>
          <w:iCs/>
          <w:color w:val="E36C0A" w:themeColor="accent6" w:themeShade="BF"/>
          <w:sz w:val="24"/>
          <w:szCs w:val="24"/>
          <w:lang w:eastAsia="en-US"/>
        </w:rPr>
      </w:pPr>
      <w:r w:rsidRPr="002A47A1">
        <w:rPr>
          <w:rFonts w:ascii="Arial" w:hAnsi="Arial"/>
          <w:b/>
          <w:sz w:val="24"/>
          <w:szCs w:val="24"/>
          <w:lang w:eastAsia="en-US"/>
        </w:rPr>
        <w:t>The Anticipated Outcomes:</w:t>
      </w:r>
      <w:r>
        <w:rPr>
          <w:rFonts w:ascii="Arial" w:hAnsi="Arial"/>
          <w:i/>
          <w:iCs/>
          <w:color w:val="E36C0A" w:themeColor="accent6" w:themeShade="BF"/>
          <w:sz w:val="24"/>
          <w:szCs w:val="24"/>
          <w:lang w:eastAsia="en-US"/>
        </w:rPr>
        <w:t xml:space="preserve">  </w:t>
      </w:r>
    </w:p>
    <w:p w14:paraId="4D6C1DEC" w14:textId="4EC878DB" w:rsidR="002A47A1" w:rsidRPr="002A47A1" w:rsidRDefault="002A47A1" w:rsidP="002A47A1">
      <w:pPr>
        <w:spacing w:before="100" w:after="100"/>
        <w:ind w:left="360"/>
        <w:rPr>
          <w:rFonts w:ascii="Arial" w:hAnsi="Arial"/>
          <w:sz w:val="24"/>
          <w:szCs w:val="24"/>
          <w:lang w:eastAsia="en-US"/>
        </w:rPr>
      </w:pPr>
      <w:r w:rsidRPr="002A47A1">
        <w:rPr>
          <w:rFonts w:ascii="Arial" w:hAnsi="Arial"/>
          <w:sz w:val="24"/>
          <w:szCs w:val="24"/>
          <w:lang w:eastAsia="en-US"/>
        </w:rPr>
        <w:t>The project will deliver a role-specific machine learning pipeline capable of classifying players by their progression potential. Anticipated outcomes include a set of trained models segmented by role (centre-backs,</w:t>
      </w:r>
      <w:r w:rsidR="007C2488">
        <w:rPr>
          <w:rFonts w:ascii="Arial" w:hAnsi="Arial"/>
          <w:sz w:val="24"/>
          <w:szCs w:val="24"/>
          <w:lang w:eastAsia="en-US"/>
        </w:rPr>
        <w:t xml:space="preserve"> full</w:t>
      </w:r>
      <w:r w:rsidR="00351DB4">
        <w:rPr>
          <w:rFonts w:ascii="Arial" w:hAnsi="Arial"/>
          <w:sz w:val="24"/>
          <w:szCs w:val="24"/>
          <w:lang w:eastAsia="en-US"/>
        </w:rPr>
        <w:t>-backs,</w:t>
      </w:r>
      <w:r w:rsidRPr="002A47A1">
        <w:rPr>
          <w:rFonts w:ascii="Arial" w:hAnsi="Arial"/>
          <w:sz w:val="24"/>
          <w:szCs w:val="24"/>
          <w:lang w:eastAsia="en-US"/>
        </w:rPr>
        <w:t xml:space="preserve"> central midfielders, wingers, strikers), empirical evaluation reports, and interpretability analyses that highlight key features contributing to predictions. This contributes to the broader body of knowledge by demonstrating how neural networks can be used for talent identification in football, extending prior work in baseball (sabermetrics), basketball (success classification), and football (progression labelling).</w:t>
      </w:r>
    </w:p>
    <w:p w14:paraId="47C4D507" w14:textId="32DA5862" w:rsidR="002A47A1" w:rsidRPr="002A47A1" w:rsidRDefault="002A47A1" w:rsidP="002A47A1">
      <w:pPr>
        <w:spacing w:before="100" w:after="100"/>
        <w:ind w:left="360"/>
        <w:rPr>
          <w:rFonts w:ascii="Arial" w:hAnsi="Arial"/>
          <w:i/>
          <w:iCs/>
          <w:color w:val="E36C0A" w:themeColor="accent6" w:themeShade="BF"/>
          <w:sz w:val="24"/>
          <w:szCs w:val="24"/>
          <w:lang w:eastAsia="en-US"/>
        </w:rPr>
      </w:pPr>
      <w:r w:rsidRPr="002A47A1">
        <w:rPr>
          <w:rFonts w:ascii="Arial" w:hAnsi="Arial"/>
          <w:sz w:val="24"/>
          <w:szCs w:val="24"/>
          <w:lang w:eastAsia="en-US"/>
        </w:rPr>
        <w:t>The</w:t>
      </w:r>
      <w:r w:rsidR="004F4573" w:rsidRPr="004F4573">
        <w:rPr>
          <w:rFonts w:ascii="Arial" w:hAnsi="Arial"/>
          <w:sz w:val="24"/>
          <w:szCs w:val="24"/>
          <w:lang w:eastAsia="en-US"/>
        </w:rPr>
        <w:t xml:space="preserve"> IT artefact is a Python pipeline trained on Ligue 1 data, producing classification outputs, ranked player lists, and SHAP-based explanations</w:t>
      </w:r>
      <w:r w:rsidRPr="002A47A1">
        <w:rPr>
          <w:rFonts w:ascii="Arial" w:hAnsi="Arial"/>
          <w:sz w:val="24"/>
          <w:szCs w:val="24"/>
          <w:lang w:eastAsia="en-US"/>
        </w:rPr>
        <w:t>.</w:t>
      </w:r>
    </w:p>
    <w:p w14:paraId="236A656A" w14:textId="77777777" w:rsidR="002A47A1" w:rsidRDefault="002A47A1" w:rsidP="00004508">
      <w:pPr>
        <w:spacing w:before="100" w:after="100"/>
        <w:ind w:left="360"/>
        <w:rPr>
          <w:rFonts w:ascii="Arial" w:hAnsi="Arial"/>
          <w:i/>
          <w:iCs/>
          <w:color w:val="E36C0A" w:themeColor="accent6" w:themeShade="BF"/>
          <w:sz w:val="24"/>
          <w:szCs w:val="24"/>
          <w:lang w:eastAsia="en-US"/>
        </w:rPr>
      </w:pPr>
    </w:p>
    <w:p w14:paraId="56B1AFEB" w14:textId="00518829" w:rsidR="00702958" w:rsidRDefault="00004508" w:rsidP="00004508">
      <w:pPr>
        <w:spacing w:before="100" w:after="100"/>
        <w:ind w:left="360"/>
        <w:rPr>
          <w:rFonts w:ascii="Arial" w:hAnsi="Arial"/>
          <w:i/>
          <w:iCs/>
          <w:color w:val="E36C0A" w:themeColor="accent6" w:themeShade="BF"/>
          <w:sz w:val="24"/>
          <w:szCs w:val="24"/>
          <w:lang w:eastAsia="en-US"/>
        </w:rPr>
      </w:pPr>
      <w:r w:rsidRPr="002A47A1">
        <w:rPr>
          <w:rFonts w:ascii="Arial" w:hAnsi="Arial"/>
          <w:b/>
          <w:sz w:val="24"/>
          <w:szCs w:val="24"/>
          <w:lang w:eastAsia="en-US"/>
        </w:rPr>
        <w:t>Major Modifications:</w:t>
      </w:r>
      <w:r w:rsidRPr="002A47A1">
        <w:rPr>
          <w:rFonts w:ascii="Arial" w:hAnsi="Arial"/>
          <w:i/>
          <w:iCs/>
          <w:sz w:val="24"/>
          <w:szCs w:val="24"/>
          <w:lang w:eastAsia="en-US"/>
        </w:rPr>
        <w:t xml:space="preserve">  </w:t>
      </w:r>
    </w:p>
    <w:p w14:paraId="453B887F" w14:textId="67208596" w:rsidR="002A47A1" w:rsidRPr="008C5A96" w:rsidRDefault="008C5A96" w:rsidP="00004508">
      <w:pPr>
        <w:spacing w:before="100" w:after="100"/>
        <w:ind w:left="360"/>
        <w:rPr>
          <w:rFonts w:ascii="Arial" w:hAnsi="Arial"/>
          <w:sz w:val="24"/>
          <w:szCs w:val="24"/>
          <w:lang w:eastAsia="en-US"/>
        </w:rPr>
      </w:pPr>
      <w:r w:rsidRPr="008C5A96">
        <w:rPr>
          <w:rFonts w:ascii="Arial" w:hAnsi="Arial"/>
          <w:sz w:val="24"/>
          <w:szCs w:val="24"/>
          <w:lang w:eastAsia="en-US"/>
        </w:rPr>
        <w:t xml:space="preserve">The labelling system was </w:t>
      </w:r>
      <w:r>
        <w:rPr>
          <w:rFonts w:ascii="Arial" w:hAnsi="Arial"/>
          <w:sz w:val="24"/>
          <w:szCs w:val="24"/>
          <w:lang w:eastAsia="en-US"/>
        </w:rPr>
        <w:t xml:space="preserve">slightly </w:t>
      </w:r>
      <w:r w:rsidRPr="008C5A96">
        <w:rPr>
          <w:rFonts w:ascii="Arial" w:hAnsi="Arial"/>
          <w:sz w:val="24"/>
          <w:szCs w:val="24"/>
          <w:lang w:eastAsia="en-US"/>
        </w:rPr>
        <w:t>refined to include elite-club adjustments. The design now compares role-specific segmentation against a pooled-with-role model to address data limitations. TabPFN was added as a baseline classifier. These changes enhance methodological robustness while staying aligned with the original proposal.</w:t>
      </w:r>
    </w:p>
    <w:p w14:paraId="7115CC1E" w14:textId="77777777" w:rsidR="00FE0123" w:rsidRDefault="00702958" w:rsidP="00B51F4B">
      <w:pPr>
        <w:pStyle w:val="NormalWeb"/>
        <w:ind w:left="360"/>
        <w:rPr>
          <w:lang w:eastAsia="en-US"/>
        </w:rPr>
      </w:pPr>
      <w:r>
        <w:rPr>
          <w:b/>
          <w:bCs/>
          <w:lang w:eastAsia="en-US"/>
        </w:rPr>
        <w:br/>
        <w:t>Literature Survey:</w:t>
      </w:r>
      <w:r>
        <w:rPr>
          <w:lang w:eastAsia="en-US"/>
        </w:rPr>
        <w:t xml:space="preserve"> </w:t>
      </w:r>
    </w:p>
    <w:p w14:paraId="47175B0D" w14:textId="77777777" w:rsidR="00B01E01" w:rsidRPr="00B01E01" w:rsidRDefault="00124A77" w:rsidP="00B01E01">
      <w:pPr>
        <w:pStyle w:val="NormalWeb"/>
        <w:ind w:left="360"/>
        <w:rPr>
          <w:b/>
          <w:bCs/>
          <w:lang w:eastAsia="en-US"/>
        </w:rPr>
      </w:pPr>
      <w:r>
        <w:rPr>
          <w:lang w:eastAsia="en-US"/>
        </w:rPr>
        <w:br/>
      </w:r>
      <w:r w:rsidR="00514204" w:rsidRPr="00514204">
        <w:rPr>
          <w:b/>
          <w:bCs/>
          <w:lang w:eastAsia="en-US"/>
        </w:rPr>
        <w:t xml:space="preserve">Lacan, S. (2023). </w:t>
      </w:r>
      <w:r w:rsidR="00514204" w:rsidRPr="00514204">
        <w:rPr>
          <w:b/>
          <w:bCs/>
          <w:i/>
          <w:iCs/>
          <w:lang w:eastAsia="en-US"/>
        </w:rPr>
        <w:t>Stacking-based deep neural network for player progression prediction in football</w:t>
      </w:r>
      <w:r w:rsidR="00514204" w:rsidRPr="00514204">
        <w:rPr>
          <w:b/>
          <w:bCs/>
          <w:lang w:eastAsia="en-US"/>
        </w:rPr>
        <w:t>. MSc Dissertation, University of Amsterdam.</w:t>
      </w:r>
      <w:r w:rsidR="00AD4F38">
        <w:rPr>
          <w:b/>
          <w:bCs/>
          <w:lang w:eastAsia="en-US"/>
        </w:rPr>
        <w:t xml:space="preserve"> </w:t>
      </w:r>
    </w:p>
    <w:bookmarkStart w:id="14" w:name="_Hlk209031648"/>
    <w:p w14:paraId="48EFA9B3" w14:textId="30B8B20D" w:rsidR="00514204" w:rsidRPr="00514204" w:rsidRDefault="00B01E01" w:rsidP="00B01E01">
      <w:pPr>
        <w:pStyle w:val="NormalWeb"/>
        <w:ind w:left="360"/>
        <w:rPr>
          <w:lang w:eastAsia="en-US"/>
        </w:rPr>
      </w:pPr>
      <w:r>
        <w:fldChar w:fldCharType="begin"/>
      </w:r>
      <w:r>
        <w:instrText>HYPERLINK "https://doi.org/10.48550/arXiv.2403.08835"</w:instrText>
      </w:r>
      <w:r>
        <w:fldChar w:fldCharType="separate"/>
      </w:r>
      <w:r w:rsidRPr="003D536E">
        <w:rPr>
          <w:rStyle w:val="Hyperlink"/>
          <w:b/>
          <w:bCs/>
          <w:lang w:eastAsia="en-US"/>
        </w:rPr>
        <w:t>https://doi.org/10.48550/arXiv.2403.08835</w:t>
      </w:r>
      <w:r>
        <w:fldChar w:fldCharType="end"/>
      </w:r>
      <w:r>
        <w:rPr>
          <w:b/>
          <w:bCs/>
          <w:lang w:eastAsia="en-US"/>
        </w:rPr>
        <w:t xml:space="preserve"> </w:t>
      </w:r>
    </w:p>
    <w:bookmarkEnd w:id="14"/>
    <w:p w14:paraId="2D4E12B1" w14:textId="77777777" w:rsidR="00514204" w:rsidRPr="00514204" w:rsidRDefault="00514204" w:rsidP="00514204">
      <w:pPr>
        <w:pStyle w:val="NormalWeb"/>
        <w:ind w:left="360"/>
        <w:rPr>
          <w:lang w:eastAsia="en-US"/>
        </w:rPr>
      </w:pPr>
      <w:r w:rsidRPr="00514204">
        <w:rPr>
          <w:lang w:eastAsia="en-US"/>
        </w:rPr>
        <w:t xml:space="preserve">Lacan (2023) develops a role-specific deep learning framework to predict football player progression across European leagues, using a dataset of 7,000 players between 2020–2022. Players were labelled into four tiers </w:t>
      </w:r>
      <w:r w:rsidRPr="00514204">
        <w:rPr>
          <w:lang w:eastAsia="en-US"/>
        </w:rPr>
        <w:lastRenderedPageBreak/>
        <w:t>based on their next league destination, providing an outcome-focused ground truth rather than proxies like market value. The study applied deep neural networks (DNNs) with a stacking-based architecture, segmenting models by role (defenders, midfielders, forwards, goalkeepers). Evaluation employed F1-score, accuracy, and confusion matrices, with predictive accuracy exceeding 70% in certain positions. Importantly, Lacan identified distinct feature importance per role: dribbling and expected assists were crucial for wingers, while aerial duels and interceptions mattered most for centre-backs. This role sensitivity reinforces the idea that a single global model underperforms in comparison to tailored role-specific classifiers.</w:t>
      </w:r>
    </w:p>
    <w:p w14:paraId="272FE1E6" w14:textId="77777777" w:rsidR="00514204" w:rsidRPr="00514204" w:rsidRDefault="00514204" w:rsidP="00514204">
      <w:pPr>
        <w:pStyle w:val="NormalWeb"/>
        <w:ind w:left="360"/>
        <w:rPr>
          <w:lang w:eastAsia="en-US"/>
        </w:rPr>
      </w:pPr>
      <w:r w:rsidRPr="00514204">
        <w:rPr>
          <w:lang w:eastAsia="en-US"/>
        </w:rPr>
        <w:t>For this dissertation, Lacan provides direct methodological inspiration: adopting supervised neural networks, progression-based labelling tied to league outcomes, and role-specific segmentation. The study demonstrates feasibility in building explainable models that align with scouting practice, while highlighting the necessity of context-dependent feature interpretation. This project builds on Lacan’s foundation by expanding the longitudinal scope (tracking multiple seasons in Ligue 1) and testing benchmarking classifiers (e.g., TabPFN, GBT) to empirically justify the use of neural networks.</w:t>
      </w:r>
    </w:p>
    <w:p w14:paraId="79B6A1E2" w14:textId="72FA06F9" w:rsidR="00702958" w:rsidRDefault="00702958" w:rsidP="00B51F4B">
      <w:pPr>
        <w:pStyle w:val="NormalWeb"/>
        <w:ind w:left="360"/>
        <w:rPr>
          <w:lang w:eastAsia="en-US"/>
        </w:rPr>
      </w:pPr>
    </w:p>
    <w:p w14:paraId="621E3C53" w14:textId="3EF37888" w:rsidR="00380E77" w:rsidRDefault="008E5035" w:rsidP="008E5035">
      <w:pPr>
        <w:pStyle w:val="NormalWeb"/>
        <w:ind w:left="360"/>
      </w:pPr>
      <w:bookmarkStart w:id="15" w:name="_Hlk209031574"/>
      <w:r w:rsidRPr="008E5035">
        <w:rPr>
          <w:b/>
          <w:bCs/>
          <w:lang w:eastAsia="en-US"/>
        </w:rPr>
        <w:t xml:space="preserve">Ghar, M., Süer, O., and Cremers, A.B. (2021). </w:t>
      </w:r>
      <w:r w:rsidRPr="008E5035">
        <w:rPr>
          <w:b/>
          <w:bCs/>
          <w:i/>
          <w:iCs/>
          <w:lang w:eastAsia="en-US"/>
        </w:rPr>
        <w:t>Data-Driven Football Scouting Assistance with Simulated Player Performance Extrapolation</w:t>
      </w:r>
      <w:r w:rsidRPr="008E5035">
        <w:rPr>
          <w:b/>
          <w:bCs/>
          <w:lang w:eastAsia="en-US"/>
        </w:rPr>
        <w:t xml:space="preserve">. 20th IEEE International Conference on Machine Learning and Applications (ICMLA), pp. 1251–1256. </w:t>
      </w:r>
      <w:bookmarkEnd w:id="15"/>
      <w:r w:rsidR="00BF7D8C">
        <w:fldChar w:fldCharType="begin"/>
      </w:r>
      <w:r w:rsidR="00BF7D8C">
        <w:instrText>HYPERLINK "https://doi.org/10.1109/ICMLA52953.2021.00189"</w:instrText>
      </w:r>
      <w:r w:rsidR="00BF7D8C">
        <w:fldChar w:fldCharType="separate"/>
      </w:r>
      <w:r w:rsidR="00BF7D8C" w:rsidRPr="003D536E">
        <w:rPr>
          <w:rStyle w:val="Hyperlink"/>
          <w:lang w:eastAsia="en-US"/>
        </w:rPr>
        <w:t>https</w:t>
      </w:r>
      <w:r w:rsidR="00BF7D8C" w:rsidRPr="003D536E">
        <w:rPr>
          <w:rStyle w:val="Hyperlink"/>
          <w:b/>
          <w:bCs/>
          <w:lang w:eastAsia="en-US"/>
        </w:rPr>
        <w:t>:</w:t>
      </w:r>
      <w:r w:rsidR="00BF7D8C" w:rsidRPr="003D536E">
        <w:rPr>
          <w:rStyle w:val="Hyperlink"/>
        </w:rPr>
        <w:t>//doi.org/10.1109/ICMLA52953.2021.00189</w:t>
      </w:r>
      <w:r w:rsidR="00BF7D8C">
        <w:fldChar w:fldCharType="end"/>
      </w:r>
      <w:r w:rsidR="00BF7D8C">
        <w:t xml:space="preserve">  </w:t>
      </w:r>
      <w:r w:rsidR="004E3C5D">
        <w:t xml:space="preserve"> </w:t>
      </w:r>
    </w:p>
    <w:p w14:paraId="34408C45" w14:textId="23C1EFEE" w:rsidR="008E5035" w:rsidRPr="008E5035" w:rsidRDefault="008E5035" w:rsidP="008E5035">
      <w:pPr>
        <w:pStyle w:val="NormalWeb"/>
        <w:ind w:left="360"/>
        <w:rPr>
          <w:lang w:eastAsia="en-US"/>
        </w:rPr>
      </w:pPr>
      <w:r w:rsidRPr="008E5035">
        <w:rPr>
          <w:lang w:eastAsia="en-US"/>
        </w:rPr>
        <w:t>Ghar et al. (2021) introduce a prototype scouting assistant that simulates how a player might perform after transferring to a new team. Their approach combines neural networks with statistical “chemistry” metrics, designed to capture tactical role compatibility and interaction effects within team systems. Using role-specific attributes</w:t>
      </w:r>
      <w:r w:rsidR="000774C7">
        <w:rPr>
          <w:lang w:eastAsia="en-US"/>
        </w:rPr>
        <w:t>,</w:t>
      </w:r>
      <w:r w:rsidRPr="008E5035">
        <w:rPr>
          <w:lang w:eastAsia="en-US"/>
        </w:rPr>
        <w:t xml:space="preserve"> the model forecasted player outputs under hypothetical transfer conditions and validated these forecasts against real-world outcomes. The results showed strong alignment between predicted and actual performances, demonstrating that AI systems can move beyond descriptive statistics to offer predictive, context-sensitive scouting tools.</w:t>
      </w:r>
    </w:p>
    <w:p w14:paraId="2B520530" w14:textId="77777777" w:rsidR="008E5035" w:rsidRPr="008E5035" w:rsidRDefault="008E5035" w:rsidP="008E5035">
      <w:pPr>
        <w:pStyle w:val="NormalWeb"/>
        <w:ind w:left="360"/>
        <w:rPr>
          <w:lang w:eastAsia="en-US"/>
        </w:rPr>
      </w:pPr>
      <w:r w:rsidRPr="008E5035">
        <w:rPr>
          <w:lang w:eastAsia="en-US"/>
        </w:rPr>
        <w:t xml:space="preserve">This paper is relevant because it supports the emphasis on </w:t>
      </w:r>
      <w:r w:rsidRPr="008E5035">
        <w:rPr>
          <w:i/>
          <w:iCs/>
          <w:lang w:eastAsia="en-US"/>
        </w:rPr>
        <w:t>role context</w:t>
      </w:r>
      <w:r w:rsidRPr="008E5035">
        <w:rPr>
          <w:lang w:eastAsia="en-US"/>
        </w:rPr>
        <w:t xml:space="preserve"> and tactical fit in predictive modelling. While this dissertation focuses on progression between leagues rather than within-team adaptation, the underlying principle is similar: player performance cannot be evaluated in isolation from context. Ghar et al. provide methodological precedent for combining raw statistics with role-based segmentation, echoing this project’s choice to train separate neural networks for different positions. Their work also highlights the importance of validating models against real-world trajectories — an approach this project will adopt when evaluating Ligue 1 player progression outcomes.</w:t>
      </w:r>
    </w:p>
    <w:p w14:paraId="23537A53" w14:textId="77777777" w:rsidR="00730E83" w:rsidRDefault="00730E83" w:rsidP="00B51F4B">
      <w:pPr>
        <w:pStyle w:val="NormalWeb"/>
        <w:ind w:left="360"/>
        <w:rPr>
          <w:lang w:eastAsia="en-US"/>
        </w:rPr>
      </w:pPr>
    </w:p>
    <w:p w14:paraId="4EFFBD04" w14:textId="77777777" w:rsidR="00185EA8" w:rsidRPr="00185EA8" w:rsidRDefault="00185EA8" w:rsidP="00185EA8">
      <w:pPr>
        <w:pStyle w:val="NormalWeb"/>
        <w:ind w:left="360"/>
        <w:rPr>
          <w:lang w:eastAsia="en-US"/>
        </w:rPr>
      </w:pPr>
      <w:r w:rsidRPr="00185EA8">
        <w:rPr>
          <w:b/>
          <w:bCs/>
          <w:lang w:eastAsia="en-US"/>
        </w:rPr>
        <w:t xml:space="preserve">Abhinav, B.V., Nandan, A., Gurikar, A.S., Joshi, A., Pandharkar, A., and Prajwala, T.R. (2024). </w:t>
      </w:r>
      <w:r w:rsidRPr="00185EA8">
        <w:rPr>
          <w:b/>
          <w:bCs/>
          <w:i/>
          <w:iCs/>
          <w:lang w:eastAsia="en-US"/>
        </w:rPr>
        <w:t>An xG Based Football Scouting System Using Machine Learning Techniques</w:t>
      </w:r>
      <w:r w:rsidRPr="00185EA8">
        <w:rPr>
          <w:b/>
          <w:bCs/>
          <w:lang w:eastAsia="en-US"/>
        </w:rPr>
        <w:t xml:space="preserve">. IEEE 9th International </w:t>
      </w:r>
      <w:r w:rsidRPr="00185EA8">
        <w:rPr>
          <w:b/>
          <w:bCs/>
          <w:lang w:eastAsia="en-US"/>
        </w:rPr>
        <w:lastRenderedPageBreak/>
        <w:t xml:space="preserve">Conference for Convergence in Technology (I2CT), Pune, India, 5–7 April. </w:t>
      </w:r>
      <w:hyperlink r:id="rId8" w:tgtFrame="_new" w:history="1">
        <w:r w:rsidRPr="00185EA8">
          <w:rPr>
            <w:rStyle w:val="Hyperlink"/>
            <w:b/>
            <w:bCs/>
            <w:lang w:eastAsia="en-US"/>
          </w:rPr>
          <w:t>https://doi.org/10.1109/I2CT61223.2024.10544261</w:t>
        </w:r>
      </w:hyperlink>
    </w:p>
    <w:p w14:paraId="440320A3" w14:textId="77777777" w:rsidR="00185EA8" w:rsidRPr="00185EA8" w:rsidRDefault="00185EA8" w:rsidP="00185EA8">
      <w:pPr>
        <w:pStyle w:val="NormalWeb"/>
        <w:ind w:left="360"/>
        <w:rPr>
          <w:lang w:eastAsia="en-US"/>
        </w:rPr>
      </w:pPr>
      <w:r w:rsidRPr="00185EA8">
        <w:rPr>
          <w:lang w:eastAsia="en-US"/>
        </w:rPr>
        <w:t>Abhinav et al. (2024) propose a scouting system built around advanced performance metrics, specifically expected goals (xG), expected assists (xA), and combined expected goal involvement (xGi). Drawing on FBref data from over 7,000 players across 11 leagues, the authors normalize statistics on a per-90 basis to ensure comparability across playing time. They then apply both similarity matching (Euclidean and Manhattan distances) and regression models (Random Forest, XGBoost) to identify undervalued players. Manual validation across the 2021–22 and 2022–23 seasons confirmed the model’s ability to highlight talent missed by traditional scouting approaches.</w:t>
      </w:r>
    </w:p>
    <w:p w14:paraId="4707F36B" w14:textId="77777777" w:rsidR="00185EA8" w:rsidRPr="00185EA8" w:rsidRDefault="00185EA8" w:rsidP="00185EA8">
      <w:pPr>
        <w:pStyle w:val="NormalWeb"/>
        <w:ind w:left="360"/>
        <w:rPr>
          <w:lang w:eastAsia="en-US"/>
        </w:rPr>
      </w:pPr>
      <w:r w:rsidRPr="00185EA8">
        <w:rPr>
          <w:lang w:eastAsia="en-US"/>
        </w:rPr>
        <w:t>This work is highly relevant for two reasons. First, it demonstrates the practical utility of role-sensitive advanced metrics like xG and xA, encouraging this project to integrate such features into its Ligue 1 dataset. Second, it validates the use of machine learning to uncover predictive signals from performance statistics, lending credibility to a progression-based classification pipeline. While Abhinav et al. focus on short-term undervaluation, this dissertation extends the idea by linking performance indicators to longer-term career progression across league tiers, combining advanced metrics with role-specific neural network classifiers.</w:t>
      </w:r>
    </w:p>
    <w:p w14:paraId="2AD99502" w14:textId="77777777" w:rsidR="00185EA8" w:rsidRDefault="00185EA8" w:rsidP="00B51F4B">
      <w:pPr>
        <w:pStyle w:val="NormalWeb"/>
        <w:ind w:left="360"/>
        <w:rPr>
          <w:lang w:eastAsia="en-US"/>
        </w:rPr>
      </w:pPr>
    </w:p>
    <w:p w14:paraId="2EE39149" w14:textId="77777777" w:rsidR="005F02B2" w:rsidRPr="005F02B2" w:rsidRDefault="005F02B2" w:rsidP="005F02B2">
      <w:pPr>
        <w:pStyle w:val="NormalWeb"/>
        <w:ind w:left="360"/>
        <w:rPr>
          <w:lang w:eastAsia="en-US"/>
        </w:rPr>
      </w:pPr>
      <w:r w:rsidRPr="005F02B2">
        <w:rPr>
          <w:b/>
          <w:bCs/>
          <w:lang w:eastAsia="en-US"/>
        </w:rPr>
        <w:t xml:space="preserve">Xu, T. and Baghaei, S. (2025). </w:t>
      </w:r>
      <w:r w:rsidRPr="005F02B2">
        <w:rPr>
          <w:b/>
          <w:bCs/>
          <w:i/>
          <w:iCs/>
          <w:lang w:eastAsia="en-US"/>
        </w:rPr>
        <w:t>Reshaping the Future of Sports with Artificial Intelligence: Challenges and Opportunities</w:t>
      </w:r>
      <w:r w:rsidRPr="005F02B2">
        <w:rPr>
          <w:b/>
          <w:bCs/>
          <w:lang w:eastAsia="en-US"/>
        </w:rPr>
        <w:t xml:space="preserve">. Engineering Applications of Artificial Intelligence, 142, 109912. </w:t>
      </w:r>
      <w:hyperlink r:id="rId9" w:tgtFrame="_new" w:history="1">
        <w:r w:rsidRPr="005F02B2">
          <w:rPr>
            <w:rStyle w:val="Hyperlink"/>
            <w:b/>
            <w:bCs/>
            <w:lang w:eastAsia="en-US"/>
          </w:rPr>
          <w:t>https://doi.org/10.1016/j.engappai.2024.109912</w:t>
        </w:r>
      </w:hyperlink>
    </w:p>
    <w:p w14:paraId="6B495CFB" w14:textId="77777777" w:rsidR="005F02B2" w:rsidRPr="005F02B2" w:rsidRDefault="005F02B2" w:rsidP="005F02B2">
      <w:pPr>
        <w:pStyle w:val="NormalWeb"/>
        <w:ind w:left="360"/>
        <w:rPr>
          <w:lang w:eastAsia="en-US"/>
        </w:rPr>
      </w:pPr>
      <w:r w:rsidRPr="005F02B2">
        <w:rPr>
          <w:lang w:eastAsia="en-US"/>
        </w:rPr>
        <w:t>Xu and Baghaei (2025) present a comprehensive review of artificial intelligence in sports, covering performance enhancement, fan engagement, and strategic decision-making. The paper outlines how AI has transitioned from descriptive performance tracking to predictive applications in player evaluation and talent scouting. Importantly, it stresses the need for role-sensitive modelling, fairness-aware algorithms, and explainable AI (XAI) methods to ensure adoption by practitioners. The authors highlight current challenges in sports analytics: lack of standardised datasets, over-reliance on surface metrics, and the difficulty of modelling career trajectories in dynamic, non-linear environments like football.</w:t>
      </w:r>
    </w:p>
    <w:p w14:paraId="7881039D" w14:textId="77777777" w:rsidR="005F02B2" w:rsidRPr="005F02B2" w:rsidRDefault="005F02B2" w:rsidP="005F02B2">
      <w:pPr>
        <w:pStyle w:val="NormalWeb"/>
        <w:ind w:left="360"/>
        <w:rPr>
          <w:lang w:eastAsia="en-US"/>
        </w:rPr>
      </w:pPr>
      <w:r w:rsidRPr="005F02B2">
        <w:rPr>
          <w:lang w:eastAsia="en-US"/>
        </w:rPr>
        <w:t>This article informs the conceptual framing of this dissertation. It situates the project within a broader movement toward predictive and ethical AI in sport, justifying the choice of supervised learning models for progression analysis. By referencing challenges such as data bias and transparency, Xu and Baghaei also reinforce the project’s methodological decision to include SHAP/LIME for interpretability and to monitor fairness during model evaluation. While their review is not sport-specific, its emphasis on predictive scouting tools underscores the novelty and relevance of building role-based neural networks for football progression, filling an underdeveloped niche in the AI-in-sport literature.</w:t>
      </w:r>
    </w:p>
    <w:p w14:paraId="74236B81" w14:textId="77777777" w:rsidR="005F02B2" w:rsidRDefault="005F02B2" w:rsidP="00B51F4B">
      <w:pPr>
        <w:pStyle w:val="NormalWeb"/>
        <w:ind w:left="360"/>
        <w:rPr>
          <w:lang w:eastAsia="en-US"/>
        </w:rPr>
      </w:pPr>
    </w:p>
    <w:p w14:paraId="10EFFD06" w14:textId="77777777" w:rsidR="005F02B2" w:rsidRPr="005F02B2" w:rsidRDefault="005F02B2" w:rsidP="005F02B2">
      <w:pPr>
        <w:pStyle w:val="NormalWeb"/>
        <w:ind w:left="360"/>
        <w:rPr>
          <w:lang w:eastAsia="en-US"/>
        </w:rPr>
      </w:pPr>
      <w:r w:rsidRPr="005F02B2">
        <w:rPr>
          <w:b/>
          <w:bCs/>
          <w:lang w:eastAsia="en-US"/>
        </w:rPr>
        <w:lastRenderedPageBreak/>
        <w:t xml:space="preserve">Ćwiklinski, B., Giełczyk, A., and Choraś, M. (2021). </w:t>
      </w:r>
      <w:r w:rsidRPr="005F02B2">
        <w:rPr>
          <w:b/>
          <w:bCs/>
          <w:i/>
          <w:iCs/>
          <w:lang w:eastAsia="en-US"/>
        </w:rPr>
        <w:t>Who Will Score? A Machine Learning Approach to Supporting Football Team Building and Transfers</w:t>
      </w:r>
      <w:r w:rsidRPr="005F02B2">
        <w:rPr>
          <w:b/>
          <w:bCs/>
          <w:lang w:eastAsia="en-US"/>
        </w:rPr>
        <w:t xml:space="preserve">. Entropy, 23(1), 90. </w:t>
      </w:r>
      <w:hyperlink r:id="rId10" w:tgtFrame="_new" w:history="1">
        <w:r w:rsidRPr="005F02B2">
          <w:rPr>
            <w:rStyle w:val="Hyperlink"/>
            <w:b/>
            <w:bCs/>
            <w:lang w:eastAsia="en-US"/>
          </w:rPr>
          <w:t>https://doi.org/10.3390/e23010090</w:t>
        </w:r>
      </w:hyperlink>
    </w:p>
    <w:p w14:paraId="61CA7996" w14:textId="77777777" w:rsidR="005F02B2" w:rsidRPr="005F02B2" w:rsidRDefault="005F02B2" w:rsidP="005F02B2">
      <w:pPr>
        <w:pStyle w:val="NormalWeb"/>
        <w:ind w:left="360"/>
        <w:rPr>
          <w:lang w:eastAsia="en-US"/>
        </w:rPr>
      </w:pPr>
      <w:r w:rsidRPr="005F02B2">
        <w:rPr>
          <w:lang w:eastAsia="en-US"/>
        </w:rPr>
        <w:t>Ćwiklinski et al. (2021) design a predictive framework to evaluate the success of football transfers, training ensemble models (AdaBoost, Naive Bayes, Random Forest) on player performance, physical, and psychological attributes across four seasons of European league data. Transfer “success” is operationalised in three ways: exceeding performance thresholds, relative contribution to the new team, and consistent inclusion in the starting XI. Models achieved F1-scores above 0.8 in some configurations, highlighting the feasibility of predicting outcomes beyond surface-level statistics. A distinctive feature of the study is its incorporation of contextual variables such as disciplinary records and adaptability, acknowledging the broader behavioural and psychological dimensions of success.</w:t>
      </w:r>
    </w:p>
    <w:p w14:paraId="2FA7685A" w14:textId="77777777" w:rsidR="005F02B2" w:rsidRDefault="005F02B2" w:rsidP="005F02B2">
      <w:pPr>
        <w:pStyle w:val="NormalWeb"/>
        <w:ind w:left="360"/>
        <w:rPr>
          <w:lang w:eastAsia="en-US"/>
        </w:rPr>
      </w:pPr>
      <w:r w:rsidRPr="005F02B2">
        <w:rPr>
          <w:lang w:eastAsia="en-US"/>
        </w:rPr>
        <w:t>For this dissertation, the relevance lies in broadening the perspective on feature selection. While this project primarily uses technical and tactical indicators (e.g., passing accuracy, duels won), Ćwiklinski et al. illustrate the added value of including behavioural or contextual metrics where available. Their study also supports the methodological decision to treat player development and progression as a supervised classification task. By demonstrating that ensemble models can capture non-linear patterns of career success, the paper provides a useful baseline against which to benchmark neural network performance in this project.</w:t>
      </w:r>
    </w:p>
    <w:p w14:paraId="73BDA422" w14:textId="77777777" w:rsidR="00D7290B" w:rsidRDefault="00D7290B" w:rsidP="005F02B2">
      <w:pPr>
        <w:pStyle w:val="NormalWeb"/>
        <w:ind w:left="360"/>
        <w:rPr>
          <w:lang w:eastAsia="en-US"/>
        </w:rPr>
      </w:pPr>
    </w:p>
    <w:p w14:paraId="03E3729F" w14:textId="25B9CE8F" w:rsidR="001E75B9" w:rsidRPr="00846734" w:rsidRDefault="001E75B9" w:rsidP="00846734">
      <w:pPr>
        <w:pStyle w:val="NormalWeb"/>
        <w:ind w:left="360"/>
        <w:rPr>
          <w:b/>
          <w:bCs/>
          <w:lang w:eastAsia="en-US"/>
        </w:rPr>
      </w:pPr>
      <w:bookmarkStart w:id="16" w:name="_Hlk209031470"/>
      <w:r w:rsidRPr="00363F19">
        <w:rPr>
          <w:b/>
          <w:bCs/>
          <w:lang w:val="it-IT" w:eastAsia="en-US"/>
        </w:rPr>
        <w:t xml:space="preserve">Sun, H., Lin, T., &amp; Tsai, Y., 2021. </w:t>
      </w:r>
      <w:r w:rsidRPr="001E75B9">
        <w:rPr>
          <w:b/>
          <w:bCs/>
          <w:i/>
          <w:iCs/>
          <w:lang w:eastAsia="en-US"/>
        </w:rPr>
        <w:t>Performance Prediction in Major League Baseball by Long Short-Term Memory Networks</w:t>
      </w:r>
      <w:r w:rsidRPr="001E75B9">
        <w:rPr>
          <w:b/>
          <w:bCs/>
          <w:lang w:eastAsia="en-US"/>
        </w:rPr>
        <w:t xml:space="preserve">. Applied Sciences, 11(16), 7324. </w:t>
      </w:r>
      <w:r>
        <w:rPr>
          <w:b/>
          <w:bCs/>
          <w:lang w:eastAsia="en-US"/>
        </w:rPr>
        <w:t xml:space="preserve"> </w:t>
      </w:r>
      <w:hyperlink r:id="rId11" w:history="1">
        <w:r w:rsidR="00304F68" w:rsidRPr="003D536E">
          <w:rPr>
            <w:rStyle w:val="Hyperlink"/>
            <w:lang w:eastAsia="en-US"/>
          </w:rPr>
          <w:t>https://doi.org/10.48550/arXiv.2206.09654</w:t>
        </w:r>
      </w:hyperlink>
      <w:r w:rsidR="00304F68">
        <w:rPr>
          <w:lang w:eastAsia="en-US"/>
        </w:rPr>
        <w:t xml:space="preserve"> </w:t>
      </w:r>
    </w:p>
    <w:bookmarkEnd w:id="16"/>
    <w:p w14:paraId="47B0DE48" w14:textId="77777777" w:rsidR="001E75B9" w:rsidRPr="001E75B9" w:rsidRDefault="001E75B9" w:rsidP="001E75B9">
      <w:pPr>
        <w:pStyle w:val="NormalWeb"/>
        <w:ind w:left="360"/>
        <w:rPr>
          <w:lang w:eastAsia="en-US"/>
        </w:rPr>
      </w:pPr>
      <w:r w:rsidRPr="001E75B9">
        <w:rPr>
          <w:lang w:eastAsia="en-US"/>
        </w:rPr>
        <w:t>This paper investigates the use of Long Short-Term Memory (LSTM) neural networks for predicting player performance in Major League Baseball (MLB). Unlike traditional regression-based sabermetric approaches, the authors employ a sequence modelling perspective, treating each season’s player statistics as part of a temporal sequence. They compare the performance of LSTM models with linear regression, support vector machines, and random forests, showing that the deep learning approach consistently outperforms alternatives in predicting batting averages and on-base percentages. The strength of LSTMs lies in capturing temporal dependencies and non-linear feature interactions, which are particularly relevant in sports data where player development is influenced by both current form and historical trends.</w:t>
      </w:r>
    </w:p>
    <w:p w14:paraId="674C438D" w14:textId="77777777" w:rsidR="001E75B9" w:rsidRDefault="001E75B9" w:rsidP="001E75B9">
      <w:pPr>
        <w:pStyle w:val="NormalWeb"/>
        <w:ind w:left="360"/>
        <w:rPr>
          <w:lang w:eastAsia="en-US"/>
        </w:rPr>
      </w:pPr>
      <w:r w:rsidRPr="001E75B9">
        <w:rPr>
          <w:lang w:eastAsia="en-US"/>
        </w:rPr>
        <w:t>This study directly informs the methodological choices of this dissertation. While football differs from baseball in its fluid tactical environment, the demonstrated superiority of neural networks over simpler classifiers supports the use of role-specific neural networks for progression prediction. Furthermore, the paper’s emphasis on temporal modelling validates the idea of using multi-season tracking windows in football to stabilise progression labels. Overall, the work provides both technical precedent and empirical justification for applying advanced neural models in sports talent identification.</w:t>
      </w:r>
    </w:p>
    <w:p w14:paraId="7ABB9295" w14:textId="77777777" w:rsidR="00B67FAA" w:rsidRDefault="00B67FAA" w:rsidP="001E75B9">
      <w:pPr>
        <w:pStyle w:val="NormalWeb"/>
        <w:ind w:left="360"/>
        <w:rPr>
          <w:lang w:eastAsia="en-US"/>
        </w:rPr>
      </w:pPr>
    </w:p>
    <w:p w14:paraId="71BE79DF" w14:textId="77777777" w:rsidR="004F2150" w:rsidRPr="004F2150" w:rsidRDefault="00C15F72" w:rsidP="004F2150">
      <w:pPr>
        <w:pStyle w:val="NormalWeb"/>
        <w:ind w:left="360"/>
        <w:rPr>
          <w:b/>
          <w:bCs/>
          <w:lang w:eastAsia="en-US"/>
        </w:rPr>
      </w:pPr>
      <w:r w:rsidRPr="00C15F72">
        <w:rPr>
          <w:b/>
          <w:bCs/>
          <w:lang w:eastAsia="en-US"/>
        </w:rPr>
        <w:lastRenderedPageBreak/>
        <w:t xml:space="preserve">McElfresh, D. </w:t>
      </w:r>
      <w:r w:rsidRPr="00C15F72">
        <w:rPr>
          <w:b/>
          <w:bCs/>
          <w:i/>
          <w:iCs/>
          <w:lang w:eastAsia="en-US"/>
        </w:rPr>
        <w:t>et al.</w:t>
      </w:r>
      <w:r w:rsidRPr="00C15F72">
        <w:rPr>
          <w:b/>
          <w:bCs/>
          <w:lang w:eastAsia="en-US"/>
        </w:rPr>
        <w:t xml:space="preserve"> (2024) ‘When Do Neural Nets Outperform Boosted Trees on Tabular Data?’, </w:t>
      </w:r>
      <w:r w:rsidRPr="00C15F72">
        <w:rPr>
          <w:b/>
          <w:bCs/>
          <w:i/>
          <w:iCs/>
          <w:lang w:eastAsia="en-US"/>
        </w:rPr>
        <w:t>arXiv.org</w:t>
      </w:r>
      <w:r w:rsidRPr="00C15F72">
        <w:rPr>
          <w:b/>
          <w:bCs/>
          <w:lang w:eastAsia="en-US"/>
        </w:rPr>
        <w:t xml:space="preserve"> [Preprint].</w:t>
      </w:r>
      <w:r w:rsidR="004F2150">
        <w:rPr>
          <w:b/>
          <w:bCs/>
          <w:lang w:eastAsia="en-US"/>
        </w:rPr>
        <w:t xml:space="preserve"> </w:t>
      </w:r>
    </w:p>
    <w:p w14:paraId="03DD142D" w14:textId="3B855F59" w:rsidR="00C15F72" w:rsidRPr="00C15F72" w:rsidRDefault="004F2150" w:rsidP="004F2150">
      <w:pPr>
        <w:pStyle w:val="NormalWeb"/>
        <w:ind w:left="360"/>
        <w:rPr>
          <w:lang w:eastAsia="en-US"/>
        </w:rPr>
      </w:pPr>
      <w:hyperlink r:id="rId12" w:history="1">
        <w:r w:rsidRPr="003D536E">
          <w:rPr>
            <w:rStyle w:val="Hyperlink"/>
            <w:lang w:eastAsia="en-US"/>
          </w:rPr>
          <w:t>https://doi.org/10.48550/arXiv.2305.02997</w:t>
        </w:r>
      </w:hyperlink>
      <w:r>
        <w:rPr>
          <w:lang w:eastAsia="en-US"/>
        </w:rPr>
        <w:t xml:space="preserve"> </w:t>
      </w:r>
    </w:p>
    <w:p w14:paraId="5B3C37FE" w14:textId="1FE86381" w:rsidR="00D7290B" w:rsidRPr="005F02B2" w:rsidRDefault="000374A5" w:rsidP="005F02B2">
      <w:pPr>
        <w:pStyle w:val="NormalWeb"/>
        <w:ind w:left="360"/>
        <w:rPr>
          <w:lang w:eastAsia="en-US"/>
        </w:rPr>
      </w:pPr>
      <w:r w:rsidRPr="000374A5">
        <w:rPr>
          <w:lang w:eastAsia="en-US"/>
        </w:rPr>
        <w:t>McElfresh et al. (2023) conduct one of the largest benchmarking studies to date comparing deep neural networks (DNNs) with gradient-boosted decision trees (GBDTs) on structured tabular data. The aim is to resolve a long-standing debate on whether neural networks can surpass ensemble tree methods in domains outside vision and text. The authors evaluate 19 algorithms across 176 datasets from the OpenML benchmark, testing scenarios with varied sample sizes, feature distributions, and class balances. The methods include feedforward NNs with careful regularisation, FT-Transformers, ResNet variants, as well as widely used GBDTs such as XGBoost and LightGBM. The findings reveal that while GBDTs remain strong baselines, neural networks can outperform them when sample sizes are moderate and feature interactions are complex or highly non-linear. TabPFN is highlighted as excelling in small-sample regimes, whereas standard boosted trees dominate when features are highly skewed.</w:t>
      </w:r>
      <w:r w:rsidRPr="000374A5">
        <w:rPr>
          <w:lang w:eastAsia="en-US"/>
        </w:rPr>
        <w:br/>
        <w:t>For this project, the study justifies selecting neural networks as a primary classifier for football progression prediction. Football stats often exhibit complex interactions (e.g., passing accuracy combined with dribbles per 90), which benefit from non-linear models. At the same time, the results encourage benchmarking against strong baselines such as GBDTs and TabPFN to validate whether neural networks provide a genuine advantage in this application.</w:t>
      </w:r>
    </w:p>
    <w:p w14:paraId="640404F2" w14:textId="77777777" w:rsidR="005F02B2" w:rsidRDefault="005F02B2" w:rsidP="00B51F4B">
      <w:pPr>
        <w:pStyle w:val="NormalWeb"/>
        <w:ind w:left="360"/>
        <w:rPr>
          <w:lang w:eastAsia="en-US"/>
        </w:rPr>
      </w:pPr>
    </w:p>
    <w:p w14:paraId="1DAF5E86" w14:textId="77777777" w:rsidR="00EF02FF" w:rsidRPr="00EF02FF" w:rsidRDefault="00820943" w:rsidP="00EF02FF">
      <w:pPr>
        <w:pStyle w:val="NormalWeb"/>
        <w:ind w:left="360"/>
        <w:rPr>
          <w:b/>
          <w:bCs/>
          <w:lang w:eastAsia="en-US"/>
        </w:rPr>
      </w:pPr>
      <w:r w:rsidRPr="00820943">
        <w:rPr>
          <w:b/>
          <w:bCs/>
          <w:lang w:eastAsia="en-US"/>
        </w:rPr>
        <w:t xml:space="preserve">Zabërgja, G., Kadra, A., Frey, C.M.M., Grabocka, J., 2024. </w:t>
      </w:r>
      <w:r w:rsidRPr="00820943">
        <w:rPr>
          <w:b/>
          <w:bCs/>
          <w:i/>
          <w:iCs/>
          <w:lang w:eastAsia="en-US"/>
        </w:rPr>
        <w:t>Is deep learning finally better than decision trees on tabular data?</w:t>
      </w:r>
      <w:r w:rsidRPr="00820943">
        <w:rPr>
          <w:b/>
          <w:bCs/>
          <w:lang w:eastAsia="en-US"/>
        </w:rPr>
        <w:t xml:space="preserve"> </w:t>
      </w:r>
    </w:p>
    <w:p w14:paraId="7CC739C9" w14:textId="48292537" w:rsidR="00820943" w:rsidRDefault="00EF02FF" w:rsidP="00EF02FF">
      <w:pPr>
        <w:pStyle w:val="NormalWeb"/>
        <w:ind w:left="360"/>
        <w:rPr>
          <w:b/>
          <w:bCs/>
          <w:lang w:eastAsia="en-US"/>
        </w:rPr>
      </w:pPr>
      <w:hyperlink r:id="rId13" w:history="1">
        <w:r w:rsidRPr="009E13E4">
          <w:rPr>
            <w:rStyle w:val="Hyperlink"/>
            <w:lang w:eastAsia="en-US"/>
          </w:rPr>
          <w:t>https://doi.org/10.48550/arXiv.2402.03970</w:t>
        </w:r>
      </w:hyperlink>
      <w:r>
        <w:rPr>
          <w:lang w:eastAsia="en-US"/>
        </w:rPr>
        <w:t xml:space="preserve"> </w:t>
      </w:r>
      <w:r w:rsidRPr="00EF02FF">
        <w:rPr>
          <w:b/>
          <w:bCs/>
          <w:lang w:eastAsia="en-US"/>
        </w:rPr>
        <w:t xml:space="preserve"> </w:t>
      </w:r>
      <w:r w:rsidR="00820943" w:rsidRPr="00820943">
        <w:rPr>
          <w:b/>
          <w:bCs/>
          <w:lang w:eastAsia="en-US"/>
        </w:rPr>
        <w:t>(updated 2025).</w:t>
      </w:r>
    </w:p>
    <w:p w14:paraId="4539F812" w14:textId="7FECD9A8" w:rsidR="00A52C9B" w:rsidRDefault="00A52C9B" w:rsidP="00EF02FF">
      <w:pPr>
        <w:pStyle w:val="NormalWeb"/>
        <w:ind w:left="360"/>
        <w:rPr>
          <w:lang w:eastAsia="en-US"/>
        </w:rPr>
      </w:pPr>
      <w:r w:rsidRPr="00A52C9B">
        <w:rPr>
          <w:lang w:eastAsia="en-US"/>
        </w:rPr>
        <w:t>Zabërgja et al. (2024/25) present a comprehensive empirical evaluation of modern tabular learning models. Their goal is to assess whether deep learning models have matured to consistently outperform decision trees on structured data. The study uses 68 datasets from the OpenMLCC18 repository and categorises algorithms into three families: gradient-boosted trees (XGBoost, CatBoost, LightGBM), dataset-specific neural networks (ResNet, FT-Transformer, SAINT), and foundation models such as TabPFN. The authors evaluate accuracy, F1-scores, and efficiency, while also conducting hyperparameter sensitivity and cost-performance analyses. Results show that dataset-specific neural networks often outperform decision tree ensembles when properly tuned, while TabPFN achieves state-of-the-art results in low-data settings. However, classical GBDTs remain highly competitive, especially in terms of computational efficiency.</w:t>
      </w:r>
      <w:r w:rsidRPr="00A52C9B">
        <w:rPr>
          <w:lang w:eastAsia="en-US"/>
        </w:rPr>
        <w:br/>
        <w:t xml:space="preserve">This project benefits from their nuanced conclusion: there is no “one-size-fits-all” model, but neural networks are viable and often superior when feature interactions matter. Football data embodies exactly this situation, where positional context makes variable interactions central (e.g., defensive duels and aerial win rate for centre-backs). Their findings support adopting NNs for role-specific classification while benchmarking against GBDTs and TabPFN. It also suggests reporting not just accuracy </w:t>
      </w:r>
      <w:r w:rsidRPr="00A52C9B">
        <w:rPr>
          <w:lang w:eastAsia="en-US"/>
        </w:rPr>
        <w:lastRenderedPageBreak/>
        <w:t>but also cost-efficiency, an angle valuable for situating this work in the applied scouting context.</w:t>
      </w:r>
    </w:p>
    <w:p w14:paraId="48FDB4E1" w14:textId="77777777" w:rsidR="00363F19" w:rsidRDefault="00363F19" w:rsidP="00EF02FF">
      <w:pPr>
        <w:pStyle w:val="NormalWeb"/>
        <w:ind w:left="360"/>
        <w:rPr>
          <w:lang w:eastAsia="en-US"/>
        </w:rPr>
      </w:pPr>
    </w:p>
    <w:p w14:paraId="5D0545A0" w14:textId="7CBD1F48" w:rsidR="009C66D7" w:rsidRDefault="009C66D7" w:rsidP="00EF02FF">
      <w:pPr>
        <w:pStyle w:val="NormalWeb"/>
        <w:ind w:left="360"/>
        <w:rPr>
          <w:lang w:eastAsia="en-US"/>
        </w:rPr>
      </w:pPr>
      <w:r w:rsidRPr="009C66D7">
        <w:rPr>
          <w:b/>
          <w:bCs/>
          <w:lang w:eastAsia="en-US"/>
        </w:rPr>
        <w:t xml:space="preserve">Nguyen, N.H., Nguyen, D.T.A., Ma, B. and Hu, J., 2022. The application of machine learning and deep learning in sport: predicting NBA players’ performance and popularity. </w:t>
      </w:r>
      <w:r w:rsidRPr="009C66D7">
        <w:rPr>
          <w:b/>
          <w:bCs/>
          <w:i/>
          <w:iCs/>
          <w:lang w:eastAsia="en-US"/>
        </w:rPr>
        <w:t>Journal of Information and Telecommunication</w:t>
      </w:r>
      <w:r w:rsidRPr="009C66D7">
        <w:rPr>
          <w:b/>
          <w:bCs/>
          <w:lang w:eastAsia="en-US"/>
        </w:rPr>
        <w:t>, 6(2), pp.217–235.</w:t>
      </w:r>
      <w:r w:rsidRPr="009C66D7">
        <w:rPr>
          <w:lang w:eastAsia="en-US"/>
        </w:rPr>
        <w:t xml:space="preserve"> </w:t>
      </w:r>
      <w:hyperlink r:id="rId14" w:tgtFrame="_new" w:history="1">
        <w:r w:rsidRPr="009C66D7">
          <w:rPr>
            <w:rStyle w:val="Hyperlink"/>
            <w:lang w:eastAsia="en-US"/>
          </w:rPr>
          <w:t>https://doi.org/10.1080/24751839.2021.1977066</w:t>
        </w:r>
      </w:hyperlink>
    </w:p>
    <w:p w14:paraId="4F398E76" w14:textId="09AA1571" w:rsidR="00363F19" w:rsidRDefault="00365033" w:rsidP="00EF02FF">
      <w:pPr>
        <w:pStyle w:val="NormalWeb"/>
        <w:ind w:left="360"/>
        <w:rPr>
          <w:lang w:eastAsia="en-US"/>
        </w:rPr>
      </w:pPr>
      <w:r w:rsidRPr="00365033">
        <w:rPr>
          <w:lang w:eastAsia="en-US"/>
        </w:rPr>
        <w:t>Nguyen et al. (2022) focus on basketball, aiming to predict both player performance and popularity outcomes (e.g., All-Star selection). The paper’s central question is whether machine learning and deep learning models can provide reliable forecasting in a sport characterised by role complexity and contextual variation, similar to football. The authors construct models using NBA season-level statistics combined with contextual features such as playing time and team role. They apply supervised classifiers, including decision trees, support vector machines, and feedforward neural networks, and evaluate results with accuracy and interpretability measures. The study finds that classification approaches work well with moderate datasets, achieving robust predictions of player recognition and progression, while also highlighting the importance of explainable outputs for adoption in real scouting and coaching contexts.</w:t>
      </w:r>
      <w:r w:rsidRPr="00365033">
        <w:rPr>
          <w:lang w:eastAsia="en-US"/>
        </w:rPr>
        <w:br/>
        <w:t xml:space="preserve">The relevance to this project lies in two key areas: first, it provides precedent for framing talent prediction as a </w:t>
      </w:r>
      <w:r w:rsidRPr="00402EC0">
        <w:rPr>
          <w:lang w:eastAsia="en-US"/>
        </w:rPr>
        <w:t>classification problem</w:t>
      </w:r>
      <w:r w:rsidRPr="00365033">
        <w:rPr>
          <w:lang w:eastAsia="en-US"/>
        </w:rPr>
        <w:t xml:space="preserve"> using season-level stats, exactly the setup being applied to Ligue 1 data. Second, it emphasises the need for </w:t>
      </w:r>
      <w:r w:rsidRPr="00402EC0">
        <w:rPr>
          <w:lang w:eastAsia="en-US"/>
        </w:rPr>
        <w:t>role-sensitive features</w:t>
      </w:r>
      <w:r w:rsidRPr="00365033">
        <w:rPr>
          <w:lang w:eastAsia="en-US"/>
        </w:rPr>
        <w:t xml:space="preserve"> and interpretability—principles that inform this project’s choice to train role-segmented models and integrate SHAP/LIME to explain predictions to non-technical stakeholders.</w:t>
      </w:r>
    </w:p>
    <w:p w14:paraId="0367A3D0" w14:textId="77777777" w:rsidR="00957899" w:rsidRDefault="00957899" w:rsidP="00EF02FF">
      <w:pPr>
        <w:pStyle w:val="NormalWeb"/>
        <w:ind w:left="360"/>
        <w:rPr>
          <w:lang w:eastAsia="en-US"/>
        </w:rPr>
      </w:pPr>
    </w:p>
    <w:p w14:paraId="6A27EB19" w14:textId="1CDA99A8" w:rsidR="00957899" w:rsidRPr="005D46AE" w:rsidRDefault="00957899" w:rsidP="002B039F">
      <w:pPr>
        <w:pStyle w:val="NormalWeb"/>
        <w:ind w:left="360"/>
        <w:rPr>
          <w:b/>
          <w:bCs/>
          <w:lang w:eastAsia="en-US"/>
        </w:rPr>
      </w:pPr>
      <w:bookmarkStart w:id="17" w:name="_Hlk209031385"/>
      <w:r w:rsidRPr="005D46AE">
        <w:rPr>
          <w:b/>
          <w:bCs/>
          <w:lang w:eastAsia="en-US"/>
        </w:rPr>
        <w:t>Tamim</w:t>
      </w:r>
      <w:r w:rsidR="00EA26C0">
        <w:rPr>
          <w:b/>
          <w:bCs/>
          <w:lang w:eastAsia="en-US"/>
        </w:rPr>
        <w:t xml:space="preserve"> A</w:t>
      </w:r>
      <w:r w:rsidR="00A07813">
        <w:rPr>
          <w:b/>
          <w:bCs/>
          <w:lang w:eastAsia="en-US"/>
        </w:rPr>
        <w:t>.</w:t>
      </w:r>
      <w:r w:rsidRPr="005D46AE">
        <w:rPr>
          <w:b/>
          <w:bCs/>
          <w:lang w:eastAsia="en-US"/>
        </w:rPr>
        <w:t>, Md. Jahan</w:t>
      </w:r>
      <w:r w:rsidR="002B039F">
        <w:rPr>
          <w:b/>
          <w:bCs/>
          <w:lang w:eastAsia="en-US"/>
        </w:rPr>
        <w:t xml:space="preserve"> W.</w:t>
      </w:r>
      <w:r w:rsidRPr="005D46AE">
        <w:rPr>
          <w:b/>
          <w:bCs/>
          <w:lang w:eastAsia="en-US"/>
        </w:rPr>
        <w:t>, Md. Chowdhury</w:t>
      </w:r>
      <w:r w:rsidR="00A07813">
        <w:rPr>
          <w:b/>
          <w:bCs/>
          <w:lang w:eastAsia="en-US"/>
        </w:rPr>
        <w:t xml:space="preserve"> R. D.</w:t>
      </w:r>
      <w:r w:rsidRPr="005D46AE">
        <w:rPr>
          <w:b/>
          <w:bCs/>
          <w:lang w:eastAsia="en-US"/>
        </w:rPr>
        <w:t>, Hossain</w:t>
      </w:r>
      <w:r w:rsidR="00A07813">
        <w:rPr>
          <w:b/>
          <w:bCs/>
          <w:lang w:eastAsia="en-US"/>
        </w:rPr>
        <w:t xml:space="preserve"> A.</w:t>
      </w:r>
      <w:r w:rsidRPr="005D46AE">
        <w:rPr>
          <w:b/>
          <w:bCs/>
          <w:lang w:eastAsia="en-US"/>
        </w:rPr>
        <w:t>, Md. Rahman</w:t>
      </w:r>
      <w:r w:rsidR="002B039F">
        <w:rPr>
          <w:b/>
          <w:bCs/>
          <w:lang w:eastAsia="en-US"/>
        </w:rPr>
        <w:t xml:space="preserve"> M.</w:t>
      </w:r>
      <w:r w:rsidRPr="005D46AE">
        <w:rPr>
          <w:b/>
          <w:bCs/>
          <w:lang w:eastAsia="en-US"/>
        </w:rPr>
        <w:t>, A.H.M. Imon</w:t>
      </w:r>
      <w:r w:rsidR="002B039F">
        <w:rPr>
          <w:b/>
          <w:bCs/>
          <w:lang w:eastAsia="en-US"/>
        </w:rPr>
        <w:t xml:space="preserve"> R.</w:t>
      </w:r>
      <w:r w:rsidRPr="005D46AE">
        <w:rPr>
          <w:b/>
          <w:bCs/>
          <w:lang w:eastAsia="en-US"/>
        </w:rPr>
        <w:t>,</w:t>
      </w:r>
      <w:r w:rsidR="002B039F">
        <w:rPr>
          <w:b/>
          <w:bCs/>
          <w:lang w:eastAsia="en-US"/>
        </w:rPr>
        <w:t xml:space="preserve"> </w:t>
      </w:r>
      <w:r w:rsidRPr="005D46AE">
        <w:rPr>
          <w:b/>
          <w:bCs/>
          <w:lang w:eastAsia="en-US"/>
        </w:rPr>
        <w:t>Machine learning-driven market value prediction for European football players,</w:t>
      </w:r>
      <w:r w:rsidR="005D46AE" w:rsidRPr="005D46AE">
        <w:rPr>
          <w:b/>
          <w:bCs/>
          <w:lang w:eastAsia="en-US"/>
        </w:rPr>
        <w:t xml:space="preserve"> </w:t>
      </w:r>
      <w:r w:rsidRPr="00EA26C0">
        <w:rPr>
          <w:b/>
          <w:bCs/>
          <w:i/>
          <w:iCs/>
          <w:lang w:eastAsia="en-US"/>
        </w:rPr>
        <w:t>Journal of Computational Mathematics and Data Science,</w:t>
      </w:r>
      <w:r w:rsidR="002B039F">
        <w:rPr>
          <w:b/>
          <w:bCs/>
          <w:lang w:eastAsia="en-US"/>
        </w:rPr>
        <w:t xml:space="preserve"> </w:t>
      </w:r>
      <w:r w:rsidRPr="005D46AE">
        <w:rPr>
          <w:b/>
          <w:bCs/>
          <w:lang w:eastAsia="en-US"/>
        </w:rPr>
        <w:t>Volume 15,</w:t>
      </w:r>
      <w:r w:rsidR="005D46AE" w:rsidRPr="005D46AE">
        <w:rPr>
          <w:b/>
          <w:bCs/>
          <w:lang w:eastAsia="en-US"/>
        </w:rPr>
        <w:t xml:space="preserve"> </w:t>
      </w:r>
      <w:r w:rsidRPr="005D46AE">
        <w:rPr>
          <w:b/>
          <w:bCs/>
          <w:lang w:eastAsia="en-US"/>
        </w:rPr>
        <w:t>2025,</w:t>
      </w:r>
    </w:p>
    <w:p w14:paraId="4935F629" w14:textId="585705A2" w:rsidR="00957899" w:rsidRPr="002E23DF" w:rsidRDefault="005D46AE" w:rsidP="00957899">
      <w:pPr>
        <w:pStyle w:val="NormalWeb"/>
        <w:ind w:left="360"/>
        <w:rPr>
          <w:lang w:eastAsia="en-US"/>
        </w:rPr>
      </w:pPr>
      <w:hyperlink r:id="rId15" w:history="1">
        <w:r w:rsidRPr="002E23DF">
          <w:rPr>
            <w:rStyle w:val="Hyperlink"/>
            <w:lang w:eastAsia="en-US"/>
          </w:rPr>
          <w:t>https://doi.org/10.1016/j.jcmds.2025.100118</w:t>
        </w:r>
      </w:hyperlink>
      <w:r w:rsidRPr="002E23DF">
        <w:rPr>
          <w:lang w:eastAsia="en-US"/>
        </w:rPr>
        <w:t xml:space="preserve"> </w:t>
      </w:r>
    </w:p>
    <w:bookmarkEnd w:id="17"/>
    <w:p w14:paraId="4FC8E70E" w14:textId="1CACCB2E" w:rsidR="002C4EAF" w:rsidRPr="002C4EAF" w:rsidRDefault="002C4EAF" w:rsidP="00957899">
      <w:pPr>
        <w:pStyle w:val="NormalWeb"/>
        <w:ind w:left="360"/>
        <w:rPr>
          <w:lang w:eastAsia="en-US"/>
        </w:rPr>
      </w:pPr>
      <w:r w:rsidRPr="002C4EAF">
        <w:rPr>
          <w:lang w:eastAsia="en-US"/>
        </w:rPr>
        <w:t>Tamim et al. (2025) present a football-specific study on predicting player market values using machine learning. The objective is to evaluate whether technical performance data can reliably inform valuation models, as opposed to relying on market perceptions alone. The dataset includes multi-season player statistics, market values, and contextual features such as age, league, and position. The authors test multiple algorithms including Random Forests, XGBoost, and neural networks, assessing results via regression accuracy and feature importance metrics. Their findings show that ML methods can explain a significant portion of variance in player valuations, with physical and technical stats (e.g., passes completed, expected goals) proving highly predictive. However, they also note the challenge of external shocks such as injuries or team context, which are harder to capture.</w:t>
      </w:r>
      <w:r w:rsidRPr="002C4EAF">
        <w:rPr>
          <w:lang w:eastAsia="en-US"/>
        </w:rPr>
        <w:br/>
        <w:t xml:space="preserve">This paper contributes directly to this project by providing an up-to-date football application of supervised ML with a similar pipeline structure: preprocessing, role-sensitive modelling, and explainability. Although the </w:t>
      </w:r>
      <w:r w:rsidRPr="002C4EAF">
        <w:rPr>
          <w:lang w:eastAsia="en-US"/>
        </w:rPr>
        <w:lastRenderedPageBreak/>
        <w:t>outcome variable differs (value instead of progression), the overlap in features and modelling choices validates the technical approach of this dissertation. It also reinforces the practical importance of including interpretability, since scouts and decision-makers need transparent rationales to trust AI-driven recommendations.</w:t>
      </w:r>
    </w:p>
    <w:p w14:paraId="6E6D614C" w14:textId="327A517A" w:rsidR="00702958" w:rsidRPr="002C4EAF" w:rsidRDefault="00702958" w:rsidP="00D7290B">
      <w:pPr>
        <w:pStyle w:val="NormalWeb"/>
        <w:tabs>
          <w:tab w:val="num" w:pos="0"/>
        </w:tabs>
        <w:rPr>
          <w:i/>
          <w:iCs/>
          <w:sz w:val="20"/>
          <w:szCs w:val="20"/>
          <w:lang w:eastAsia="en-US"/>
        </w:rPr>
      </w:pPr>
    </w:p>
    <w:p w14:paraId="0C17A116" w14:textId="0F5E5487" w:rsidR="00702958" w:rsidRPr="00A2548C" w:rsidRDefault="00702958" w:rsidP="00235FA9">
      <w:pPr>
        <w:spacing w:before="100" w:after="100"/>
        <w:ind w:left="360"/>
        <w:rPr>
          <w:rFonts w:ascii="Arial" w:hAnsi="Arial"/>
          <w:i/>
          <w:iCs/>
          <w:sz w:val="24"/>
          <w:szCs w:val="24"/>
          <w:lang w:eastAsia="en-US"/>
        </w:rPr>
      </w:pPr>
      <w:r>
        <w:rPr>
          <w:rFonts w:ascii="Arial" w:hAnsi="Arial"/>
          <w:b/>
          <w:bCs/>
          <w:i/>
          <w:iCs/>
          <w:sz w:val="24"/>
          <w:szCs w:val="24"/>
          <w:lang w:eastAsia="en-US"/>
        </w:rPr>
        <w:t>Conduct of the Project</w:t>
      </w:r>
      <w:r>
        <w:rPr>
          <w:rFonts w:ascii="Arial" w:hAnsi="Arial"/>
          <w:i/>
          <w:iCs/>
          <w:sz w:val="24"/>
          <w:szCs w:val="24"/>
          <w:lang w:eastAsia="en-US"/>
        </w:rPr>
        <w:t xml:space="preserve">: </w:t>
      </w:r>
    </w:p>
    <w:p w14:paraId="38953B1C" w14:textId="77777777" w:rsidR="008037B0" w:rsidRDefault="008037B0" w:rsidP="008037B0">
      <w:pPr>
        <w:spacing w:before="100" w:after="100"/>
        <w:rPr>
          <w:rFonts w:ascii="Arial" w:hAnsi="Arial"/>
          <w:i/>
          <w:iCs/>
          <w:color w:val="E36C0A" w:themeColor="accent6" w:themeShade="BF"/>
          <w:sz w:val="24"/>
          <w:szCs w:val="24"/>
          <w:lang w:eastAsia="en-US"/>
        </w:rPr>
      </w:pPr>
    </w:p>
    <w:p w14:paraId="109BA11F" w14:textId="3AE332C0" w:rsidR="00585FC2" w:rsidRPr="00585FC2" w:rsidRDefault="00585FC2" w:rsidP="00235FA9">
      <w:pPr>
        <w:spacing w:before="100" w:after="100"/>
        <w:ind w:left="360"/>
        <w:rPr>
          <w:rFonts w:ascii="Arial" w:hAnsi="Arial" w:cs="Arial"/>
          <w:sz w:val="24"/>
          <w:szCs w:val="24"/>
          <w:lang w:eastAsia="en-US"/>
        </w:rPr>
      </w:pPr>
      <w:r w:rsidRPr="00585FC2">
        <w:rPr>
          <w:rFonts w:ascii="Arial" w:hAnsi="Arial" w:cs="Arial"/>
          <w:sz w:val="24"/>
          <w:szCs w:val="24"/>
          <w:lang w:eastAsia="en-US"/>
        </w:rPr>
        <w:t>This project investigates data-driven football scouting through a role-specific classification approach. Building on prior research in football and other sports (Lacan, 2023; Abhinav et al., 2024; Cwiklinski et al., 2021; Zhao et al., 2025; Xu and Baghaei, 2025), the study addresses the challenge of predicting career progression in a fluid and context-dependent environment.</w:t>
      </w:r>
    </w:p>
    <w:p w14:paraId="3D80CBD9" w14:textId="77777777" w:rsidR="00585FC2" w:rsidRPr="00585FC2" w:rsidRDefault="00585FC2" w:rsidP="00235FA9">
      <w:pPr>
        <w:spacing w:before="100" w:after="100"/>
        <w:ind w:left="360"/>
        <w:rPr>
          <w:rFonts w:ascii="Arial" w:hAnsi="Arial" w:cs="Arial"/>
          <w:sz w:val="24"/>
          <w:szCs w:val="24"/>
          <w:lang w:eastAsia="en-US"/>
        </w:rPr>
      </w:pPr>
      <w:r w:rsidRPr="00585FC2">
        <w:rPr>
          <w:rFonts w:ascii="Arial" w:hAnsi="Arial" w:cs="Arial"/>
          <w:sz w:val="24"/>
          <w:szCs w:val="24"/>
          <w:lang w:eastAsia="en-US"/>
        </w:rPr>
        <w:t>The work will use supervised machine learning to train neural networks that classify player-seasons according to progression outcomes. Players will be segmented by role, and labels will be derived from league transitions over a multi-season window, following UEFA rankings. Standard classification metrics will be applied to evaluate performance, and interpretability tools such as SHAP or LIME will highlight the most influential features. Benchmarking with tree-based and ensemble classifiers will support the justification for neural networks.</w:t>
      </w:r>
    </w:p>
    <w:p w14:paraId="11191668" w14:textId="77777777" w:rsidR="00585FC2" w:rsidRPr="00585FC2" w:rsidRDefault="00585FC2" w:rsidP="00235FA9">
      <w:pPr>
        <w:spacing w:before="100" w:after="100"/>
        <w:ind w:left="360"/>
        <w:rPr>
          <w:rFonts w:ascii="Arial" w:hAnsi="Arial" w:cs="Arial"/>
          <w:sz w:val="24"/>
          <w:szCs w:val="24"/>
          <w:lang w:eastAsia="en-US"/>
        </w:rPr>
      </w:pPr>
      <w:r w:rsidRPr="00585FC2">
        <w:rPr>
          <w:rFonts w:ascii="Arial" w:hAnsi="Arial" w:cs="Arial"/>
          <w:sz w:val="24"/>
          <w:szCs w:val="24"/>
          <w:lang w:eastAsia="en-US"/>
        </w:rPr>
        <w:t>The dataset will be constructed from FBref (performance data) and Transfermarkt (transfer histories), covering at least five recent Ligue 1 seasons. Data preprocessing will involve cleaning, normalisation, and consistent role tagging. Ethical considerations are limited as all data sources are public, though care will be taken to avoid biased labelling.</w:t>
      </w:r>
    </w:p>
    <w:p w14:paraId="0A7D4DB4" w14:textId="64074D8F" w:rsidR="00585FC2" w:rsidRPr="00585FC2" w:rsidRDefault="00585FC2" w:rsidP="00235FA9">
      <w:pPr>
        <w:spacing w:before="100" w:after="100"/>
        <w:ind w:left="360"/>
        <w:rPr>
          <w:rFonts w:ascii="Arial" w:hAnsi="Arial" w:cs="Arial"/>
          <w:sz w:val="24"/>
          <w:szCs w:val="24"/>
          <w:lang w:eastAsia="en-US"/>
        </w:rPr>
      </w:pPr>
      <w:r w:rsidRPr="00585FC2">
        <w:rPr>
          <w:rFonts w:ascii="Arial" w:hAnsi="Arial" w:cs="Arial"/>
          <w:sz w:val="24"/>
          <w:szCs w:val="24"/>
          <w:lang w:eastAsia="en-US"/>
        </w:rPr>
        <w:t xml:space="preserve">The </w:t>
      </w:r>
      <w:r w:rsidR="007F693D" w:rsidRPr="007F693D">
        <w:rPr>
          <w:rFonts w:ascii="Arial" w:hAnsi="Arial" w:cs="Arial"/>
          <w:sz w:val="24"/>
          <w:szCs w:val="24"/>
          <w:lang w:eastAsia="en-US"/>
        </w:rPr>
        <w:t>project requires data collection, feature engineering, and model interpretability. It will be implemented in Python using pandas, scikit-learn, TensorFlow, and SHAP, with Colab for compute and GitHub for version control.</w:t>
      </w:r>
    </w:p>
    <w:p w14:paraId="7D2F4E74" w14:textId="041AB588" w:rsidR="00585FC2" w:rsidRPr="008037B0" w:rsidRDefault="00585FC2" w:rsidP="008037B0">
      <w:pPr>
        <w:spacing w:before="100" w:after="100"/>
        <w:rPr>
          <w:rFonts w:ascii="Arial" w:hAnsi="Arial"/>
          <w:i/>
          <w:iCs/>
          <w:color w:val="E36C0A" w:themeColor="accent6" w:themeShade="BF"/>
          <w:sz w:val="24"/>
          <w:szCs w:val="24"/>
          <w:lang w:eastAsia="en-US"/>
        </w:rPr>
      </w:pPr>
    </w:p>
    <w:p w14:paraId="018B804B" w14:textId="77777777" w:rsidR="00702958" w:rsidRDefault="00702958" w:rsidP="00702958">
      <w:pPr>
        <w:widowControl w:val="0"/>
        <w:rPr>
          <w:rFonts w:ascii="Arial" w:hAnsi="Arial"/>
          <w:b/>
          <w:bCs/>
          <w:sz w:val="24"/>
          <w:szCs w:val="24"/>
          <w:lang w:eastAsia="en-US"/>
        </w:rPr>
      </w:pPr>
    </w:p>
    <w:p w14:paraId="5F50DA26" w14:textId="4C0706D4" w:rsidR="00531174" w:rsidRPr="00B51F4B" w:rsidRDefault="00702958" w:rsidP="00B51F4B">
      <w:pPr>
        <w:pStyle w:val="ListParagraph"/>
        <w:numPr>
          <w:ilvl w:val="0"/>
          <w:numId w:val="41"/>
        </w:numPr>
        <w:spacing w:before="100" w:after="100"/>
        <w:rPr>
          <w:rFonts w:ascii="Arial" w:hAnsi="Arial"/>
          <w:b/>
          <w:iCs/>
          <w:sz w:val="24"/>
          <w:szCs w:val="24"/>
          <w:lang w:eastAsia="en-US"/>
        </w:rPr>
      </w:pPr>
      <w:r w:rsidRPr="00B51F4B">
        <w:rPr>
          <w:rFonts w:ascii="Arial" w:hAnsi="Arial"/>
          <w:b/>
          <w:bCs/>
          <w:iCs/>
          <w:sz w:val="24"/>
          <w:szCs w:val="24"/>
          <w:lang w:eastAsia="en-US"/>
        </w:rPr>
        <w:t>The Design</w:t>
      </w:r>
    </w:p>
    <w:p w14:paraId="5DF9C3C4" w14:textId="6242006C" w:rsidR="002E23DF" w:rsidRDefault="002E23DF" w:rsidP="003B04F9">
      <w:pPr>
        <w:spacing w:before="100" w:after="100"/>
        <w:rPr>
          <w:color w:val="E36C0A" w:themeColor="accent6" w:themeShade="BF"/>
          <w:lang w:eastAsia="en-US"/>
        </w:rPr>
      </w:pPr>
    </w:p>
    <w:p w14:paraId="0B80DA28" w14:textId="77777777" w:rsidR="003B04F9" w:rsidRPr="003B04F9" w:rsidRDefault="003B04F9" w:rsidP="00235FA9">
      <w:pPr>
        <w:pStyle w:val="NormalWeb"/>
        <w:ind w:left="360"/>
        <w:rPr>
          <w:rFonts w:cs="Arial"/>
          <w:lang w:eastAsia="en-US"/>
        </w:rPr>
      </w:pPr>
      <w:r w:rsidRPr="003B04F9">
        <w:rPr>
          <w:rFonts w:cs="Arial"/>
          <w:lang w:eastAsia="en-US"/>
        </w:rPr>
        <w:t>The artefact is a machine learning pipeline built to address the dissertation questions on predicting football player progression and identifying role-specific performance indicators. It links directly to these questions by training neural networks on season-level data, segmented by player role (centre-backs, full-backs, midfielders, forwards). A pooled variant with role encoded as a categorical feature will also be tested to compare segmentation against conditioning.</w:t>
      </w:r>
    </w:p>
    <w:p w14:paraId="693DFA7C" w14:textId="77777777" w:rsidR="003B04F9" w:rsidRPr="003B04F9" w:rsidRDefault="003B04F9" w:rsidP="00235FA9">
      <w:pPr>
        <w:pStyle w:val="NormalWeb"/>
        <w:ind w:left="360"/>
        <w:rPr>
          <w:rFonts w:cs="Arial"/>
          <w:lang w:eastAsia="en-US"/>
        </w:rPr>
      </w:pPr>
      <w:r w:rsidRPr="003B04F9">
        <w:rPr>
          <w:rFonts w:cs="Arial"/>
          <w:lang w:eastAsia="en-US"/>
        </w:rPr>
        <w:t xml:space="preserve">The dataset will consist of player-season rows with identifiers (player ID, season, role, team), engineered per-90 features (passing, duels, carries, xG/xA, defensive actions, misc), and a target variable tier_league labelled across four progression classes (1.0, 0.66, 0.33, 0.0) using a three-year </w:t>
      </w:r>
      <w:r w:rsidRPr="003B04F9">
        <w:rPr>
          <w:rFonts w:cs="Arial"/>
          <w:lang w:eastAsia="en-US"/>
        </w:rPr>
        <w:lastRenderedPageBreak/>
        <w:t>window and an elite-club adjustment. Preprocessing will include cleaning, normalisation, and handling of missing values, while feature engineering will derive rates and shares to provide scale-free descriptors.</w:t>
      </w:r>
    </w:p>
    <w:p w14:paraId="09BF4B9B" w14:textId="77777777" w:rsidR="003B04F9" w:rsidRPr="003B04F9" w:rsidRDefault="003B04F9" w:rsidP="00235FA9">
      <w:pPr>
        <w:pStyle w:val="NormalWeb"/>
        <w:ind w:left="360"/>
        <w:rPr>
          <w:rFonts w:cs="Arial"/>
          <w:lang w:eastAsia="en-US"/>
        </w:rPr>
      </w:pPr>
      <w:r w:rsidRPr="003B04F9">
        <w:rPr>
          <w:rFonts w:cs="Arial"/>
          <w:lang w:eastAsia="en-US"/>
        </w:rPr>
        <w:t>The neural networks will use dense layers with ReLU/ELU activations, dropout, and batch normalisation, optimised with Adam and early stopping. Outputs will be softmax probabilities across the four tiers, trained with class-weighted categorical cross-entropy. Baseline models (Logistic Regression, Gradient Boosted Trees, TabPFN) will serve as controls to test whether neural networks provide an advantage.</w:t>
      </w:r>
    </w:p>
    <w:p w14:paraId="0AC423A6" w14:textId="77777777" w:rsidR="003B04F9" w:rsidRPr="003B04F9" w:rsidRDefault="003B04F9" w:rsidP="00235FA9">
      <w:pPr>
        <w:pStyle w:val="NormalWeb"/>
        <w:ind w:left="360"/>
        <w:rPr>
          <w:rFonts w:cs="Arial"/>
          <w:lang w:eastAsia="en-US"/>
        </w:rPr>
      </w:pPr>
      <w:r w:rsidRPr="003B04F9">
        <w:rPr>
          <w:rFonts w:cs="Arial"/>
          <w:lang w:eastAsia="en-US"/>
        </w:rPr>
        <w:t>Evaluation will use StratifiedGroupKFold to prevent leakage across seasons for the same player, reporting macro-F1, balanced accuracy, and confusion matrices. Interpretability will be addressed through SHAP and permutation importance to highlight the most influential features per role. The core experimental loop will filter the dataset by role, train models under cross-validation, and compare results against baselines, with predictions and explanations saved for analysis.</w:t>
      </w:r>
    </w:p>
    <w:p w14:paraId="05C82730" w14:textId="77777777" w:rsidR="00FE1765" w:rsidRDefault="00FE1765" w:rsidP="00235FA9">
      <w:pPr>
        <w:pStyle w:val="NormalWeb"/>
        <w:ind w:left="360"/>
        <w:rPr>
          <w:rFonts w:cs="Arial"/>
          <w:lang w:eastAsia="en-US"/>
        </w:rPr>
      </w:pPr>
      <w:r w:rsidRPr="00FE1765">
        <w:rPr>
          <w:rFonts w:cs="Arial"/>
          <w:lang w:eastAsia="en-US"/>
        </w:rPr>
        <w:t>The artefact is delivered as modular Python code with outputs including predictions, ranked lists, confusion matrices, and SHAP visualisations.</w:t>
      </w:r>
    </w:p>
    <w:p w14:paraId="6854A507" w14:textId="3D126562" w:rsidR="003B04F9" w:rsidRDefault="003B04F9" w:rsidP="00235FA9">
      <w:pPr>
        <w:pStyle w:val="NormalWeb"/>
        <w:ind w:left="360"/>
        <w:rPr>
          <w:rFonts w:cs="Arial"/>
          <w:lang w:eastAsia="en-US"/>
        </w:rPr>
      </w:pPr>
      <w:r w:rsidRPr="003B04F9">
        <w:rPr>
          <w:rFonts w:cs="Arial"/>
          <w:lang w:eastAsia="en-US"/>
        </w:rPr>
        <w:t>The hypotheses tested are that role-specific neural networks outperform baselines in progression prediction, that distinct features drive predictions for different roles, and that pooled models with role encoding underperform compared to segmented models. The design anticipates demonstrating the feasibility of role-sensitive neural networks for football scouting, providing both predictive accuracy and interpretable signals that can inform practical decision-making.</w:t>
      </w:r>
    </w:p>
    <w:p w14:paraId="1B56423A" w14:textId="77777777" w:rsidR="00A51CB0" w:rsidRDefault="00A51CB0" w:rsidP="00235FA9">
      <w:pPr>
        <w:pStyle w:val="NormalWeb"/>
        <w:ind w:left="360"/>
        <w:rPr>
          <w:rFonts w:cs="Arial"/>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7244"/>
      </w:tblGrid>
      <w:tr w:rsidR="00A51CB0" w:rsidRPr="00A51CB0" w14:paraId="29D8D8D7" w14:textId="77777777">
        <w:trPr>
          <w:tblHeader/>
          <w:tblCellSpacing w:w="15" w:type="dxa"/>
        </w:trPr>
        <w:tc>
          <w:tcPr>
            <w:tcW w:w="0" w:type="auto"/>
            <w:vAlign w:val="center"/>
            <w:hideMark/>
          </w:tcPr>
          <w:p w14:paraId="1FDEF529" w14:textId="77777777" w:rsidR="00A51CB0" w:rsidRPr="00A51CB0" w:rsidRDefault="00A51CB0" w:rsidP="00A51CB0">
            <w:pPr>
              <w:pStyle w:val="NormalWeb"/>
              <w:ind w:left="360"/>
              <w:rPr>
                <w:rFonts w:cs="Arial"/>
                <w:b/>
                <w:bCs/>
                <w:lang w:eastAsia="en-US"/>
              </w:rPr>
            </w:pPr>
            <w:r w:rsidRPr="00A51CB0">
              <w:rPr>
                <w:rFonts w:cs="Arial"/>
                <w:b/>
                <w:bCs/>
                <w:lang w:eastAsia="en-US"/>
              </w:rPr>
              <w:t>Label</w:t>
            </w:r>
          </w:p>
        </w:tc>
        <w:tc>
          <w:tcPr>
            <w:tcW w:w="0" w:type="auto"/>
            <w:vAlign w:val="center"/>
            <w:hideMark/>
          </w:tcPr>
          <w:p w14:paraId="476FDF5D" w14:textId="77777777" w:rsidR="00A51CB0" w:rsidRPr="00A51CB0" w:rsidRDefault="00A51CB0" w:rsidP="00A51CB0">
            <w:pPr>
              <w:pStyle w:val="NormalWeb"/>
              <w:ind w:left="360"/>
              <w:rPr>
                <w:rFonts w:cs="Arial"/>
                <w:b/>
                <w:bCs/>
                <w:lang w:eastAsia="en-US"/>
              </w:rPr>
            </w:pPr>
            <w:r w:rsidRPr="00A51CB0">
              <w:rPr>
                <w:rFonts w:cs="Arial"/>
                <w:b/>
                <w:bCs/>
                <w:lang w:eastAsia="en-US"/>
              </w:rPr>
              <w:t>Definition</w:t>
            </w:r>
          </w:p>
        </w:tc>
      </w:tr>
      <w:tr w:rsidR="00A51CB0" w:rsidRPr="00A51CB0" w14:paraId="48BD4BC7" w14:textId="77777777">
        <w:trPr>
          <w:tblCellSpacing w:w="15" w:type="dxa"/>
        </w:trPr>
        <w:tc>
          <w:tcPr>
            <w:tcW w:w="0" w:type="auto"/>
            <w:vAlign w:val="center"/>
            <w:hideMark/>
          </w:tcPr>
          <w:p w14:paraId="7F0372B7" w14:textId="77777777" w:rsidR="00A51CB0" w:rsidRPr="00A51CB0" w:rsidRDefault="00A51CB0" w:rsidP="00A51CB0">
            <w:pPr>
              <w:pStyle w:val="NormalWeb"/>
              <w:ind w:left="360"/>
              <w:rPr>
                <w:rFonts w:cs="Arial"/>
                <w:lang w:eastAsia="en-US"/>
              </w:rPr>
            </w:pPr>
            <w:r w:rsidRPr="00A51CB0">
              <w:rPr>
                <w:rFonts w:cs="Arial"/>
                <w:b/>
                <w:bCs/>
                <w:lang w:eastAsia="en-US"/>
              </w:rPr>
              <w:t>1.0</w:t>
            </w:r>
          </w:p>
        </w:tc>
        <w:tc>
          <w:tcPr>
            <w:tcW w:w="0" w:type="auto"/>
            <w:vAlign w:val="center"/>
            <w:hideMark/>
          </w:tcPr>
          <w:p w14:paraId="4254C2AD" w14:textId="2F943876" w:rsidR="00A51CB0" w:rsidRPr="00A51CB0" w:rsidRDefault="00A51CB0" w:rsidP="00A51CB0">
            <w:pPr>
              <w:pStyle w:val="NormalWeb"/>
              <w:ind w:left="360"/>
              <w:rPr>
                <w:rFonts w:cs="Arial"/>
                <w:lang w:eastAsia="en-US"/>
              </w:rPr>
            </w:pPr>
            <w:r w:rsidRPr="00A51CB0">
              <w:rPr>
                <w:rFonts w:cs="Arial"/>
                <w:lang w:eastAsia="en-US"/>
              </w:rPr>
              <w:t>Player moved to UEFA top-4 leagues (Premier League, La Liga, Bundesliga, Serie A), OR remained with an elite club in UEFA top-</w:t>
            </w:r>
            <w:r w:rsidR="006E03CB">
              <w:rPr>
                <w:rFonts w:cs="Arial"/>
                <w:lang w:eastAsia="en-US"/>
              </w:rPr>
              <w:t>20</w:t>
            </w:r>
            <w:r w:rsidRPr="00A51CB0">
              <w:rPr>
                <w:rFonts w:cs="Arial"/>
                <w:lang w:eastAsia="en-US"/>
              </w:rPr>
              <w:t xml:space="preserve"> with ≥500 minutes played</w:t>
            </w:r>
          </w:p>
        </w:tc>
      </w:tr>
      <w:tr w:rsidR="00A51CB0" w:rsidRPr="00A51CB0" w14:paraId="15975D0D" w14:textId="77777777">
        <w:trPr>
          <w:tblCellSpacing w:w="15" w:type="dxa"/>
        </w:trPr>
        <w:tc>
          <w:tcPr>
            <w:tcW w:w="0" w:type="auto"/>
            <w:vAlign w:val="center"/>
            <w:hideMark/>
          </w:tcPr>
          <w:p w14:paraId="2110DE79" w14:textId="77777777" w:rsidR="00A51CB0" w:rsidRPr="00A51CB0" w:rsidRDefault="00A51CB0" w:rsidP="00A51CB0">
            <w:pPr>
              <w:pStyle w:val="NormalWeb"/>
              <w:ind w:left="360"/>
              <w:rPr>
                <w:rFonts w:cs="Arial"/>
                <w:lang w:eastAsia="en-US"/>
              </w:rPr>
            </w:pPr>
            <w:r w:rsidRPr="00A51CB0">
              <w:rPr>
                <w:rFonts w:cs="Arial"/>
                <w:b/>
                <w:bCs/>
                <w:lang w:eastAsia="en-US"/>
              </w:rPr>
              <w:t>0.66</w:t>
            </w:r>
          </w:p>
        </w:tc>
        <w:tc>
          <w:tcPr>
            <w:tcW w:w="0" w:type="auto"/>
            <w:vAlign w:val="center"/>
            <w:hideMark/>
          </w:tcPr>
          <w:p w14:paraId="1F337EE2" w14:textId="77777777" w:rsidR="00A51CB0" w:rsidRPr="00A51CB0" w:rsidRDefault="00A51CB0" w:rsidP="00A51CB0">
            <w:pPr>
              <w:pStyle w:val="NormalWeb"/>
              <w:ind w:left="360"/>
              <w:rPr>
                <w:rFonts w:cs="Arial"/>
                <w:lang w:eastAsia="en-US"/>
              </w:rPr>
            </w:pPr>
            <w:r w:rsidRPr="00A51CB0">
              <w:rPr>
                <w:rFonts w:cs="Arial"/>
                <w:lang w:eastAsia="en-US"/>
              </w:rPr>
              <w:t>Player stayed in Ligue 1 OR moved to leagues ranked 5–8 in UEFA coefficient</w:t>
            </w:r>
          </w:p>
        </w:tc>
      </w:tr>
      <w:tr w:rsidR="00A51CB0" w:rsidRPr="00A51CB0" w14:paraId="0E4C7072" w14:textId="77777777">
        <w:trPr>
          <w:tblCellSpacing w:w="15" w:type="dxa"/>
        </w:trPr>
        <w:tc>
          <w:tcPr>
            <w:tcW w:w="0" w:type="auto"/>
            <w:vAlign w:val="center"/>
            <w:hideMark/>
          </w:tcPr>
          <w:p w14:paraId="6AD970FF" w14:textId="77777777" w:rsidR="00A51CB0" w:rsidRPr="00A51CB0" w:rsidRDefault="00A51CB0" w:rsidP="00A51CB0">
            <w:pPr>
              <w:pStyle w:val="NormalWeb"/>
              <w:ind w:left="360"/>
              <w:rPr>
                <w:rFonts w:cs="Arial"/>
                <w:lang w:eastAsia="en-US"/>
              </w:rPr>
            </w:pPr>
            <w:r w:rsidRPr="00A51CB0">
              <w:rPr>
                <w:rFonts w:cs="Arial"/>
                <w:b/>
                <w:bCs/>
                <w:lang w:eastAsia="en-US"/>
              </w:rPr>
              <w:t>0.33</w:t>
            </w:r>
          </w:p>
        </w:tc>
        <w:tc>
          <w:tcPr>
            <w:tcW w:w="0" w:type="auto"/>
            <w:vAlign w:val="center"/>
            <w:hideMark/>
          </w:tcPr>
          <w:p w14:paraId="32D0C619" w14:textId="157E5D67" w:rsidR="00A51CB0" w:rsidRPr="00A51CB0" w:rsidRDefault="00B8391E" w:rsidP="00A51CB0">
            <w:pPr>
              <w:pStyle w:val="NormalWeb"/>
              <w:ind w:left="360"/>
              <w:rPr>
                <w:rFonts w:cs="Arial"/>
                <w:lang w:eastAsia="en-US"/>
              </w:rPr>
            </w:pPr>
            <w:r w:rsidRPr="00B8391E">
              <w:rPr>
                <w:rFonts w:cs="Arial"/>
                <w:lang w:eastAsia="en-US"/>
              </w:rPr>
              <w:t>Player moved to leagues ranked 9–15 in UEFA coefficient OR to a non-European league ranked within the global top-20 in recognised indices (Opta Power Rankings)</w:t>
            </w:r>
          </w:p>
        </w:tc>
      </w:tr>
      <w:tr w:rsidR="00A51CB0" w:rsidRPr="00A51CB0" w14:paraId="4E2A4161" w14:textId="77777777">
        <w:trPr>
          <w:tblCellSpacing w:w="15" w:type="dxa"/>
        </w:trPr>
        <w:tc>
          <w:tcPr>
            <w:tcW w:w="0" w:type="auto"/>
            <w:vAlign w:val="center"/>
            <w:hideMark/>
          </w:tcPr>
          <w:p w14:paraId="25828435" w14:textId="77777777" w:rsidR="00A51CB0" w:rsidRPr="00A51CB0" w:rsidRDefault="00A51CB0" w:rsidP="00A51CB0">
            <w:pPr>
              <w:pStyle w:val="NormalWeb"/>
              <w:ind w:left="360"/>
              <w:rPr>
                <w:rFonts w:cs="Arial"/>
                <w:lang w:eastAsia="en-US"/>
              </w:rPr>
            </w:pPr>
            <w:r w:rsidRPr="00A51CB0">
              <w:rPr>
                <w:rFonts w:cs="Arial"/>
                <w:b/>
                <w:bCs/>
                <w:lang w:eastAsia="en-US"/>
              </w:rPr>
              <w:t>0.0</w:t>
            </w:r>
          </w:p>
        </w:tc>
        <w:tc>
          <w:tcPr>
            <w:tcW w:w="0" w:type="auto"/>
            <w:vAlign w:val="center"/>
            <w:hideMark/>
          </w:tcPr>
          <w:p w14:paraId="1B16A0F9" w14:textId="77777777" w:rsidR="00A51CB0" w:rsidRPr="00A51CB0" w:rsidRDefault="00A51CB0" w:rsidP="00A51CB0">
            <w:pPr>
              <w:pStyle w:val="NormalWeb"/>
              <w:ind w:left="360"/>
              <w:rPr>
                <w:rFonts w:cs="Arial"/>
                <w:lang w:eastAsia="en-US"/>
              </w:rPr>
            </w:pPr>
            <w:r w:rsidRPr="00A51CB0">
              <w:rPr>
                <w:rFonts w:cs="Arial"/>
                <w:lang w:eastAsia="en-US"/>
              </w:rPr>
              <w:t>Player moved to any second division</w:t>
            </w:r>
          </w:p>
        </w:tc>
      </w:tr>
    </w:tbl>
    <w:p w14:paraId="0488D7A3" w14:textId="77777777" w:rsidR="00A51CB0" w:rsidRPr="003B04F9" w:rsidRDefault="00A51CB0" w:rsidP="00235FA9">
      <w:pPr>
        <w:pStyle w:val="NormalWeb"/>
        <w:ind w:left="360"/>
        <w:rPr>
          <w:rFonts w:cs="Arial"/>
          <w:lang w:eastAsia="en-US"/>
        </w:rPr>
      </w:pPr>
    </w:p>
    <w:p w14:paraId="74E1A37D" w14:textId="77777777" w:rsidR="003B04F9" w:rsidRPr="00781A62" w:rsidRDefault="003B04F9" w:rsidP="00702958">
      <w:pPr>
        <w:pStyle w:val="NormalWeb"/>
        <w:rPr>
          <w:color w:val="E36C0A" w:themeColor="accent6" w:themeShade="BF"/>
          <w:lang w:eastAsia="en-US"/>
        </w:rPr>
      </w:pPr>
    </w:p>
    <w:p w14:paraId="67B63948" w14:textId="77777777" w:rsidR="00702958" w:rsidRPr="001973E5" w:rsidRDefault="00702958" w:rsidP="00702958">
      <w:pPr>
        <w:widowControl w:val="0"/>
        <w:rPr>
          <w:rFonts w:ascii="Arial" w:hAnsi="Arial"/>
          <w:b/>
          <w:bCs/>
          <w:color w:val="FF0000"/>
          <w:sz w:val="24"/>
          <w:szCs w:val="24"/>
          <w:lang w:eastAsia="en-US"/>
        </w:rPr>
      </w:pPr>
    </w:p>
    <w:p w14:paraId="6D67443D" w14:textId="0E78C57B" w:rsidR="00B51F4B" w:rsidRPr="00B51F4B" w:rsidRDefault="00702958" w:rsidP="00B51F4B">
      <w:pPr>
        <w:pStyle w:val="ListParagraph"/>
        <w:numPr>
          <w:ilvl w:val="0"/>
          <w:numId w:val="41"/>
        </w:numPr>
        <w:spacing w:before="100" w:after="100"/>
        <w:rPr>
          <w:rFonts w:ascii="Arial" w:hAnsi="Arial"/>
          <w:b/>
          <w:iCs/>
          <w:sz w:val="24"/>
          <w:szCs w:val="24"/>
          <w:lang w:eastAsia="en-US"/>
        </w:rPr>
      </w:pPr>
      <w:r w:rsidRPr="00B51F4B">
        <w:rPr>
          <w:rFonts w:ascii="Arial" w:hAnsi="Arial"/>
          <w:b/>
          <w:bCs/>
          <w:iCs/>
          <w:sz w:val="24"/>
          <w:szCs w:val="24"/>
          <w:lang w:eastAsia="en-US"/>
        </w:rPr>
        <w:t>Statement of Deliverables</w:t>
      </w:r>
      <w:r w:rsidR="00B51F4B" w:rsidRPr="00B51F4B">
        <w:rPr>
          <w:rFonts w:ascii="Arial" w:hAnsi="Arial"/>
          <w:b/>
          <w:bCs/>
          <w:iCs/>
          <w:sz w:val="24"/>
          <w:szCs w:val="24"/>
          <w:lang w:eastAsia="en-US"/>
        </w:rPr>
        <w:t xml:space="preserve"> </w:t>
      </w:r>
    </w:p>
    <w:p w14:paraId="064837D8" w14:textId="79ED6B52" w:rsidR="00702958" w:rsidRPr="003165BC" w:rsidRDefault="00124A77" w:rsidP="003165BC">
      <w:pPr>
        <w:spacing w:before="100" w:after="100"/>
        <w:ind w:left="360"/>
        <w:rPr>
          <w:rFonts w:ascii="Arial" w:hAnsi="Arial" w:cs="Arial"/>
          <w:sz w:val="24"/>
          <w:szCs w:val="24"/>
          <w:lang w:eastAsia="en-US"/>
        </w:rPr>
      </w:pPr>
      <w:r w:rsidRPr="003165BC">
        <w:rPr>
          <w:rFonts w:ascii="Arial" w:hAnsi="Arial" w:cs="Arial"/>
          <w:sz w:val="24"/>
          <w:szCs w:val="24"/>
          <w:lang w:eastAsia="en-US"/>
        </w:rPr>
        <w:br/>
      </w:r>
      <w:r w:rsidR="003165BC" w:rsidRPr="003165BC">
        <w:rPr>
          <w:rFonts w:ascii="Arial" w:hAnsi="Arial" w:cs="Arial"/>
          <w:sz w:val="24"/>
          <w:szCs w:val="24"/>
          <w:lang w:eastAsia="en-US"/>
        </w:rPr>
        <w:t xml:space="preserve">The project will deliver a reproducible machine learning pipeline implemented in Python, including preprocessing scripts, labelling functions, and model training modules. The IT artefact will consist of role-specific neural networks trained on multi-season Ligue 1 datasets, alongside benchmark models (Logistic Regression, Gradient Boosted Trees, TabPFN). Evaluation outputs will include statistical analyses such as macro-F1, balanced accuracy, confusion matrices, and interpretability </w:t>
      </w:r>
      <w:r w:rsidR="003165BC" w:rsidRPr="003165BC">
        <w:rPr>
          <w:rFonts w:ascii="Arial" w:hAnsi="Arial" w:cs="Arial"/>
          <w:sz w:val="24"/>
          <w:szCs w:val="24"/>
          <w:lang w:eastAsia="en-US"/>
        </w:rPr>
        <w:lastRenderedPageBreak/>
        <w:t>plots from SHAP. Essential deliverables are the engineered datasets with progression labels, the trained models with evaluation results, and the dissertation report containing conclusions and recommendations. Desirable deliverables include cross-league dataset extensions, fold-ensemble predictions, and visualisations of feature importance suitable for practitioner-facing communication. All code will be documented and version-controlled through GitHub to ensure transparency and reproducibility.</w:t>
      </w:r>
    </w:p>
    <w:p w14:paraId="1B9316EA" w14:textId="77777777" w:rsidR="00702958" w:rsidRDefault="00702958" w:rsidP="00702958">
      <w:pPr>
        <w:widowControl w:val="0"/>
        <w:rPr>
          <w:rFonts w:ascii="Arial" w:hAnsi="Arial"/>
          <w:b/>
          <w:bCs/>
          <w:color w:val="FF0000"/>
          <w:sz w:val="24"/>
          <w:szCs w:val="24"/>
          <w:lang w:eastAsia="en-US"/>
        </w:rPr>
      </w:pPr>
    </w:p>
    <w:p w14:paraId="7D88378D" w14:textId="77777777" w:rsidR="00511E57" w:rsidRDefault="00511E57" w:rsidP="00702958">
      <w:pPr>
        <w:widowControl w:val="0"/>
        <w:rPr>
          <w:rFonts w:ascii="Arial" w:hAnsi="Arial"/>
          <w:b/>
          <w:bCs/>
          <w:color w:val="FF0000"/>
          <w:sz w:val="24"/>
          <w:szCs w:val="24"/>
          <w:lang w:eastAsia="en-US"/>
        </w:rPr>
      </w:pPr>
    </w:p>
    <w:p w14:paraId="2E50FD68" w14:textId="77777777" w:rsidR="00511E57" w:rsidRDefault="00511E57" w:rsidP="00702958">
      <w:pPr>
        <w:widowControl w:val="0"/>
        <w:rPr>
          <w:rFonts w:ascii="Arial" w:hAnsi="Arial"/>
          <w:b/>
          <w:bCs/>
          <w:color w:val="FF0000"/>
          <w:sz w:val="24"/>
          <w:szCs w:val="24"/>
          <w:lang w:eastAsia="en-US"/>
        </w:rPr>
      </w:pPr>
    </w:p>
    <w:p w14:paraId="156CFECD" w14:textId="77777777" w:rsidR="00511E57" w:rsidRDefault="00511E57" w:rsidP="00702958">
      <w:pPr>
        <w:widowControl w:val="0"/>
        <w:rPr>
          <w:rFonts w:ascii="Arial" w:hAnsi="Arial"/>
          <w:b/>
          <w:bCs/>
          <w:color w:val="FF0000"/>
          <w:sz w:val="24"/>
          <w:szCs w:val="24"/>
          <w:lang w:eastAsia="en-US"/>
        </w:rPr>
      </w:pPr>
    </w:p>
    <w:p w14:paraId="3BFD5A64" w14:textId="77777777" w:rsidR="00511E57" w:rsidRPr="001973E5" w:rsidRDefault="00511E57" w:rsidP="00702958">
      <w:pPr>
        <w:widowControl w:val="0"/>
        <w:rPr>
          <w:rFonts w:ascii="Arial" w:hAnsi="Arial"/>
          <w:b/>
          <w:bCs/>
          <w:color w:val="FF0000"/>
          <w:sz w:val="24"/>
          <w:szCs w:val="24"/>
          <w:lang w:eastAsia="en-US"/>
        </w:rPr>
      </w:pPr>
    </w:p>
    <w:p w14:paraId="0094CA64" w14:textId="327BA21D" w:rsidR="00B51F4B" w:rsidRPr="00B51F4B" w:rsidRDefault="00B51F4B" w:rsidP="00B51F4B">
      <w:pPr>
        <w:pStyle w:val="ListParagraph"/>
        <w:numPr>
          <w:ilvl w:val="0"/>
          <w:numId w:val="41"/>
        </w:numPr>
        <w:rPr>
          <w:rFonts w:ascii="Arial" w:hAnsi="Arial"/>
          <w:b/>
          <w:iCs/>
          <w:sz w:val="24"/>
          <w:szCs w:val="24"/>
          <w:lang w:eastAsia="en-US"/>
        </w:rPr>
      </w:pPr>
      <w:r w:rsidRPr="00B51F4B">
        <w:rPr>
          <w:rFonts w:ascii="Arial" w:hAnsi="Arial"/>
          <w:b/>
          <w:bCs/>
          <w:iCs/>
          <w:sz w:val="24"/>
          <w:szCs w:val="24"/>
          <w:lang w:eastAsia="en-US"/>
        </w:rPr>
        <w:t>Project Plan</w:t>
      </w:r>
    </w:p>
    <w:p w14:paraId="27A4889D" w14:textId="77777777" w:rsidR="0029235B" w:rsidRDefault="00702958" w:rsidP="00702958">
      <w:pPr>
        <w:rPr>
          <w:rFonts w:cs="Arial"/>
          <w:b/>
          <w:bCs/>
          <w:lang w:eastAsia="en-US"/>
        </w:rPr>
      </w:pPr>
      <w:r>
        <w:rPr>
          <w:rFonts w:ascii="Arial" w:hAnsi="Arial"/>
          <w:i/>
          <w:iCs/>
          <w:sz w:val="24"/>
          <w:szCs w:val="24"/>
          <w:lang w:eastAsia="en-US"/>
        </w:rPr>
        <w:t xml:space="preserve"> </w:t>
      </w:r>
      <w:r w:rsidR="00124A77">
        <w:rPr>
          <w:rFonts w:ascii="Arial" w:hAnsi="Arial"/>
          <w:i/>
          <w:iCs/>
          <w:sz w:val="24"/>
          <w:szCs w:val="24"/>
          <w:lang w:eastAsia="en-U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627"/>
        <w:gridCol w:w="486"/>
        <w:gridCol w:w="353"/>
        <w:gridCol w:w="627"/>
        <w:gridCol w:w="627"/>
        <w:gridCol w:w="627"/>
        <w:gridCol w:w="627"/>
        <w:gridCol w:w="627"/>
        <w:gridCol w:w="627"/>
        <w:gridCol w:w="642"/>
      </w:tblGrid>
      <w:tr w:rsidR="0029235B" w:rsidRPr="0029235B" w14:paraId="23FC2601" w14:textId="77777777">
        <w:trPr>
          <w:tblHeader/>
          <w:tblCellSpacing w:w="15" w:type="dxa"/>
        </w:trPr>
        <w:tc>
          <w:tcPr>
            <w:tcW w:w="0" w:type="auto"/>
            <w:vAlign w:val="center"/>
            <w:hideMark/>
          </w:tcPr>
          <w:p w14:paraId="6E19BD1C" w14:textId="77777777" w:rsidR="0029235B" w:rsidRPr="0029235B" w:rsidRDefault="0029235B" w:rsidP="0029235B">
            <w:pPr>
              <w:rPr>
                <w:rFonts w:cs="Arial"/>
                <w:b/>
                <w:bCs/>
                <w:lang w:eastAsia="en-US"/>
              </w:rPr>
            </w:pPr>
            <w:r w:rsidRPr="0029235B">
              <w:rPr>
                <w:rFonts w:cs="Arial"/>
                <w:b/>
                <w:bCs/>
                <w:lang w:eastAsia="en-US"/>
              </w:rPr>
              <w:t>Task / Weeks</w:t>
            </w:r>
          </w:p>
        </w:tc>
        <w:tc>
          <w:tcPr>
            <w:tcW w:w="0" w:type="auto"/>
            <w:vAlign w:val="center"/>
            <w:hideMark/>
          </w:tcPr>
          <w:p w14:paraId="6C78BF59" w14:textId="77777777" w:rsidR="0029235B" w:rsidRPr="0029235B" w:rsidRDefault="0029235B" w:rsidP="0029235B">
            <w:pPr>
              <w:rPr>
                <w:rFonts w:cs="Arial"/>
                <w:b/>
                <w:bCs/>
                <w:lang w:eastAsia="en-US"/>
              </w:rPr>
            </w:pPr>
            <w:r w:rsidRPr="0029235B">
              <w:rPr>
                <w:rFonts w:cs="Arial"/>
                <w:b/>
                <w:bCs/>
                <w:lang w:eastAsia="en-US"/>
              </w:rPr>
              <w:t>1–4</w:t>
            </w:r>
          </w:p>
        </w:tc>
        <w:tc>
          <w:tcPr>
            <w:tcW w:w="0" w:type="auto"/>
            <w:vAlign w:val="center"/>
            <w:hideMark/>
          </w:tcPr>
          <w:p w14:paraId="6F51B3FD" w14:textId="77777777" w:rsidR="0029235B" w:rsidRPr="0029235B" w:rsidRDefault="0029235B" w:rsidP="0029235B">
            <w:pPr>
              <w:rPr>
                <w:rFonts w:cs="Arial"/>
                <w:b/>
                <w:bCs/>
                <w:lang w:eastAsia="en-US"/>
              </w:rPr>
            </w:pPr>
            <w:r w:rsidRPr="0029235B">
              <w:rPr>
                <w:rFonts w:cs="Arial"/>
                <w:b/>
                <w:bCs/>
                <w:lang w:eastAsia="en-US"/>
              </w:rPr>
              <w:t>5–8</w:t>
            </w:r>
          </w:p>
        </w:tc>
        <w:tc>
          <w:tcPr>
            <w:tcW w:w="0" w:type="auto"/>
            <w:vAlign w:val="center"/>
            <w:hideMark/>
          </w:tcPr>
          <w:p w14:paraId="2C72D817" w14:textId="77777777" w:rsidR="0029235B" w:rsidRPr="0029235B" w:rsidRDefault="0029235B" w:rsidP="0029235B">
            <w:pPr>
              <w:rPr>
                <w:rFonts w:cs="Arial"/>
                <w:b/>
                <w:bCs/>
                <w:lang w:eastAsia="en-US"/>
              </w:rPr>
            </w:pPr>
            <w:r w:rsidRPr="0029235B">
              <w:rPr>
                <w:rFonts w:cs="Arial"/>
                <w:b/>
                <w:bCs/>
                <w:lang w:eastAsia="en-US"/>
              </w:rPr>
              <w:t>9–12</w:t>
            </w:r>
          </w:p>
        </w:tc>
        <w:tc>
          <w:tcPr>
            <w:tcW w:w="0" w:type="auto"/>
            <w:vAlign w:val="center"/>
            <w:hideMark/>
          </w:tcPr>
          <w:p w14:paraId="4CD8A27A" w14:textId="77777777" w:rsidR="0029235B" w:rsidRPr="0029235B" w:rsidRDefault="0029235B" w:rsidP="0029235B">
            <w:pPr>
              <w:rPr>
                <w:rFonts w:cs="Arial"/>
                <w:b/>
                <w:bCs/>
                <w:lang w:eastAsia="en-US"/>
              </w:rPr>
            </w:pPr>
            <w:r w:rsidRPr="0029235B">
              <w:rPr>
                <w:rFonts w:cs="Arial"/>
                <w:b/>
                <w:bCs/>
                <w:lang w:eastAsia="en-US"/>
              </w:rPr>
              <w:t>13–16</w:t>
            </w:r>
          </w:p>
        </w:tc>
        <w:tc>
          <w:tcPr>
            <w:tcW w:w="0" w:type="auto"/>
            <w:vAlign w:val="center"/>
            <w:hideMark/>
          </w:tcPr>
          <w:p w14:paraId="2DDDFE09" w14:textId="77777777" w:rsidR="0029235B" w:rsidRPr="0029235B" w:rsidRDefault="0029235B" w:rsidP="0029235B">
            <w:pPr>
              <w:rPr>
                <w:rFonts w:cs="Arial"/>
                <w:b/>
                <w:bCs/>
                <w:lang w:eastAsia="en-US"/>
              </w:rPr>
            </w:pPr>
            <w:r w:rsidRPr="0029235B">
              <w:rPr>
                <w:rFonts w:cs="Arial"/>
                <w:b/>
                <w:bCs/>
                <w:lang w:eastAsia="en-US"/>
              </w:rPr>
              <w:t>17–20</w:t>
            </w:r>
          </w:p>
        </w:tc>
        <w:tc>
          <w:tcPr>
            <w:tcW w:w="0" w:type="auto"/>
            <w:vAlign w:val="center"/>
            <w:hideMark/>
          </w:tcPr>
          <w:p w14:paraId="38675F56" w14:textId="77777777" w:rsidR="0029235B" w:rsidRPr="0029235B" w:rsidRDefault="0029235B" w:rsidP="0029235B">
            <w:pPr>
              <w:rPr>
                <w:rFonts w:cs="Arial"/>
                <w:b/>
                <w:bCs/>
                <w:lang w:eastAsia="en-US"/>
              </w:rPr>
            </w:pPr>
            <w:r w:rsidRPr="0029235B">
              <w:rPr>
                <w:rFonts w:cs="Arial"/>
                <w:b/>
                <w:bCs/>
                <w:lang w:eastAsia="en-US"/>
              </w:rPr>
              <w:t>21–24</w:t>
            </w:r>
          </w:p>
        </w:tc>
        <w:tc>
          <w:tcPr>
            <w:tcW w:w="0" w:type="auto"/>
            <w:vAlign w:val="center"/>
            <w:hideMark/>
          </w:tcPr>
          <w:p w14:paraId="70C12554" w14:textId="77777777" w:rsidR="0029235B" w:rsidRPr="0029235B" w:rsidRDefault="0029235B" w:rsidP="0029235B">
            <w:pPr>
              <w:rPr>
                <w:rFonts w:cs="Arial"/>
                <w:b/>
                <w:bCs/>
                <w:lang w:eastAsia="en-US"/>
              </w:rPr>
            </w:pPr>
            <w:r w:rsidRPr="0029235B">
              <w:rPr>
                <w:rFonts w:cs="Arial"/>
                <w:b/>
                <w:bCs/>
                <w:lang w:eastAsia="en-US"/>
              </w:rPr>
              <w:t>25–28</w:t>
            </w:r>
          </w:p>
        </w:tc>
        <w:tc>
          <w:tcPr>
            <w:tcW w:w="0" w:type="auto"/>
            <w:vAlign w:val="center"/>
            <w:hideMark/>
          </w:tcPr>
          <w:p w14:paraId="3CC20578" w14:textId="77777777" w:rsidR="0029235B" w:rsidRPr="0029235B" w:rsidRDefault="0029235B" w:rsidP="0029235B">
            <w:pPr>
              <w:rPr>
                <w:rFonts w:cs="Arial"/>
                <w:b/>
                <w:bCs/>
                <w:lang w:eastAsia="en-US"/>
              </w:rPr>
            </w:pPr>
            <w:r w:rsidRPr="0029235B">
              <w:rPr>
                <w:rFonts w:cs="Arial"/>
                <w:b/>
                <w:bCs/>
                <w:lang w:eastAsia="en-US"/>
              </w:rPr>
              <w:t>29–32</w:t>
            </w:r>
          </w:p>
        </w:tc>
        <w:tc>
          <w:tcPr>
            <w:tcW w:w="0" w:type="auto"/>
            <w:vAlign w:val="center"/>
            <w:hideMark/>
          </w:tcPr>
          <w:p w14:paraId="7A58B378" w14:textId="77777777" w:rsidR="0029235B" w:rsidRPr="0029235B" w:rsidRDefault="0029235B" w:rsidP="0029235B">
            <w:pPr>
              <w:rPr>
                <w:rFonts w:cs="Arial"/>
                <w:b/>
                <w:bCs/>
                <w:lang w:eastAsia="en-US"/>
              </w:rPr>
            </w:pPr>
            <w:r w:rsidRPr="0029235B">
              <w:rPr>
                <w:rFonts w:cs="Arial"/>
                <w:b/>
                <w:bCs/>
                <w:lang w:eastAsia="en-US"/>
              </w:rPr>
              <w:t>33–36</w:t>
            </w:r>
          </w:p>
        </w:tc>
        <w:tc>
          <w:tcPr>
            <w:tcW w:w="0" w:type="auto"/>
            <w:vAlign w:val="center"/>
            <w:hideMark/>
          </w:tcPr>
          <w:p w14:paraId="37E9EB7F" w14:textId="77777777" w:rsidR="0029235B" w:rsidRPr="0029235B" w:rsidRDefault="0029235B" w:rsidP="0029235B">
            <w:pPr>
              <w:rPr>
                <w:rFonts w:cs="Arial"/>
                <w:b/>
                <w:bCs/>
                <w:lang w:eastAsia="en-US"/>
              </w:rPr>
            </w:pPr>
            <w:r w:rsidRPr="0029235B">
              <w:rPr>
                <w:rFonts w:cs="Arial"/>
                <w:b/>
                <w:bCs/>
                <w:lang w:eastAsia="en-US"/>
              </w:rPr>
              <w:t>37–40</w:t>
            </w:r>
          </w:p>
        </w:tc>
      </w:tr>
      <w:tr w:rsidR="0029235B" w:rsidRPr="0029235B" w14:paraId="5424A20B" w14:textId="77777777">
        <w:trPr>
          <w:tblCellSpacing w:w="15" w:type="dxa"/>
        </w:trPr>
        <w:tc>
          <w:tcPr>
            <w:tcW w:w="0" w:type="auto"/>
            <w:vAlign w:val="center"/>
            <w:hideMark/>
          </w:tcPr>
          <w:p w14:paraId="1B4AB70D" w14:textId="77777777" w:rsidR="0029235B" w:rsidRPr="0029235B" w:rsidRDefault="0029235B" w:rsidP="0029235B">
            <w:pPr>
              <w:rPr>
                <w:rFonts w:cs="Arial"/>
                <w:b/>
                <w:bCs/>
                <w:lang w:eastAsia="en-US"/>
              </w:rPr>
            </w:pPr>
            <w:r w:rsidRPr="0029235B">
              <w:rPr>
                <w:rFonts w:cs="Arial"/>
                <w:b/>
                <w:bCs/>
                <w:lang w:eastAsia="en-US"/>
              </w:rPr>
              <w:t>Proposal &amp; Approval</w:t>
            </w:r>
          </w:p>
        </w:tc>
        <w:tc>
          <w:tcPr>
            <w:tcW w:w="0" w:type="auto"/>
            <w:vAlign w:val="center"/>
            <w:hideMark/>
          </w:tcPr>
          <w:p w14:paraId="1C5D3A87"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3F9B077D" w14:textId="77777777" w:rsidR="0029235B" w:rsidRPr="0029235B" w:rsidRDefault="0029235B" w:rsidP="0029235B">
            <w:pPr>
              <w:rPr>
                <w:rFonts w:cs="Arial"/>
                <w:b/>
                <w:bCs/>
                <w:lang w:eastAsia="en-US"/>
              </w:rPr>
            </w:pPr>
          </w:p>
        </w:tc>
        <w:tc>
          <w:tcPr>
            <w:tcW w:w="0" w:type="auto"/>
            <w:vAlign w:val="center"/>
            <w:hideMark/>
          </w:tcPr>
          <w:p w14:paraId="397B13F6" w14:textId="77777777" w:rsidR="0029235B" w:rsidRPr="0029235B" w:rsidRDefault="0029235B" w:rsidP="0029235B">
            <w:pPr>
              <w:rPr>
                <w:rFonts w:cs="Arial"/>
                <w:b/>
                <w:bCs/>
                <w:lang w:eastAsia="en-US"/>
              </w:rPr>
            </w:pPr>
          </w:p>
        </w:tc>
        <w:tc>
          <w:tcPr>
            <w:tcW w:w="0" w:type="auto"/>
            <w:vAlign w:val="center"/>
            <w:hideMark/>
          </w:tcPr>
          <w:p w14:paraId="41B99E22" w14:textId="77777777" w:rsidR="0029235B" w:rsidRPr="0029235B" w:rsidRDefault="0029235B" w:rsidP="0029235B">
            <w:pPr>
              <w:rPr>
                <w:rFonts w:cs="Arial"/>
                <w:b/>
                <w:bCs/>
                <w:lang w:eastAsia="en-US"/>
              </w:rPr>
            </w:pPr>
          </w:p>
        </w:tc>
        <w:tc>
          <w:tcPr>
            <w:tcW w:w="0" w:type="auto"/>
            <w:vAlign w:val="center"/>
            <w:hideMark/>
          </w:tcPr>
          <w:p w14:paraId="08F4490F" w14:textId="77777777" w:rsidR="0029235B" w:rsidRPr="0029235B" w:rsidRDefault="0029235B" w:rsidP="0029235B">
            <w:pPr>
              <w:rPr>
                <w:rFonts w:cs="Arial"/>
                <w:b/>
                <w:bCs/>
                <w:lang w:eastAsia="en-US"/>
              </w:rPr>
            </w:pPr>
          </w:p>
        </w:tc>
        <w:tc>
          <w:tcPr>
            <w:tcW w:w="0" w:type="auto"/>
            <w:vAlign w:val="center"/>
            <w:hideMark/>
          </w:tcPr>
          <w:p w14:paraId="1EA37B99" w14:textId="77777777" w:rsidR="0029235B" w:rsidRPr="0029235B" w:rsidRDefault="0029235B" w:rsidP="0029235B">
            <w:pPr>
              <w:rPr>
                <w:rFonts w:cs="Arial"/>
                <w:b/>
                <w:bCs/>
                <w:lang w:eastAsia="en-US"/>
              </w:rPr>
            </w:pPr>
          </w:p>
        </w:tc>
        <w:tc>
          <w:tcPr>
            <w:tcW w:w="0" w:type="auto"/>
            <w:vAlign w:val="center"/>
            <w:hideMark/>
          </w:tcPr>
          <w:p w14:paraId="00C96A70" w14:textId="77777777" w:rsidR="0029235B" w:rsidRPr="0029235B" w:rsidRDefault="0029235B" w:rsidP="0029235B">
            <w:pPr>
              <w:rPr>
                <w:rFonts w:cs="Arial"/>
                <w:b/>
                <w:bCs/>
                <w:lang w:eastAsia="en-US"/>
              </w:rPr>
            </w:pPr>
          </w:p>
        </w:tc>
        <w:tc>
          <w:tcPr>
            <w:tcW w:w="0" w:type="auto"/>
            <w:vAlign w:val="center"/>
            <w:hideMark/>
          </w:tcPr>
          <w:p w14:paraId="4A04F399" w14:textId="77777777" w:rsidR="0029235B" w:rsidRPr="0029235B" w:rsidRDefault="0029235B" w:rsidP="0029235B">
            <w:pPr>
              <w:rPr>
                <w:rFonts w:cs="Arial"/>
                <w:b/>
                <w:bCs/>
                <w:lang w:eastAsia="en-US"/>
              </w:rPr>
            </w:pPr>
          </w:p>
        </w:tc>
        <w:tc>
          <w:tcPr>
            <w:tcW w:w="0" w:type="auto"/>
            <w:vAlign w:val="center"/>
            <w:hideMark/>
          </w:tcPr>
          <w:p w14:paraId="3B02152B" w14:textId="77777777" w:rsidR="0029235B" w:rsidRPr="0029235B" w:rsidRDefault="0029235B" w:rsidP="0029235B">
            <w:pPr>
              <w:rPr>
                <w:rFonts w:cs="Arial"/>
                <w:b/>
                <w:bCs/>
                <w:lang w:eastAsia="en-US"/>
              </w:rPr>
            </w:pPr>
          </w:p>
        </w:tc>
        <w:tc>
          <w:tcPr>
            <w:tcW w:w="0" w:type="auto"/>
            <w:vAlign w:val="center"/>
            <w:hideMark/>
          </w:tcPr>
          <w:p w14:paraId="59F2D6BB" w14:textId="77777777" w:rsidR="0029235B" w:rsidRPr="0029235B" w:rsidRDefault="0029235B" w:rsidP="0029235B">
            <w:pPr>
              <w:rPr>
                <w:rFonts w:cs="Arial"/>
                <w:b/>
                <w:bCs/>
                <w:lang w:eastAsia="en-US"/>
              </w:rPr>
            </w:pPr>
          </w:p>
        </w:tc>
      </w:tr>
      <w:tr w:rsidR="0029235B" w:rsidRPr="0029235B" w14:paraId="1E259A04" w14:textId="77777777">
        <w:trPr>
          <w:tblCellSpacing w:w="15" w:type="dxa"/>
        </w:trPr>
        <w:tc>
          <w:tcPr>
            <w:tcW w:w="0" w:type="auto"/>
            <w:vAlign w:val="center"/>
            <w:hideMark/>
          </w:tcPr>
          <w:p w14:paraId="1C695F3C" w14:textId="77777777" w:rsidR="0029235B" w:rsidRPr="0029235B" w:rsidRDefault="0029235B" w:rsidP="0029235B">
            <w:pPr>
              <w:rPr>
                <w:rFonts w:cs="Arial"/>
                <w:b/>
                <w:bCs/>
                <w:lang w:eastAsia="en-US"/>
              </w:rPr>
            </w:pPr>
            <w:r w:rsidRPr="0029235B">
              <w:rPr>
                <w:rFonts w:cs="Arial"/>
                <w:b/>
                <w:bCs/>
                <w:lang w:eastAsia="en-US"/>
              </w:rPr>
              <w:t>Literature Review</w:t>
            </w:r>
          </w:p>
        </w:tc>
        <w:tc>
          <w:tcPr>
            <w:tcW w:w="0" w:type="auto"/>
            <w:vAlign w:val="center"/>
            <w:hideMark/>
          </w:tcPr>
          <w:p w14:paraId="11772F1B"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2456DC07"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3343BB61" w14:textId="77777777" w:rsidR="0029235B" w:rsidRPr="0029235B" w:rsidRDefault="0029235B" w:rsidP="0029235B">
            <w:pPr>
              <w:rPr>
                <w:rFonts w:cs="Arial"/>
                <w:b/>
                <w:bCs/>
                <w:lang w:eastAsia="en-US"/>
              </w:rPr>
            </w:pPr>
          </w:p>
        </w:tc>
        <w:tc>
          <w:tcPr>
            <w:tcW w:w="0" w:type="auto"/>
            <w:vAlign w:val="center"/>
            <w:hideMark/>
          </w:tcPr>
          <w:p w14:paraId="487852FA" w14:textId="77777777" w:rsidR="0029235B" w:rsidRPr="0029235B" w:rsidRDefault="0029235B" w:rsidP="0029235B">
            <w:pPr>
              <w:rPr>
                <w:rFonts w:cs="Arial"/>
                <w:b/>
                <w:bCs/>
                <w:lang w:eastAsia="en-US"/>
              </w:rPr>
            </w:pPr>
          </w:p>
        </w:tc>
        <w:tc>
          <w:tcPr>
            <w:tcW w:w="0" w:type="auto"/>
            <w:vAlign w:val="center"/>
            <w:hideMark/>
          </w:tcPr>
          <w:p w14:paraId="4B141963" w14:textId="77777777" w:rsidR="0029235B" w:rsidRPr="0029235B" w:rsidRDefault="0029235B" w:rsidP="0029235B">
            <w:pPr>
              <w:rPr>
                <w:rFonts w:cs="Arial"/>
                <w:b/>
                <w:bCs/>
                <w:lang w:eastAsia="en-US"/>
              </w:rPr>
            </w:pPr>
          </w:p>
        </w:tc>
        <w:tc>
          <w:tcPr>
            <w:tcW w:w="0" w:type="auto"/>
            <w:vAlign w:val="center"/>
            <w:hideMark/>
          </w:tcPr>
          <w:p w14:paraId="5D1EB943" w14:textId="77777777" w:rsidR="0029235B" w:rsidRPr="0029235B" w:rsidRDefault="0029235B" w:rsidP="0029235B">
            <w:pPr>
              <w:rPr>
                <w:rFonts w:cs="Arial"/>
                <w:b/>
                <w:bCs/>
                <w:lang w:eastAsia="en-US"/>
              </w:rPr>
            </w:pPr>
          </w:p>
        </w:tc>
        <w:tc>
          <w:tcPr>
            <w:tcW w:w="0" w:type="auto"/>
            <w:vAlign w:val="center"/>
            <w:hideMark/>
          </w:tcPr>
          <w:p w14:paraId="7EB6386C" w14:textId="77777777" w:rsidR="0029235B" w:rsidRPr="0029235B" w:rsidRDefault="0029235B" w:rsidP="0029235B">
            <w:pPr>
              <w:rPr>
                <w:rFonts w:cs="Arial"/>
                <w:b/>
                <w:bCs/>
                <w:lang w:eastAsia="en-US"/>
              </w:rPr>
            </w:pPr>
          </w:p>
        </w:tc>
        <w:tc>
          <w:tcPr>
            <w:tcW w:w="0" w:type="auto"/>
            <w:vAlign w:val="center"/>
            <w:hideMark/>
          </w:tcPr>
          <w:p w14:paraId="2F9F7575" w14:textId="77777777" w:rsidR="0029235B" w:rsidRPr="0029235B" w:rsidRDefault="0029235B" w:rsidP="0029235B">
            <w:pPr>
              <w:rPr>
                <w:rFonts w:cs="Arial"/>
                <w:b/>
                <w:bCs/>
                <w:lang w:eastAsia="en-US"/>
              </w:rPr>
            </w:pPr>
          </w:p>
        </w:tc>
        <w:tc>
          <w:tcPr>
            <w:tcW w:w="0" w:type="auto"/>
            <w:vAlign w:val="center"/>
            <w:hideMark/>
          </w:tcPr>
          <w:p w14:paraId="1369C47A" w14:textId="77777777" w:rsidR="0029235B" w:rsidRPr="0029235B" w:rsidRDefault="0029235B" w:rsidP="0029235B">
            <w:pPr>
              <w:rPr>
                <w:rFonts w:cs="Arial"/>
                <w:b/>
                <w:bCs/>
                <w:lang w:eastAsia="en-US"/>
              </w:rPr>
            </w:pPr>
          </w:p>
        </w:tc>
        <w:tc>
          <w:tcPr>
            <w:tcW w:w="0" w:type="auto"/>
            <w:vAlign w:val="center"/>
            <w:hideMark/>
          </w:tcPr>
          <w:p w14:paraId="5BA32DEC" w14:textId="77777777" w:rsidR="0029235B" w:rsidRPr="0029235B" w:rsidRDefault="0029235B" w:rsidP="0029235B">
            <w:pPr>
              <w:rPr>
                <w:rFonts w:cs="Arial"/>
                <w:b/>
                <w:bCs/>
                <w:lang w:eastAsia="en-US"/>
              </w:rPr>
            </w:pPr>
          </w:p>
        </w:tc>
      </w:tr>
      <w:tr w:rsidR="0029235B" w:rsidRPr="0029235B" w14:paraId="6820107F" w14:textId="77777777">
        <w:trPr>
          <w:tblCellSpacing w:w="15" w:type="dxa"/>
        </w:trPr>
        <w:tc>
          <w:tcPr>
            <w:tcW w:w="0" w:type="auto"/>
            <w:vAlign w:val="center"/>
            <w:hideMark/>
          </w:tcPr>
          <w:p w14:paraId="239258C8" w14:textId="77777777" w:rsidR="0029235B" w:rsidRPr="0029235B" w:rsidRDefault="0029235B" w:rsidP="0029235B">
            <w:pPr>
              <w:rPr>
                <w:rFonts w:cs="Arial"/>
                <w:b/>
                <w:bCs/>
                <w:lang w:eastAsia="en-US"/>
              </w:rPr>
            </w:pPr>
            <w:r w:rsidRPr="0029235B">
              <w:rPr>
                <w:rFonts w:cs="Arial"/>
                <w:b/>
                <w:bCs/>
                <w:lang w:eastAsia="en-US"/>
              </w:rPr>
              <w:t>Specification &amp; Design Report</w:t>
            </w:r>
          </w:p>
        </w:tc>
        <w:tc>
          <w:tcPr>
            <w:tcW w:w="0" w:type="auto"/>
            <w:vAlign w:val="center"/>
            <w:hideMark/>
          </w:tcPr>
          <w:p w14:paraId="4064B584" w14:textId="77777777" w:rsidR="0029235B" w:rsidRPr="0029235B" w:rsidRDefault="0029235B" w:rsidP="0029235B">
            <w:pPr>
              <w:rPr>
                <w:rFonts w:cs="Arial"/>
                <w:b/>
                <w:bCs/>
                <w:lang w:eastAsia="en-US"/>
              </w:rPr>
            </w:pPr>
          </w:p>
        </w:tc>
        <w:tc>
          <w:tcPr>
            <w:tcW w:w="0" w:type="auto"/>
            <w:vAlign w:val="center"/>
            <w:hideMark/>
          </w:tcPr>
          <w:p w14:paraId="72946004" w14:textId="77777777" w:rsidR="0029235B" w:rsidRPr="0029235B" w:rsidRDefault="0029235B" w:rsidP="0029235B">
            <w:pPr>
              <w:rPr>
                <w:rFonts w:cs="Arial"/>
                <w:b/>
                <w:bCs/>
                <w:lang w:eastAsia="en-US"/>
              </w:rPr>
            </w:pPr>
          </w:p>
        </w:tc>
        <w:tc>
          <w:tcPr>
            <w:tcW w:w="0" w:type="auto"/>
            <w:vAlign w:val="center"/>
            <w:hideMark/>
          </w:tcPr>
          <w:p w14:paraId="41347C34" w14:textId="77777777" w:rsidR="0029235B" w:rsidRPr="0029235B" w:rsidRDefault="0029235B" w:rsidP="0029235B">
            <w:pPr>
              <w:rPr>
                <w:rFonts w:cs="Arial"/>
                <w:b/>
                <w:bCs/>
                <w:lang w:eastAsia="en-US"/>
              </w:rPr>
            </w:pPr>
          </w:p>
        </w:tc>
        <w:tc>
          <w:tcPr>
            <w:tcW w:w="0" w:type="auto"/>
            <w:vAlign w:val="center"/>
            <w:hideMark/>
          </w:tcPr>
          <w:p w14:paraId="158DAF62"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778E09EE" w14:textId="77777777" w:rsidR="0029235B" w:rsidRPr="0029235B" w:rsidRDefault="0029235B" w:rsidP="0029235B">
            <w:pPr>
              <w:rPr>
                <w:rFonts w:cs="Arial"/>
                <w:b/>
                <w:bCs/>
                <w:lang w:eastAsia="en-US"/>
              </w:rPr>
            </w:pPr>
          </w:p>
        </w:tc>
        <w:tc>
          <w:tcPr>
            <w:tcW w:w="0" w:type="auto"/>
            <w:vAlign w:val="center"/>
            <w:hideMark/>
          </w:tcPr>
          <w:p w14:paraId="1F1FECAB" w14:textId="77777777" w:rsidR="0029235B" w:rsidRPr="0029235B" w:rsidRDefault="0029235B" w:rsidP="0029235B">
            <w:pPr>
              <w:rPr>
                <w:rFonts w:cs="Arial"/>
                <w:b/>
                <w:bCs/>
                <w:lang w:eastAsia="en-US"/>
              </w:rPr>
            </w:pPr>
          </w:p>
        </w:tc>
        <w:tc>
          <w:tcPr>
            <w:tcW w:w="0" w:type="auto"/>
            <w:vAlign w:val="center"/>
            <w:hideMark/>
          </w:tcPr>
          <w:p w14:paraId="26C723AE" w14:textId="77777777" w:rsidR="0029235B" w:rsidRPr="0029235B" w:rsidRDefault="0029235B" w:rsidP="0029235B">
            <w:pPr>
              <w:rPr>
                <w:rFonts w:cs="Arial"/>
                <w:b/>
                <w:bCs/>
                <w:lang w:eastAsia="en-US"/>
              </w:rPr>
            </w:pPr>
          </w:p>
        </w:tc>
        <w:tc>
          <w:tcPr>
            <w:tcW w:w="0" w:type="auto"/>
            <w:vAlign w:val="center"/>
            <w:hideMark/>
          </w:tcPr>
          <w:p w14:paraId="40B08F98" w14:textId="77777777" w:rsidR="0029235B" w:rsidRPr="0029235B" w:rsidRDefault="0029235B" w:rsidP="0029235B">
            <w:pPr>
              <w:rPr>
                <w:rFonts w:cs="Arial"/>
                <w:b/>
                <w:bCs/>
                <w:lang w:eastAsia="en-US"/>
              </w:rPr>
            </w:pPr>
          </w:p>
        </w:tc>
        <w:tc>
          <w:tcPr>
            <w:tcW w:w="0" w:type="auto"/>
            <w:vAlign w:val="center"/>
            <w:hideMark/>
          </w:tcPr>
          <w:p w14:paraId="50819BB3" w14:textId="77777777" w:rsidR="0029235B" w:rsidRPr="0029235B" w:rsidRDefault="0029235B" w:rsidP="0029235B">
            <w:pPr>
              <w:rPr>
                <w:rFonts w:cs="Arial"/>
                <w:b/>
                <w:bCs/>
                <w:lang w:eastAsia="en-US"/>
              </w:rPr>
            </w:pPr>
          </w:p>
        </w:tc>
        <w:tc>
          <w:tcPr>
            <w:tcW w:w="0" w:type="auto"/>
            <w:vAlign w:val="center"/>
            <w:hideMark/>
          </w:tcPr>
          <w:p w14:paraId="173F07EF" w14:textId="77777777" w:rsidR="0029235B" w:rsidRPr="0029235B" w:rsidRDefault="0029235B" w:rsidP="0029235B">
            <w:pPr>
              <w:rPr>
                <w:rFonts w:cs="Arial"/>
                <w:b/>
                <w:bCs/>
                <w:lang w:eastAsia="en-US"/>
              </w:rPr>
            </w:pPr>
          </w:p>
        </w:tc>
      </w:tr>
      <w:tr w:rsidR="0029235B" w:rsidRPr="0029235B" w14:paraId="31644E51" w14:textId="77777777">
        <w:trPr>
          <w:tblCellSpacing w:w="15" w:type="dxa"/>
        </w:trPr>
        <w:tc>
          <w:tcPr>
            <w:tcW w:w="0" w:type="auto"/>
            <w:vAlign w:val="center"/>
            <w:hideMark/>
          </w:tcPr>
          <w:p w14:paraId="3125CC94" w14:textId="77777777" w:rsidR="0029235B" w:rsidRPr="0029235B" w:rsidRDefault="0029235B" w:rsidP="0029235B">
            <w:pPr>
              <w:rPr>
                <w:rFonts w:cs="Arial"/>
                <w:b/>
                <w:bCs/>
                <w:lang w:eastAsia="en-US"/>
              </w:rPr>
            </w:pPr>
            <w:r w:rsidRPr="0029235B">
              <w:rPr>
                <w:rFonts w:cs="Arial"/>
                <w:b/>
                <w:bCs/>
                <w:lang w:eastAsia="en-US"/>
              </w:rPr>
              <w:t>First Dataset Build</w:t>
            </w:r>
          </w:p>
        </w:tc>
        <w:tc>
          <w:tcPr>
            <w:tcW w:w="0" w:type="auto"/>
            <w:vAlign w:val="center"/>
            <w:hideMark/>
          </w:tcPr>
          <w:p w14:paraId="12260796" w14:textId="77777777" w:rsidR="0029235B" w:rsidRPr="0029235B" w:rsidRDefault="0029235B" w:rsidP="0029235B">
            <w:pPr>
              <w:rPr>
                <w:rFonts w:cs="Arial"/>
                <w:b/>
                <w:bCs/>
                <w:lang w:eastAsia="en-US"/>
              </w:rPr>
            </w:pPr>
          </w:p>
        </w:tc>
        <w:tc>
          <w:tcPr>
            <w:tcW w:w="0" w:type="auto"/>
            <w:vAlign w:val="center"/>
            <w:hideMark/>
          </w:tcPr>
          <w:p w14:paraId="57FDB359" w14:textId="77777777" w:rsidR="0029235B" w:rsidRPr="0029235B" w:rsidRDefault="0029235B" w:rsidP="0029235B">
            <w:pPr>
              <w:rPr>
                <w:rFonts w:cs="Arial"/>
                <w:b/>
                <w:bCs/>
                <w:lang w:eastAsia="en-US"/>
              </w:rPr>
            </w:pPr>
          </w:p>
        </w:tc>
        <w:tc>
          <w:tcPr>
            <w:tcW w:w="0" w:type="auto"/>
            <w:vAlign w:val="center"/>
            <w:hideMark/>
          </w:tcPr>
          <w:p w14:paraId="3AD63D77" w14:textId="77777777" w:rsidR="0029235B" w:rsidRPr="0029235B" w:rsidRDefault="0029235B" w:rsidP="0029235B">
            <w:pPr>
              <w:rPr>
                <w:rFonts w:cs="Arial"/>
                <w:b/>
                <w:bCs/>
                <w:lang w:eastAsia="en-US"/>
              </w:rPr>
            </w:pPr>
          </w:p>
        </w:tc>
        <w:tc>
          <w:tcPr>
            <w:tcW w:w="0" w:type="auto"/>
            <w:vAlign w:val="center"/>
            <w:hideMark/>
          </w:tcPr>
          <w:p w14:paraId="4800D9CB"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63B0193C" w14:textId="77777777" w:rsidR="0029235B" w:rsidRPr="0029235B" w:rsidRDefault="0029235B" w:rsidP="0029235B">
            <w:pPr>
              <w:rPr>
                <w:rFonts w:cs="Arial"/>
                <w:b/>
                <w:bCs/>
                <w:lang w:eastAsia="en-US"/>
              </w:rPr>
            </w:pPr>
          </w:p>
        </w:tc>
        <w:tc>
          <w:tcPr>
            <w:tcW w:w="0" w:type="auto"/>
            <w:vAlign w:val="center"/>
            <w:hideMark/>
          </w:tcPr>
          <w:p w14:paraId="75C5007D" w14:textId="77777777" w:rsidR="0029235B" w:rsidRPr="0029235B" w:rsidRDefault="0029235B" w:rsidP="0029235B">
            <w:pPr>
              <w:rPr>
                <w:rFonts w:cs="Arial"/>
                <w:b/>
                <w:bCs/>
                <w:lang w:eastAsia="en-US"/>
              </w:rPr>
            </w:pPr>
          </w:p>
        </w:tc>
        <w:tc>
          <w:tcPr>
            <w:tcW w:w="0" w:type="auto"/>
            <w:vAlign w:val="center"/>
            <w:hideMark/>
          </w:tcPr>
          <w:p w14:paraId="21B0B89E" w14:textId="77777777" w:rsidR="0029235B" w:rsidRPr="0029235B" w:rsidRDefault="0029235B" w:rsidP="0029235B">
            <w:pPr>
              <w:rPr>
                <w:rFonts w:cs="Arial"/>
                <w:b/>
                <w:bCs/>
                <w:lang w:eastAsia="en-US"/>
              </w:rPr>
            </w:pPr>
          </w:p>
        </w:tc>
        <w:tc>
          <w:tcPr>
            <w:tcW w:w="0" w:type="auto"/>
            <w:vAlign w:val="center"/>
            <w:hideMark/>
          </w:tcPr>
          <w:p w14:paraId="13A74CF5" w14:textId="77777777" w:rsidR="0029235B" w:rsidRPr="0029235B" w:rsidRDefault="0029235B" w:rsidP="0029235B">
            <w:pPr>
              <w:rPr>
                <w:rFonts w:cs="Arial"/>
                <w:b/>
                <w:bCs/>
                <w:lang w:eastAsia="en-US"/>
              </w:rPr>
            </w:pPr>
          </w:p>
        </w:tc>
        <w:tc>
          <w:tcPr>
            <w:tcW w:w="0" w:type="auto"/>
            <w:vAlign w:val="center"/>
            <w:hideMark/>
          </w:tcPr>
          <w:p w14:paraId="14401864" w14:textId="77777777" w:rsidR="0029235B" w:rsidRPr="0029235B" w:rsidRDefault="0029235B" w:rsidP="0029235B">
            <w:pPr>
              <w:rPr>
                <w:rFonts w:cs="Arial"/>
                <w:b/>
                <w:bCs/>
                <w:lang w:eastAsia="en-US"/>
              </w:rPr>
            </w:pPr>
          </w:p>
        </w:tc>
        <w:tc>
          <w:tcPr>
            <w:tcW w:w="0" w:type="auto"/>
            <w:vAlign w:val="center"/>
            <w:hideMark/>
          </w:tcPr>
          <w:p w14:paraId="79F46F71" w14:textId="77777777" w:rsidR="0029235B" w:rsidRPr="0029235B" w:rsidRDefault="0029235B" w:rsidP="0029235B">
            <w:pPr>
              <w:rPr>
                <w:rFonts w:cs="Arial"/>
                <w:b/>
                <w:bCs/>
                <w:lang w:eastAsia="en-US"/>
              </w:rPr>
            </w:pPr>
          </w:p>
        </w:tc>
      </w:tr>
      <w:tr w:rsidR="0029235B" w:rsidRPr="0029235B" w14:paraId="199F165D" w14:textId="77777777">
        <w:trPr>
          <w:tblCellSpacing w:w="15" w:type="dxa"/>
        </w:trPr>
        <w:tc>
          <w:tcPr>
            <w:tcW w:w="0" w:type="auto"/>
            <w:vAlign w:val="center"/>
            <w:hideMark/>
          </w:tcPr>
          <w:p w14:paraId="701D5476" w14:textId="77777777" w:rsidR="0029235B" w:rsidRPr="0029235B" w:rsidRDefault="0029235B" w:rsidP="0029235B">
            <w:pPr>
              <w:rPr>
                <w:rFonts w:cs="Arial"/>
                <w:b/>
                <w:bCs/>
                <w:lang w:eastAsia="en-US"/>
              </w:rPr>
            </w:pPr>
            <w:r w:rsidRPr="0029235B">
              <w:rPr>
                <w:rFonts w:cs="Arial"/>
                <w:b/>
                <w:bCs/>
                <w:lang w:eastAsia="en-US"/>
              </w:rPr>
              <w:t>Dataset Expansion</w:t>
            </w:r>
          </w:p>
        </w:tc>
        <w:tc>
          <w:tcPr>
            <w:tcW w:w="0" w:type="auto"/>
            <w:vAlign w:val="center"/>
            <w:hideMark/>
          </w:tcPr>
          <w:p w14:paraId="303E274F" w14:textId="77777777" w:rsidR="0029235B" w:rsidRPr="0029235B" w:rsidRDefault="0029235B" w:rsidP="0029235B">
            <w:pPr>
              <w:rPr>
                <w:rFonts w:cs="Arial"/>
                <w:b/>
                <w:bCs/>
                <w:lang w:eastAsia="en-US"/>
              </w:rPr>
            </w:pPr>
          </w:p>
        </w:tc>
        <w:tc>
          <w:tcPr>
            <w:tcW w:w="0" w:type="auto"/>
            <w:vAlign w:val="center"/>
            <w:hideMark/>
          </w:tcPr>
          <w:p w14:paraId="5B76BFAA" w14:textId="77777777" w:rsidR="0029235B" w:rsidRPr="0029235B" w:rsidRDefault="0029235B" w:rsidP="0029235B">
            <w:pPr>
              <w:rPr>
                <w:rFonts w:cs="Arial"/>
                <w:b/>
                <w:bCs/>
                <w:lang w:eastAsia="en-US"/>
              </w:rPr>
            </w:pPr>
          </w:p>
        </w:tc>
        <w:tc>
          <w:tcPr>
            <w:tcW w:w="0" w:type="auto"/>
            <w:vAlign w:val="center"/>
            <w:hideMark/>
          </w:tcPr>
          <w:p w14:paraId="75A3BEE9" w14:textId="77777777" w:rsidR="0029235B" w:rsidRPr="0029235B" w:rsidRDefault="0029235B" w:rsidP="0029235B">
            <w:pPr>
              <w:rPr>
                <w:rFonts w:cs="Arial"/>
                <w:b/>
                <w:bCs/>
                <w:lang w:eastAsia="en-US"/>
              </w:rPr>
            </w:pPr>
          </w:p>
        </w:tc>
        <w:tc>
          <w:tcPr>
            <w:tcW w:w="0" w:type="auto"/>
            <w:vAlign w:val="center"/>
            <w:hideMark/>
          </w:tcPr>
          <w:p w14:paraId="25DFEEE7" w14:textId="77777777" w:rsidR="0029235B" w:rsidRPr="0029235B" w:rsidRDefault="0029235B" w:rsidP="0029235B">
            <w:pPr>
              <w:rPr>
                <w:rFonts w:cs="Arial"/>
                <w:b/>
                <w:bCs/>
                <w:lang w:eastAsia="en-US"/>
              </w:rPr>
            </w:pPr>
          </w:p>
        </w:tc>
        <w:tc>
          <w:tcPr>
            <w:tcW w:w="0" w:type="auto"/>
            <w:vAlign w:val="center"/>
            <w:hideMark/>
          </w:tcPr>
          <w:p w14:paraId="1ADCC9F2"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233BFAF8" w14:textId="77777777" w:rsidR="0029235B" w:rsidRPr="0029235B" w:rsidRDefault="0029235B" w:rsidP="0029235B">
            <w:pPr>
              <w:rPr>
                <w:rFonts w:cs="Arial"/>
                <w:b/>
                <w:bCs/>
                <w:lang w:eastAsia="en-US"/>
              </w:rPr>
            </w:pPr>
          </w:p>
        </w:tc>
        <w:tc>
          <w:tcPr>
            <w:tcW w:w="0" w:type="auto"/>
            <w:vAlign w:val="center"/>
            <w:hideMark/>
          </w:tcPr>
          <w:p w14:paraId="4F17BC75" w14:textId="77777777" w:rsidR="0029235B" w:rsidRPr="0029235B" w:rsidRDefault="0029235B" w:rsidP="0029235B">
            <w:pPr>
              <w:rPr>
                <w:rFonts w:cs="Arial"/>
                <w:b/>
                <w:bCs/>
                <w:lang w:eastAsia="en-US"/>
              </w:rPr>
            </w:pPr>
          </w:p>
        </w:tc>
        <w:tc>
          <w:tcPr>
            <w:tcW w:w="0" w:type="auto"/>
            <w:vAlign w:val="center"/>
            <w:hideMark/>
          </w:tcPr>
          <w:p w14:paraId="5CA5AF77" w14:textId="77777777" w:rsidR="0029235B" w:rsidRPr="0029235B" w:rsidRDefault="0029235B" w:rsidP="0029235B">
            <w:pPr>
              <w:rPr>
                <w:rFonts w:cs="Arial"/>
                <w:b/>
                <w:bCs/>
                <w:lang w:eastAsia="en-US"/>
              </w:rPr>
            </w:pPr>
          </w:p>
        </w:tc>
        <w:tc>
          <w:tcPr>
            <w:tcW w:w="0" w:type="auto"/>
            <w:vAlign w:val="center"/>
            <w:hideMark/>
          </w:tcPr>
          <w:p w14:paraId="5B4955B3" w14:textId="77777777" w:rsidR="0029235B" w:rsidRPr="0029235B" w:rsidRDefault="0029235B" w:rsidP="0029235B">
            <w:pPr>
              <w:rPr>
                <w:rFonts w:cs="Arial"/>
                <w:b/>
                <w:bCs/>
                <w:lang w:eastAsia="en-US"/>
              </w:rPr>
            </w:pPr>
          </w:p>
        </w:tc>
        <w:tc>
          <w:tcPr>
            <w:tcW w:w="0" w:type="auto"/>
            <w:vAlign w:val="center"/>
            <w:hideMark/>
          </w:tcPr>
          <w:p w14:paraId="27699C54" w14:textId="77777777" w:rsidR="0029235B" w:rsidRPr="0029235B" w:rsidRDefault="0029235B" w:rsidP="0029235B">
            <w:pPr>
              <w:rPr>
                <w:rFonts w:cs="Arial"/>
                <w:b/>
                <w:bCs/>
                <w:lang w:eastAsia="en-US"/>
              </w:rPr>
            </w:pPr>
          </w:p>
        </w:tc>
      </w:tr>
      <w:tr w:rsidR="0029235B" w:rsidRPr="0029235B" w14:paraId="5D5A4798" w14:textId="77777777">
        <w:trPr>
          <w:tblCellSpacing w:w="15" w:type="dxa"/>
        </w:trPr>
        <w:tc>
          <w:tcPr>
            <w:tcW w:w="0" w:type="auto"/>
            <w:vAlign w:val="center"/>
            <w:hideMark/>
          </w:tcPr>
          <w:p w14:paraId="0729AB15" w14:textId="77777777" w:rsidR="0029235B" w:rsidRPr="0029235B" w:rsidRDefault="0029235B" w:rsidP="0029235B">
            <w:pPr>
              <w:rPr>
                <w:rFonts w:cs="Arial"/>
                <w:b/>
                <w:bCs/>
                <w:lang w:eastAsia="en-US"/>
              </w:rPr>
            </w:pPr>
            <w:r w:rsidRPr="0029235B">
              <w:rPr>
                <w:rFonts w:cs="Arial"/>
                <w:b/>
                <w:bCs/>
                <w:lang w:eastAsia="en-US"/>
              </w:rPr>
              <w:t>Baseline Models</w:t>
            </w:r>
          </w:p>
        </w:tc>
        <w:tc>
          <w:tcPr>
            <w:tcW w:w="0" w:type="auto"/>
            <w:vAlign w:val="center"/>
            <w:hideMark/>
          </w:tcPr>
          <w:p w14:paraId="6494E811" w14:textId="77777777" w:rsidR="0029235B" w:rsidRPr="0029235B" w:rsidRDefault="0029235B" w:rsidP="0029235B">
            <w:pPr>
              <w:rPr>
                <w:rFonts w:cs="Arial"/>
                <w:b/>
                <w:bCs/>
                <w:lang w:eastAsia="en-US"/>
              </w:rPr>
            </w:pPr>
          </w:p>
        </w:tc>
        <w:tc>
          <w:tcPr>
            <w:tcW w:w="0" w:type="auto"/>
            <w:vAlign w:val="center"/>
            <w:hideMark/>
          </w:tcPr>
          <w:p w14:paraId="3F97D128" w14:textId="77777777" w:rsidR="0029235B" w:rsidRPr="0029235B" w:rsidRDefault="0029235B" w:rsidP="0029235B">
            <w:pPr>
              <w:rPr>
                <w:rFonts w:cs="Arial"/>
                <w:b/>
                <w:bCs/>
                <w:lang w:eastAsia="en-US"/>
              </w:rPr>
            </w:pPr>
          </w:p>
        </w:tc>
        <w:tc>
          <w:tcPr>
            <w:tcW w:w="0" w:type="auto"/>
            <w:vAlign w:val="center"/>
            <w:hideMark/>
          </w:tcPr>
          <w:p w14:paraId="3E3FC479" w14:textId="77777777" w:rsidR="0029235B" w:rsidRPr="0029235B" w:rsidRDefault="0029235B" w:rsidP="0029235B">
            <w:pPr>
              <w:rPr>
                <w:rFonts w:cs="Arial"/>
                <w:b/>
                <w:bCs/>
                <w:lang w:eastAsia="en-US"/>
              </w:rPr>
            </w:pPr>
          </w:p>
        </w:tc>
        <w:tc>
          <w:tcPr>
            <w:tcW w:w="0" w:type="auto"/>
            <w:vAlign w:val="center"/>
            <w:hideMark/>
          </w:tcPr>
          <w:p w14:paraId="2F6120BD" w14:textId="77777777" w:rsidR="0029235B" w:rsidRPr="0029235B" w:rsidRDefault="0029235B" w:rsidP="0029235B">
            <w:pPr>
              <w:rPr>
                <w:rFonts w:cs="Arial"/>
                <w:b/>
                <w:bCs/>
                <w:lang w:eastAsia="en-US"/>
              </w:rPr>
            </w:pPr>
          </w:p>
        </w:tc>
        <w:tc>
          <w:tcPr>
            <w:tcW w:w="0" w:type="auto"/>
            <w:vAlign w:val="center"/>
            <w:hideMark/>
          </w:tcPr>
          <w:p w14:paraId="3C31B0C7" w14:textId="77777777" w:rsidR="0029235B" w:rsidRPr="0029235B" w:rsidRDefault="0029235B" w:rsidP="0029235B">
            <w:pPr>
              <w:rPr>
                <w:rFonts w:cs="Arial"/>
                <w:b/>
                <w:bCs/>
                <w:lang w:eastAsia="en-US"/>
              </w:rPr>
            </w:pPr>
          </w:p>
        </w:tc>
        <w:tc>
          <w:tcPr>
            <w:tcW w:w="0" w:type="auto"/>
            <w:vAlign w:val="center"/>
            <w:hideMark/>
          </w:tcPr>
          <w:p w14:paraId="59578C05"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0EA391D5" w14:textId="77777777" w:rsidR="0029235B" w:rsidRPr="0029235B" w:rsidRDefault="0029235B" w:rsidP="0029235B">
            <w:pPr>
              <w:rPr>
                <w:rFonts w:cs="Arial"/>
                <w:b/>
                <w:bCs/>
                <w:lang w:eastAsia="en-US"/>
              </w:rPr>
            </w:pPr>
          </w:p>
        </w:tc>
        <w:tc>
          <w:tcPr>
            <w:tcW w:w="0" w:type="auto"/>
            <w:vAlign w:val="center"/>
            <w:hideMark/>
          </w:tcPr>
          <w:p w14:paraId="341E4F14" w14:textId="77777777" w:rsidR="0029235B" w:rsidRPr="0029235B" w:rsidRDefault="0029235B" w:rsidP="0029235B">
            <w:pPr>
              <w:rPr>
                <w:rFonts w:cs="Arial"/>
                <w:b/>
                <w:bCs/>
                <w:lang w:eastAsia="en-US"/>
              </w:rPr>
            </w:pPr>
          </w:p>
        </w:tc>
        <w:tc>
          <w:tcPr>
            <w:tcW w:w="0" w:type="auto"/>
            <w:vAlign w:val="center"/>
            <w:hideMark/>
          </w:tcPr>
          <w:p w14:paraId="09CC7CAC" w14:textId="77777777" w:rsidR="0029235B" w:rsidRPr="0029235B" w:rsidRDefault="0029235B" w:rsidP="0029235B">
            <w:pPr>
              <w:rPr>
                <w:rFonts w:cs="Arial"/>
                <w:b/>
                <w:bCs/>
                <w:lang w:eastAsia="en-US"/>
              </w:rPr>
            </w:pPr>
          </w:p>
        </w:tc>
        <w:tc>
          <w:tcPr>
            <w:tcW w:w="0" w:type="auto"/>
            <w:vAlign w:val="center"/>
            <w:hideMark/>
          </w:tcPr>
          <w:p w14:paraId="04D79420" w14:textId="77777777" w:rsidR="0029235B" w:rsidRPr="0029235B" w:rsidRDefault="0029235B" w:rsidP="0029235B">
            <w:pPr>
              <w:rPr>
                <w:rFonts w:cs="Arial"/>
                <w:b/>
                <w:bCs/>
                <w:lang w:eastAsia="en-US"/>
              </w:rPr>
            </w:pPr>
          </w:p>
        </w:tc>
      </w:tr>
      <w:tr w:rsidR="0029235B" w:rsidRPr="0029235B" w14:paraId="085FA95C" w14:textId="77777777">
        <w:trPr>
          <w:tblCellSpacing w:w="15" w:type="dxa"/>
        </w:trPr>
        <w:tc>
          <w:tcPr>
            <w:tcW w:w="0" w:type="auto"/>
            <w:vAlign w:val="center"/>
            <w:hideMark/>
          </w:tcPr>
          <w:p w14:paraId="6B79865B" w14:textId="77777777" w:rsidR="0029235B" w:rsidRPr="0029235B" w:rsidRDefault="0029235B" w:rsidP="0029235B">
            <w:pPr>
              <w:rPr>
                <w:rFonts w:cs="Arial"/>
                <w:b/>
                <w:bCs/>
                <w:lang w:eastAsia="en-US"/>
              </w:rPr>
            </w:pPr>
            <w:r w:rsidRPr="0029235B">
              <w:rPr>
                <w:rFonts w:cs="Arial"/>
                <w:b/>
                <w:bCs/>
                <w:lang w:eastAsia="en-US"/>
              </w:rPr>
              <w:t>Neural Network Training</w:t>
            </w:r>
          </w:p>
        </w:tc>
        <w:tc>
          <w:tcPr>
            <w:tcW w:w="0" w:type="auto"/>
            <w:vAlign w:val="center"/>
            <w:hideMark/>
          </w:tcPr>
          <w:p w14:paraId="30243FBB" w14:textId="77777777" w:rsidR="0029235B" w:rsidRPr="0029235B" w:rsidRDefault="0029235B" w:rsidP="0029235B">
            <w:pPr>
              <w:rPr>
                <w:rFonts w:cs="Arial"/>
                <w:b/>
                <w:bCs/>
                <w:lang w:eastAsia="en-US"/>
              </w:rPr>
            </w:pPr>
          </w:p>
        </w:tc>
        <w:tc>
          <w:tcPr>
            <w:tcW w:w="0" w:type="auto"/>
            <w:vAlign w:val="center"/>
            <w:hideMark/>
          </w:tcPr>
          <w:p w14:paraId="79ADA758" w14:textId="77777777" w:rsidR="0029235B" w:rsidRPr="0029235B" w:rsidRDefault="0029235B" w:rsidP="0029235B">
            <w:pPr>
              <w:rPr>
                <w:rFonts w:cs="Arial"/>
                <w:b/>
                <w:bCs/>
                <w:lang w:eastAsia="en-US"/>
              </w:rPr>
            </w:pPr>
          </w:p>
        </w:tc>
        <w:tc>
          <w:tcPr>
            <w:tcW w:w="0" w:type="auto"/>
            <w:vAlign w:val="center"/>
            <w:hideMark/>
          </w:tcPr>
          <w:p w14:paraId="15F9E6F0" w14:textId="77777777" w:rsidR="0029235B" w:rsidRPr="0029235B" w:rsidRDefault="0029235B" w:rsidP="0029235B">
            <w:pPr>
              <w:rPr>
                <w:rFonts w:cs="Arial"/>
                <w:b/>
                <w:bCs/>
                <w:lang w:eastAsia="en-US"/>
              </w:rPr>
            </w:pPr>
          </w:p>
        </w:tc>
        <w:tc>
          <w:tcPr>
            <w:tcW w:w="0" w:type="auto"/>
            <w:vAlign w:val="center"/>
            <w:hideMark/>
          </w:tcPr>
          <w:p w14:paraId="2F1D445A" w14:textId="77777777" w:rsidR="0029235B" w:rsidRPr="0029235B" w:rsidRDefault="0029235B" w:rsidP="0029235B">
            <w:pPr>
              <w:rPr>
                <w:rFonts w:cs="Arial"/>
                <w:b/>
                <w:bCs/>
                <w:lang w:eastAsia="en-US"/>
              </w:rPr>
            </w:pPr>
          </w:p>
        </w:tc>
        <w:tc>
          <w:tcPr>
            <w:tcW w:w="0" w:type="auto"/>
            <w:vAlign w:val="center"/>
            <w:hideMark/>
          </w:tcPr>
          <w:p w14:paraId="10D40F42" w14:textId="77777777" w:rsidR="0029235B" w:rsidRPr="0029235B" w:rsidRDefault="0029235B" w:rsidP="0029235B">
            <w:pPr>
              <w:rPr>
                <w:rFonts w:cs="Arial"/>
                <w:b/>
                <w:bCs/>
                <w:lang w:eastAsia="en-US"/>
              </w:rPr>
            </w:pPr>
          </w:p>
        </w:tc>
        <w:tc>
          <w:tcPr>
            <w:tcW w:w="0" w:type="auto"/>
            <w:vAlign w:val="center"/>
            <w:hideMark/>
          </w:tcPr>
          <w:p w14:paraId="325A134C"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44A3068D" w14:textId="77777777" w:rsidR="0029235B" w:rsidRPr="0029235B" w:rsidRDefault="0029235B" w:rsidP="0029235B">
            <w:pPr>
              <w:rPr>
                <w:rFonts w:cs="Arial"/>
                <w:b/>
                <w:bCs/>
                <w:lang w:eastAsia="en-US"/>
              </w:rPr>
            </w:pPr>
          </w:p>
        </w:tc>
        <w:tc>
          <w:tcPr>
            <w:tcW w:w="0" w:type="auto"/>
            <w:vAlign w:val="center"/>
            <w:hideMark/>
          </w:tcPr>
          <w:p w14:paraId="3D3F350D" w14:textId="77777777" w:rsidR="0029235B" w:rsidRPr="0029235B" w:rsidRDefault="0029235B" w:rsidP="0029235B">
            <w:pPr>
              <w:rPr>
                <w:rFonts w:cs="Arial"/>
                <w:b/>
                <w:bCs/>
                <w:lang w:eastAsia="en-US"/>
              </w:rPr>
            </w:pPr>
          </w:p>
        </w:tc>
        <w:tc>
          <w:tcPr>
            <w:tcW w:w="0" w:type="auto"/>
            <w:vAlign w:val="center"/>
            <w:hideMark/>
          </w:tcPr>
          <w:p w14:paraId="3CE307CB" w14:textId="77777777" w:rsidR="0029235B" w:rsidRPr="0029235B" w:rsidRDefault="0029235B" w:rsidP="0029235B">
            <w:pPr>
              <w:rPr>
                <w:rFonts w:cs="Arial"/>
                <w:b/>
                <w:bCs/>
                <w:lang w:eastAsia="en-US"/>
              </w:rPr>
            </w:pPr>
          </w:p>
        </w:tc>
        <w:tc>
          <w:tcPr>
            <w:tcW w:w="0" w:type="auto"/>
            <w:vAlign w:val="center"/>
            <w:hideMark/>
          </w:tcPr>
          <w:p w14:paraId="6CAEC8F1" w14:textId="77777777" w:rsidR="0029235B" w:rsidRPr="0029235B" w:rsidRDefault="0029235B" w:rsidP="0029235B">
            <w:pPr>
              <w:rPr>
                <w:rFonts w:cs="Arial"/>
                <w:b/>
                <w:bCs/>
                <w:lang w:eastAsia="en-US"/>
              </w:rPr>
            </w:pPr>
          </w:p>
        </w:tc>
      </w:tr>
      <w:tr w:rsidR="0029235B" w:rsidRPr="0029235B" w14:paraId="3AA146B6" w14:textId="77777777">
        <w:trPr>
          <w:tblCellSpacing w:w="15" w:type="dxa"/>
        </w:trPr>
        <w:tc>
          <w:tcPr>
            <w:tcW w:w="0" w:type="auto"/>
            <w:vAlign w:val="center"/>
            <w:hideMark/>
          </w:tcPr>
          <w:p w14:paraId="58F0DFCC" w14:textId="77777777" w:rsidR="0029235B" w:rsidRPr="0029235B" w:rsidRDefault="0029235B" w:rsidP="0029235B">
            <w:pPr>
              <w:rPr>
                <w:rFonts w:cs="Arial"/>
                <w:b/>
                <w:bCs/>
                <w:lang w:eastAsia="en-US"/>
              </w:rPr>
            </w:pPr>
            <w:r w:rsidRPr="0029235B">
              <w:rPr>
                <w:rFonts w:cs="Arial"/>
                <w:b/>
                <w:bCs/>
                <w:lang w:eastAsia="en-US"/>
              </w:rPr>
              <w:t>Interpretability (SHAP etc.)</w:t>
            </w:r>
          </w:p>
        </w:tc>
        <w:tc>
          <w:tcPr>
            <w:tcW w:w="0" w:type="auto"/>
            <w:vAlign w:val="center"/>
            <w:hideMark/>
          </w:tcPr>
          <w:p w14:paraId="2BC689D9" w14:textId="77777777" w:rsidR="0029235B" w:rsidRPr="0029235B" w:rsidRDefault="0029235B" w:rsidP="0029235B">
            <w:pPr>
              <w:rPr>
                <w:rFonts w:cs="Arial"/>
                <w:b/>
                <w:bCs/>
                <w:lang w:eastAsia="en-US"/>
              </w:rPr>
            </w:pPr>
          </w:p>
        </w:tc>
        <w:tc>
          <w:tcPr>
            <w:tcW w:w="0" w:type="auto"/>
            <w:vAlign w:val="center"/>
            <w:hideMark/>
          </w:tcPr>
          <w:p w14:paraId="7AA32385" w14:textId="77777777" w:rsidR="0029235B" w:rsidRPr="0029235B" w:rsidRDefault="0029235B" w:rsidP="0029235B">
            <w:pPr>
              <w:rPr>
                <w:rFonts w:cs="Arial"/>
                <w:b/>
                <w:bCs/>
                <w:lang w:eastAsia="en-US"/>
              </w:rPr>
            </w:pPr>
          </w:p>
        </w:tc>
        <w:tc>
          <w:tcPr>
            <w:tcW w:w="0" w:type="auto"/>
            <w:vAlign w:val="center"/>
            <w:hideMark/>
          </w:tcPr>
          <w:p w14:paraId="5F968F6A" w14:textId="77777777" w:rsidR="0029235B" w:rsidRPr="0029235B" w:rsidRDefault="0029235B" w:rsidP="0029235B">
            <w:pPr>
              <w:rPr>
                <w:rFonts w:cs="Arial"/>
                <w:b/>
                <w:bCs/>
                <w:lang w:eastAsia="en-US"/>
              </w:rPr>
            </w:pPr>
          </w:p>
        </w:tc>
        <w:tc>
          <w:tcPr>
            <w:tcW w:w="0" w:type="auto"/>
            <w:vAlign w:val="center"/>
            <w:hideMark/>
          </w:tcPr>
          <w:p w14:paraId="2E08B724" w14:textId="77777777" w:rsidR="0029235B" w:rsidRPr="0029235B" w:rsidRDefault="0029235B" w:rsidP="0029235B">
            <w:pPr>
              <w:rPr>
                <w:rFonts w:cs="Arial"/>
                <w:b/>
                <w:bCs/>
                <w:lang w:eastAsia="en-US"/>
              </w:rPr>
            </w:pPr>
          </w:p>
        </w:tc>
        <w:tc>
          <w:tcPr>
            <w:tcW w:w="0" w:type="auto"/>
            <w:vAlign w:val="center"/>
            <w:hideMark/>
          </w:tcPr>
          <w:p w14:paraId="1F66AD8E" w14:textId="77777777" w:rsidR="0029235B" w:rsidRPr="0029235B" w:rsidRDefault="0029235B" w:rsidP="0029235B">
            <w:pPr>
              <w:rPr>
                <w:rFonts w:cs="Arial"/>
                <w:b/>
                <w:bCs/>
                <w:lang w:eastAsia="en-US"/>
              </w:rPr>
            </w:pPr>
          </w:p>
        </w:tc>
        <w:tc>
          <w:tcPr>
            <w:tcW w:w="0" w:type="auto"/>
            <w:vAlign w:val="center"/>
            <w:hideMark/>
          </w:tcPr>
          <w:p w14:paraId="411CF362" w14:textId="77777777" w:rsidR="0029235B" w:rsidRPr="0029235B" w:rsidRDefault="0029235B" w:rsidP="0029235B">
            <w:pPr>
              <w:rPr>
                <w:rFonts w:cs="Arial"/>
                <w:b/>
                <w:bCs/>
                <w:lang w:eastAsia="en-US"/>
              </w:rPr>
            </w:pPr>
          </w:p>
        </w:tc>
        <w:tc>
          <w:tcPr>
            <w:tcW w:w="0" w:type="auto"/>
            <w:vAlign w:val="center"/>
            <w:hideMark/>
          </w:tcPr>
          <w:p w14:paraId="0EB1C56E"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54EFC3BC" w14:textId="77777777" w:rsidR="0029235B" w:rsidRPr="0029235B" w:rsidRDefault="0029235B" w:rsidP="0029235B">
            <w:pPr>
              <w:rPr>
                <w:rFonts w:cs="Arial"/>
                <w:b/>
                <w:bCs/>
                <w:lang w:eastAsia="en-US"/>
              </w:rPr>
            </w:pPr>
          </w:p>
        </w:tc>
        <w:tc>
          <w:tcPr>
            <w:tcW w:w="0" w:type="auto"/>
            <w:vAlign w:val="center"/>
            <w:hideMark/>
          </w:tcPr>
          <w:p w14:paraId="0D34D4AC" w14:textId="77777777" w:rsidR="0029235B" w:rsidRPr="0029235B" w:rsidRDefault="0029235B" w:rsidP="0029235B">
            <w:pPr>
              <w:rPr>
                <w:rFonts w:cs="Arial"/>
                <w:b/>
                <w:bCs/>
                <w:lang w:eastAsia="en-US"/>
              </w:rPr>
            </w:pPr>
          </w:p>
        </w:tc>
        <w:tc>
          <w:tcPr>
            <w:tcW w:w="0" w:type="auto"/>
            <w:vAlign w:val="center"/>
            <w:hideMark/>
          </w:tcPr>
          <w:p w14:paraId="3ECF8800" w14:textId="77777777" w:rsidR="0029235B" w:rsidRPr="0029235B" w:rsidRDefault="0029235B" w:rsidP="0029235B">
            <w:pPr>
              <w:rPr>
                <w:rFonts w:cs="Arial"/>
                <w:b/>
                <w:bCs/>
                <w:lang w:eastAsia="en-US"/>
              </w:rPr>
            </w:pPr>
          </w:p>
        </w:tc>
      </w:tr>
      <w:tr w:rsidR="0029235B" w:rsidRPr="0029235B" w14:paraId="70BD8EA8" w14:textId="77777777">
        <w:trPr>
          <w:tblCellSpacing w:w="15" w:type="dxa"/>
        </w:trPr>
        <w:tc>
          <w:tcPr>
            <w:tcW w:w="0" w:type="auto"/>
            <w:vAlign w:val="center"/>
            <w:hideMark/>
          </w:tcPr>
          <w:p w14:paraId="58227E5F" w14:textId="77777777" w:rsidR="0029235B" w:rsidRPr="0029235B" w:rsidRDefault="0029235B" w:rsidP="0029235B">
            <w:pPr>
              <w:rPr>
                <w:rFonts w:cs="Arial"/>
                <w:b/>
                <w:bCs/>
                <w:lang w:eastAsia="en-US"/>
              </w:rPr>
            </w:pPr>
            <w:r w:rsidRPr="0029235B">
              <w:rPr>
                <w:rFonts w:cs="Arial"/>
                <w:b/>
                <w:bCs/>
                <w:lang w:eastAsia="en-US"/>
              </w:rPr>
              <w:t>Poster Preparation &amp; Delivery</w:t>
            </w:r>
          </w:p>
        </w:tc>
        <w:tc>
          <w:tcPr>
            <w:tcW w:w="0" w:type="auto"/>
            <w:vAlign w:val="center"/>
            <w:hideMark/>
          </w:tcPr>
          <w:p w14:paraId="3E56DC93" w14:textId="77777777" w:rsidR="0029235B" w:rsidRPr="0029235B" w:rsidRDefault="0029235B" w:rsidP="0029235B">
            <w:pPr>
              <w:rPr>
                <w:rFonts w:cs="Arial"/>
                <w:b/>
                <w:bCs/>
                <w:lang w:eastAsia="en-US"/>
              </w:rPr>
            </w:pPr>
          </w:p>
        </w:tc>
        <w:tc>
          <w:tcPr>
            <w:tcW w:w="0" w:type="auto"/>
            <w:vAlign w:val="center"/>
            <w:hideMark/>
          </w:tcPr>
          <w:p w14:paraId="2558D9FB" w14:textId="77777777" w:rsidR="0029235B" w:rsidRPr="0029235B" w:rsidRDefault="0029235B" w:rsidP="0029235B">
            <w:pPr>
              <w:rPr>
                <w:rFonts w:cs="Arial"/>
                <w:b/>
                <w:bCs/>
                <w:lang w:eastAsia="en-US"/>
              </w:rPr>
            </w:pPr>
          </w:p>
        </w:tc>
        <w:tc>
          <w:tcPr>
            <w:tcW w:w="0" w:type="auto"/>
            <w:vAlign w:val="center"/>
            <w:hideMark/>
          </w:tcPr>
          <w:p w14:paraId="5CAF3F35" w14:textId="77777777" w:rsidR="0029235B" w:rsidRPr="0029235B" w:rsidRDefault="0029235B" w:rsidP="0029235B">
            <w:pPr>
              <w:rPr>
                <w:rFonts w:cs="Arial"/>
                <w:b/>
                <w:bCs/>
                <w:lang w:eastAsia="en-US"/>
              </w:rPr>
            </w:pPr>
          </w:p>
        </w:tc>
        <w:tc>
          <w:tcPr>
            <w:tcW w:w="0" w:type="auto"/>
            <w:vAlign w:val="center"/>
            <w:hideMark/>
          </w:tcPr>
          <w:p w14:paraId="4A18C9F7" w14:textId="77777777" w:rsidR="0029235B" w:rsidRPr="0029235B" w:rsidRDefault="0029235B" w:rsidP="0029235B">
            <w:pPr>
              <w:rPr>
                <w:rFonts w:cs="Arial"/>
                <w:b/>
                <w:bCs/>
                <w:lang w:eastAsia="en-US"/>
              </w:rPr>
            </w:pPr>
          </w:p>
        </w:tc>
        <w:tc>
          <w:tcPr>
            <w:tcW w:w="0" w:type="auto"/>
            <w:vAlign w:val="center"/>
            <w:hideMark/>
          </w:tcPr>
          <w:p w14:paraId="3408F048" w14:textId="77777777" w:rsidR="0029235B" w:rsidRPr="0029235B" w:rsidRDefault="0029235B" w:rsidP="0029235B">
            <w:pPr>
              <w:rPr>
                <w:rFonts w:cs="Arial"/>
                <w:b/>
                <w:bCs/>
                <w:lang w:eastAsia="en-US"/>
              </w:rPr>
            </w:pPr>
          </w:p>
        </w:tc>
        <w:tc>
          <w:tcPr>
            <w:tcW w:w="0" w:type="auto"/>
            <w:vAlign w:val="center"/>
            <w:hideMark/>
          </w:tcPr>
          <w:p w14:paraId="55F6D50B" w14:textId="77777777" w:rsidR="0029235B" w:rsidRPr="0029235B" w:rsidRDefault="0029235B" w:rsidP="0029235B">
            <w:pPr>
              <w:rPr>
                <w:rFonts w:cs="Arial"/>
                <w:b/>
                <w:bCs/>
                <w:lang w:eastAsia="en-US"/>
              </w:rPr>
            </w:pPr>
          </w:p>
        </w:tc>
        <w:tc>
          <w:tcPr>
            <w:tcW w:w="0" w:type="auto"/>
            <w:vAlign w:val="center"/>
            <w:hideMark/>
          </w:tcPr>
          <w:p w14:paraId="7957ED7F"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3D3F0D8F" w14:textId="77777777" w:rsidR="0029235B" w:rsidRPr="0029235B" w:rsidRDefault="0029235B" w:rsidP="0029235B">
            <w:pPr>
              <w:rPr>
                <w:rFonts w:cs="Arial"/>
                <w:b/>
                <w:bCs/>
                <w:lang w:eastAsia="en-US"/>
              </w:rPr>
            </w:pPr>
          </w:p>
        </w:tc>
        <w:tc>
          <w:tcPr>
            <w:tcW w:w="0" w:type="auto"/>
            <w:vAlign w:val="center"/>
            <w:hideMark/>
          </w:tcPr>
          <w:p w14:paraId="36F7FA7F" w14:textId="77777777" w:rsidR="0029235B" w:rsidRPr="0029235B" w:rsidRDefault="0029235B" w:rsidP="0029235B">
            <w:pPr>
              <w:rPr>
                <w:rFonts w:cs="Arial"/>
                <w:b/>
                <w:bCs/>
                <w:lang w:eastAsia="en-US"/>
              </w:rPr>
            </w:pPr>
          </w:p>
        </w:tc>
        <w:tc>
          <w:tcPr>
            <w:tcW w:w="0" w:type="auto"/>
            <w:vAlign w:val="center"/>
            <w:hideMark/>
          </w:tcPr>
          <w:p w14:paraId="6251A1EB" w14:textId="77777777" w:rsidR="0029235B" w:rsidRPr="0029235B" w:rsidRDefault="0029235B" w:rsidP="0029235B">
            <w:pPr>
              <w:rPr>
                <w:rFonts w:cs="Arial"/>
                <w:b/>
                <w:bCs/>
                <w:lang w:eastAsia="en-US"/>
              </w:rPr>
            </w:pPr>
          </w:p>
        </w:tc>
      </w:tr>
      <w:tr w:rsidR="0029235B" w:rsidRPr="0029235B" w14:paraId="3134CF1D" w14:textId="77777777">
        <w:trPr>
          <w:tblCellSpacing w:w="15" w:type="dxa"/>
        </w:trPr>
        <w:tc>
          <w:tcPr>
            <w:tcW w:w="0" w:type="auto"/>
            <w:vAlign w:val="center"/>
            <w:hideMark/>
          </w:tcPr>
          <w:p w14:paraId="3316BE84" w14:textId="77777777" w:rsidR="0029235B" w:rsidRPr="0029235B" w:rsidRDefault="0029235B" w:rsidP="0029235B">
            <w:pPr>
              <w:rPr>
                <w:rFonts w:cs="Arial"/>
                <w:b/>
                <w:bCs/>
                <w:lang w:eastAsia="en-US"/>
              </w:rPr>
            </w:pPr>
            <w:r w:rsidRPr="0029235B">
              <w:rPr>
                <w:rFonts w:cs="Arial"/>
                <w:b/>
                <w:bCs/>
                <w:lang w:eastAsia="en-US"/>
              </w:rPr>
              <w:t>Multi-role Integration</w:t>
            </w:r>
          </w:p>
        </w:tc>
        <w:tc>
          <w:tcPr>
            <w:tcW w:w="0" w:type="auto"/>
            <w:vAlign w:val="center"/>
            <w:hideMark/>
          </w:tcPr>
          <w:p w14:paraId="0A978E9F" w14:textId="77777777" w:rsidR="0029235B" w:rsidRPr="0029235B" w:rsidRDefault="0029235B" w:rsidP="0029235B">
            <w:pPr>
              <w:rPr>
                <w:rFonts w:cs="Arial"/>
                <w:b/>
                <w:bCs/>
                <w:lang w:eastAsia="en-US"/>
              </w:rPr>
            </w:pPr>
          </w:p>
        </w:tc>
        <w:tc>
          <w:tcPr>
            <w:tcW w:w="0" w:type="auto"/>
            <w:vAlign w:val="center"/>
            <w:hideMark/>
          </w:tcPr>
          <w:p w14:paraId="734713DE" w14:textId="77777777" w:rsidR="0029235B" w:rsidRPr="0029235B" w:rsidRDefault="0029235B" w:rsidP="0029235B">
            <w:pPr>
              <w:rPr>
                <w:rFonts w:cs="Arial"/>
                <w:b/>
                <w:bCs/>
                <w:lang w:eastAsia="en-US"/>
              </w:rPr>
            </w:pPr>
          </w:p>
        </w:tc>
        <w:tc>
          <w:tcPr>
            <w:tcW w:w="0" w:type="auto"/>
            <w:vAlign w:val="center"/>
            <w:hideMark/>
          </w:tcPr>
          <w:p w14:paraId="08D22F00" w14:textId="77777777" w:rsidR="0029235B" w:rsidRPr="0029235B" w:rsidRDefault="0029235B" w:rsidP="0029235B">
            <w:pPr>
              <w:rPr>
                <w:rFonts w:cs="Arial"/>
                <w:b/>
                <w:bCs/>
                <w:lang w:eastAsia="en-US"/>
              </w:rPr>
            </w:pPr>
          </w:p>
        </w:tc>
        <w:tc>
          <w:tcPr>
            <w:tcW w:w="0" w:type="auto"/>
            <w:vAlign w:val="center"/>
            <w:hideMark/>
          </w:tcPr>
          <w:p w14:paraId="0261D684" w14:textId="77777777" w:rsidR="0029235B" w:rsidRPr="0029235B" w:rsidRDefault="0029235B" w:rsidP="0029235B">
            <w:pPr>
              <w:rPr>
                <w:rFonts w:cs="Arial"/>
                <w:b/>
                <w:bCs/>
                <w:lang w:eastAsia="en-US"/>
              </w:rPr>
            </w:pPr>
          </w:p>
        </w:tc>
        <w:tc>
          <w:tcPr>
            <w:tcW w:w="0" w:type="auto"/>
            <w:vAlign w:val="center"/>
            <w:hideMark/>
          </w:tcPr>
          <w:p w14:paraId="7E6F2C50" w14:textId="77777777" w:rsidR="0029235B" w:rsidRPr="0029235B" w:rsidRDefault="0029235B" w:rsidP="0029235B">
            <w:pPr>
              <w:rPr>
                <w:rFonts w:cs="Arial"/>
                <w:b/>
                <w:bCs/>
                <w:lang w:eastAsia="en-US"/>
              </w:rPr>
            </w:pPr>
          </w:p>
        </w:tc>
        <w:tc>
          <w:tcPr>
            <w:tcW w:w="0" w:type="auto"/>
            <w:vAlign w:val="center"/>
            <w:hideMark/>
          </w:tcPr>
          <w:p w14:paraId="0A03F945" w14:textId="77777777" w:rsidR="0029235B" w:rsidRPr="0029235B" w:rsidRDefault="0029235B" w:rsidP="0029235B">
            <w:pPr>
              <w:rPr>
                <w:rFonts w:cs="Arial"/>
                <w:b/>
                <w:bCs/>
                <w:lang w:eastAsia="en-US"/>
              </w:rPr>
            </w:pPr>
          </w:p>
        </w:tc>
        <w:tc>
          <w:tcPr>
            <w:tcW w:w="0" w:type="auto"/>
            <w:vAlign w:val="center"/>
            <w:hideMark/>
          </w:tcPr>
          <w:p w14:paraId="557E8E61" w14:textId="77777777" w:rsidR="0029235B" w:rsidRPr="0029235B" w:rsidRDefault="0029235B" w:rsidP="0029235B">
            <w:pPr>
              <w:rPr>
                <w:rFonts w:cs="Arial"/>
                <w:b/>
                <w:bCs/>
                <w:lang w:eastAsia="en-US"/>
              </w:rPr>
            </w:pPr>
          </w:p>
        </w:tc>
        <w:tc>
          <w:tcPr>
            <w:tcW w:w="0" w:type="auto"/>
            <w:vAlign w:val="center"/>
            <w:hideMark/>
          </w:tcPr>
          <w:p w14:paraId="7328EF8F"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047B365E" w14:textId="77777777" w:rsidR="0029235B" w:rsidRPr="0029235B" w:rsidRDefault="0029235B" w:rsidP="0029235B">
            <w:pPr>
              <w:rPr>
                <w:rFonts w:cs="Arial"/>
                <w:b/>
                <w:bCs/>
                <w:lang w:eastAsia="en-US"/>
              </w:rPr>
            </w:pPr>
          </w:p>
        </w:tc>
        <w:tc>
          <w:tcPr>
            <w:tcW w:w="0" w:type="auto"/>
            <w:vAlign w:val="center"/>
            <w:hideMark/>
          </w:tcPr>
          <w:p w14:paraId="05E1598B" w14:textId="77777777" w:rsidR="0029235B" w:rsidRPr="0029235B" w:rsidRDefault="0029235B" w:rsidP="0029235B">
            <w:pPr>
              <w:rPr>
                <w:rFonts w:cs="Arial"/>
                <w:b/>
                <w:bCs/>
                <w:lang w:eastAsia="en-US"/>
              </w:rPr>
            </w:pPr>
          </w:p>
        </w:tc>
      </w:tr>
      <w:tr w:rsidR="0029235B" w:rsidRPr="0029235B" w14:paraId="62D4539B" w14:textId="77777777">
        <w:trPr>
          <w:tblCellSpacing w:w="15" w:type="dxa"/>
        </w:trPr>
        <w:tc>
          <w:tcPr>
            <w:tcW w:w="0" w:type="auto"/>
            <w:vAlign w:val="center"/>
            <w:hideMark/>
          </w:tcPr>
          <w:p w14:paraId="51FA460E" w14:textId="77777777" w:rsidR="0029235B" w:rsidRPr="0029235B" w:rsidRDefault="0029235B" w:rsidP="0029235B">
            <w:pPr>
              <w:rPr>
                <w:rFonts w:cs="Arial"/>
                <w:b/>
                <w:bCs/>
                <w:lang w:eastAsia="en-US"/>
              </w:rPr>
            </w:pPr>
            <w:r w:rsidRPr="0029235B">
              <w:rPr>
                <w:rFonts w:cs="Arial"/>
                <w:b/>
                <w:bCs/>
                <w:lang w:eastAsia="en-US"/>
              </w:rPr>
              <w:t>Dissertation Draft Writing</w:t>
            </w:r>
          </w:p>
        </w:tc>
        <w:tc>
          <w:tcPr>
            <w:tcW w:w="0" w:type="auto"/>
            <w:vAlign w:val="center"/>
            <w:hideMark/>
          </w:tcPr>
          <w:p w14:paraId="095E5B9C" w14:textId="77777777" w:rsidR="0029235B" w:rsidRPr="0029235B" w:rsidRDefault="0029235B" w:rsidP="0029235B">
            <w:pPr>
              <w:rPr>
                <w:rFonts w:cs="Arial"/>
                <w:b/>
                <w:bCs/>
                <w:lang w:eastAsia="en-US"/>
              </w:rPr>
            </w:pPr>
          </w:p>
        </w:tc>
        <w:tc>
          <w:tcPr>
            <w:tcW w:w="0" w:type="auto"/>
            <w:vAlign w:val="center"/>
            <w:hideMark/>
          </w:tcPr>
          <w:p w14:paraId="03ED1EF5" w14:textId="77777777" w:rsidR="0029235B" w:rsidRPr="0029235B" w:rsidRDefault="0029235B" w:rsidP="0029235B">
            <w:pPr>
              <w:rPr>
                <w:rFonts w:cs="Arial"/>
                <w:b/>
                <w:bCs/>
                <w:lang w:eastAsia="en-US"/>
              </w:rPr>
            </w:pPr>
          </w:p>
        </w:tc>
        <w:tc>
          <w:tcPr>
            <w:tcW w:w="0" w:type="auto"/>
            <w:vAlign w:val="center"/>
            <w:hideMark/>
          </w:tcPr>
          <w:p w14:paraId="3AC941B8" w14:textId="77777777" w:rsidR="0029235B" w:rsidRPr="0029235B" w:rsidRDefault="0029235B" w:rsidP="0029235B">
            <w:pPr>
              <w:rPr>
                <w:rFonts w:cs="Arial"/>
                <w:b/>
                <w:bCs/>
                <w:lang w:eastAsia="en-US"/>
              </w:rPr>
            </w:pPr>
          </w:p>
        </w:tc>
        <w:tc>
          <w:tcPr>
            <w:tcW w:w="0" w:type="auto"/>
            <w:vAlign w:val="center"/>
            <w:hideMark/>
          </w:tcPr>
          <w:p w14:paraId="55EB09D5" w14:textId="77777777" w:rsidR="0029235B" w:rsidRPr="0029235B" w:rsidRDefault="0029235B" w:rsidP="0029235B">
            <w:pPr>
              <w:rPr>
                <w:rFonts w:cs="Arial"/>
                <w:b/>
                <w:bCs/>
                <w:lang w:eastAsia="en-US"/>
              </w:rPr>
            </w:pPr>
          </w:p>
        </w:tc>
        <w:tc>
          <w:tcPr>
            <w:tcW w:w="0" w:type="auto"/>
            <w:vAlign w:val="center"/>
            <w:hideMark/>
          </w:tcPr>
          <w:p w14:paraId="34E50FFD" w14:textId="77777777" w:rsidR="0029235B" w:rsidRPr="0029235B" w:rsidRDefault="0029235B" w:rsidP="0029235B">
            <w:pPr>
              <w:rPr>
                <w:rFonts w:cs="Arial"/>
                <w:b/>
                <w:bCs/>
                <w:lang w:eastAsia="en-US"/>
              </w:rPr>
            </w:pPr>
          </w:p>
        </w:tc>
        <w:tc>
          <w:tcPr>
            <w:tcW w:w="0" w:type="auto"/>
            <w:vAlign w:val="center"/>
            <w:hideMark/>
          </w:tcPr>
          <w:p w14:paraId="52A32E0F" w14:textId="77777777" w:rsidR="0029235B" w:rsidRPr="0029235B" w:rsidRDefault="0029235B" w:rsidP="0029235B">
            <w:pPr>
              <w:rPr>
                <w:rFonts w:cs="Arial"/>
                <w:b/>
                <w:bCs/>
                <w:lang w:eastAsia="en-US"/>
              </w:rPr>
            </w:pPr>
          </w:p>
        </w:tc>
        <w:tc>
          <w:tcPr>
            <w:tcW w:w="0" w:type="auto"/>
            <w:vAlign w:val="center"/>
            <w:hideMark/>
          </w:tcPr>
          <w:p w14:paraId="592AC46C" w14:textId="77777777" w:rsidR="0029235B" w:rsidRPr="0029235B" w:rsidRDefault="0029235B" w:rsidP="0029235B">
            <w:pPr>
              <w:rPr>
                <w:rFonts w:cs="Arial"/>
                <w:b/>
                <w:bCs/>
                <w:lang w:eastAsia="en-US"/>
              </w:rPr>
            </w:pPr>
          </w:p>
        </w:tc>
        <w:tc>
          <w:tcPr>
            <w:tcW w:w="0" w:type="auto"/>
            <w:vAlign w:val="center"/>
            <w:hideMark/>
          </w:tcPr>
          <w:p w14:paraId="58BE4E4E" w14:textId="77777777" w:rsidR="0029235B" w:rsidRPr="0029235B" w:rsidRDefault="0029235B" w:rsidP="0029235B">
            <w:pPr>
              <w:rPr>
                <w:rFonts w:cs="Arial"/>
                <w:b/>
                <w:bCs/>
                <w:lang w:eastAsia="en-US"/>
              </w:rPr>
            </w:pPr>
          </w:p>
        </w:tc>
        <w:tc>
          <w:tcPr>
            <w:tcW w:w="0" w:type="auto"/>
            <w:vAlign w:val="center"/>
            <w:hideMark/>
          </w:tcPr>
          <w:p w14:paraId="17CEF5D5" w14:textId="77777777" w:rsidR="0029235B" w:rsidRPr="0029235B" w:rsidRDefault="0029235B" w:rsidP="0029235B">
            <w:pPr>
              <w:rPr>
                <w:rFonts w:cs="Arial"/>
                <w:b/>
                <w:bCs/>
                <w:lang w:eastAsia="en-US"/>
              </w:rPr>
            </w:pPr>
            <w:r w:rsidRPr="0029235B">
              <w:rPr>
                <w:rFonts w:cs="Arial"/>
                <w:b/>
                <w:bCs/>
                <w:lang w:eastAsia="en-US"/>
              </w:rPr>
              <w:t>████</w:t>
            </w:r>
          </w:p>
        </w:tc>
        <w:tc>
          <w:tcPr>
            <w:tcW w:w="0" w:type="auto"/>
            <w:vAlign w:val="center"/>
            <w:hideMark/>
          </w:tcPr>
          <w:p w14:paraId="79B9AAA4" w14:textId="77777777" w:rsidR="0029235B" w:rsidRPr="0029235B" w:rsidRDefault="0029235B" w:rsidP="0029235B">
            <w:pPr>
              <w:rPr>
                <w:rFonts w:cs="Arial"/>
                <w:b/>
                <w:bCs/>
                <w:lang w:eastAsia="en-US"/>
              </w:rPr>
            </w:pPr>
          </w:p>
        </w:tc>
      </w:tr>
      <w:tr w:rsidR="0029235B" w:rsidRPr="0029235B" w14:paraId="388CF2DF" w14:textId="77777777">
        <w:trPr>
          <w:tblCellSpacing w:w="15" w:type="dxa"/>
        </w:trPr>
        <w:tc>
          <w:tcPr>
            <w:tcW w:w="0" w:type="auto"/>
            <w:vAlign w:val="center"/>
            <w:hideMark/>
          </w:tcPr>
          <w:p w14:paraId="06984F3B" w14:textId="77777777" w:rsidR="0029235B" w:rsidRPr="0029235B" w:rsidRDefault="0029235B" w:rsidP="0029235B">
            <w:pPr>
              <w:rPr>
                <w:rFonts w:cs="Arial"/>
                <w:b/>
                <w:bCs/>
                <w:lang w:eastAsia="en-US"/>
              </w:rPr>
            </w:pPr>
            <w:r w:rsidRPr="0029235B">
              <w:rPr>
                <w:rFonts w:cs="Arial"/>
                <w:b/>
                <w:bCs/>
                <w:lang w:eastAsia="en-US"/>
              </w:rPr>
              <w:t>Final Dissertation &amp; Artefact Submission</w:t>
            </w:r>
          </w:p>
        </w:tc>
        <w:tc>
          <w:tcPr>
            <w:tcW w:w="0" w:type="auto"/>
            <w:vAlign w:val="center"/>
            <w:hideMark/>
          </w:tcPr>
          <w:p w14:paraId="1C244FD2" w14:textId="77777777" w:rsidR="0029235B" w:rsidRPr="0029235B" w:rsidRDefault="0029235B" w:rsidP="0029235B">
            <w:pPr>
              <w:rPr>
                <w:rFonts w:cs="Arial"/>
                <w:b/>
                <w:bCs/>
                <w:lang w:eastAsia="en-US"/>
              </w:rPr>
            </w:pPr>
          </w:p>
        </w:tc>
        <w:tc>
          <w:tcPr>
            <w:tcW w:w="0" w:type="auto"/>
            <w:vAlign w:val="center"/>
            <w:hideMark/>
          </w:tcPr>
          <w:p w14:paraId="3816E669" w14:textId="77777777" w:rsidR="0029235B" w:rsidRPr="0029235B" w:rsidRDefault="0029235B" w:rsidP="0029235B">
            <w:pPr>
              <w:rPr>
                <w:rFonts w:cs="Arial"/>
                <w:b/>
                <w:bCs/>
                <w:lang w:eastAsia="en-US"/>
              </w:rPr>
            </w:pPr>
          </w:p>
        </w:tc>
        <w:tc>
          <w:tcPr>
            <w:tcW w:w="0" w:type="auto"/>
            <w:vAlign w:val="center"/>
            <w:hideMark/>
          </w:tcPr>
          <w:p w14:paraId="619209AF" w14:textId="77777777" w:rsidR="0029235B" w:rsidRPr="0029235B" w:rsidRDefault="0029235B" w:rsidP="0029235B">
            <w:pPr>
              <w:rPr>
                <w:rFonts w:cs="Arial"/>
                <w:b/>
                <w:bCs/>
                <w:lang w:eastAsia="en-US"/>
              </w:rPr>
            </w:pPr>
          </w:p>
        </w:tc>
        <w:tc>
          <w:tcPr>
            <w:tcW w:w="0" w:type="auto"/>
            <w:vAlign w:val="center"/>
            <w:hideMark/>
          </w:tcPr>
          <w:p w14:paraId="3A8A599D" w14:textId="77777777" w:rsidR="0029235B" w:rsidRPr="0029235B" w:rsidRDefault="0029235B" w:rsidP="0029235B">
            <w:pPr>
              <w:rPr>
                <w:rFonts w:cs="Arial"/>
                <w:b/>
                <w:bCs/>
                <w:lang w:eastAsia="en-US"/>
              </w:rPr>
            </w:pPr>
          </w:p>
        </w:tc>
        <w:tc>
          <w:tcPr>
            <w:tcW w:w="0" w:type="auto"/>
            <w:vAlign w:val="center"/>
            <w:hideMark/>
          </w:tcPr>
          <w:p w14:paraId="689CAA1C" w14:textId="77777777" w:rsidR="0029235B" w:rsidRPr="0029235B" w:rsidRDefault="0029235B" w:rsidP="0029235B">
            <w:pPr>
              <w:rPr>
                <w:rFonts w:cs="Arial"/>
                <w:b/>
                <w:bCs/>
                <w:lang w:eastAsia="en-US"/>
              </w:rPr>
            </w:pPr>
          </w:p>
        </w:tc>
        <w:tc>
          <w:tcPr>
            <w:tcW w:w="0" w:type="auto"/>
            <w:vAlign w:val="center"/>
            <w:hideMark/>
          </w:tcPr>
          <w:p w14:paraId="5D36D859" w14:textId="77777777" w:rsidR="0029235B" w:rsidRPr="0029235B" w:rsidRDefault="0029235B" w:rsidP="0029235B">
            <w:pPr>
              <w:rPr>
                <w:rFonts w:cs="Arial"/>
                <w:b/>
                <w:bCs/>
                <w:lang w:eastAsia="en-US"/>
              </w:rPr>
            </w:pPr>
          </w:p>
        </w:tc>
        <w:tc>
          <w:tcPr>
            <w:tcW w:w="0" w:type="auto"/>
            <w:vAlign w:val="center"/>
            <w:hideMark/>
          </w:tcPr>
          <w:p w14:paraId="1C16C8EB" w14:textId="77777777" w:rsidR="0029235B" w:rsidRPr="0029235B" w:rsidRDefault="0029235B" w:rsidP="0029235B">
            <w:pPr>
              <w:rPr>
                <w:rFonts w:cs="Arial"/>
                <w:b/>
                <w:bCs/>
                <w:lang w:eastAsia="en-US"/>
              </w:rPr>
            </w:pPr>
          </w:p>
        </w:tc>
        <w:tc>
          <w:tcPr>
            <w:tcW w:w="0" w:type="auto"/>
            <w:vAlign w:val="center"/>
            <w:hideMark/>
          </w:tcPr>
          <w:p w14:paraId="31269924" w14:textId="77777777" w:rsidR="0029235B" w:rsidRPr="0029235B" w:rsidRDefault="0029235B" w:rsidP="0029235B">
            <w:pPr>
              <w:rPr>
                <w:rFonts w:cs="Arial"/>
                <w:b/>
                <w:bCs/>
                <w:lang w:eastAsia="en-US"/>
              </w:rPr>
            </w:pPr>
          </w:p>
        </w:tc>
        <w:tc>
          <w:tcPr>
            <w:tcW w:w="0" w:type="auto"/>
            <w:vAlign w:val="center"/>
            <w:hideMark/>
          </w:tcPr>
          <w:p w14:paraId="30CDD5A4" w14:textId="77777777" w:rsidR="0029235B" w:rsidRPr="0029235B" w:rsidRDefault="0029235B" w:rsidP="0029235B">
            <w:pPr>
              <w:rPr>
                <w:rFonts w:cs="Arial"/>
                <w:b/>
                <w:bCs/>
                <w:lang w:eastAsia="en-US"/>
              </w:rPr>
            </w:pPr>
          </w:p>
        </w:tc>
        <w:tc>
          <w:tcPr>
            <w:tcW w:w="0" w:type="auto"/>
            <w:vAlign w:val="center"/>
            <w:hideMark/>
          </w:tcPr>
          <w:p w14:paraId="6389CD11" w14:textId="77777777" w:rsidR="0029235B" w:rsidRPr="0029235B" w:rsidRDefault="0029235B" w:rsidP="0029235B">
            <w:pPr>
              <w:rPr>
                <w:rFonts w:cs="Arial"/>
                <w:b/>
                <w:bCs/>
                <w:lang w:eastAsia="en-US"/>
              </w:rPr>
            </w:pPr>
            <w:r w:rsidRPr="0029235B">
              <w:rPr>
                <w:rFonts w:cs="Arial"/>
                <w:b/>
                <w:bCs/>
                <w:lang w:eastAsia="en-US"/>
              </w:rPr>
              <w:t>████</w:t>
            </w:r>
          </w:p>
        </w:tc>
      </w:tr>
    </w:tbl>
    <w:p w14:paraId="74E2C062" w14:textId="353404AF" w:rsidR="00CD7C23" w:rsidRDefault="00CD7C23" w:rsidP="00702958">
      <w:pPr>
        <w:rPr>
          <w:rFonts w:cs="Arial"/>
          <w:b/>
          <w:bCs/>
          <w:lang w:eastAsia="en-US"/>
        </w:rPr>
      </w:pPr>
    </w:p>
    <w:p w14:paraId="3F8A562F" w14:textId="77777777" w:rsidR="005E1B93" w:rsidRDefault="005E1B93" w:rsidP="00702958">
      <w:pPr>
        <w:rPr>
          <w:rFonts w:cs="Arial"/>
          <w:b/>
          <w:bCs/>
          <w:lang w:eastAsia="en-US"/>
        </w:rPr>
      </w:pPr>
    </w:p>
    <w:p w14:paraId="5F29A75A" w14:textId="7C1EADED" w:rsidR="002C4F78" w:rsidRDefault="002C4F78" w:rsidP="00702958">
      <w:pPr>
        <w:rPr>
          <w:rFonts w:ascii="Arial" w:hAnsi="Arial"/>
          <w:b/>
          <w:bCs/>
          <w:iCs/>
          <w:sz w:val="24"/>
          <w:szCs w:val="24"/>
          <w:lang w:eastAsia="en-US"/>
        </w:rPr>
      </w:pPr>
      <w:r w:rsidRPr="002C4F78">
        <w:rPr>
          <w:rFonts w:ascii="Arial" w:hAnsi="Arial"/>
          <w:b/>
          <w:bCs/>
          <w:iCs/>
          <w:sz w:val="24"/>
          <w:szCs w:val="24"/>
          <w:lang w:eastAsia="en-US"/>
        </w:rPr>
        <w:t>References:</w:t>
      </w:r>
    </w:p>
    <w:p w14:paraId="1F7FE593" w14:textId="77777777" w:rsidR="002C4F78" w:rsidRDefault="002C4F78" w:rsidP="00702958">
      <w:pPr>
        <w:rPr>
          <w:rFonts w:ascii="Arial" w:hAnsi="Arial"/>
          <w:b/>
          <w:bCs/>
          <w:iCs/>
          <w:sz w:val="24"/>
          <w:szCs w:val="24"/>
          <w:lang w:eastAsia="en-US"/>
        </w:rPr>
      </w:pPr>
    </w:p>
    <w:p w14:paraId="2DC3D75E" w14:textId="77777777" w:rsidR="00814E1A" w:rsidRDefault="00814E1A" w:rsidP="00814E1A">
      <w:pPr>
        <w:pStyle w:val="NormalWeb"/>
      </w:pPr>
      <w:r w:rsidRPr="00A03EBA">
        <w:rPr>
          <w:rFonts w:cs="Arial"/>
          <w:b/>
          <w:bCs/>
          <w:sz w:val="22"/>
          <w:szCs w:val="22"/>
        </w:rPr>
        <w:t>Abhinav, B.V., Nandan, A., Gurikar, A.S., Joshi, A., Pandharkar, A. and Prajwala, T.R., 2024.</w:t>
      </w:r>
      <w:r w:rsidRPr="00A03EBA">
        <w:rPr>
          <w:rFonts w:cs="Arial"/>
          <w:sz w:val="22"/>
          <w:szCs w:val="22"/>
        </w:rPr>
        <w:t xml:space="preserve"> </w:t>
      </w:r>
      <w:r w:rsidRPr="00A03EBA">
        <w:rPr>
          <w:rFonts w:cs="Arial"/>
          <w:i/>
          <w:iCs/>
          <w:sz w:val="22"/>
          <w:szCs w:val="22"/>
        </w:rPr>
        <w:t>An xG Based Football Scouting System Using Machine Learning Techniques</w:t>
      </w:r>
      <w:r w:rsidRPr="00A03EBA">
        <w:rPr>
          <w:rFonts w:cs="Arial"/>
          <w:sz w:val="22"/>
          <w:szCs w:val="22"/>
        </w:rPr>
        <w:t xml:space="preserve">. In: </w:t>
      </w:r>
      <w:r w:rsidRPr="00A03EBA">
        <w:rPr>
          <w:rFonts w:cs="Arial"/>
          <w:i/>
          <w:iCs/>
          <w:sz w:val="22"/>
          <w:szCs w:val="22"/>
        </w:rPr>
        <w:t>2024 IEEE 9th International Conference for Convergence in Technology (I2CT)</w:t>
      </w:r>
      <w:r w:rsidRPr="00A03EBA">
        <w:rPr>
          <w:rFonts w:cs="Arial"/>
          <w:sz w:val="22"/>
          <w:szCs w:val="22"/>
        </w:rPr>
        <w:t xml:space="preserve">, Pune, India, 5–7 April 2024. IEEE. </w:t>
      </w:r>
      <w:hyperlink r:id="rId16" w:tgtFrame="_new" w:history="1">
        <w:r w:rsidRPr="00A03EBA">
          <w:rPr>
            <w:rStyle w:val="Hyperlink"/>
            <w:rFonts w:cs="Arial"/>
            <w:sz w:val="22"/>
            <w:szCs w:val="22"/>
          </w:rPr>
          <w:t>https://doi.org/10.1109/I2CT61223.2024.10544261</w:t>
        </w:r>
      </w:hyperlink>
    </w:p>
    <w:p w14:paraId="4D29EAD8" w14:textId="77777777" w:rsidR="00814E1A" w:rsidRDefault="00814E1A" w:rsidP="00814E1A">
      <w:pPr>
        <w:pStyle w:val="NormalWeb"/>
      </w:pPr>
      <w:r w:rsidRPr="00A03EBA">
        <w:rPr>
          <w:rFonts w:cs="Arial"/>
          <w:b/>
          <w:bCs/>
          <w:sz w:val="22"/>
          <w:szCs w:val="22"/>
        </w:rPr>
        <w:t>Ćwiklinski, B., Giełczyk, A. and Choraś, M., 2021.</w:t>
      </w:r>
      <w:r w:rsidRPr="00A03EBA">
        <w:rPr>
          <w:rFonts w:cs="Arial"/>
          <w:sz w:val="22"/>
          <w:szCs w:val="22"/>
        </w:rPr>
        <w:t xml:space="preserve"> </w:t>
      </w:r>
      <w:r w:rsidRPr="00A03EBA">
        <w:rPr>
          <w:rFonts w:cs="Arial"/>
          <w:i/>
          <w:iCs/>
          <w:sz w:val="22"/>
          <w:szCs w:val="22"/>
        </w:rPr>
        <w:t>Who Will Score? A Machine Learning Approach to Supporting Football Team Building and Transfers</w:t>
      </w:r>
      <w:r w:rsidRPr="00A03EBA">
        <w:rPr>
          <w:rFonts w:cs="Arial"/>
          <w:sz w:val="22"/>
          <w:szCs w:val="22"/>
        </w:rPr>
        <w:t xml:space="preserve">. </w:t>
      </w:r>
      <w:r w:rsidRPr="00B32D1B">
        <w:rPr>
          <w:rFonts w:cs="Arial"/>
          <w:i/>
          <w:iCs/>
          <w:sz w:val="22"/>
          <w:szCs w:val="22"/>
        </w:rPr>
        <w:t>Entropy</w:t>
      </w:r>
      <w:r w:rsidRPr="00B32D1B">
        <w:rPr>
          <w:rFonts w:cs="Arial"/>
          <w:sz w:val="22"/>
          <w:szCs w:val="22"/>
        </w:rPr>
        <w:t xml:space="preserve">, 23(1), p.90. </w:t>
      </w:r>
      <w:hyperlink r:id="rId17" w:tgtFrame="_new" w:history="1">
        <w:r w:rsidRPr="00B32D1B">
          <w:rPr>
            <w:rStyle w:val="Hyperlink"/>
            <w:rFonts w:cs="Arial"/>
            <w:sz w:val="22"/>
            <w:szCs w:val="22"/>
          </w:rPr>
          <w:t>https://doi.org/10.3390/e23010090</w:t>
        </w:r>
      </w:hyperlink>
    </w:p>
    <w:p w14:paraId="70A1CFA6" w14:textId="221545FA" w:rsidR="005D74A4" w:rsidRPr="005D74A4" w:rsidRDefault="005D74A4" w:rsidP="00814E1A">
      <w:pPr>
        <w:pStyle w:val="NormalWeb"/>
        <w:rPr>
          <w:rFonts w:cs="Arial"/>
          <w:sz w:val="22"/>
          <w:szCs w:val="22"/>
        </w:rPr>
      </w:pPr>
      <w:r w:rsidRPr="005D74A4">
        <w:rPr>
          <w:rFonts w:cs="Arial"/>
          <w:b/>
          <w:bCs/>
          <w:sz w:val="22"/>
          <w:szCs w:val="22"/>
        </w:rPr>
        <w:t xml:space="preserve">Ghar, M., Süer, O., and Cremers, A.B. (2021). </w:t>
      </w:r>
      <w:r w:rsidRPr="005D74A4">
        <w:rPr>
          <w:rFonts w:cs="Arial"/>
          <w:i/>
          <w:iCs/>
          <w:sz w:val="22"/>
          <w:szCs w:val="22"/>
        </w:rPr>
        <w:t>Data-Driven Football Scouting Assistance with Simulated Player Performance Extrapolation</w:t>
      </w:r>
      <w:r w:rsidRPr="005D74A4">
        <w:rPr>
          <w:rFonts w:cs="Arial"/>
          <w:sz w:val="22"/>
          <w:szCs w:val="22"/>
        </w:rPr>
        <w:t>. 20th IEEE International Conference on Machine Learning and Applications (ICMLA), pp. 1251–1256.</w:t>
      </w:r>
      <w:r>
        <w:rPr>
          <w:rFonts w:cs="Arial"/>
          <w:sz w:val="22"/>
          <w:szCs w:val="22"/>
        </w:rPr>
        <w:t xml:space="preserve"> </w:t>
      </w:r>
      <w:hyperlink r:id="rId18" w:history="1">
        <w:r w:rsidRPr="003D536E">
          <w:rPr>
            <w:rStyle w:val="Hyperlink"/>
            <w:lang w:eastAsia="en-US"/>
          </w:rPr>
          <w:t>https</w:t>
        </w:r>
        <w:r w:rsidRPr="003D536E">
          <w:rPr>
            <w:rStyle w:val="Hyperlink"/>
            <w:b/>
            <w:bCs/>
            <w:lang w:eastAsia="en-US"/>
          </w:rPr>
          <w:t>:</w:t>
        </w:r>
        <w:r w:rsidRPr="003D536E">
          <w:rPr>
            <w:rStyle w:val="Hyperlink"/>
          </w:rPr>
          <w:t>//doi.org/10.1109/ICMLA52953.2021.00189</w:t>
        </w:r>
      </w:hyperlink>
      <w:r>
        <w:t xml:space="preserve">   </w:t>
      </w:r>
    </w:p>
    <w:p w14:paraId="2D635A16" w14:textId="77777777" w:rsidR="005D74A4" w:rsidRPr="005D74A4" w:rsidRDefault="00814E1A" w:rsidP="005D74A4">
      <w:pPr>
        <w:pStyle w:val="NormalWeb"/>
        <w:rPr>
          <w:rFonts w:cs="Arial"/>
          <w:sz w:val="22"/>
          <w:szCs w:val="22"/>
        </w:rPr>
      </w:pPr>
      <w:r w:rsidRPr="00A03EBA">
        <w:rPr>
          <w:rFonts w:cs="Arial"/>
          <w:b/>
          <w:bCs/>
          <w:sz w:val="22"/>
          <w:szCs w:val="22"/>
        </w:rPr>
        <w:lastRenderedPageBreak/>
        <w:t>Lacan, S., 2023.</w:t>
      </w:r>
      <w:r w:rsidRPr="00A03EBA">
        <w:rPr>
          <w:rFonts w:cs="Arial"/>
          <w:sz w:val="22"/>
          <w:szCs w:val="22"/>
        </w:rPr>
        <w:t xml:space="preserve"> </w:t>
      </w:r>
      <w:r w:rsidRPr="00A03EBA">
        <w:rPr>
          <w:rFonts w:cs="Arial"/>
          <w:i/>
          <w:iCs/>
          <w:sz w:val="22"/>
          <w:szCs w:val="22"/>
        </w:rPr>
        <w:t>DNN for scouting in football: Predicting player progression using neural networks</w:t>
      </w:r>
      <w:r w:rsidRPr="00A03EBA">
        <w:rPr>
          <w:rFonts w:cs="Arial"/>
          <w:sz w:val="22"/>
          <w:szCs w:val="22"/>
        </w:rPr>
        <w:t>. MSc Dissertation, University of Amsterdam.</w:t>
      </w:r>
      <w:r w:rsidR="005D74A4">
        <w:rPr>
          <w:rFonts w:cs="Arial"/>
          <w:sz w:val="22"/>
          <w:szCs w:val="22"/>
        </w:rPr>
        <w:t xml:space="preserve"> </w:t>
      </w:r>
      <w:hyperlink r:id="rId19" w:history="1">
        <w:r w:rsidR="005D74A4" w:rsidRPr="005D74A4">
          <w:rPr>
            <w:rStyle w:val="Hyperlink"/>
            <w:rFonts w:cs="Arial"/>
            <w:b/>
            <w:bCs/>
            <w:sz w:val="22"/>
            <w:szCs w:val="22"/>
          </w:rPr>
          <w:t>https://doi.org/10.48550/arXiv.2403.08835</w:t>
        </w:r>
      </w:hyperlink>
      <w:r w:rsidR="005D74A4" w:rsidRPr="005D74A4">
        <w:rPr>
          <w:rFonts w:cs="Arial"/>
          <w:b/>
          <w:bCs/>
          <w:sz w:val="22"/>
          <w:szCs w:val="22"/>
        </w:rPr>
        <w:t xml:space="preserve"> </w:t>
      </w:r>
    </w:p>
    <w:p w14:paraId="4DB7836C" w14:textId="77777777" w:rsidR="00814E1A" w:rsidRPr="00D56F6F" w:rsidRDefault="00814E1A" w:rsidP="00814E1A">
      <w:pPr>
        <w:pStyle w:val="NormalWeb"/>
        <w:rPr>
          <w:rFonts w:cs="Arial"/>
          <w:i/>
          <w:iCs/>
          <w:sz w:val="22"/>
          <w:szCs w:val="22"/>
          <w:lang w:eastAsia="en-US"/>
        </w:rPr>
      </w:pPr>
      <w:r w:rsidRPr="001A4F58">
        <w:rPr>
          <w:rFonts w:cs="Arial"/>
          <w:b/>
          <w:bCs/>
          <w:sz w:val="22"/>
          <w:szCs w:val="22"/>
          <w:lang w:eastAsia="en-US"/>
        </w:rPr>
        <w:t>McElfresh, D., Elenberg, E., Al-Shedivat, M. and Dubey, A., 2023</w:t>
      </w:r>
      <w:r w:rsidRPr="001A4F58">
        <w:rPr>
          <w:rStyle w:val="Strong"/>
          <w:b w:val="0"/>
          <w:bCs w:val="0"/>
        </w:rPr>
        <w:t>.</w:t>
      </w:r>
      <w:r>
        <w:t xml:space="preserve"> When </w:t>
      </w:r>
      <w:r w:rsidRPr="001A4F58">
        <w:rPr>
          <w:rFonts w:cs="Arial"/>
          <w:i/>
          <w:iCs/>
          <w:sz w:val="22"/>
          <w:szCs w:val="22"/>
          <w:lang w:eastAsia="en-US"/>
        </w:rPr>
        <w:t xml:space="preserve">Do Neural Nets Outperform Boosted Trees on Tabular Data? </w:t>
      </w:r>
      <w:r w:rsidRPr="001A4F58">
        <w:rPr>
          <w:rFonts w:cs="Arial"/>
          <w:sz w:val="22"/>
          <w:szCs w:val="22"/>
          <w:lang w:eastAsia="en-US"/>
        </w:rPr>
        <w:t>Proceedings of the NeurIPS 2023 Track on Datasets and Benchmarks</w:t>
      </w:r>
      <w:r w:rsidRPr="001A4F58">
        <w:rPr>
          <w:rFonts w:cs="Arial"/>
          <w:i/>
          <w:iCs/>
          <w:sz w:val="22"/>
          <w:szCs w:val="22"/>
          <w:lang w:eastAsia="en-US"/>
        </w:rPr>
        <w:t xml:space="preserve">. Available at: </w:t>
      </w:r>
      <w:hyperlink r:id="rId20" w:tgtFrame="_new" w:history="1">
        <w:r w:rsidRPr="001A4F58">
          <w:rPr>
            <w:rFonts w:cs="Arial"/>
            <w:i/>
            <w:iCs/>
            <w:sz w:val="22"/>
            <w:szCs w:val="22"/>
            <w:lang w:eastAsia="en-US"/>
          </w:rPr>
          <w:t>https://arxiv.org/pdf/2305.02997</w:t>
        </w:r>
      </w:hyperlink>
    </w:p>
    <w:p w14:paraId="1439B38F" w14:textId="77777777" w:rsidR="00814E1A" w:rsidRDefault="00814E1A" w:rsidP="00814E1A">
      <w:pPr>
        <w:pStyle w:val="NormalWeb"/>
      </w:pPr>
      <w:r w:rsidRPr="00860F99">
        <w:rPr>
          <w:rFonts w:cs="Arial"/>
          <w:b/>
          <w:bCs/>
          <w:sz w:val="22"/>
          <w:szCs w:val="22"/>
          <w:lang w:eastAsia="en-US"/>
        </w:rPr>
        <w:t>Nguyen, N.H., Nguyen, D.T.A., Ma, B. and Hu, J., 2022.</w:t>
      </w:r>
      <w:r w:rsidRPr="00860F99">
        <w:rPr>
          <w:rFonts w:cs="Arial"/>
          <w:sz w:val="22"/>
          <w:szCs w:val="22"/>
          <w:lang w:eastAsia="en-US"/>
        </w:rPr>
        <w:br/>
      </w:r>
      <w:r w:rsidRPr="00860F99">
        <w:rPr>
          <w:rFonts w:cs="Arial"/>
          <w:i/>
          <w:iCs/>
          <w:sz w:val="22"/>
          <w:szCs w:val="22"/>
          <w:lang w:eastAsia="en-US"/>
        </w:rPr>
        <w:t>The application of machine learning and deep learning in sport: predicting NBA players’ performance and popularity.</w:t>
      </w:r>
      <w:r w:rsidRPr="00860F99">
        <w:rPr>
          <w:rFonts w:cs="Arial"/>
          <w:sz w:val="22"/>
          <w:szCs w:val="22"/>
          <w:lang w:eastAsia="en-US"/>
        </w:rPr>
        <w:t xml:space="preserve"> Journal of Information and Telecommunication, 6(2), pp.217–235. </w:t>
      </w:r>
      <w:hyperlink r:id="rId21" w:tgtFrame="_new" w:history="1">
        <w:r w:rsidRPr="00860F99">
          <w:rPr>
            <w:rStyle w:val="Hyperlink"/>
            <w:rFonts w:cs="Arial"/>
            <w:sz w:val="22"/>
            <w:szCs w:val="22"/>
            <w:lang w:eastAsia="en-US"/>
          </w:rPr>
          <w:t>https://doi.org/10.1080/24751839.2021.1977066</w:t>
        </w:r>
      </w:hyperlink>
    </w:p>
    <w:p w14:paraId="04AA28F4" w14:textId="77777777" w:rsidR="00814E1A" w:rsidRDefault="00814E1A" w:rsidP="00814E1A">
      <w:pPr>
        <w:pStyle w:val="NormalWeb"/>
      </w:pPr>
      <w:r w:rsidRPr="00373B53">
        <w:rPr>
          <w:rFonts w:cs="Arial"/>
          <w:b/>
          <w:bCs/>
          <w:sz w:val="22"/>
          <w:szCs w:val="22"/>
        </w:rPr>
        <w:t>Pappalardo, L., Cintia, P., Ferragina P, Massucco E, Pedreschi D, Giannotti F., 2019.</w:t>
      </w:r>
      <w:r w:rsidRPr="00373B53">
        <w:rPr>
          <w:rFonts w:cs="Arial"/>
          <w:sz w:val="22"/>
          <w:szCs w:val="22"/>
        </w:rPr>
        <w:t xml:space="preserve"> </w:t>
      </w:r>
      <w:r w:rsidRPr="00A03EBA">
        <w:rPr>
          <w:rFonts w:cs="Arial"/>
          <w:i/>
          <w:iCs/>
          <w:sz w:val="22"/>
          <w:szCs w:val="22"/>
        </w:rPr>
        <w:t>PlayeRank: Data-driven performance evaluation and player ranking in soccer via a machine learning approach</w:t>
      </w:r>
      <w:r w:rsidRPr="00A03EBA">
        <w:rPr>
          <w:rFonts w:cs="Arial"/>
          <w:sz w:val="22"/>
          <w:szCs w:val="22"/>
        </w:rPr>
        <w:t xml:space="preserve">. </w:t>
      </w:r>
      <w:r w:rsidRPr="00A03EBA">
        <w:rPr>
          <w:rFonts w:cs="Arial"/>
          <w:i/>
          <w:iCs/>
          <w:sz w:val="22"/>
          <w:szCs w:val="22"/>
        </w:rPr>
        <w:t>ACM Transactions on Intelligent Systems and Technology (TIST)</w:t>
      </w:r>
      <w:r w:rsidRPr="00A03EBA">
        <w:rPr>
          <w:rFonts w:cs="Arial"/>
          <w:sz w:val="22"/>
          <w:szCs w:val="22"/>
        </w:rPr>
        <w:t xml:space="preserve">, 10(5), pp.1–27. </w:t>
      </w:r>
      <w:hyperlink r:id="rId22" w:tgtFrame="_new" w:history="1">
        <w:r w:rsidRPr="00A03EBA">
          <w:rPr>
            <w:rStyle w:val="Hyperlink"/>
            <w:rFonts w:cs="Arial"/>
            <w:sz w:val="22"/>
            <w:szCs w:val="22"/>
          </w:rPr>
          <w:t>https://doi.org/10.1145/3343172</w:t>
        </w:r>
      </w:hyperlink>
    </w:p>
    <w:p w14:paraId="57323DB0" w14:textId="77777777" w:rsidR="005D74A4" w:rsidRPr="005D74A4" w:rsidRDefault="005D74A4" w:rsidP="005D74A4">
      <w:pPr>
        <w:pStyle w:val="NormalWeb"/>
        <w:rPr>
          <w:b/>
          <w:bCs/>
          <w:sz w:val="22"/>
          <w:szCs w:val="22"/>
        </w:rPr>
      </w:pPr>
      <w:r w:rsidRPr="005D74A4">
        <w:rPr>
          <w:b/>
          <w:bCs/>
          <w:sz w:val="22"/>
          <w:szCs w:val="22"/>
          <w:lang w:val="it-IT"/>
        </w:rPr>
        <w:t xml:space="preserve">Sun, H., Lin, T., &amp; Tsai, Y., 2021. </w:t>
      </w:r>
      <w:r w:rsidRPr="005D74A4">
        <w:rPr>
          <w:i/>
          <w:iCs/>
          <w:sz w:val="22"/>
          <w:szCs w:val="22"/>
        </w:rPr>
        <w:t>Performance Prediction in Major League Baseball by Long Short-Term Memory Networks</w:t>
      </w:r>
      <w:r w:rsidRPr="005D74A4">
        <w:rPr>
          <w:sz w:val="22"/>
          <w:szCs w:val="22"/>
        </w:rPr>
        <w:t>. Applied Sciences, 11(16), 7324.</w:t>
      </w:r>
      <w:r w:rsidRPr="005D74A4">
        <w:rPr>
          <w:b/>
          <w:bCs/>
          <w:sz w:val="22"/>
          <w:szCs w:val="22"/>
        </w:rPr>
        <w:t xml:space="preserve">  </w:t>
      </w:r>
      <w:hyperlink r:id="rId23" w:history="1">
        <w:r w:rsidRPr="005D74A4">
          <w:rPr>
            <w:rStyle w:val="Hyperlink"/>
            <w:sz w:val="22"/>
            <w:szCs w:val="22"/>
          </w:rPr>
          <w:t>https://doi.org/10.48550/arXiv.2206.09654</w:t>
        </w:r>
      </w:hyperlink>
      <w:r w:rsidRPr="005D74A4">
        <w:rPr>
          <w:sz w:val="22"/>
          <w:szCs w:val="22"/>
        </w:rPr>
        <w:t xml:space="preserve"> </w:t>
      </w:r>
    </w:p>
    <w:p w14:paraId="66E66DBD" w14:textId="69EF379B" w:rsidR="00582C83" w:rsidRPr="00582C83" w:rsidRDefault="00582C83" w:rsidP="00582C83">
      <w:pPr>
        <w:pStyle w:val="NormalWeb"/>
        <w:rPr>
          <w:rFonts w:cs="Arial"/>
          <w:sz w:val="22"/>
          <w:szCs w:val="22"/>
        </w:rPr>
      </w:pPr>
      <w:r w:rsidRPr="00582C83">
        <w:rPr>
          <w:rFonts w:cs="Arial"/>
          <w:b/>
          <w:bCs/>
          <w:sz w:val="22"/>
          <w:szCs w:val="22"/>
        </w:rPr>
        <w:t xml:space="preserve">Tamim A., Md. Jahan W., Md. Chowdhury R. D., Hossain A., Md. Rahman M., A.H.M. Imon R., </w:t>
      </w:r>
      <w:r w:rsidRPr="00582C83">
        <w:rPr>
          <w:rFonts w:cs="Arial"/>
          <w:sz w:val="22"/>
          <w:szCs w:val="22"/>
        </w:rPr>
        <w:t xml:space="preserve">Machine learning-driven market value prediction for European football players, </w:t>
      </w:r>
      <w:r w:rsidRPr="00582C83">
        <w:rPr>
          <w:rFonts w:cs="Arial"/>
          <w:i/>
          <w:iCs/>
          <w:sz w:val="22"/>
          <w:szCs w:val="22"/>
        </w:rPr>
        <w:t>Journal of Computational Mathematics and Data Science,</w:t>
      </w:r>
      <w:r w:rsidRPr="00582C83">
        <w:rPr>
          <w:rFonts w:cs="Arial"/>
          <w:sz w:val="22"/>
          <w:szCs w:val="22"/>
        </w:rPr>
        <w:t xml:space="preserve"> Volume 15, 2025,</w:t>
      </w:r>
      <w:r w:rsidR="00D94FFC">
        <w:rPr>
          <w:rFonts w:cs="Arial"/>
          <w:sz w:val="22"/>
          <w:szCs w:val="22"/>
        </w:rPr>
        <w:t xml:space="preserve"> </w:t>
      </w:r>
      <w:hyperlink r:id="rId24" w:history="1">
        <w:r w:rsidR="00D94FFC" w:rsidRPr="00582C83">
          <w:rPr>
            <w:rStyle w:val="Hyperlink"/>
            <w:rFonts w:cs="Arial"/>
            <w:sz w:val="22"/>
            <w:szCs w:val="22"/>
          </w:rPr>
          <w:t>https://doi.org/10.1016/j.jcmds.2025.100118</w:t>
        </w:r>
      </w:hyperlink>
      <w:r w:rsidRPr="00582C83">
        <w:rPr>
          <w:rFonts w:cs="Arial"/>
          <w:sz w:val="22"/>
          <w:szCs w:val="22"/>
        </w:rPr>
        <w:t xml:space="preserve"> </w:t>
      </w:r>
    </w:p>
    <w:p w14:paraId="0EF1CE5E" w14:textId="77777777" w:rsidR="00814E1A" w:rsidRPr="00860F99" w:rsidRDefault="00814E1A" w:rsidP="00814E1A">
      <w:pPr>
        <w:pStyle w:val="NormalWeb"/>
        <w:rPr>
          <w:rFonts w:cs="Arial"/>
          <w:sz w:val="22"/>
          <w:szCs w:val="22"/>
          <w:lang w:eastAsia="en-US"/>
        </w:rPr>
      </w:pPr>
      <w:r w:rsidRPr="00860F99">
        <w:rPr>
          <w:rFonts w:cs="Arial"/>
          <w:b/>
          <w:bCs/>
          <w:sz w:val="22"/>
          <w:szCs w:val="22"/>
          <w:lang w:eastAsia="en-US"/>
        </w:rPr>
        <w:t>Xu, T. and Baghaei, S., 2023.</w:t>
      </w:r>
      <w:r w:rsidRPr="00860F99">
        <w:rPr>
          <w:rFonts w:cs="Arial"/>
          <w:sz w:val="22"/>
          <w:szCs w:val="22"/>
          <w:lang w:eastAsia="en-US"/>
        </w:rPr>
        <w:br/>
      </w:r>
      <w:r w:rsidRPr="00860F99">
        <w:rPr>
          <w:rFonts w:cs="Arial"/>
          <w:i/>
          <w:iCs/>
          <w:sz w:val="22"/>
          <w:szCs w:val="22"/>
          <w:lang w:eastAsia="en-US"/>
        </w:rPr>
        <w:t>Reshaping the future of sports with artificial intelligence: Challenges and opportunities in performance enhancement, fan engagement, and strategic decision-making.</w:t>
      </w:r>
      <w:r w:rsidRPr="00860F99">
        <w:rPr>
          <w:rFonts w:cs="Arial"/>
          <w:sz w:val="22"/>
          <w:szCs w:val="22"/>
          <w:lang w:eastAsia="en-US"/>
        </w:rPr>
        <w:t xml:space="preserve"> Computers in Human Behavior Reports, 10, p.100212. https://doi.org/10.1016/j.chbr.2023.100212</w:t>
      </w:r>
    </w:p>
    <w:p w14:paraId="6D86A8B0" w14:textId="77777777" w:rsidR="00814E1A" w:rsidRPr="001A4F58" w:rsidRDefault="00814E1A" w:rsidP="00814E1A">
      <w:pPr>
        <w:pStyle w:val="NormalWeb"/>
        <w:rPr>
          <w:rFonts w:cs="Arial"/>
          <w:i/>
          <w:iCs/>
          <w:sz w:val="22"/>
          <w:szCs w:val="22"/>
          <w:lang w:eastAsia="en-US"/>
        </w:rPr>
      </w:pPr>
      <w:r w:rsidRPr="001A4F58">
        <w:rPr>
          <w:rFonts w:cs="Arial"/>
          <w:b/>
          <w:bCs/>
          <w:i/>
          <w:iCs/>
          <w:sz w:val="22"/>
          <w:szCs w:val="22"/>
          <w:lang w:eastAsia="en-US"/>
        </w:rPr>
        <w:t>Zabërgja, G., Vardanyan, A., Wang</w:t>
      </w:r>
      <w:r>
        <w:rPr>
          <w:rStyle w:val="Strong"/>
        </w:rPr>
        <w:t>, K., Nguyen, C. and Hofmann, T., 2024.</w:t>
      </w:r>
      <w:r>
        <w:t xml:space="preserve"> Is </w:t>
      </w:r>
      <w:r w:rsidRPr="001A4F58">
        <w:rPr>
          <w:rFonts w:cs="Arial"/>
          <w:i/>
          <w:iCs/>
          <w:sz w:val="22"/>
          <w:szCs w:val="22"/>
          <w:lang w:eastAsia="en-US"/>
        </w:rPr>
        <w:t xml:space="preserve">Deep Learning Finally Better than Decision Trees on Tabular Data? </w:t>
      </w:r>
      <w:r w:rsidRPr="001A4F58">
        <w:rPr>
          <w:rFonts w:cs="Arial"/>
          <w:sz w:val="22"/>
          <w:szCs w:val="22"/>
          <w:lang w:eastAsia="en-US"/>
        </w:rPr>
        <w:t>arXiv preprint arXiv:2402.03970</w:t>
      </w:r>
      <w:r w:rsidRPr="001A4F58">
        <w:rPr>
          <w:rFonts w:cs="Arial"/>
          <w:i/>
          <w:iCs/>
          <w:sz w:val="22"/>
          <w:szCs w:val="22"/>
          <w:lang w:eastAsia="en-US"/>
        </w:rPr>
        <w:t xml:space="preserve">. Available at: </w:t>
      </w:r>
      <w:hyperlink r:id="rId25" w:tgtFrame="_new" w:history="1">
        <w:r w:rsidRPr="001A4F58">
          <w:rPr>
            <w:rFonts w:cs="Arial"/>
            <w:i/>
            <w:iCs/>
            <w:sz w:val="22"/>
            <w:szCs w:val="22"/>
            <w:lang w:eastAsia="en-US"/>
          </w:rPr>
          <w:t>https://arxiv.org/abs/2402.03970</w:t>
        </w:r>
      </w:hyperlink>
      <w:r>
        <w:rPr>
          <w:rFonts w:cs="Arial"/>
          <w:i/>
          <w:iCs/>
          <w:sz w:val="22"/>
          <w:szCs w:val="22"/>
          <w:lang w:eastAsia="en-US"/>
        </w:rPr>
        <w:t xml:space="preserve"> </w:t>
      </w:r>
    </w:p>
    <w:p w14:paraId="62025F26" w14:textId="77777777" w:rsidR="00814E1A" w:rsidRDefault="00814E1A" w:rsidP="00814E1A">
      <w:pPr>
        <w:pStyle w:val="NormalWeb"/>
        <w:rPr>
          <w:rFonts w:cs="Arial"/>
          <w:b/>
          <w:bCs/>
          <w:sz w:val="22"/>
          <w:szCs w:val="22"/>
          <w:lang w:eastAsia="en-US"/>
        </w:rPr>
      </w:pPr>
      <w:r w:rsidRPr="003721AF">
        <w:rPr>
          <w:rFonts w:cs="Arial"/>
          <w:b/>
          <w:bCs/>
          <w:sz w:val="22"/>
          <w:szCs w:val="22"/>
          <w:lang w:eastAsia="en-US"/>
        </w:rPr>
        <w:t>Zhao, W., Akella, V.S., Yang, S. and Luo, X., 2025.</w:t>
      </w:r>
    </w:p>
    <w:p w14:paraId="10090E59" w14:textId="77777777" w:rsidR="00814E1A" w:rsidRDefault="00814E1A" w:rsidP="00814E1A">
      <w:pPr>
        <w:pStyle w:val="NormalWeb"/>
        <w:rPr>
          <w:rFonts w:cs="Arial"/>
          <w:sz w:val="22"/>
          <w:szCs w:val="22"/>
          <w:lang w:eastAsia="en-US"/>
        </w:rPr>
      </w:pPr>
      <w:r w:rsidRPr="00860F99">
        <w:rPr>
          <w:rFonts w:cs="Arial"/>
          <w:i/>
          <w:iCs/>
          <w:sz w:val="22"/>
          <w:szCs w:val="22"/>
          <w:lang w:eastAsia="en-US"/>
        </w:rPr>
        <w:t xml:space="preserve">Machine Learning in Baseball Analytics: Sabermetrics and </w:t>
      </w:r>
      <w:r w:rsidRPr="001E18F6">
        <w:rPr>
          <w:rFonts w:cs="Arial"/>
          <w:i/>
          <w:iCs/>
          <w:sz w:val="22"/>
          <w:szCs w:val="22"/>
          <w:lang w:eastAsia="en-US"/>
        </w:rPr>
        <w:t xml:space="preserve">Beyond. Information, 16(5), p.361. </w:t>
      </w:r>
      <w:hyperlink r:id="rId26" w:tgtFrame="_new" w:history="1">
        <w:r w:rsidRPr="001E18F6">
          <w:rPr>
            <w:rStyle w:val="Hyperlink"/>
            <w:rFonts w:cs="Arial"/>
            <w:i/>
            <w:iCs/>
            <w:sz w:val="22"/>
            <w:szCs w:val="22"/>
            <w:lang w:eastAsia="en-US"/>
          </w:rPr>
          <w:t>https://doi.org/10.3390/info16050361</w:t>
        </w:r>
      </w:hyperlink>
    </w:p>
    <w:p w14:paraId="248FDE1F" w14:textId="1655114D" w:rsidR="002C4F78" w:rsidRPr="002C4F78" w:rsidRDefault="002C4F78" w:rsidP="00702958">
      <w:pPr>
        <w:rPr>
          <w:rFonts w:ascii="Arial" w:hAnsi="Arial"/>
          <w:b/>
          <w:bCs/>
          <w:iCs/>
          <w:sz w:val="24"/>
          <w:szCs w:val="24"/>
          <w:lang w:eastAsia="en-US"/>
        </w:rPr>
      </w:pPr>
    </w:p>
    <w:sectPr w:rsidR="002C4F78" w:rsidRPr="002C4F78">
      <w:headerReference w:type="even" r:id="rId27"/>
      <w:headerReference w:type="first" r:id="rId28"/>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5C6A6" w14:textId="77777777" w:rsidR="004F3C75" w:rsidRDefault="004F3C75">
      <w:r>
        <w:separator/>
      </w:r>
    </w:p>
  </w:endnote>
  <w:endnote w:type="continuationSeparator" w:id="0">
    <w:p w14:paraId="208F8021" w14:textId="77777777" w:rsidR="004F3C75" w:rsidRDefault="004F3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TT)">
    <w:altName w:val="Times New Roman"/>
    <w:panose1 w:val="00000000000000000000"/>
    <w:charset w:val="4D"/>
    <w:family w:val="auto"/>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1F633" w14:textId="77777777" w:rsidR="004F3C75" w:rsidRDefault="004F3C75">
      <w:r>
        <w:separator/>
      </w:r>
    </w:p>
  </w:footnote>
  <w:footnote w:type="continuationSeparator" w:id="0">
    <w:p w14:paraId="291598AE" w14:textId="77777777" w:rsidR="004F3C75" w:rsidRDefault="004F3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6D91" w14:textId="77777777" w:rsidR="00172F3A" w:rsidRDefault="006E03CB">
    <w:pPr>
      <w:pStyle w:val="Header"/>
      <w:framePr w:wrap="around" w:vAnchor="text" w:hAnchor="margin" w:xAlign="right" w:y="1"/>
      <w:rPr>
        <w:rStyle w:val="PageNumber"/>
      </w:rPr>
    </w:pPr>
    <w:r>
      <w:rPr>
        <w:noProof/>
      </w:rPr>
      <w:pict w14:anchorId="199A1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26.9pt;height:58.5pt;rotation:315;z-index:-251658240;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r w:rsidR="00172F3A">
      <w:rPr>
        <w:rStyle w:val="PageNumber"/>
      </w:rPr>
      <w:fldChar w:fldCharType="begin"/>
    </w:r>
    <w:r w:rsidR="00172F3A">
      <w:rPr>
        <w:rStyle w:val="PageNumber"/>
      </w:rPr>
      <w:instrText xml:space="preserve">PAGE  </w:instrText>
    </w:r>
    <w:r w:rsidR="00172F3A">
      <w:rPr>
        <w:rStyle w:val="PageNumber"/>
      </w:rPr>
      <w:fldChar w:fldCharType="separate"/>
    </w:r>
    <w:r w:rsidR="00172F3A">
      <w:rPr>
        <w:rStyle w:val="PageNumber"/>
        <w:noProof/>
      </w:rPr>
      <w:t>- 56 -</w:t>
    </w:r>
    <w:r w:rsidR="00172F3A">
      <w:rPr>
        <w:rStyle w:val="PageNumber"/>
      </w:rPr>
      <w:fldChar w:fldCharType="end"/>
    </w:r>
  </w:p>
  <w:p w14:paraId="0726536F" w14:textId="77777777" w:rsidR="00172F3A"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EA10" w14:textId="77777777" w:rsidR="00306CC5" w:rsidRDefault="006E03CB">
    <w:pPr>
      <w:pStyle w:val="Header"/>
    </w:pPr>
    <w:r>
      <w:rPr>
        <w:noProof/>
      </w:rPr>
      <w:pict w14:anchorId="488C8A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26.9pt;height:58.5pt;rotation:315;z-index:-251659264;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BAA"/>
    <w:multiLevelType w:val="hybridMultilevel"/>
    <w:tmpl w:val="348EA2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3B151C"/>
    <w:multiLevelType w:val="multilevel"/>
    <w:tmpl w:val="294E004E"/>
    <w:lvl w:ilvl="0">
      <w:start w:val="1"/>
      <w:numFmt w:val="bullet"/>
      <w:lvlText w:val=""/>
      <w:lvlJc w:val="left"/>
      <w:pPr>
        <w:tabs>
          <w:tab w:val="num" w:pos="502"/>
        </w:tabs>
        <w:ind w:left="502" w:hanging="360"/>
      </w:pPr>
      <w:rPr>
        <w:rFonts w:ascii="Symbol" w:hAnsi="Symbol" w:hint="default"/>
        <w:b/>
        <w:bCs/>
      </w:rPr>
    </w:lvl>
    <w:lvl w:ilvl="1">
      <w:start w:val="1"/>
      <w:numFmt w:val="decimal"/>
      <w:lvlText w:val="%1.%2"/>
      <w:lvlJc w:val="left"/>
      <w:pPr>
        <w:tabs>
          <w:tab w:val="num" w:pos="1144"/>
        </w:tabs>
        <w:ind w:left="1144" w:right="576" w:hanging="576"/>
      </w:pPr>
      <w:rPr>
        <w:b/>
        <w:bCs/>
      </w:rPr>
    </w:lvl>
    <w:lvl w:ilvl="2">
      <w:start w:val="1"/>
      <w:numFmt w:val="decimal"/>
      <w:lvlText w:val="%1.%2.%3"/>
      <w:lvlJc w:val="left"/>
      <w:pPr>
        <w:tabs>
          <w:tab w:val="num" w:pos="1288"/>
        </w:tabs>
        <w:ind w:left="1288" w:right="720" w:hanging="720"/>
      </w:pPr>
    </w:lvl>
    <w:lvl w:ilvl="3">
      <w:start w:val="1"/>
      <w:numFmt w:val="decimal"/>
      <w:lvlText w:val="%1.%2.%3.%4"/>
      <w:lvlJc w:val="left"/>
      <w:pPr>
        <w:tabs>
          <w:tab w:val="num" w:pos="864"/>
        </w:tabs>
        <w:ind w:left="864" w:right="864" w:hanging="864"/>
      </w:pPr>
    </w:lvl>
    <w:lvl w:ilvl="4">
      <w:start w:val="1"/>
      <w:numFmt w:val="decimal"/>
      <w:lvlText w:val="%1.%2.%3.%4.%5"/>
      <w:lvlJc w:val="left"/>
      <w:pPr>
        <w:tabs>
          <w:tab w:val="num" w:pos="1008"/>
        </w:tabs>
        <w:ind w:left="1008" w:right="1008" w:hanging="1008"/>
      </w:pPr>
    </w:lvl>
    <w:lvl w:ilvl="5">
      <w:start w:val="1"/>
      <w:numFmt w:val="decimal"/>
      <w:lvlText w:val="%1.%2.%3.%4.%5.%6"/>
      <w:lvlJc w:val="left"/>
      <w:pPr>
        <w:tabs>
          <w:tab w:val="num" w:pos="1152"/>
        </w:tabs>
        <w:ind w:left="1152" w:right="1152" w:hanging="1152"/>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2" w15:restartNumberingAfterBreak="0">
    <w:nsid w:val="0773014A"/>
    <w:multiLevelType w:val="hybridMultilevel"/>
    <w:tmpl w:val="EC0E5614"/>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9D67F3F"/>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4" w15:restartNumberingAfterBreak="0">
    <w:nsid w:val="09DB359C"/>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5" w15:restartNumberingAfterBreak="0">
    <w:nsid w:val="0DF223E2"/>
    <w:multiLevelType w:val="hybridMultilevel"/>
    <w:tmpl w:val="47FE36DC"/>
    <w:lvl w:ilvl="0" w:tplc="674E7DE6">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EA6046"/>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7" w15:restartNumberingAfterBreak="0">
    <w:nsid w:val="190A55A1"/>
    <w:multiLevelType w:val="hybridMultilevel"/>
    <w:tmpl w:val="37AC4484"/>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8" w15:restartNumberingAfterBreak="0">
    <w:nsid w:val="1C5A55C6"/>
    <w:multiLevelType w:val="hybridMultilevel"/>
    <w:tmpl w:val="B3D2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E7750E"/>
    <w:multiLevelType w:val="hybridMultilevel"/>
    <w:tmpl w:val="841ED0DA"/>
    <w:lvl w:ilvl="0" w:tplc="D49C185A">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3D23B6"/>
    <w:multiLevelType w:val="hybridMultilevel"/>
    <w:tmpl w:val="550655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6A7F4D"/>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2" w15:restartNumberingAfterBreak="0">
    <w:nsid w:val="2AFF3D73"/>
    <w:multiLevelType w:val="multilevel"/>
    <w:tmpl w:val="52CCAF1A"/>
    <w:lvl w:ilvl="0">
      <w:start w:val="11"/>
      <w:numFmt w:val="decimal"/>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B2D09E2"/>
    <w:multiLevelType w:val="hybridMultilevel"/>
    <w:tmpl w:val="AFA83FCC"/>
    <w:lvl w:ilvl="0" w:tplc="F93297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C5871B1"/>
    <w:multiLevelType w:val="hybridMultilevel"/>
    <w:tmpl w:val="72CA28E8"/>
    <w:lvl w:ilvl="0" w:tplc="A5FC650C">
      <w:start w:val="1"/>
      <w:numFmt w:val="lowerLetter"/>
      <w:lvlText w:val="%1)"/>
      <w:lvlJc w:val="left"/>
      <w:pPr>
        <w:tabs>
          <w:tab w:val="num" w:pos="360"/>
        </w:tabs>
        <w:ind w:left="360" w:right="360" w:hanging="360"/>
      </w:pPr>
      <w:rPr>
        <w:b w:val="0"/>
        <w:i w:val="0"/>
        <w:u w:val="none"/>
      </w:rPr>
    </w:lvl>
    <w:lvl w:ilvl="1" w:tplc="DC926486">
      <w:numFmt w:val="decimal"/>
      <w:lvlText w:val=""/>
      <w:lvlJc w:val="left"/>
    </w:lvl>
    <w:lvl w:ilvl="2" w:tplc="CD8E6C02">
      <w:numFmt w:val="decimal"/>
      <w:lvlText w:val=""/>
      <w:lvlJc w:val="left"/>
    </w:lvl>
    <w:lvl w:ilvl="3" w:tplc="E08E3A50">
      <w:numFmt w:val="decimal"/>
      <w:lvlText w:val=""/>
      <w:lvlJc w:val="left"/>
    </w:lvl>
    <w:lvl w:ilvl="4" w:tplc="9DF2FD00">
      <w:numFmt w:val="decimal"/>
      <w:lvlText w:val=""/>
      <w:lvlJc w:val="left"/>
    </w:lvl>
    <w:lvl w:ilvl="5" w:tplc="77EE6C04">
      <w:numFmt w:val="decimal"/>
      <w:lvlText w:val=""/>
      <w:lvlJc w:val="left"/>
    </w:lvl>
    <w:lvl w:ilvl="6" w:tplc="30E29556">
      <w:numFmt w:val="decimal"/>
      <w:lvlText w:val=""/>
      <w:lvlJc w:val="left"/>
    </w:lvl>
    <w:lvl w:ilvl="7" w:tplc="77789D06">
      <w:numFmt w:val="decimal"/>
      <w:lvlText w:val=""/>
      <w:lvlJc w:val="left"/>
    </w:lvl>
    <w:lvl w:ilvl="8" w:tplc="95881E96">
      <w:numFmt w:val="decimal"/>
      <w:lvlText w:val=""/>
      <w:lvlJc w:val="left"/>
    </w:lvl>
  </w:abstractNum>
  <w:abstractNum w:abstractNumId="15" w15:restartNumberingAfterBreak="0">
    <w:nsid w:val="2D903AC0"/>
    <w:multiLevelType w:val="hybridMultilevel"/>
    <w:tmpl w:val="469AE73E"/>
    <w:lvl w:ilvl="0" w:tplc="04090011">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0E165E3"/>
    <w:multiLevelType w:val="hybridMultilevel"/>
    <w:tmpl w:val="0366D5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428254D"/>
    <w:multiLevelType w:val="hybridMultilevel"/>
    <w:tmpl w:val="AE14B7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5430FD9"/>
    <w:multiLevelType w:val="hybridMultilevel"/>
    <w:tmpl w:val="D8FA73B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58745A3"/>
    <w:multiLevelType w:val="hybridMultilevel"/>
    <w:tmpl w:val="943EB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D4284"/>
    <w:multiLevelType w:val="hybridMultilevel"/>
    <w:tmpl w:val="72CA28E8"/>
    <w:lvl w:ilvl="0" w:tplc="DDEC4E5A">
      <w:start w:val="1"/>
      <w:numFmt w:val="lowerLetter"/>
      <w:lvlText w:val="%1)"/>
      <w:lvlJc w:val="left"/>
      <w:pPr>
        <w:tabs>
          <w:tab w:val="num" w:pos="360"/>
        </w:tabs>
        <w:ind w:left="360" w:right="360" w:hanging="360"/>
      </w:pPr>
      <w:rPr>
        <w:b w:val="0"/>
        <w:i w:val="0"/>
        <w:u w:val="none"/>
      </w:rPr>
    </w:lvl>
    <w:lvl w:ilvl="1" w:tplc="2AEAE012">
      <w:numFmt w:val="decimal"/>
      <w:lvlText w:val=""/>
      <w:lvlJc w:val="left"/>
    </w:lvl>
    <w:lvl w:ilvl="2" w:tplc="CDBC5D0A">
      <w:numFmt w:val="decimal"/>
      <w:lvlText w:val=""/>
      <w:lvlJc w:val="left"/>
    </w:lvl>
    <w:lvl w:ilvl="3" w:tplc="C30C58CA">
      <w:numFmt w:val="decimal"/>
      <w:lvlText w:val=""/>
      <w:lvlJc w:val="left"/>
    </w:lvl>
    <w:lvl w:ilvl="4" w:tplc="C1C4052C">
      <w:numFmt w:val="decimal"/>
      <w:lvlText w:val=""/>
      <w:lvlJc w:val="left"/>
    </w:lvl>
    <w:lvl w:ilvl="5" w:tplc="BDD080BE">
      <w:numFmt w:val="decimal"/>
      <w:lvlText w:val=""/>
      <w:lvlJc w:val="left"/>
    </w:lvl>
    <w:lvl w:ilvl="6" w:tplc="A1944EF0">
      <w:numFmt w:val="decimal"/>
      <w:lvlText w:val=""/>
      <w:lvlJc w:val="left"/>
    </w:lvl>
    <w:lvl w:ilvl="7" w:tplc="ADE48538">
      <w:numFmt w:val="decimal"/>
      <w:lvlText w:val=""/>
      <w:lvlJc w:val="left"/>
    </w:lvl>
    <w:lvl w:ilvl="8" w:tplc="3D4627BA">
      <w:numFmt w:val="decimal"/>
      <w:lvlText w:val=""/>
      <w:lvlJc w:val="left"/>
    </w:lvl>
  </w:abstractNum>
  <w:abstractNum w:abstractNumId="21" w15:restartNumberingAfterBreak="0">
    <w:nsid w:val="49EA58E6"/>
    <w:multiLevelType w:val="hybridMultilevel"/>
    <w:tmpl w:val="888A7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EAF43FB"/>
    <w:multiLevelType w:val="multilevel"/>
    <w:tmpl w:val="72CA28E8"/>
    <w:lvl w:ilvl="0">
      <w:start w:val="1"/>
      <w:numFmt w:val="lowerLetter"/>
      <w:lvlText w:val="%1)"/>
      <w:lvlJc w:val="left"/>
      <w:pPr>
        <w:tabs>
          <w:tab w:val="num" w:pos="360"/>
        </w:tabs>
        <w:ind w:left="360" w:right="360" w:hanging="360"/>
      </w:pPr>
      <w:rPr>
        <w:b w:val="0"/>
        <w:i w:val="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BC25C8"/>
    <w:multiLevelType w:val="hybridMultilevel"/>
    <w:tmpl w:val="72CA28E8"/>
    <w:lvl w:ilvl="0" w:tplc="F57883A4">
      <w:start w:val="1"/>
      <w:numFmt w:val="lowerLetter"/>
      <w:lvlText w:val="%1)"/>
      <w:lvlJc w:val="left"/>
      <w:pPr>
        <w:tabs>
          <w:tab w:val="num" w:pos="360"/>
        </w:tabs>
        <w:ind w:left="360" w:right="360" w:hanging="360"/>
      </w:pPr>
      <w:rPr>
        <w:b w:val="0"/>
        <w:i w:val="0"/>
        <w:u w:val="none"/>
      </w:rPr>
    </w:lvl>
    <w:lvl w:ilvl="1" w:tplc="89F02D94">
      <w:numFmt w:val="decimal"/>
      <w:lvlText w:val=""/>
      <w:lvlJc w:val="left"/>
    </w:lvl>
    <w:lvl w:ilvl="2" w:tplc="D3B67B18">
      <w:numFmt w:val="decimal"/>
      <w:lvlText w:val=""/>
      <w:lvlJc w:val="left"/>
    </w:lvl>
    <w:lvl w:ilvl="3" w:tplc="A9FCAB48">
      <w:numFmt w:val="decimal"/>
      <w:lvlText w:val=""/>
      <w:lvlJc w:val="left"/>
    </w:lvl>
    <w:lvl w:ilvl="4" w:tplc="85DA89E4">
      <w:numFmt w:val="decimal"/>
      <w:lvlText w:val=""/>
      <w:lvlJc w:val="left"/>
    </w:lvl>
    <w:lvl w:ilvl="5" w:tplc="7BFE2A7C">
      <w:numFmt w:val="decimal"/>
      <w:lvlText w:val=""/>
      <w:lvlJc w:val="left"/>
    </w:lvl>
    <w:lvl w:ilvl="6" w:tplc="4EA44214">
      <w:numFmt w:val="decimal"/>
      <w:lvlText w:val=""/>
      <w:lvlJc w:val="left"/>
    </w:lvl>
    <w:lvl w:ilvl="7" w:tplc="5B1EE63A">
      <w:numFmt w:val="decimal"/>
      <w:lvlText w:val=""/>
      <w:lvlJc w:val="left"/>
    </w:lvl>
    <w:lvl w:ilvl="8" w:tplc="FCE2F48A">
      <w:numFmt w:val="decimal"/>
      <w:lvlText w:val=""/>
      <w:lvlJc w:val="left"/>
    </w:lvl>
  </w:abstractNum>
  <w:abstractNum w:abstractNumId="24" w15:restartNumberingAfterBreak="0">
    <w:nsid w:val="51526B07"/>
    <w:multiLevelType w:val="hybridMultilevel"/>
    <w:tmpl w:val="61E276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64E413A"/>
    <w:multiLevelType w:val="hybridMultilevel"/>
    <w:tmpl w:val="0C8215CE"/>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56CA4F2E"/>
    <w:multiLevelType w:val="hybridMultilevel"/>
    <w:tmpl w:val="0809000F"/>
    <w:lvl w:ilvl="0" w:tplc="44BE8CA8">
      <w:start w:val="1"/>
      <w:numFmt w:val="decimal"/>
      <w:lvlText w:val="%1."/>
      <w:lvlJc w:val="left"/>
      <w:pPr>
        <w:tabs>
          <w:tab w:val="num" w:pos="360"/>
        </w:tabs>
        <w:ind w:left="360" w:right="360" w:hanging="360"/>
      </w:pPr>
    </w:lvl>
    <w:lvl w:ilvl="1" w:tplc="9C0E5B92">
      <w:numFmt w:val="decimal"/>
      <w:lvlText w:val=""/>
      <w:lvlJc w:val="left"/>
    </w:lvl>
    <w:lvl w:ilvl="2" w:tplc="5C546B9A">
      <w:numFmt w:val="decimal"/>
      <w:lvlText w:val=""/>
      <w:lvlJc w:val="left"/>
    </w:lvl>
    <w:lvl w:ilvl="3" w:tplc="72E0699A">
      <w:numFmt w:val="decimal"/>
      <w:lvlText w:val=""/>
      <w:lvlJc w:val="left"/>
    </w:lvl>
    <w:lvl w:ilvl="4" w:tplc="9126C854">
      <w:numFmt w:val="decimal"/>
      <w:lvlText w:val=""/>
      <w:lvlJc w:val="left"/>
    </w:lvl>
    <w:lvl w:ilvl="5" w:tplc="C04A82B0">
      <w:numFmt w:val="decimal"/>
      <w:lvlText w:val=""/>
      <w:lvlJc w:val="left"/>
    </w:lvl>
    <w:lvl w:ilvl="6" w:tplc="2DF8E1CE">
      <w:numFmt w:val="decimal"/>
      <w:lvlText w:val=""/>
      <w:lvlJc w:val="left"/>
    </w:lvl>
    <w:lvl w:ilvl="7" w:tplc="2312D47E">
      <w:numFmt w:val="decimal"/>
      <w:lvlText w:val=""/>
      <w:lvlJc w:val="left"/>
    </w:lvl>
    <w:lvl w:ilvl="8" w:tplc="9F44A09E">
      <w:numFmt w:val="decimal"/>
      <w:lvlText w:val=""/>
      <w:lvlJc w:val="left"/>
    </w:lvl>
  </w:abstractNum>
  <w:abstractNum w:abstractNumId="27" w15:restartNumberingAfterBreak="0">
    <w:nsid w:val="58546315"/>
    <w:multiLevelType w:val="hybridMultilevel"/>
    <w:tmpl w:val="DE561A5A"/>
    <w:lvl w:ilvl="0" w:tplc="0D1092B4">
      <w:start w:val="1"/>
      <w:numFmt w:val="bullet"/>
      <w:lvlText w:val=""/>
      <w:lvlJc w:val="left"/>
      <w:pPr>
        <w:tabs>
          <w:tab w:val="num" w:pos="360"/>
        </w:tabs>
        <w:ind w:left="360" w:right="360" w:hanging="360"/>
      </w:pPr>
      <w:rPr>
        <w:rFonts w:ascii="Symbol" w:hAnsi="Symbol" w:hint="default"/>
      </w:rPr>
    </w:lvl>
    <w:lvl w:ilvl="1" w:tplc="9D28AEB2" w:tentative="1">
      <w:start w:val="1"/>
      <w:numFmt w:val="bullet"/>
      <w:lvlText w:val="o"/>
      <w:lvlJc w:val="left"/>
      <w:pPr>
        <w:tabs>
          <w:tab w:val="num" w:pos="1080"/>
        </w:tabs>
        <w:ind w:left="1080" w:right="1080" w:hanging="360"/>
      </w:pPr>
      <w:rPr>
        <w:rFonts w:ascii="Courier New" w:hAnsi="Courier New" w:cs="Courier New" w:hint="default"/>
      </w:rPr>
    </w:lvl>
    <w:lvl w:ilvl="2" w:tplc="72B0387C" w:tentative="1">
      <w:start w:val="1"/>
      <w:numFmt w:val="bullet"/>
      <w:lvlText w:val=""/>
      <w:lvlJc w:val="left"/>
      <w:pPr>
        <w:tabs>
          <w:tab w:val="num" w:pos="1800"/>
        </w:tabs>
        <w:ind w:left="1800" w:right="1800" w:hanging="360"/>
      </w:pPr>
      <w:rPr>
        <w:rFonts w:ascii="Wingdings" w:hAnsi="Wingdings" w:hint="default"/>
      </w:rPr>
    </w:lvl>
    <w:lvl w:ilvl="3" w:tplc="4A6C8D64" w:tentative="1">
      <w:start w:val="1"/>
      <w:numFmt w:val="bullet"/>
      <w:lvlText w:val=""/>
      <w:lvlJc w:val="left"/>
      <w:pPr>
        <w:tabs>
          <w:tab w:val="num" w:pos="2520"/>
        </w:tabs>
        <w:ind w:left="2520" w:right="2520" w:hanging="360"/>
      </w:pPr>
      <w:rPr>
        <w:rFonts w:ascii="Symbol" w:hAnsi="Symbol" w:hint="default"/>
      </w:rPr>
    </w:lvl>
    <w:lvl w:ilvl="4" w:tplc="9830E132" w:tentative="1">
      <w:start w:val="1"/>
      <w:numFmt w:val="bullet"/>
      <w:lvlText w:val="o"/>
      <w:lvlJc w:val="left"/>
      <w:pPr>
        <w:tabs>
          <w:tab w:val="num" w:pos="3240"/>
        </w:tabs>
        <w:ind w:left="3240" w:right="3240" w:hanging="360"/>
      </w:pPr>
      <w:rPr>
        <w:rFonts w:ascii="Courier New" w:hAnsi="Courier New" w:cs="Courier New" w:hint="default"/>
      </w:rPr>
    </w:lvl>
    <w:lvl w:ilvl="5" w:tplc="FA180242" w:tentative="1">
      <w:start w:val="1"/>
      <w:numFmt w:val="bullet"/>
      <w:lvlText w:val=""/>
      <w:lvlJc w:val="left"/>
      <w:pPr>
        <w:tabs>
          <w:tab w:val="num" w:pos="3960"/>
        </w:tabs>
        <w:ind w:left="3960" w:right="3960" w:hanging="360"/>
      </w:pPr>
      <w:rPr>
        <w:rFonts w:ascii="Wingdings" w:hAnsi="Wingdings" w:hint="default"/>
      </w:rPr>
    </w:lvl>
    <w:lvl w:ilvl="6" w:tplc="1E06559A" w:tentative="1">
      <w:start w:val="1"/>
      <w:numFmt w:val="bullet"/>
      <w:lvlText w:val=""/>
      <w:lvlJc w:val="left"/>
      <w:pPr>
        <w:tabs>
          <w:tab w:val="num" w:pos="4680"/>
        </w:tabs>
        <w:ind w:left="4680" w:right="4680" w:hanging="360"/>
      </w:pPr>
      <w:rPr>
        <w:rFonts w:ascii="Symbol" w:hAnsi="Symbol" w:hint="default"/>
      </w:rPr>
    </w:lvl>
    <w:lvl w:ilvl="7" w:tplc="4D041776" w:tentative="1">
      <w:start w:val="1"/>
      <w:numFmt w:val="bullet"/>
      <w:lvlText w:val="o"/>
      <w:lvlJc w:val="left"/>
      <w:pPr>
        <w:tabs>
          <w:tab w:val="num" w:pos="5400"/>
        </w:tabs>
        <w:ind w:left="5400" w:right="5400" w:hanging="360"/>
      </w:pPr>
      <w:rPr>
        <w:rFonts w:ascii="Courier New" w:hAnsi="Courier New" w:cs="Courier New" w:hint="default"/>
      </w:rPr>
    </w:lvl>
    <w:lvl w:ilvl="8" w:tplc="6810A4CA" w:tentative="1">
      <w:start w:val="1"/>
      <w:numFmt w:val="bullet"/>
      <w:lvlText w:val=""/>
      <w:lvlJc w:val="left"/>
      <w:pPr>
        <w:tabs>
          <w:tab w:val="num" w:pos="6120"/>
        </w:tabs>
        <w:ind w:left="6120" w:right="6120" w:hanging="360"/>
      </w:pPr>
      <w:rPr>
        <w:rFonts w:ascii="Wingdings" w:hAnsi="Wingdings" w:hint="default"/>
      </w:rPr>
    </w:lvl>
  </w:abstractNum>
  <w:abstractNum w:abstractNumId="28" w15:restartNumberingAfterBreak="0">
    <w:nsid w:val="59723450"/>
    <w:multiLevelType w:val="multilevel"/>
    <w:tmpl w:val="6230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990591"/>
    <w:multiLevelType w:val="hybridMultilevel"/>
    <w:tmpl w:val="42A2B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306598"/>
    <w:multiLevelType w:val="hybridMultilevel"/>
    <w:tmpl w:val="F96AE2C8"/>
    <w:lvl w:ilvl="0" w:tplc="DD0A6880">
      <w:start w:val="1"/>
      <w:numFmt w:val="bullet"/>
      <w:lvlText w:val=""/>
      <w:lvlJc w:val="left"/>
      <w:pPr>
        <w:tabs>
          <w:tab w:val="num" w:pos="720"/>
        </w:tabs>
        <w:ind w:left="720" w:right="720" w:hanging="360"/>
      </w:pPr>
      <w:rPr>
        <w:rFonts w:ascii="Symbol" w:hAnsi="Symbol" w:cs="Times New Roman" w:hint="default"/>
      </w:rPr>
    </w:lvl>
    <w:lvl w:ilvl="1" w:tplc="896A1732">
      <w:start w:val="1"/>
      <w:numFmt w:val="bullet"/>
      <w:lvlText w:val="o"/>
      <w:lvlJc w:val="left"/>
      <w:pPr>
        <w:tabs>
          <w:tab w:val="num" w:pos="1440"/>
        </w:tabs>
        <w:ind w:left="1440" w:right="1440" w:hanging="360"/>
      </w:pPr>
      <w:rPr>
        <w:rFonts w:ascii="Courier New" w:hAnsi="Courier New" w:cs="Courier New" w:hint="default"/>
      </w:rPr>
    </w:lvl>
    <w:lvl w:ilvl="2" w:tplc="4844D364">
      <w:start w:val="1"/>
      <w:numFmt w:val="bullet"/>
      <w:lvlText w:val=""/>
      <w:lvlJc w:val="left"/>
      <w:pPr>
        <w:tabs>
          <w:tab w:val="num" w:pos="2160"/>
        </w:tabs>
        <w:ind w:left="2160" w:right="2160" w:hanging="360"/>
      </w:pPr>
      <w:rPr>
        <w:rFonts w:ascii="Wingdings" w:hAnsi="Wingdings" w:cs="Times New Roman" w:hint="default"/>
      </w:rPr>
    </w:lvl>
    <w:lvl w:ilvl="3" w:tplc="361C3760">
      <w:start w:val="1"/>
      <w:numFmt w:val="bullet"/>
      <w:lvlText w:val=""/>
      <w:lvlJc w:val="left"/>
      <w:pPr>
        <w:tabs>
          <w:tab w:val="num" w:pos="2880"/>
        </w:tabs>
        <w:ind w:left="2880" w:right="2880" w:hanging="360"/>
      </w:pPr>
      <w:rPr>
        <w:rFonts w:ascii="Symbol" w:hAnsi="Symbol" w:cs="Times New Roman" w:hint="default"/>
      </w:rPr>
    </w:lvl>
    <w:lvl w:ilvl="4" w:tplc="CF7C85D2">
      <w:start w:val="1"/>
      <w:numFmt w:val="bullet"/>
      <w:lvlText w:val="o"/>
      <w:lvlJc w:val="left"/>
      <w:pPr>
        <w:tabs>
          <w:tab w:val="num" w:pos="3600"/>
        </w:tabs>
        <w:ind w:left="3600" w:right="3600" w:hanging="360"/>
      </w:pPr>
      <w:rPr>
        <w:rFonts w:ascii="Courier New" w:hAnsi="Courier New" w:cs="Courier New" w:hint="default"/>
      </w:rPr>
    </w:lvl>
    <w:lvl w:ilvl="5" w:tplc="57F4B6F6">
      <w:start w:val="1"/>
      <w:numFmt w:val="bullet"/>
      <w:lvlText w:val=""/>
      <w:lvlJc w:val="left"/>
      <w:pPr>
        <w:tabs>
          <w:tab w:val="num" w:pos="4320"/>
        </w:tabs>
        <w:ind w:left="4320" w:right="4320" w:hanging="360"/>
      </w:pPr>
      <w:rPr>
        <w:rFonts w:ascii="Wingdings" w:hAnsi="Wingdings" w:cs="Times New Roman" w:hint="default"/>
      </w:rPr>
    </w:lvl>
    <w:lvl w:ilvl="6" w:tplc="83003FEE">
      <w:start w:val="1"/>
      <w:numFmt w:val="bullet"/>
      <w:lvlText w:val=""/>
      <w:lvlJc w:val="left"/>
      <w:pPr>
        <w:tabs>
          <w:tab w:val="num" w:pos="5040"/>
        </w:tabs>
        <w:ind w:left="5040" w:right="5040" w:hanging="360"/>
      </w:pPr>
      <w:rPr>
        <w:rFonts w:ascii="Symbol" w:hAnsi="Symbol" w:cs="Times New Roman" w:hint="default"/>
      </w:rPr>
    </w:lvl>
    <w:lvl w:ilvl="7" w:tplc="ED2EB046">
      <w:start w:val="1"/>
      <w:numFmt w:val="bullet"/>
      <w:lvlText w:val="o"/>
      <w:lvlJc w:val="left"/>
      <w:pPr>
        <w:tabs>
          <w:tab w:val="num" w:pos="5760"/>
        </w:tabs>
        <w:ind w:left="5760" w:right="5760" w:hanging="360"/>
      </w:pPr>
      <w:rPr>
        <w:rFonts w:ascii="Courier New" w:hAnsi="Courier New" w:cs="Courier New" w:hint="default"/>
      </w:rPr>
    </w:lvl>
    <w:lvl w:ilvl="8" w:tplc="FE824C78">
      <w:start w:val="1"/>
      <w:numFmt w:val="bullet"/>
      <w:lvlText w:val=""/>
      <w:lvlJc w:val="left"/>
      <w:pPr>
        <w:tabs>
          <w:tab w:val="num" w:pos="6480"/>
        </w:tabs>
        <w:ind w:left="6480" w:right="6480" w:hanging="360"/>
      </w:pPr>
      <w:rPr>
        <w:rFonts w:ascii="Wingdings" w:hAnsi="Wingdings" w:cs="Times New Roman" w:hint="default"/>
      </w:rPr>
    </w:lvl>
  </w:abstractNum>
  <w:abstractNum w:abstractNumId="31" w15:restartNumberingAfterBreak="0">
    <w:nsid w:val="5D2D5F57"/>
    <w:multiLevelType w:val="hybridMultilevel"/>
    <w:tmpl w:val="91C4B4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2650AB2"/>
    <w:multiLevelType w:val="hybridMultilevel"/>
    <w:tmpl w:val="3A6214E8"/>
    <w:lvl w:ilvl="0" w:tplc="FB0C8EA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59425EC"/>
    <w:multiLevelType w:val="hybridMultilevel"/>
    <w:tmpl w:val="BCCECF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B15BA7"/>
    <w:multiLevelType w:val="multilevel"/>
    <w:tmpl w:val="D452DF9C"/>
    <w:lvl w:ilvl="0">
      <w:start w:val="1"/>
      <w:numFmt w:val="decimal"/>
      <w:pStyle w:val="Heading1"/>
      <w:lvlText w:val="%1"/>
      <w:lvlJc w:val="left"/>
      <w:pPr>
        <w:tabs>
          <w:tab w:val="num" w:pos="574"/>
        </w:tabs>
        <w:ind w:left="574" w:right="432" w:hanging="432"/>
      </w:pPr>
      <w:rPr>
        <w:b/>
        <w:bCs/>
      </w:rPr>
    </w:lvl>
    <w:lvl w:ilvl="1">
      <w:start w:val="1"/>
      <w:numFmt w:val="decimal"/>
      <w:pStyle w:val="Heading2"/>
      <w:lvlText w:val="%1.%2"/>
      <w:lvlJc w:val="left"/>
      <w:pPr>
        <w:tabs>
          <w:tab w:val="num" w:pos="576"/>
        </w:tabs>
        <w:ind w:left="576" w:right="576" w:hanging="576"/>
      </w:pPr>
      <w:rPr>
        <w:b/>
        <w:bCs/>
      </w:rPr>
    </w:lvl>
    <w:lvl w:ilvl="2">
      <w:start w:val="1"/>
      <w:numFmt w:val="decimal"/>
      <w:pStyle w:val="Heading3"/>
      <w:lvlText w:val="%1.%2.%3"/>
      <w:lvlJc w:val="left"/>
      <w:pPr>
        <w:tabs>
          <w:tab w:val="num" w:pos="1288"/>
        </w:tabs>
        <w:ind w:left="1288" w:right="720" w:hanging="720"/>
      </w:pPr>
    </w:lvl>
    <w:lvl w:ilvl="3">
      <w:start w:val="1"/>
      <w:numFmt w:val="decimal"/>
      <w:pStyle w:val="Heading4"/>
      <w:lvlText w:val="%1.%2.%3.%4"/>
      <w:lvlJc w:val="left"/>
      <w:pPr>
        <w:tabs>
          <w:tab w:val="num" w:pos="864"/>
        </w:tabs>
        <w:ind w:left="864" w:right="864" w:hanging="864"/>
      </w:pPr>
    </w:lvl>
    <w:lvl w:ilvl="4">
      <w:start w:val="1"/>
      <w:numFmt w:val="decimal"/>
      <w:pStyle w:val="Heading5"/>
      <w:lvlText w:val="%1.%2.%3.%4.%5"/>
      <w:lvlJc w:val="left"/>
      <w:pPr>
        <w:tabs>
          <w:tab w:val="num" w:pos="1008"/>
        </w:tabs>
        <w:ind w:left="1008" w:right="1008" w:hanging="1008"/>
      </w:pPr>
    </w:lvl>
    <w:lvl w:ilvl="5">
      <w:start w:val="1"/>
      <w:numFmt w:val="decimal"/>
      <w:pStyle w:val="Heading6"/>
      <w:lvlText w:val="%1.%2.%3.%4.%5.%6"/>
      <w:lvlJc w:val="left"/>
      <w:pPr>
        <w:tabs>
          <w:tab w:val="num" w:pos="1152"/>
        </w:tabs>
        <w:ind w:left="1152" w:right="1152" w:hanging="1152"/>
      </w:pPr>
    </w:lvl>
    <w:lvl w:ilvl="6">
      <w:start w:val="1"/>
      <w:numFmt w:val="decimal"/>
      <w:pStyle w:val="Heading7"/>
      <w:lvlText w:val="%1.%2.%3.%4.%5.%6.%7"/>
      <w:lvlJc w:val="left"/>
      <w:pPr>
        <w:tabs>
          <w:tab w:val="num" w:pos="1296"/>
        </w:tabs>
        <w:ind w:left="1296" w:right="1296" w:hanging="1296"/>
      </w:pPr>
    </w:lvl>
    <w:lvl w:ilvl="7">
      <w:start w:val="1"/>
      <w:numFmt w:val="decimal"/>
      <w:pStyle w:val="Heading8"/>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35" w15:restartNumberingAfterBreak="0">
    <w:nsid w:val="695C2EA7"/>
    <w:multiLevelType w:val="hybridMultilevel"/>
    <w:tmpl w:val="0234C2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138418D"/>
    <w:multiLevelType w:val="hybridMultilevel"/>
    <w:tmpl w:val="72CA28E8"/>
    <w:lvl w:ilvl="0" w:tplc="200E1224">
      <w:start w:val="1"/>
      <w:numFmt w:val="lowerLetter"/>
      <w:lvlText w:val="%1)"/>
      <w:lvlJc w:val="left"/>
      <w:pPr>
        <w:tabs>
          <w:tab w:val="num" w:pos="360"/>
        </w:tabs>
        <w:ind w:left="360" w:right="360" w:hanging="360"/>
      </w:pPr>
      <w:rPr>
        <w:b w:val="0"/>
        <w:i w:val="0"/>
        <w:u w:val="none"/>
      </w:rPr>
    </w:lvl>
    <w:lvl w:ilvl="1" w:tplc="3E52318E">
      <w:numFmt w:val="decimal"/>
      <w:lvlText w:val=""/>
      <w:lvlJc w:val="left"/>
    </w:lvl>
    <w:lvl w:ilvl="2" w:tplc="A1305418">
      <w:numFmt w:val="decimal"/>
      <w:lvlText w:val=""/>
      <w:lvlJc w:val="left"/>
    </w:lvl>
    <w:lvl w:ilvl="3" w:tplc="703877A8">
      <w:numFmt w:val="decimal"/>
      <w:lvlText w:val=""/>
      <w:lvlJc w:val="left"/>
    </w:lvl>
    <w:lvl w:ilvl="4" w:tplc="E51E5D60">
      <w:numFmt w:val="decimal"/>
      <w:lvlText w:val=""/>
      <w:lvlJc w:val="left"/>
    </w:lvl>
    <w:lvl w:ilvl="5" w:tplc="8AF0A454">
      <w:numFmt w:val="decimal"/>
      <w:lvlText w:val=""/>
      <w:lvlJc w:val="left"/>
    </w:lvl>
    <w:lvl w:ilvl="6" w:tplc="9E7A287C">
      <w:numFmt w:val="decimal"/>
      <w:lvlText w:val=""/>
      <w:lvlJc w:val="left"/>
    </w:lvl>
    <w:lvl w:ilvl="7" w:tplc="984056D6">
      <w:numFmt w:val="decimal"/>
      <w:lvlText w:val=""/>
      <w:lvlJc w:val="left"/>
    </w:lvl>
    <w:lvl w:ilvl="8" w:tplc="A0C8C1E0">
      <w:numFmt w:val="decimal"/>
      <w:lvlText w:val=""/>
      <w:lvlJc w:val="left"/>
    </w:lvl>
  </w:abstractNum>
  <w:abstractNum w:abstractNumId="37" w15:restartNumberingAfterBreak="0">
    <w:nsid w:val="722F3CBD"/>
    <w:multiLevelType w:val="hybridMultilevel"/>
    <w:tmpl w:val="72CA28E8"/>
    <w:lvl w:ilvl="0" w:tplc="ECBC966A">
      <w:start w:val="1"/>
      <w:numFmt w:val="lowerLetter"/>
      <w:lvlText w:val="%1)"/>
      <w:lvlJc w:val="left"/>
      <w:pPr>
        <w:tabs>
          <w:tab w:val="num" w:pos="360"/>
        </w:tabs>
        <w:ind w:left="360" w:right="360" w:hanging="360"/>
      </w:pPr>
      <w:rPr>
        <w:b w:val="0"/>
        <w:i w:val="0"/>
        <w:u w:val="none"/>
      </w:rPr>
    </w:lvl>
    <w:lvl w:ilvl="1" w:tplc="C9BCE1F6">
      <w:numFmt w:val="decimal"/>
      <w:lvlText w:val=""/>
      <w:lvlJc w:val="left"/>
    </w:lvl>
    <w:lvl w:ilvl="2" w:tplc="18C45C6A">
      <w:numFmt w:val="decimal"/>
      <w:lvlText w:val=""/>
      <w:lvlJc w:val="left"/>
    </w:lvl>
    <w:lvl w:ilvl="3" w:tplc="B76EAB3A">
      <w:numFmt w:val="decimal"/>
      <w:lvlText w:val=""/>
      <w:lvlJc w:val="left"/>
    </w:lvl>
    <w:lvl w:ilvl="4" w:tplc="56BCD642">
      <w:numFmt w:val="decimal"/>
      <w:lvlText w:val=""/>
      <w:lvlJc w:val="left"/>
    </w:lvl>
    <w:lvl w:ilvl="5" w:tplc="4FF25F3C">
      <w:numFmt w:val="decimal"/>
      <w:lvlText w:val=""/>
      <w:lvlJc w:val="left"/>
    </w:lvl>
    <w:lvl w:ilvl="6" w:tplc="FCDAFA8C">
      <w:numFmt w:val="decimal"/>
      <w:lvlText w:val=""/>
      <w:lvlJc w:val="left"/>
    </w:lvl>
    <w:lvl w:ilvl="7" w:tplc="4F8AEF14">
      <w:numFmt w:val="decimal"/>
      <w:lvlText w:val=""/>
      <w:lvlJc w:val="left"/>
    </w:lvl>
    <w:lvl w:ilvl="8" w:tplc="62F6E5BC">
      <w:numFmt w:val="decimal"/>
      <w:lvlText w:val=""/>
      <w:lvlJc w:val="left"/>
    </w:lvl>
  </w:abstractNum>
  <w:abstractNum w:abstractNumId="38" w15:restartNumberingAfterBreak="0">
    <w:nsid w:val="7BC92474"/>
    <w:multiLevelType w:val="hybridMultilevel"/>
    <w:tmpl w:val="D14A8B58"/>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39" w15:restartNumberingAfterBreak="0">
    <w:nsid w:val="7F8B4873"/>
    <w:multiLevelType w:val="hybridMultilevel"/>
    <w:tmpl w:val="416AF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FA36671"/>
    <w:multiLevelType w:val="hybridMultilevel"/>
    <w:tmpl w:val="72CA28E8"/>
    <w:lvl w:ilvl="0" w:tplc="AFB8CA9E">
      <w:start w:val="1"/>
      <w:numFmt w:val="lowerLetter"/>
      <w:lvlText w:val="%1)"/>
      <w:lvlJc w:val="left"/>
      <w:pPr>
        <w:tabs>
          <w:tab w:val="num" w:pos="360"/>
        </w:tabs>
        <w:ind w:left="360" w:right="360" w:hanging="360"/>
      </w:pPr>
      <w:rPr>
        <w:b w:val="0"/>
        <w:i w:val="0"/>
        <w:u w:val="none"/>
      </w:rPr>
    </w:lvl>
    <w:lvl w:ilvl="1" w:tplc="A894A05E">
      <w:numFmt w:val="decimal"/>
      <w:lvlText w:val=""/>
      <w:lvlJc w:val="left"/>
    </w:lvl>
    <w:lvl w:ilvl="2" w:tplc="A49203EE">
      <w:numFmt w:val="decimal"/>
      <w:lvlText w:val=""/>
      <w:lvlJc w:val="left"/>
    </w:lvl>
    <w:lvl w:ilvl="3" w:tplc="FAA42A20">
      <w:numFmt w:val="decimal"/>
      <w:lvlText w:val=""/>
      <w:lvlJc w:val="left"/>
    </w:lvl>
    <w:lvl w:ilvl="4" w:tplc="563CCF02">
      <w:numFmt w:val="decimal"/>
      <w:lvlText w:val=""/>
      <w:lvlJc w:val="left"/>
    </w:lvl>
    <w:lvl w:ilvl="5" w:tplc="F9BE9ADE">
      <w:numFmt w:val="decimal"/>
      <w:lvlText w:val=""/>
      <w:lvlJc w:val="left"/>
    </w:lvl>
    <w:lvl w:ilvl="6" w:tplc="AF0E494A">
      <w:numFmt w:val="decimal"/>
      <w:lvlText w:val=""/>
      <w:lvlJc w:val="left"/>
    </w:lvl>
    <w:lvl w:ilvl="7" w:tplc="3382651C">
      <w:numFmt w:val="decimal"/>
      <w:lvlText w:val=""/>
      <w:lvlJc w:val="left"/>
    </w:lvl>
    <w:lvl w:ilvl="8" w:tplc="799E1EB8">
      <w:numFmt w:val="decimal"/>
      <w:lvlText w:val=""/>
      <w:lvlJc w:val="left"/>
    </w:lvl>
  </w:abstractNum>
  <w:abstractNum w:abstractNumId="41" w15:restartNumberingAfterBreak="0">
    <w:nsid w:val="7FDA31F4"/>
    <w:multiLevelType w:val="hybridMultilevel"/>
    <w:tmpl w:val="04090001"/>
    <w:lvl w:ilvl="0" w:tplc="2EBAEE0A">
      <w:start w:val="1"/>
      <w:numFmt w:val="bullet"/>
      <w:lvlText w:val=""/>
      <w:lvlJc w:val="left"/>
      <w:pPr>
        <w:tabs>
          <w:tab w:val="num" w:pos="360"/>
        </w:tabs>
        <w:ind w:left="360" w:right="360" w:hanging="360"/>
      </w:pPr>
      <w:rPr>
        <w:rFonts w:ascii="Symbol" w:hAnsi="Symbol" w:hint="default"/>
      </w:rPr>
    </w:lvl>
    <w:lvl w:ilvl="1" w:tplc="A8EAC398">
      <w:numFmt w:val="decimal"/>
      <w:lvlText w:val=""/>
      <w:lvlJc w:val="left"/>
    </w:lvl>
    <w:lvl w:ilvl="2" w:tplc="170C857A">
      <w:numFmt w:val="decimal"/>
      <w:lvlText w:val=""/>
      <w:lvlJc w:val="left"/>
    </w:lvl>
    <w:lvl w:ilvl="3" w:tplc="FE56E650">
      <w:numFmt w:val="decimal"/>
      <w:lvlText w:val=""/>
      <w:lvlJc w:val="left"/>
    </w:lvl>
    <w:lvl w:ilvl="4" w:tplc="28B629B6">
      <w:numFmt w:val="decimal"/>
      <w:lvlText w:val=""/>
      <w:lvlJc w:val="left"/>
    </w:lvl>
    <w:lvl w:ilvl="5" w:tplc="82080884">
      <w:numFmt w:val="decimal"/>
      <w:lvlText w:val=""/>
      <w:lvlJc w:val="left"/>
    </w:lvl>
    <w:lvl w:ilvl="6" w:tplc="FB128D3C">
      <w:numFmt w:val="decimal"/>
      <w:lvlText w:val=""/>
      <w:lvlJc w:val="left"/>
    </w:lvl>
    <w:lvl w:ilvl="7" w:tplc="B3183D94">
      <w:numFmt w:val="decimal"/>
      <w:lvlText w:val=""/>
      <w:lvlJc w:val="left"/>
    </w:lvl>
    <w:lvl w:ilvl="8" w:tplc="C36481AC">
      <w:numFmt w:val="decimal"/>
      <w:lvlText w:val=""/>
      <w:lvlJc w:val="left"/>
    </w:lvl>
  </w:abstractNum>
  <w:num w:numId="1" w16cid:durableId="1259563633">
    <w:abstractNumId w:val="41"/>
  </w:num>
  <w:num w:numId="2" w16cid:durableId="875386432">
    <w:abstractNumId w:val="6"/>
  </w:num>
  <w:num w:numId="3" w16cid:durableId="1755280708">
    <w:abstractNumId w:val="3"/>
  </w:num>
  <w:num w:numId="4" w16cid:durableId="2080010528">
    <w:abstractNumId w:val="20"/>
  </w:num>
  <w:num w:numId="5" w16cid:durableId="1512911027">
    <w:abstractNumId w:val="4"/>
  </w:num>
  <w:num w:numId="6" w16cid:durableId="191695129">
    <w:abstractNumId w:val="26"/>
  </w:num>
  <w:num w:numId="7" w16cid:durableId="1713772197">
    <w:abstractNumId w:val="22"/>
  </w:num>
  <w:num w:numId="8" w16cid:durableId="943925070">
    <w:abstractNumId w:val="11"/>
  </w:num>
  <w:num w:numId="9" w16cid:durableId="1961446768">
    <w:abstractNumId w:val="36"/>
  </w:num>
  <w:num w:numId="10" w16cid:durableId="269747071">
    <w:abstractNumId w:val="40"/>
  </w:num>
  <w:num w:numId="11" w16cid:durableId="45613339">
    <w:abstractNumId w:val="23"/>
  </w:num>
  <w:num w:numId="12" w16cid:durableId="454914282">
    <w:abstractNumId w:val="14"/>
  </w:num>
  <w:num w:numId="13" w16cid:durableId="332538988">
    <w:abstractNumId w:val="37"/>
  </w:num>
  <w:num w:numId="14" w16cid:durableId="1641181196">
    <w:abstractNumId w:val="2"/>
  </w:num>
  <w:num w:numId="15" w16cid:durableId="1654482415">
    <w:abstractNumId w:val="30"/>
  </w:num>
  <w:num w:numId="16" w16cid:durableId="143131991">
    <w:abstractNumId w:val="34"/>
  </w:num>
  <w:num w:numId="17" w16cid:durableId="1855606583">
    <w:abstractNumId w:val="27"/>
  </w:num>
  <w:num w:numId="18" w16cid:durableId="2055302480">
    <w:abstractNumId w:val="8"/>
  </w:num>
  <w:num w:numId="19" w16cid:durableId="988902782">
    <w:abstractNumId w:val="39"/>
  </w:num>
  <w:num w:numId="20" w16cid:durableId="1174297880">
    <w:abstractNumId w:val="5"/>
  </w:num>
  <w:num w:numId="21" w16cid:durableId="607856553">
    <w:abstractNumId w:val="13"/>
  </w:num>
  <w:num w:numId="22" w16cid:durableId="1445811369">
    <w:abstractNumId w:val="12"/>
  </w:num>
  <w:num w:numId="23" w16cid:durableId="1934166321">
    <w:abstractNumId w:val="29"/>
  </w:num>
  <w:num w:numId="24" w16cid:durableId="1457986429">
    <w:abstractNumId w:val="19"/>
  </w:num>
  <w:num w:numId="25" w16cid:durableId="2070112080">
    <w:abstractNumId w:val="7"/>
  </w:num>
  <w:num w:numId="26" w16cid:durableId="1625883660">
    <w:abstractNumId w:val="38"/>
  </w:num>
  <w:num w:numId="27" w16cid:durableId="1519467969">
    <w:abstractNumId w:val="32"/>
  </w:num>
  <w:num w:numId="28" w16cid:durableId="757336739">
    <w:abstractNumId w:val="17"/>
  </w:num>
  <w:num w:numId="29" w16cid:durableId="1059941190">
    <w:abstractNumId w:val="33"/>
  </w:num>
  <w:num w:numId="30" w16cid:durableId="1165052077">
    <w:abstractNumId w:val="9"/>
  </w:num>
  <w:num w:numId="31" w16cid:durableId="1567229471">
    <w:abstractNumId w:val="0"/>
  </w:num>
  <w:num w:numId="32" w16cid:durableId="1621064776">
    <w:abstractNumId w:val="18"/>
  </w:num>
  <w:num w:numId="33" w16cid:durableId="787506256">
    <w:abstractNumId w:val="1"/>
  </w:num>
  <w:num w:numId="34" w16cid:durableId="2115396810">
    <w:abstractNumId w:val="15"/>
  </w:num>
  <w:num w:numId="35" w16cid:durableId="262538180">
    <w:abstractNumId w:val="24"/>
  </w:num>
  <w:num w:numId="36" w16cid:durableId="981735698">
    <w:abstractNumId w:val="21"/>
  </w:num>
  <w:num w:numId="37" w16cid:durableId="810053736">
    <w:abstractNumId w:val="16"/>
  </w:num>
  <w:num w:numId="38" w16cid:durableId="707802968">
    <w:abstractNumId w:val="10"/>
  </w:num>
  <w:num w:numId="39" w16cid:durableId="1747921821">
    <w:abstractNumId w:val="35"/>
  </w:num>
  <w:num w:numId="40" w16cid:durableId="670452141">
    <w:abstractNumId w:val="31"/>
  </w:num>
  <w:num w:numId="41" w16cid:durableId="1474369001">
    <w:abstractNumId w:val="25"/>
  </w:num>
  <w:num w:numId="42" w16cid:durableId="17473278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zNzcwMjM2tDA3szRT0lEKTi0uzszPAykwrgUAz6ptyCwAAAA="/>
  </w:docVars>
  <w:rsids>
    <w:rsidRoot w:val="00BD73FF"/>
    <w:rsid w:val="0000227C"/>
    <w:rsid w:val="00004458"/>
    <w:rsid w:val="00004508"/>
    <w:rsid w:val="00004E9A"/>
    <w:rsid w:val="000125AA"/>
    <w:rsid w:val="00012FD8"/>
    <w:rsid w:val="000174E8"/>
    <w:rsid w:val="0002412D"/>
    <w:rsid w:val="000264E2"/>
    <w:rsid w:val="00031B04"/>
    <w:rsid w:val="000374A5"/>
    <w:rsid w:val="000403DE"/>
    <w:rsid w:val="00040B25"/>
    <w:rsid w:val="0005197A"/>
    <w:rsid w:val="00054E1E"/>
    <w:rsid w:val="00055252"/>
    <w:rsid w:val="0005738B"/>
    <w:rsid w:val="000650FA"/>
    <w:rsid w:val="00066E46"/>
    <w:rsid w:val="0007432F"/>
    <w:rsid w:val="00074756"/>
    <w:rsid w:val="00074FFD"/>
    <w:rsid w:val="0007618C"/>
    <w:rsid w:val="00077097"/>
    <w:rsid w:val="000774C7"/>
    <w:rsid w:val="00082C41"/>
    <w:rsid w:val="000836A2"/>
    <w:rsid w:val="00087351"/>
    <w:rsid w:val="00090E53"/>
    <w:rsid w:val="000941FF"/>
    <w:rsid w:val="00096256"/>
    <w:rsid w:val="00097386"/>
    <w:rsid w:val="000A00DC"/>
    <w:rsid w:val="000A74C7"/>
    <w:rsid w:val="000B2C4E"/>
    <w:rsid w:val="000B53CB"/>
    <w:rsid w:val="000B6523"/>
    <w:rsid w:val="000C26CD"/>
    <w:rsid w:val="000C79F3"/>
    <w:rsid w:val="000D5E97"/>
    <w:rsid w:val="000E12F9"/>
    <w:rsid w:val="000E29D3"/>
    <w:rsid w:val="000E3C10"/>
    <w:rsid w:val="000E446F"/>
    <w:rsid w:val="000E7874"/>
    <w:rsid w:val="000E7E06"/>
    <w:rsid w:val="000F06BE"/>
    <w:rsid w:val="000F4683"/>
    <w:rsid w:val="000F4F0D"/>
    <w:rsid w:val="000F6068"/>
    <w:rsid w:val="00105A0C"/>
    <w:rsid w:val="00105E2D"/>
    <w:rsid w:val="00114A76"/>
    <w:rsid w:val="0011766C"/>
    <w:rsid w:val="00117B63"/>
    <w:rsid w:val="001200F5"/>
    <w:rsid w:val="001222DB"/>
    <w:rsid w:val="00123541"/>
    <w:rsid w:val="00124A77"/>
    <w:rsid w:val="00131119"/>
    <w:rsid w:val="00132721"/>
    <w:rsid w:val="00137A60"/>
    <w:rsid w:val="00141C58"/>
    <w:rsid w:val="00146C50"/>
    <w:rsid w:val="00152708"/>
    <w:rsid w:val="00153623"/>
    <w:rsid w:val="00155D34"/>
    <w:rsid w:val="001620E7"/>
    <w:rsid w:val="00163378"/>
    <w:rsid w:val="001655CE"/>
    <w:rsid w:val="00166F23"/>
    <w:rsid w:val="001710AB"/>
    <w:rsid w:val="00172F3A"/>
    <w:rsid w:val="00174066"/>
    <w:rsid w:val="00177E5D"/>
    <w:rsid w:val="001808A7"/>
    <w:rsid w:val="00185EA8"/>
    <w:rsid w:val="0019135F"/>
    <w:rsid w:val="00194B51"/>
    <w:rsid w:val="00194FD7"/>
    <w:rsid w:val="001973E5"/>
    <w:rsid w:val="001A2A44"/>
    <w:rsid w:val="001A7057"/>
    <w:rsid w:val="001B3063"/>
    <w:rsid w:val="001B58B1"/>
    <w:rsid w:val="001C00F9"/>
    <w:rsid w:val="001C0136"/>
    <w:rsid w:val="001C28F2"/>
    <w:rsid w:val="001C3D69"/>
    <w:rsid w:val="001C64DB"/>
    <w:rsid w:val="001C7989"/>
    <w:rsid w:val="001D0C6F"/>
    <w:rsid w:val="001E75B9"/>
    <w:rsid w:val="001F0FF6"/>
    <w:rsid w:val="001F4377"/>
    <w:rsid w:val="001F5EB5"/>
    <w:rsid w:val="001F680F"/>
    <w:rsid w:val="001F7A55"/>
    <w:rsid w:val="002006D9"/>
    <w:rsid w:val="002111C7"/>
    <w:rsid w:val="0021667C"/>
    <w:rsid w:val="002168AC"/>
    <w:rsid w:val="00235FA9"/>
    <w:rsid w:val="002368FC"/>
    <w:rsid w:val="00240990"/>
    <w:rsid w:val="002409AE"/>
    <w:rsid w:val="00243ADD"/>
    <w:rsid w:val="00243E12"/>
    <w:rsid w:val="00244D8C"/>
    <w:rsid w:val="00247399"/>
    <w:rsid w:val="002521D0"/>
    <w:rsid w:val="0025301C"/>
    <w:rsid w:val="00263E32"/>
    <w:rsid w:val="00273483"/>
    <w:rsid w:val="00273CB6"/>
    <w:rsid w:val="00275003"/>
    <w:rsid w:val="00277E29"/>
    <w:rsid w:val="00282D6D"/>
    <w:rsid w:val="00285325"/>
    <w:rsid w:val="00287CAD"/>
    <w:rsid w:val="0029235B"/>
    <w:rsid w:val="00294745"/>
    <w:rsid w:val="00297E5D"/>
    <w:rsid w:val="002A09DB"/>
    <w:rsid w:val="002A47A1"/>
    <w:rsid w:val="002A4F76"/>
    <w:rsid w:val="002A678B"/>
    <w:rsid w:val="002B039F"/>
    <w:rsid w:val="002B05A8"/>
    <w:rsid w:val="002B3393"/>
    <w:rsid w:val="002B7795"/>
    <w:rsid w:val="002C06C3"/>
    <w:rsid w:val="002C1BD6"/>
    <w:rsid w:val="002C4A85"/>
    <w:rsid w:val="002C4A95"/>
    <w:rsid w:val="002C4EAF"/>
    <w:rsid w:val="002C4F78"/>
    <w:rsid w:val="002C62FE"/>
    <w:rsid w:val="002C713C"/>
    <w:rsid w:val="002C7DA2"/>
    <w:rsid w:val="002D3B19"/>
    <w:rsid w:val="002D7560"/>
    <w:rsid w:val="002E0996"/>
    <w:rsid w:val="002E23DF"/>
    <w:rsid w:val="002F3F17"/>
    <w:rsid w:val="00302368"/>
    <w:rsid w:val="0030309E"/>
    <w:rsid w:val="003041DF"/>
    <w:rsid w:val="00304D93"/>
    <w:rsid w:val="00304F68"/>
    <w:rsid w:val="00305E49"/>
    <w:rsid w:val="00306CC5"/>
    <w:rsid w:val="003078AD"/>
    <w:rsid w:val="0031240D"/>
    <w:rsid w:val="003135DA"/>
    <w:rsid w:val="0031604D"/>
    <w:rsid w:val="00316265"/>
    <w:rsid w:val="003165BC"/>
    <w:rsid w:val="00323C93"/>
    <w:rsid w:val="00326D47"/>
    <w:rsid w:val="00332DE5"/>
    <w:rsid w:val="00334765"/>
    <w:rsid w:val="00335DA0"/>
    <w:rsid w:val="00337E7B"/>
    <w:rsid w:val="003412CA"/>
    <w:rsid w:val="00351DB4"/>
    <w:rsid w:val="00353D3B"/>
    <w:rsid w:val="003559E2"/>
    <w:rsid w:val="00356CEF"/>
    <w:rsid w:val="003636DE"/>
    <w:rsid w:val="00363F19"/>
    <w:rsid w:val="00365033"/>
    <w:rsid w:val="003717C2"/>
    <w:rsid w:val="00372B77"/>
    <w:rsid w:val="00373449"/>
    <w:rsid w:val="0037465B"/>
    <w:rsid w:val="00375955"/>
    <w:rsid w:val="00380E77"/>
    <w:rsid w:val="003811B2"/>
    <w:rsid w:val="00382BBD"/>
    <w:rsid w:val="003837F4"/>
    <w:rsid w:val="003855D5"/>
    <w:rsid w:val="003862EA"/>
    <w:rsid w:val="00393214"/>
    <w:rsid w:val="00394762"/>
    <w:rsid w:val="00394D24"/>
    <w:rsid w:val="00396289"/>
    <w:rsid w:val="003A5226"/>
    <w:rsid w:val="003B00A4"/>
    <w:rsid w:val="003B04F9"/>
    <w:rsid w:val="003B2730"/>
    <w:rsid w:val="003B4A84"/>
    <w:rsid w:val="003B6042"/>
    <w:rsid w:val="003B6B46"/>
    <w:rsid w:val="003C7736"/>
    <w:rsid w:val="003C7F8D"/>
    <w:rsid w:val="003D0772"/>
    <w:rsid w:val="003D2BC8"/>
    <w:rsid w:val="003D3848"/>
    <w:rsid w:val="003D441B"/>
    <w:rsid w:val="003D56E5"/>
    <w:rsid w:val="003D6921"/>
    <w:rsid w:val="003F0328"/>
    <w:rsid w:val="00402EC0"/>
    <w:rsid w:val="00404BD0"/>
    <w:rsid w:val="00407EFC"/>
    <w:rsid w:val="00416291"/>
    <w:rsid w:val="0041727F"/>
    <w:rsid w:val="004228BF"/>
    <w:rsid w:val="00423322"/>
    <w:rsid w:val="00426EDC"/>
    <w:rsid w:val="00431C34"/>
    <w:rsid w:val="00436AE5"/>
    <w:rsid w:val="00436D90"/>
    <w:rsid w:val="0044043D"/>
    <w:rsid w:val="0044520A"/>
    <w:rsid w:val="00450DB9"/>
    <w:rsid w:val="00457E74"/>
    <w:rsid w:val="00461A87"/>
    <w:rsid w:val="004625C5"/>
    <w:rsid w:val="00462EF6"/>
    <w:rsid w:val="00463546"/>
    <w:rsid w:val="00470DDD"/>
    <w:rsid w:val="00474F9F"/>
    <w:rsid w:val="004764CF"/>
    <w:rsid w:val="00480E61"/>
    <w:rsid w:val="0048247B"/>
    <w:rsid w:val="00482911"/>
    <w:rsid w:val="00492C10"/>
    <w:rsid w:val="00492DFA"/>
    <w:rsid w:val="00496BCD"/>
    <w:rsid w:val="00497509"/>
    <w:rsid w:val="004A32CA"/>
    <w:rsid w:val="004B2BC3"/>
    <w:rsid w:val="004B5977"/>
    <w:rsid w:val="004C5750"/>
    <w:rsid w:val="004D11AD"/>
    <w:rsid w:val="004D12E2"/>
    <w:rsid w:val="004D1968"/>
    <w:rsid w:val="004D5E92"/>
    <w:rsid w:val="004D6898"/>
    <w:rsid w:val="004D7634"/>
    <w:rsid w:val="004E3C5D"/>
    <w:rsid w:val="004E53F5"/>
    <w:rsid w:val="004E629B"/>
    <w:rsid w:val="004F0D7E"/>
    <w:rsid w:val="004F0F53"/>
    <w:rsid w:val="004F1B79"/>
    <w:rsid w:val="004F2150"/>
    <w:rsid w:val="004F34C5"/>
    <w:rsid w:val="004F384C"/>
    <w:rsid w:val="004F3B07"/>
    <w:rsid w:val="004F3C75"/>
    <w:rsid w:val="004F41C2"/>
    <w:rsid w:val="004F4573"/>
    <w:rsid w:val="00501EE1"/>
    <w:rsid w:val="00503BB5"/>
    <w:rsid w:val="00507206"/>
    <w:rsid w:val="00511E57"/>
    <w:rsid w:val="00514204"/>
    <w:rsid w:val="00516044"/>
    <w:rsid w:val="00517827"/>
    <w:rsid w:val="005233A4"/>
    <w:rsid w:val="00525454"/>
    <w:rsid w:val="00527D04"/>
    <w:rsid w:val="00531174"/>
    <w:rsid w:val="00531346"/>
    <w:rsid w:val="00534BFD"/>
    <w:rsid w:val="00540945"/>
    <w:rsid w:val="00556872"/>
    <w:rsid w:val="00557790"/>
    <w:rsid w:val="0056777B"/>
    <w:rsid w:val="00574181"/>
    <w:rsid w:val="00582C83"/>
    <w:rsid w:val="00585FC2"/>
    <w:rsid w:val="00594190"/>
    <w:rsid w:val="0059544F"/>
    <w:rsid w:val="005964DB"/>
    <w:rsid w:val="005A27DB"/>
    <w:rsid w:val="005A3780"/>
    <w:rsid w:val="005A3785"/>
    <w:rsid w:val="005A5577"/>
    <w:rsid w:val="005C5872"/>
    <w:rsid w:val="005C5BB2"/>
    <w:rsid w:val="005C691A"/>
    <w:rsid w:val="005C7B7C"/>
    <w:rsid w:val="005D46AE"/>
    <w:rsid w:val="005D7219"/>
    <w:rsid w:val="005D74A4"/>
    <w:rsid w:val="005D78AE"/>
    <w:rsid w:val="005E0ADA"/>
    <w:rsid w:val="005E1B93"/>
    <w:rsid w:val="005E4384"/>
    <w:rsid w:val="005E54F1"/>
    <w:rsid w:val="005E5B92"/>
    <w:rsid w:val="005F02B2"/>
    <w:rsid w:val="005F1EBE"/>
    <w:rsid w:val="005F4593"/>
    <w:rsid w:val="005F4B47"/>
    <w:rsid w:val="006006B6"/>
    <w:rsid w:val="0060177B"/>
    <w:rsid w:val="0060190F"/>
    <w:rsid w:val="00602C2C"/>
    <w:rsid w:val="006058F6"/>
    <w:rsid w:val="00607E55"/>
    <w:rsid w:val="00613E41"/>
    <w:rsid w:val="00617FDA"/>
    <w:rsid w:val="00623F42"/>
    <w:rsid w:val="006400A1"/>
    <w:rsid w:val="006501C0"/>
    <w:rsid w:val="0065253A"/>
    <w:rsid w:val="006550D7"/>
    <w:rsid w:val="00656809"/>
    <w:rsid w:val="00663931"/>
    <w:rsid w:val="00664C6B"/>
    <w:rsid w:val="006660E3"/>
    <w:rsid w:val="006670E9"/>
    <w:rsid w:val="00667488"/>
    <w:rsid w:val="006744A4"/>
    <w:rsid w:val="00675109"/>
    <w:rsid w:val="00681765"/>
    <w:rsid w:val="00683AE2"/>
    <w:rsid w:val="00684EDF"/>
    <w:rsid w:val="00686657"/>
    <w:rsid w:val="00691004"/>
    <w:rsid w:val="00697A13"/>
    <w:rsid w:val="006A2378"/>
    <w:rsid w:val="006A25D6"/>
    <w:rsid w:val="006A271F"/>
    <w:rsid w:val="006A564E"/>
    <w:rsid w:val="006A6EA9"/>
    <w:rsid w:val="006B5D36"/>
    <w:rsid w:val="006C0278"/>
    <w:rsid w:val="006C232E"/>
    <w:rsid w:val="006C6390"/>
    <w:rsid w:val="006D2918"/>
    <w:rsid w:val="006D3341"/>
    <w:rsid w:val="006E03CB"/>
    <w:rsid w:val="006E0FA4"/>
    <w:rsid w:val="006F0814"/>
    <w:rsid w:val="006F205C"/>
    <w:rsid w:val="006F3161"/>
    <w:rsid w:val="006F43CF"/>
    <w:rsid w:val="006F5D71"/>
    <w:rsid w:val="006F64A5"/>
    <w:rsid w:val="007027A7"/>
    <w:rsid w:val="00702958"/>
    <w:rsid w:val="0070570A"/>
    <w:rsid w:val="00711E7D"/>
    <w:rsid w:val="007122A8"/>
    <w:rsid w:val="0071341A"/>
    <w:rsid w:val="007151DB"/>
    <w:rsid w:val="00716BB9"/>
    <w:rsid w:val="007247B0"/>
    <w:rsid w:val="00730E83"/>
    <w:rsid w:val="00731D22"/>
    <w:rsid w:val="007347A8"/>
    <w:rsid w:val="00736674"/>
    <w:rsid w:val="00746AD6"/>
    <w:rsid w:val="007643F9"/>
    <w:rsid w:val="007671FA"/>
    <w:rsid w:val="0077265B"/>
    <w:rsid w:val="0077485E"/>
    <w:rsid w:val="0077554C"/>
    <w:rsid w:val="00776D27"/>
    <w:rsid w:val="00781A62"/>
    <w:rsid w:val="00783BAF"/>
    <w:rsid w:val="00785309"/>
    <w:rsid w:val="00790E00"/>
    <w:rsid w:val="00791D3D"/>
    <w:rsid w:val="00796284"/>
    <w:rsid w:val="007A0654"/>
    <w:rsid w:val="007A425A"/>
    <w:rsid w:val="007A7A87"/>
    <w:rsid w:val="007A7AF9"/>
    <w:rsid w:val="007B7173"/>
    <w:rsid w:val="007C1139"/>
    <w:rsid w:val="007C2488"/>
    <w:rsid w:val="007C5076"/>
    <w:rsid w:val="007D064D"/>
    <w:rsid w:val="007D1AAF"/>
    <w:rsid w:val="007D7082"/>
    <w:rsid w:val="007D7F8F"/>
    <w:rsid w:val="007E53B4"/>
    <w:rsid w:val="007E56A1"/>
    <w:rsid w:val="007E753B"/>
    <w:rsid w:val="007F0336"/>
    <w:rsid w:val="007F4565"/>
    <w:rsid w:val="007F64E2"/>
    <w:rsid w:val="007F693D"/>
    <w:rsid w:val="008032F2"/>
    <w:rsid w:val="008037B0"/>
    <w:rsid w:val="008055B6"/>
    <w:rsid w:val="00806CB1"/>
    <w:rsid w:val="008078DB"/>
    <w:rsid w:val="00814E1A"/>
    <w:rsid w:val="00820048"/>
    <w:rsid w:val="00820943"/>
    <w:rsid w:val="00822BB4"/>
    <w:rsid w:val="008252E8"/>
    <w:rsid w:val="00831CAC"/>
    <w:rsid w:val="00831D3A"/>
    <w:rsid w:val="00833238"/>
    <w:rsid w:val="00836423"/>
    <w:rsid w:val="00837836"/>
    <w:rsid w:val="0084016F"/>
    <w:rsid w:val="00840E1C"/>
    <w:rsid w:val="00846443"/>
    <w:rsid w:val="008464E4"/>
    <w:rsid w:val="00846734"/>
    <w:rsid w:val="008538D5"/>
    <w:rsid w:val="0086008E"/>
    <w:rsid w:val="00864552"/>
    <w:rsid w:val="008664CF"/>
    <w:rsid w:val="008804FC"/>
    <w:rsid w:val="00881A01"/>
    <w:rsid w:val="00881FE2"/>
    <w:rsid w:val="00887895"/>
    <w:rsid w:val="00891C93"/>
    <w:rsid w:val="0089400E"/>
    <w:rsid w:val="008A3480"/>
    <w:rsid w:val="008A7E10"/>
    <w:rsid w:val="008B6551"/>
    <w:rsid w:val="008B7F6C"/>
    <w:rsid w:val="008C25B1"/>
    <w:rsid w:val="008C34FD"/>
    <w:rsid w:val="008C4B2C"/>
    <w:rsid w:val="008C4B7F"/>
    <w:rsid w:val="008C5A96"/>
    <w:rsid w:val="008D02CB"/>
    <w:rsid w:val="008D05DB"/>
    <w:rsid w:val="008D1E1C"/>
    <w:rsid w:val="008D38D7"/>
    <w:rsid w:val="008D3CAE"/>
    <w:rsid w:val="008E5035"/>
    <w:rsid w:val="008E5F76"/>
    <w:rsid w:val="008E7334"/>
    <w:rsid w:val="008F08E9"/>
    <w:rsid w:val="008F6E97"/>
    <w:rsid w:val="00900D24"/>
    <w:rsid w:val="00901D14"/>
    <w:rsid w:val="0090480A"/>
    <w:rsid w:val="0090599B"/>
    <w:rsid w:val="0091369E"/>
    <w:rsid w:val="00922C14"/>
    <w:rsid w:val="00923E5F"/>
    <w:rsid w:val="00923EA4"/>
    <w:rsid w:val="009247BE"/>
    <w:rsid w:val="009265A2"/>
    <w:rsid w:val="00933D99"/>
    <w:rsid w:val="00947955"/>
    <w:rsid w:val="0095217C"/>
    <w:rsid w:val="009552E8"/>
    <w:rsid w:val="009557CB"/>
    <w:rsid w:val="009571E8"/>
    <w:rsid w:val="00957899"/>
    <w:rsid w:val="00963842"/>
    <w:rsid w:val="0096447E"/>
    <w:rsid w:val="00966960"/>
    <w:rsid w:val="00970F15"/>
    <w:rsid w:val="009810C4"/>
    <w:rsid w:val="00983D74"/>
    <w:rsid w:val="009911FF"/>
    <w:rsid w:val="00992AC8"/>
    <w:rsid w:val="00996DB8"/>
    <w:rsid w:val="00997B8F"/>
    <w:rsid w:val="009A0AD4"/>
    <w:rsid w:val="009C18D0"/>
    <w:rsid w:val="009C254E"/>
    <w:rsid w:val="009C4020"/>
    <w:rsid w:val="009C66D7"/>
    <w:rsid w:val="009D1D07"/>
    <w:rsid w:val="009D5DC9"/>
    <w:rsid w:val="009E69AF"/>
    <w:rsid w:val="009E7946"/>
    <w:rsid w:val="009F1771"/>
    <w:rsid w:val="009F593B"/>
    <w:rsid w:val="009F5E49"/>
    <w:rsid w:val="00A01BED"/>
    <w:rsid w:val="00A046CE"/>
    <w:rsid w:val="00A07813"/>
    <w:rsid w:val="00A10062"/>
    <w:rsid w:val="00A11648"/>
    <w:rsid w:val="00A1393D"/>
    <w:rsid w:val="00A13BAB"/>
    <w:rsid w:val="00A17011"/>
    <w:rsid w:val="00A17EA8"/>
    <w:rsid w:val="00A2548C"/>
    <w:rsid w:val="00A26617"/>
    <w:rsid w:val="00A303DA"/>
    <w:rsid w:val="00A33357"/>
    <w:rsid w:val="00A33788"/>
    <w:rsid w:val="00A33AE7"/>
    <w:rsid w:val="00A406DF"/>
    <w:rsid w:val="00A41AA9"/>
    <w:rsid w:val="00A441A8"/>
    <w:rsid w:val="00A44931"/>
    <w:rsid w:val="00A51CB0"/>
    <w:rsid w:val="00A52C9B"/>
    <w:rsid w:val="00A5341F"/>
    <w:rsid w:val="00A5575B"/>
    <w:rsid w:val="00A573D7"/>
    <w:rsid w:val="00A57B90"/>
    <w:rsid w:val="00A628DD"/>
    <w:rsid w:val="00A84E24"/>
    <w:rsid w:val="00A94F3D"/>
    <w:rsid w:val="00AA1751"/>
    <w:rsid w:val="00AA56AE"/>
    <w:rsid w:val="00AB3D9B"/>
    <w:rsid w:val="00AC031C"/>
    <w:rsid w:val="00AC68F6"/>
    <w:rsid w:val="00AC761D"/>
    <w:rsid w:val="00AD241E"/>
    <w:rsid w:val="00AD44F4"/>
    <w:rsid w:val="00AD4F38"/>
    <w:rsid w:val="00AD5873"/>
    <w:rsid w:val="00AD65E0"/>
    <w:rsid w:val="00AE361B"/>
    <w:rsid w:val="00AF0773"/>
    <w:rsid w:val="00AF1F58"/>
    <w:rsid w:val="00AF40B2"/>
    <w:rsid w:val="00AF4B45"/>
    <w:rsid w:val="00AF6233"/>
    <w:rsid w:val="00AF664D"/>
    <w:rsid w:val="00B016B9"/>
    <w:rsid w:val="00B01E01"/>
    <w:rsid w:val="00B04535"/>
    <w:rsid w:val="00B118C8"/>
    <w:rsid w:val="00B13EFF"/>
    <w:rsid w:val="00B201CA"/>
    <w:rsid w:val="00B20523"/>
    <w:rsid w:val="00B20B17"/>
    <w:rsid w:val="00B234FC"/>
    <w:rsid w:val="00B30038"/>
    <w:rsid w:val="00B30C37"/>
    <w:rsid w:val="00B35479"/>
    <w:rsid w:val="00B3638A"/>
    <w:rsid w:val="00B40D2E"/>
    <w:rsid w:val="00B446A4"/>
    <w:rsid w:val="00B47DFC"/>
    <w:rsid w:val="00B50BE8"/>
    <w:rsid w:val="00B51F4B"/>
    <w:rsid w:val="00B55076"/>
    <w:rsid w:val="00B57D71"/>
    <w:rsid w:val="00B61E08"/>
    <w:rsid w:val="00B63F87"/>
    <w:rsid w:val="00B66F11"/>
    <w:rsid w:val="00B67E2E"/>
    <w:rsid w:val="00B67FAA"/>
    <w:rsid w:val="00B741FA"/>
    <w:rsid w:val="00B76ED8"/>
    <w:rsid w:val="00B8261F"/>
    <w:rsid w:val="00B8391E"/>
    <w:rsid w:val="00B85251"/>
    <w:rsid w:val="00B869E5"/>
    <w:rsid w:val="00B86BEF"/>
    <w:rsid w:val="00B96D10"/>
    <w:rsid w:val="00BA3A89"/>
    <w:rsid w:val="00BA5101"/>
    <w:rsid w:val="00BC02BD"/>
    <w:rsid w:val="00BC1327"/>
    <w:rsid w:val="00BC19DF"/>
    <w:rsid w:val="00BC34E6"/>
    <w:rsid w:val="00BC47D2"/>
    <w:rsid w:val="00BC4994"/>
    <w:rsid w:val="00BC7974"/>
    <w:rsid w:val="00BD1EB5"/>
    <w:rsid w:val="00BD2239"/>
    <w:rsid w:val="00BD73FF"/>
    <w:rsid w:val="00BE29C6"/>
    <w:rsid w:val="00BE3F2A"/>
    <w:rsid w:val="00BE5563"/>
    <w:rsid w:val="00BF51BA"/>
    <w:rsid w:val="00BF7D8C"/>
    <w:rsid w:val="00C00CCE"/>
    <w:rsid w:val="00C00D88"/>
    <w:rsid w:val="00C02E1D"/>
    <w:rsid w:val="00C036DF"/>
    <w:rsid w:val="00C04EA7"/>
    <w:rsid w:val="00C052EF"/>
    <w:rsid w:val="00C1106A"/>
    <w:rsid w:val="00C12B9F"/>
    <w:rsid w:val="00C15F72"/>
    <w:rsid w:val="00C211E9"/>
    <w:rsid w:val="00C22393"/>
    <w:rsid w:val="00C22928"/>
    <w:rsid w:val="00C2346A"/>
    <w:rsid w:val="00C270CF"/>
    <w:rsid w:val="00C27E96"/>
    <w:rsid w:val="00C30E24"/>
    <w:rsid w:val="00C34940"/>
    <w:rsid w:val="00C40279"/>
    <w:rsid w:val="00C46618"/>
    <w:rsid w:val="00C54447"/>
    <w:rsid w:val="00C54A67"/>
    <w:rsid w:val="00C72329"/>
    <w:rsid w:val="00C73B0F"/>
    <w:rsid w:val="00C73E01"/>
    <w:rsid w:val="00C80CC8"/>
    <w:rsid w:val="00C85189"/>
    <w:rsid w:val="00C876EF"/>
    <w:rsid w:val="00C878E4"/>
    <w:rsid w:val="00CA0B50"/>
    <w:rsid w:val="00CA6B67"/>
    <w:rsid w:val="00CB1EBA"/>
    <w:rsid w:val="00CB56F6"/>
    <w:rsid w:val="00CB592D"/>
    <w:rsid w:val="00CB6F50"/>
    <w:rsid w:val="00CB7474"/>
    <w:rsid w:val="00CC0296"/>
    <w:rsid w:val="00CC283B"/>
    <w:rsid w:val="00CC2EA8"/>
    <w:rsid w:val="00CD13FF"/>
    <w:rsid w:val="00CD3CE1"/>
    <w:rsid w:val="00CD5B85"/>
    <w:rsid w:val="00CD7685"/>
    <w:rsid w:val="00CD7C23"/>
    <w:rsid w:val="00CE5585"/>
    <w:rsid w:val="00CE7C88"/>
    <w:rsid w:val="00CF24F8"/>
    <w:rsid w:val="00CF34BF"/>
    <w:rsid w:val="00CF48D7"/>
    <w:rsid w:val="00CF53EC"/>
    <w:rsid w:val="00D045A4"/>
    <w:rsid w:val="00D11929"/>
    <w:rsid w:val="00D1237A"/>
    <w:rsid w:val="00D23B88"/>
    <w:rsid w:val="00D2409B"/>
    <w:rsid w:val="00D240CF"/>
    <w:rsid w:val="00D31E8A"/>
    <w:rsid w:val="00D40CEB"/>
    <w:rsid w:val="00D4203E"/>
    <w:rsid w:val="00D461EB"/>
    <w:rsid w:val="00D703AF"/>
    <w:rsid w:val="00D70E95"/>
    <w:rsid w:val="00D7290B"/>
    <w:rsid w:val="00D73313"/>
    <w:rsid w:val="00D73A22"/>
    <w:rsid w:val="00D74F17"/>
    <w:rsid w:val="00D77EB8"/>
    <w:rsid w:val="00D86638"/>
    <w:rsid w:val="00D9090A"/>
    <w:rsid w:val="00D9183B"/>
    <w:rsid w:val="00D92224"/>
    <w:rsid w:val="00D940C4"/>
    <w:rsid w:val="00D94FFC"/>
    <w:rsid w:val="00D9595C"/>
    <w:rsid w:val="00D95EEA"/>
    <w:rsid w:val="00D969E9"/>
    <w:rsid w:val="00DC6259"/>
    <w:rsid w:val="00DC7D5F"/>
    <w:rsid w:val="00DD0034"/>
    <w:rsid w:val="00DD46A4"/>
    <w:rsid w:val="00DD56CF"/>
    <w:rsid w:val="00DE0190"/>
    <w:rsid w:val="00DF01A4"/>
    <w:rsid w:val="00DF01A9"/>
    <w:rsid w:val="00DF5D0E"/>
    <w:rsid w:val="00E03BD2"/>
    <w:rsid w:val="00E050F7"/>
    <w:rsid w:val="00E2063E"/>
    <w:rsid w:val="00E21FC8"/>
    <w:rsid w:val="00E239A8"/>
    <w:rsid w:val="00E244D2"/>
    <w:rsid w:val="00E27BC0"/>
    <w:rsid w:val="00E33876"/>
    <w:rsid w:val="00E3775A"/>
    <w:rsid w:val="00E4642B"/>
    <w:rsid w:val="00E506EE"/>
    <w:rsid w:val="00E52EE8"/>
    <w:rsid w:val="00E573D4"/>
    <w:rsid w:val="00E60A2B"/>
    <w:rsid w:val="00E60D1B"/>
    <w:rsid w:val="00E73569"/>
    <w:rsid w:val="00E7711C"/>
    <w:rsid w:val="00E9092D"/>
    <w:rsid w:val="00E92BE5"/>
    <w:rsid w:val="00E93EC6"/>
    <w:rsid w:val="00E9502D"/>
    <w:rsid w:val="00EA26C0"/>
    <w:rsid w:val="00EB15CD"/>
    <w:rsid w:val="00EB5B3B"/>
    <w:rsid w:val="00EB6E3B"/>
    <w:rsid w:val="00EB7A9A"/>
    <w:rsid w:val="00EC0490"/>
    <w:rsid w:val="00EC1BEE"/>
    <w:rsid w:val="00EC308A"/>
    <w:rsid w:val="00EC3356"/>
    <w:rsid w:val="00EC372A"/>
    <w:rsid w:val="00EC3999"/>
    <w:rsid w:val="00EC63A7"/>
    <w:rsid w:val="00EC6AFC"/>
    <w:rsid w:val="00EC701E"/>
    <w:rsid w:val="00ED50DD"/>
    <w:rsid w:val="00EE65AE"/>
    <w:rsid w:val="00EE79BC"/>
    <w:rsid w:val="00EF005C"/>
    <w:rsid w:val="00EF02FF"/>
    <w:rsid w:val="00EF38D7"/>
    <w:rsid w:val="00EF4DFE"/>
    <w:rsid w:val="00EF671B"/>
    <w:rsid w:val="00F02C9F"/>
    <w:rsid w:val="00F07AE4"/>
    <w:rsid w:val="00F121CC"/>
    <w:rsid w:val="00F125ED"/>
    <w:rsid w:val="00F12DC7"/>
    <w:rsid w:val="00F226A3"/>
    <w:rsid w:val="00F2456F"/>
    <w:rsid w:val="00F25D72"/>
    <w:rsid w:val="00F37467"/>
    <w:rsid w:val="00F42FCB"/>
    <w:rsid w:val="00F46DAB"/>
    <w:rsid w:val="00F53260"/>
    <w:rsid w:val="00F53459"/>
    <w:rsid w:val="00F548D9"/>
    <w:rsid w:val="00F54D8B"/>
    <w:rsid w:val="00F62D7C"/>
    <w:rsid w:val="00F64072"/>
    <w:rsid w:val="00F71A2E"/>
    <w:rsid w:val="00F72D93"/>
    <w:rsid w:val="00F74D5F"/>
    <w:rsid w:val="00F75174"/>
    <w:rsid w:val="00F7537B"/>
    <w:rsid w:val="00F76492"/>
    <w:rsid w:val="00F76721"/>
    <w:rsid w:val="00F779B5"/>
    <w:rsid w:val="00F8094A"/>
    <w:rsid w:val="00F81F7D"/>
    <w:rsid w:val="00F86883"/>
    <w:rsid w:val="00F90CDD"/>
    <w:rsid w:val="00F97D76"/>
    <w:rsid w:val="00F97FAC"/>
    <w:rsid w:val="00FA15E0"/>
    <w:rsid w:val="00FA4E53"/>
    <w:rsid w:val="00FA6B21"/>
    <w:rsid w:val="00FA7885"/>
    <w:rsid w:val="00FB0FFB"/>
    <w:rsid w:val="00FC025D"/>
    <w:rsid w:val="00FC1BED"/>
    <w:rsid w:val="00FD016B"/>
    <w:rsid w:val="00FD0732"/>
    <w:rsid w:val="00FE0123"/>
    <w:rsid w:val="00FE1765"/>
    <w:rsid w:val="00FE40CF"/>
    <w:rsid w:val="00FE4C66"/>
    <w:rsid w:val="00FE5672"/>
    <w:rsid w:val="00FE5845"/>
    <w:rsid w:val="00FE7FB2"/>
    <w:rsid w:val="00FF1552"/>
    <w:rsid w:val="00FF302B"/>
    <w:rsid w:val="00FF3900"/>
    <w:rsid w:val="00FF4520"/>
    <w:rsid w:val="00FF6267"/>
    <w:rsid w:val="2EA77198"/>
    <w:rsid w:val="7BF687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F4778"/>
  <w15:docId w15:val="{03342DD0-E3EA-4180-833E-A5051325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C83"/>
    <w:rPr>
      <w:lang w:val="en-GB" w:eastAsia="he-IL"/>
    </w:rPr>
  </w:style>
  <w:style w:type="paragraph" w:styleId="Heading1">
    <w:name w:val="heading 1"/>
    <w:basedOn w:val="Normal"/>
    <w:next w:val="Normal"/>
    <w:qFormat/>
    <w:pPr>
      <w:keepNext/>
      <w:numPr>
        <w:numId w:val="16"/>
      </w:numPr>
      <w:spacing w:before="240" w:after="60"/>
      <w:outlineLvl w:val="0"/>
    </w:pPr>
    <w:rPr>
      <w:rFonts w:ascii="Arial" w:hAnsi="Arial"/>
      <w:b/>
      <w:bCs/>
      <w:kern w:val="28"/>
      <w:sz w:val="28"/>
      <w:szCs w:val="28"/>
    </w:rPr>
  </w:style>
  <w:style w:type="paragraph" w:styleId="Heading2">
    <w:name w:val="heading 2"/>
    <w:basedOn w:val="Normal"/>
    <w:next w:val="Normal"/>
    <w:qFormat/>
    <w:pPr>
      <w:keepNext/>
      <w:numPr>
        <w:ilvl w:val="1"/>
        <w:numId w:val="16"/>
      </w:numPr>
      <w:ind w:left="1152" w:hanging="864"/>
      <w:outlineLvl w:val="1"/>
    </w:pPr>
    <w:rPr>
      <w:rFonts w:ascii="Arial" w:hAnsi="Arial"/>
      <w:b/>
      <w:bCs/>
      <w:sz w:val="28"/>
      <w:szCs w:val="24"/>
    </w:rPr>
  </w:style>
  <w:style w:type="paragraph" w:styleId="Heading3">
    <w:name w:val="heading 3"/>
    <w:basedOn w:val="Normal"/>
    <w:next w:val="Normal"/>
    <w:qFormat/>
    <w:pPr>
      <w:keepNext/>
      <w:numPr>
        <w:ilvl w:val="2"/>
        <w:numId w:val="16"/>
      </w:numPr>
      <w:spacing w:before="240" w:after="60"/>
      <w:outlineLvl w:val="2"/>
    </w:pPr>
    <w:rPr>
      <w:rFonts w:ascii="Arial" w:hAnsi="Arial"/>
      <w:b/>
      <w:sz w:val="24"/>
      <w:szCs w:val="24"/>
    </w:rPr>
  </w:style>
  <w:style w:type="paragraph" w:styleId="Heading4">
    <w:name w:val="heading 4"/>
    <w:basedOn w:val="Normal"/>
    <w:next w:val="Normal"/>
    <w:qFormat/>
    <w:pPr>
      <w:keepNext/>
      <w:numPr>
        <w:ilvl w:val="3"/>
        <w:numId w:val="16"/>
      </w:numPr>
      <w:outlineLvl w:val="3"/>
    </w:pPr>
    <w:rPr>
      <w:rFonts w:ascii="Arial" w:hAnsi="Arial"/>
      <w:b/>
      <w:bCs/>
      <w:sz w:val="28"/>
      <w:szCs w:val="28"/>
      <w:lang w:eastAsia="en-US"/>
    </w:rPr>
  </w:style>
  <w:style w:type="paragraph" w:styleId="Heading5">
    <w:name w:val="heading 5"/>
    <w:basedOn w:val="Normal"/>
    <w:next w:val="Normal"/>
    <w:qFormat/>
    <w:pPr>
      <w:keepNext/>
      <w:numPr>
        <w:ilvl w:val="4"/>
        <w:numId w:val="16"/>
      </w:numPr>
      <w:tabs>
        <w:tab w:val="left" w:pos="8640"/>
      </w:tabs>
      <w:autoSpaceDE w:val="0"/>
      <w:autoSpaceDN w:val="0"/>
      <w:adjustRightInd w:val="0"/>
      <w:outlineLvl w:val="4"/>
    </w:pPr>
    <w:rPr>
      <w:b/>
      <w:bCs/>
      <w:sz w:val="24"/>
      <w:szCs w:val="24"/>
      <w:lang w:eastAsia="en-US"/>
    </w:rPr>
  </w:style>
  <w:style w:type="paragraph" w:styleId="Heading6">
    <w:name w:val="heading 6"/>
    <w:basedOn w:val="Normal"/>
    <w:next w:val="Normal"/>
    <w:qFormat/>
    <w:pPr>
      <w:numPr>
        <w:ilvl w:val="5"/>
        <w:numId w:val="16"/>
      </w:numPr>
      <w:spacing w:before="240" w:after="60"/>
      <w:outlineLvl w:val="5"/>
    </w:pPr>
    <w:rPr>
      <w:b/>
      <w:bCs/>
      <w:sz w:val="22"/>
      <w:szCs w:val="22"/>
    </w:rPr>
  </w:style>
  <w:style w:type="paragraph" w:styleId="Heading7">
    <w:name w:val="heading 7"/>
    <w:basedOn w:val="Normal"/>
    <w:next w:val="Normal"/>
    <w:qFormat/>
    <w:pPr>
      <w:numPr>
        <w:ilvl w:val="6"/>
        <w:numId w:val="16"/>
      </w:numPr>
      <w:spacing w:before="240" w:after="60"/>
      <w:outlineLvl w:val="6"/>
    </w:pPr>
    <w:rPr>
      <w:sz w:val="24"/>
      <w:szCs w:val="24"/>
    </w:rPr>
  </w:style>
  <w:style w:type="paragraph" w:styleId="Heading8">
    <w:name w:val="heading 8"/>
    <w:basedOn w:val="Normal"/>
    <w:next w:val="Normal"/>
    <w:qFormat/>
    <w:pPr>
      <w:numPr>
        <w:ilvl w:val="7"/>
        <w:numId w:val="16"/>
      </w:numPr>
      <w:spacing w:before="240" w:after="60"/>
      <w:outlineLvl w:val="7"/>
    </w:pPr>
    <w:rPr>
      <w:i/>
      <w:iCs/>
      <w:sz w:val="24"/>
      <w:szCs w:val="24"/>
    </w:rPr>
  </w:style>
  <w:style w:type="paragraph" w:styleId="Heading9">
    <w:name w:val="heading 9"/>
    <w:basedOn w:val="Normal"/>
    <w:next w:val="Normal"/>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autoSpaceDE w:val="0"/>
      <w:autoSpaceDN w:val="0"/>
    </w:pPr>
    <w:rPr>
      <w:rFonts w:ascii="Arial" w:hAnsi="Arial"/>
      <w:sz w:val="24"/>
      <w:szCs w:val="24"/>
    </w:rPr>
  </w:style>
  <w:style w:type="paragraph" w:styleId="BodyText">
    <w:name w:val="Body Text"/>
    <w:basedOn w:val="Normal"/>
    <w:rPr>
      <w:sz w:val="24"/>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Verdana" w:hAnsi="Verdana" w:cs="Arial"/>
      <w:b/>
      <w:bCs/>
      <w:sz w:val="28"/>
      <w:szCs w:val="28"/>
      <w:u w:val="single"/>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semiHidden/>
    <w:pPr>
      <w:spacing w:before="360"/>
    </w:pPr>
    <w:rPr>
      <w:rFonts w:ascii="Arial" w:hAnsi="Arial" w:cs="Arial"/>
      <w:b/>
      <w:bCs/>
      <w:caps/>
      <w:sz w:val="24"/>
      <w:szCs w:val="24"/>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tabs>
        <w:tab w:val="left" w:pos="1000"/>
        <w:tab w:val="right" w:leader="dot" w:pos="8296"/>
      </w:tabs>
    </w:pPr>
    <w:rPr>
      <w:rFonts w:ascii="Arial" w:hAnsi="Arial" w:cs="Arial"/>
      <w:b/>
      <w:bCs/>
      <w:noProof/>
      <w:lang w:eastAsia="en-US"/>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sz w:val="24"/>
      <w:szCs w:val="24"/>
      <w:lang w:eastAsia="en-US" w:bidi="ar-SA"/>
    </w:rPr>
  </w:style>
  <w:style w:type="paragraph" w:customStyle="1" w:styleId="statement">
    <w:name w:val="statement"/>
    <w:basedOn w:val="Normal"/>
    <w:pPr>
      <w:spacing w:before="100" w:beforeAutospacing="1" w:after="100" w:afterAutospacing="1"/>
    </w:pPr>
    <w:rPr>
      <w:rFonts w:ascii="Arial" w:hAnsi="Arial" w:cs="Arial"/>
      <w:sz w:val="15"/>
      <w:szCs w:val="15"/>
      <w:lang w:eastAsia="en-US"/>
    </w:rPr>
  </w:style>
  <w:style w:type="character" w:customStyle="1" w:styleId="heading10">
    <w:name w:val="heading1"/>
    <w:rPr>
      <w:color w:val="808080"/>
    </w:rPr>
  </w:style>
  <w:style w:type="character" w:styleId="Strong">
    <w:name w:val="Strong"/>
    <w:qFormat/>
    <w:rPr>
      <w:b/>
      <w:bCs/>
    </w:rPr>
  </w:style>
  <w:style w:type="character" w:styleId="Emphasis">
    <w:name w:val="Emphasis"/>
    <w:qFormat/>
    <w:rPr>
      <w:i/>
      <w:iCs/>
    </w:rPr>
  </w:style>
  <w:style w:type="table" w:styleId="TableGrid">
    <w:name w:val="Table Grid"/>
    <w:basedOn w:val="TableNormal"/>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uiPriority w:val="34"/>
    <w:qFormat/>
    <w:rsid w:val="00746AD6"/>
    <w:pPr>
      <w:ind w:left="720"/>
      <w:contextualSpacing/>
    </w:pPr>
  </w:style>
  <w:style w:type="paragraph" w:styleId="CommentSubject">
    <w:name w:val="annotation subject"/>
    <w:basedOn w:val="CommentText"/>
    <w:next w:val="CommentText"/>
    <w:link w:val="CommentSubjectChar"/>
    <w:semiHidden/>
    <w:unhideWhenUsed/>
    <w:rsid w:val="00E2063E"/>
    <w:rPr>
      <w:b/>
      <w:bCs/>
    </w:rPr>
  </w:style>
  <w:style w:type="character" w:customStyle="1" w:styleId="CommentTextChar">
    <w:name w:val="Comment Text Char"/>
    <w:basedOn w:val="DefaultParagraphFont"/>
    <w:link w:val="CommentText"/>
    <w:semiHidden/>
    <w:rsid w:val="00E2063E"/>
    <w:rPr>
      <w:lang w:val="en-GB" w:eastAsia="he-IL"/>
    </w:rPr>
  </w:style>
  <w:style w:type="character" w:customStyle="1" w:styleId="CommentSubjectChar">
    <w:name w:val="Comment Subject Char"/>
    <w:basedOn w:val="CommentTextChar"/>
    <w:link w:val="CommentSubject"/>
    <w:semiHidden/>
    <w:rsid w:val="00E2063E"/>
    <w:rPr>
      <w:b/>
      <w:bCs/>
      <w:lang w:val="en-GB" w:eastAsia="he-IL"/>
    </w:rPr>
  </w:style>
  <w:style w:type="character" w:styleId="UnresolvedMention">
    <w:name w:val="Unresolved Mention"/>
    <w:basedOn w:val="DefaultParagraphFont"/>
    <w:uiPriority w:val="99"/>
    <w:semiHidden/>
    <w:unhideWhenUsed/>
    <w:rsid w:val="008E5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2CT61223.2024.10544261" TargetMode="External"/><Relationship Id="rId13" Type="http://schemas.openxmlformats.org/officeDocument/2006/relationships/hyperlink" Target="https://doi.org/10.48550/arXiv.2402.03970" TargetMode="External"/><Relationship Id="rId18" Type="http://schemas.openxmlformats.org/officeDocument/2006/relationships/hyperlink" Target="https://doi.org/10.1109/ICMLA52953.2021.00189" TargetMode="External"/><Relationship Id="rId26" Type="http://schemas.openxmlformats.org/officeDocument/2006/relationships/hyperlink" Target="https://doi.org/10.3390/info16050361" TargetMode="External"/><Relationship Id="rId3" Type="http://schemas.openxmlformats.org/officeDocument/2006/relationships/styles" Target="styles.xml"/><Relationship Id="rId21" Type="http://schemas.openxmlformats.org/officeDocument/2006/relationships/hyperlink" Target="https://doi.org/10.1080/24751839.2021.1977066" TargetMode="External"/><Relationship Id="rId7" Type="http://schemas.openxmlformats.org/officeDocument/2006/relationships/endnotes" Target="endnotes.xml"/><Relationship Id="rId12" Type="http://schemas.openxmlformats.org/officeDocument/2006/relationships/hyperlink" Target="https://doi.org/10.48550/arXiv.2305.02997" TargetMode="External"/><Relationship Id="rId17" Type="http://schemas.openxmlformats.org/officeDocument/2006/relationships/hyperlink" Target="https://doi.org/10.3390/e23010090" TargetMode="External"/><Relationship Id="rId25" Type="http://schemas.openxmlformats.org/officeDocument/2006/relationships/hyperlink" Target="https://arxiv.org/abs/2402.03970" TargetMode="External"/><Relationship Id="rId2" Type="http://schemas.openxmlformats.org/officeDocument/2006/relationships/numbering" Target="numbering.xml"/><Relationship Id="rId16" Type="http://schemas.openxmlformats.org/officeDocument/2006/relationships/hyperlink" Target="https://doi.org/10.1109/I2CT61223.2024.10544261" TargetMode="External"/><Relationship Id="rId20" Type="http://schemas.openxmlformats.org/officeDocument/2006/relationships/hyperlink" Target="https://arxiv.org/pdf/2305.0299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206.09654" TargetMode="External"/><Relationship Id="rId24" Type="http://schemas.openxmlformats.org/officeDocument/2006/relationships/hyperlink" Target="https://doi.org/10.1016/j.jcmds.2025.100118" TargetMode="External"/><Relationship Id="rId5" Type="http://schemas.openxmlformats.org/officeDocument/2006/relationships/webSettings" Target="webSettings.xml"/><Relationship Id="rId15" Type="http://schemas.openxmlformats.org/officeDocument/2006/relationships/hyperlink" Target="https://doi.org/10.1016/j.jcmds.2025.100118" TargetMode="External"/><Relationship Id="rId23" Type="http://schemas.openxmlformats.org/officeDocument/2006/relationships/hyperlink" Target="https://doi.org/10.48550/arXiv.2206.09654" TargetMode="External"/><Relationship Id="rId28" Type="http://schemas.openxmlformats.org/officeDocument/2006/relationships/header" Target="header2.xml"/><Relationship Id="rId10" Type="http://schemas.openxmlformats.org/officeDocument/2006/relationships/hyperlink" Target="https://doi.org/10.3390/e23010090" TargetMode="External"/><Relationship Id="rId19" Type="http://schemas.openxmlformats.org/officeDocument/2006/relationships/hyperlink" Target="https://doi.org/10.48550/arXiv.2403.08835" TargetMode="External"/><Relationship Id="rId4" Type="http://schemas.openxmlformats.org/officeDocument/2006/relationships/settings" Target="settings.xml"/><Relationship Id="rId9" Type="http://schemas.openxmlformats.org/officeDocument/2006/relationships/hyperlink" Target="https://doi.org/10.1016/j.engappai.2024.109912" TargetMode="External"/><Relationship Id="rId14" Type="http://schemas.openxmlformats.org/officeDocument/2006/relationships/hyperlink" Target="https://doi.org/10.1080/24751839.2021.1977066" TargetMode="External"/><Relationship Id="rId22" Type="http://schemas.openxmlformats.org/officeDocument/2006/relationships/hyperlink" Target="https://doi.org/10.1145/3343172"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8A718-9287-40B7-A330-1C75762D0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11</Pages>
  <Words>3921</Words>
  <Characters>27226</Characters>
  <Application>Microsoft Office Word</Application>
  <DocSecurity>0</DocSecurity>
  <Lines>226</Lines>
  <Paragraphs>62</Paragraphs>
  <ScaleCrop>false</ScaleCrop>
  <HeadingPairs>
    <vt:vector size="2" baseType="variant">
      <vt:variant>
        <vt:lpstr>Title</vt:lpstr>
      </vt:variant>
      <vt:variant>
        <vt:i4>1</vt:i4>
      </vt:variant>
    </vt:vector>
  </HeadingPairs>
  <TitlesOfParts>
    <vt:vector size="1" baseType="lpstr">
      <vt:lpstr>PR: Final Project and Dissertation</vt:lpstr>
    </vt:vector>
  </TitlesOfParts>
  <Company>AAA</Company>
  <LinksUpToDate>false</LinksUpToDate>
  <CharactersWithSpaces>31085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Final Project and Dissertation</dc:title>
  <dc:creator>Avido1</dc:creator>
  <dc:description>Version 060719</dc:description>
  <cp:lastModifiedBy>Savaia, Jacopo</cp:lastModifiedBy>
  <cp:revision>85</cp:revision>
  <cp:lastPrinted>2008-03-01T19:07:00Z</cp:lastPrinted>
  <dcterms:created xsi:type="dcterms:W3CDTF">2021-03-19T11:47:00Z</dcterms:created>
  <dcterms:modified xsi:type="dcterms:W3CDTF">2025-10-05T17:53:00Z</dcterms:modified>
</cp:coreProperties>
</file>