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TG-P2B (TRUEGLIDE 2026.6.2, révision 24a71eb) : contrôle du baromètre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. Logiciel : TrueGlide Configurator (https://jschmiedd.github.io/TrueGlide-Configurator/app/), dans Chrome ou Edge sur ordinateur. Matériel : batterie, radio, lunettes FPV, câble USB. But : vérifier que la révision 24a71eb corrige le baromètre (sous les révisions 1791465 et f9fc6d5, des mesures fausses faisaient partir l'altitude à des milliers de mètres). Le journal Blackbox enregistre la pression et l'altitude du baromètre (</w:t>
      </w:r>
      <w:r>
        <w:rPr>
          <w:rFonts w:ascii="Consolas" w:cs="Consolas" w:eastAsia="Consolas" w:hAnsi="Consolas"/>
        </w:rPr>
        <w:t xml:space="preserve">debug_mode = BARO</w:t>
      </w:r>
      <w:r>
        <w:t xml:space="preserve">).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Flasher le fichier trueglide_2026.6.2_SPEEDYBEEF405MINI_24a71eb.hex (envoyé par TrueGlide le 31 octobre, il corrige le pilote I2C : cause probable des lectures fausses du baromètre) : Betaflight Configurator, onglet « Flasher le Firmware », chargement </w:t>
      </w:r>
      <w:r>
        <w:rPr>
          <w:b/>
          <w:bCs/>
        </w:rPr>
        <w:t xml:space="preserve">local</w:t>
      </w:r>
      <w:r>
        <w:t xml:space="preserve">, choisir ce fichier, cocher « Effacement complet de la puce », « Flasher le Firmware », attendre la fin. Jamais la mise à jour en ligne (ancienne révision 1791465).</w:t>
      </w:r>
    </w:p>
    <w:p>
      <w:pPr>
        <w:spacing w:after="60"/>
        <w:ind w:left="360" w:hanging="360"/>
      </w:pPr>
      <w:r>
        <w:t xml:space="preserve">3.	Fermer Betaflight Configurator. Ouvrir TrueGlide Configurator, « Connexion ». La fenêtre « Danger » s'ouvre (l'accéléromètre n'est pas encore calibré) : « Fermer ».</w:t>
      </w:r>
    </w:p>
    <w:p>
      <w:pPr>
        <w:spacing w:after="60"/>
        <w:ind w:left="360" w:hanging="360"/>
      </w:pPr>
      <w:r>
        <w:t xml:space="preserve">4.	Onglet « Ligne de commande (CLI) » : coller le dernier </w:t>
      </w:r>
      <w:r>
        <w:rPr>
          <w:rFonts w:ascii="Consolas" w:cs="Consolas" w:eastAsia="Consolas" w:hAnsi="Consolas"/>
        </w:rPr>
        <w:t xml:space="preserve">diff all</w:t>
      </w:r>
      <w:r>
        <w:t xml:space="preserve"> (fin de TG-P3A, 30 octobre), Entrée. Il se termine par </w:t>
      </w:r>
      <w:r>
        <w:rPr>
          <w:rFonts w:ascii="Consolas" w:cs="Consolas" w:eastAsia="Consolas" w:hAnsi="Consolas"/>
        </w:rPr>
        <w:t xml:space="preserve">save</w:t>
      </w:r>
      <w:r>
        <w:t xml:space="preserve"> : la carte redémarre seule. « Connexion ». Puis taper </w:t>
      </w:r>
      <w:r>
        <w:rPr>
          <w:rFonts w:ascii="Consolas" w:cs="Consolas" w:eastAsia="Consolas" w:hAnsi="Consolas"/>
        </w:rPr>
        <w:t xml:space="preserve">feature LED_STRIP</w:t>
      </w:r>
      <w:r>
        <w:t xml:space="preserve">, Entrée, </w:t>
      </w:r>
      <w:r>
        <w:rPr>
          <w:rFonts w:ascii="Consolas" w:cs="Consolas" w:eastAsia="Consolas" w:hAnsi="Consolas"/>
        </w:rPr>
        <w:t xml:space="preserve">save</w:t>
      </w:r>
      <w:r>
        <w:t xml:space="preserve">, Entrée : la bande LED est </w:t>
      </w:r>
      <w:r>
        <w:rPr>
          <w:b/>
          <w:bCs/>
        </w:rPr>
        <w:t xml:space="preserve">remise</w:t>
      </w:r>
      <w:r>
        <w:t xml:space="preserve"> pour cet essai (c'est avec elle que le baromètre déraillait ; sans elle, un baromètre stable ne prouverait rien).</w:t>
      </w:r>
    </w:p>
    <w:p>
      <w:pPr>
        <w:spacing w:after="60"/>
        <w:ind w:left="360" w:hanging="360"/>
      </w:pPr>
      <w:r>
        <w:t xml:space="preserve">5.	Onglet « Ligne de commande (CLI) » : taper </w:t>
      </w:r>
      <w:r>
        <w:rPr>
          <w:rFonts w:ascii="Consolas" w:cs="Consolas" w:eastAsia="Consolas" w:hAnsi="Consolas"/>
        </w:rPr>
        <w:t xml:space="preserve">set debug_mode = BARO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La carte redémarre : « Connexion ».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TG-P2B-1. Firmware et réglage (USB branché, batterie débranchée)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TG-P2B-1.1 </w:t>
            </w:r>
            <w:r>
              <w:t xml:space="preserve">Onglet Tableau de bord : la case Firmware affiche « TRUEGLIDE 2026.6.2 (24a71eb)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TG-P2B-1.2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get debug_mode</w:t>
            </w:r>
            <w:r>
              <w:t xml:space="preserve">, Entrée. La réponse est « debug_mode = BARO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TG-P2B-1.3 </w:t>
            </w:r>
            <w:r>
              <w:t xml:space="preserve">Même onglet : taper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, Entrée. La réponse contient « BARO: DPS310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TG-P2B-2. Contrôle armé (HÉLICES RETIRÉES)</w:t>
      </w:r>
    </w:p>
    <w:p>
      <w:pPr>
        <w:spacing w:after="60"/>
        <w:ind w:left="360" w:hanging="360"/>
      </w:pPr>
      <w:r>
        <w:t xml:space="preserve">1.	Onglet Blackbox : « Effacer la mémoire interne », attendre la fin.</w:t>
      </w:r>
    </w:p>
    <w:p>
      <w:pPr>
        <w:spacing w:after="60"/>
        <w:ind w:left="360" w:hanging="360"/>
      </w:pPr>
      <w:r>
        <w:t xml:space="preserve">2.	« Déconnecter », puis débrancher l'USB. Pas d'USB pendant l'essai.</w:t>
      </w:r>
    </w:p>
    <w:p>
      <w:pPr>
        <w:spacing w:after="60"/>
        <w:ind w:left="360" w:hanging="360"/>
      </w:pPr>
      <w:r>
        <w:t xml:space="preserve">3.	Brancher la batterie. Allumer les lunettes et lancer l'enregistrement vidéo.</w:t>
      </w:r>
    </w:p>
    <w:p>
      <w:pPr>
        <w:spacing w:after="60"/>
        <w:ind w:left="360" w:hanging="360"/>
      </w:pPr>
      <w:r>
        <w:t xml:space="preserve">4.	Drone posé, armer et laisser armé </w:t>
      </w:r>
      <w:r>
        <w:rPr>
          <w:b/>
          <w:bCs/>
        </w:rPr>
        <w:t xml:space="preserve">2 minutes</w:t>
      </w:r>
      <w:r>
        <w:t xml:space="preserve"> en regardant l'altitude (en haut à droite de l'OSD). Désarmer.</w:t>
      </w:r>
    </w:p>
    <w:p>
      <w:pPr>
        <w:spacing w:after="60"/>
        <w:ind w:left="360" w:hanging="360"/>
      </w:pPr>
      <w:r>
        <w:t xml:space="preserve">5.	Débrancher la batterie. Brancher l'USB,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TG-P2B-2.1 </w:t>
            </w:r>
            <w:r>
              <w:t xml:space="preserve">À l'étape 1, après « Effacer la mémoire interne », la barre de la mémoire est vide (tout l'espace est libre, environ 8 Mo)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TG-P2B-2.2 </w:t>
            </w:r>
            <w:r>
              <w:t xml:space="preserve">Pendant les 2 minutes, l'altitude de l'OSD reste entre −10 et +10 m (une lente dérive de quelques mètres est normale), sans jamais sauter à des centaines ou des milliers de mètres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TG-P2B-2.3 </w:t>
            </w:r>
            <w:r>
              <w:t xml:space="preserve">Onglet « Ligne de commande (CLI) » (étape 5) : taper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, Entrée. La ligne « I2C=1 (n errors) » montre au moins 1 erreur (n plus grand que 0) ? Noter n dans « Autres remarques ». Depuis cette révision, il compte aussi les erreurs de bus. Seul le cas « erreurs I2C au-dessus de 0 </w:t>
            </w:r>
            <w:r>
              <w:rPr>
                <w:b/>
                <w:bCs/>
              </w:rPr>
              <w:t xml:space="preserve">et</w:t>
            </w:r>
            <w:r>
              <w:t xml:space="preserve"> altitude stable » prouve la correction : avec 0 erreur, le défaut ne s'est pas produit pendant l'essai, il faudra le refaire.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TG-P2B-2.4 </w:t>
            </w:r>
            <w:r>
              <w:t xml:space="preserve">Onglet Blackbox (étape 5) : « Espace utilisé » apparaît (la mémoire n'est plus vide), et « Enregistrer sous… » a créé le fichier du journal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TG-P2B-3. Remise du réglage</w:t>
      </w:r>
    </w:p>
    <w:p>
      <w:pPr>
        <w:spacing w:after="60"/>
        <w:ind w:left="360" w:hanging="360"/>
      </w:pPr>
      <w:r>
        <w:t xml:space="preserve">1.	Onglet « Ligne de commande (CLI) » : taper </w:t>
      </w:r>
      <w:r>
        <w:rPr>
          <w:rFonts w:ascii="Consolas" w:cs="Consolas" w:eastAsia="Consolas" w:hAnsi="Consolas"/>
        </w:rPr>
        <w:t xml:space="preserve">set debug_mode = NONE</w:t>
      </w:r>
      <w:r>
        <w:t xml:space="preserve">, Entrée, puis </w:t>
      </w:r>
      <w:r>
        <w:rPr>
          <w:rFonts w:ascii="Consolas" w:cs="Consolas" w:eastAsia="Consolas" w:hAnsi="Consolas"/>
        </w:rPr>
        <w:t xml:space="preserve">feature -LED_STRIP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La carte redémarre :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TG-P2B-3.1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get debug_mode</w:t>
            </w:r>
            <w:r>
              <w:t xml:space="preserve">, Entrée. La réponse est « debug_mode = NONE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TG-P2B-3.2 </w:t>
            </w:r>
            <w:r>
              <w:t xml:space="preserve">Même onglet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Entrée, puis copier tout le texte dans le cadre du bas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Fichier du journal Blackbox (partie 2) : nom du fichier envoyé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diff all » (partie 3)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 (lignes « ERROR », ce qui a surpris)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2026-10-31T14:45:26.402Z</dcterms:created>
  <dcterms:modified xsi:type="dcterms:W3CDTF">2026-10-31T14:45:26.402Z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