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TG-P2B (TRUEGLIDE 2026.6.2, révision 253de3b) : contrôle du baromètre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posé à plat sur la table, </w:t>
      </w:r>
      <w:r>
        <w:rPr>
          <w:b/>
          <w:bCs/>
        </w:rPr>
        <w:t xml:space="preserve">HÉLICES RETIRÉES</w:t>
      </w:r>
      <w:r>
        <w:t xml:space="preserve">. Logiciel : TrueGlide Configurator (https://jschmiedd.github.io/TrueGlide-Configurator/app/), dans Chrome ou Edge sur ordinateur. Matériel : batterie, radio, lunettes FPV, câble USB. But : vérifier que la révision 253de3b corrige le baromètre (sous les révisions 1791465 et f9fc6d5, des mesures fausses faisaient partir l'altitude à des milliers de mètres). Le journal Blackbox enregistre la pression et l'altitude du baromètre (</w:t>
      </w:r>
      <w:r>
        <w:rPr>
          <w:rFonts w:ascii="Consolas" w:cs="Consolas" w:eastAsia="Consolas" w:hAnsi="Consolas"/>
        </w:rPr>
        <w:t xml:space="preserve">debug_mode = BARO</w:t>
      </w:r>
      <w:r>
        <w:t xml:space="preserve">).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Retirer les 4 hélices.</w:t>
      </w:r>
    </w:p>
    <w:p>
      <w:pPr>
        <w:spacing w:after="60"/>
        <w:ind w:left="360" w:hanging="360"/>
      </w:pPr>
      <w:r>
        <w:t xml:space="preserve">2.	Flasher le fichier trueglide_2026.6.2_SPEEDYBEEF405MINI_253de3b.hex (envoyé par TrueGlide le 31 octobre, il corrige le pilote I2C : cause probable des lectures fausses du baromètre) : Betaflight Configurator, onglet « Flasher le Firmware », chargement </w:t>
      </w:r>
      <w:r>
        <w:rPr>
          <w:b/>
          <w:bCs/>
        </w:rPr>
        <w:t xml:space="preserve">local</w:t>
      </w:r>
      <w:r>
        <w:t xml:space="preserve">, choisir ce fichier, cocher « Effacement complet de la puce », « Flasher le Firmware », attendre la fin. Jamais la mise à jour en ligne (ancienne révision 1791465).</w:t>
      </w:r>
    </w:p>
    <w:p>
      <w:pPr>
        <w:spacing w:after="60"/>
        <w:ind w:left="360" w:hanging="360"/>
      </w:pPr>
      <w:r>
        <w:t xml:space="preserve">3.	Fermer Betaflight Configurator. Ouvrir TrueGlide Configurator, « Connexion ». La fenêtre « Danger » s'ouvre (l'accéléromètre n'est pas encore calibré) : « Fermer ».</w:t>
      </w:r>
    </w:p>
    <w:p>
      <w:pPr>
        <w:spacing w:after="60"/>
        <w:ind w:left="360" w:hanging="360"/>
      </w:pPr>
      <w:r>
        <w:t xml:space="preserve">4.	Onglet « Ligne de commande (CLI) » : coller le dernier </w:t>
      </w:r>
      <w:r>
        <w:rPr>
          <w:rFonts w:ascii="Consolas" w:cs="Consolas" w:eastAsia="Consolas" w:hAnsi="Consolas"/>
        </w:rPr>
        <w:t xml:space="preserve">diff all</w:t>
      </w:r>
      <w:r>
        <w:t xml:space="preserve"> (fin de TG-P3A, 30 octobre), Entrée. Il se termine par </w:t>
      </w:r>
      <w:r>
        <w:rPr>
          <w:rFonts w:ascii="Consolas" w:cs="Consolas" w:eastAsia="Consolas" w:hAnsi="Consolas"/>
        </w:rPr>
        <w:t xml:space="preserve">save</w:t>
      </w:r>
      <w:r>
        <w:t xml:space="preserve"> : la carte redémarre seule. « Connexion ». Puis taper </w:t>
      </w:r>
      <w:r>
        <w:rPr>
          <w:rFonts w:ascii="Consolas" w:cs="Consolas" w:eastAsia="Consolas" w:hAnsi="Consolas"/>
        </w:rPr>
        <w:t xml:space="preserve">feature -LED_STRIP</w:t>
      </w:r>
      <w:r>
        <w:t xml:space="preserve">, Entrée, </w:t>
      </w:r>
      <w:r>
        <w:rPr>
          <w:rFonts w:ascii="Consolas" w:cs="Consolas" w:eastAsia="Consolas" w:hAnsi="Consolas"/>
        </w:rPr>
        <w:t xml:space="preserve">save</w:t>
      </w:r>
      <w:r>
        <w:t xml:space="preserve">, Entrée.</w:t>
      </w:r>
    </w:p>
    <w:p>
      <w:pPr>
        <w:spacing w:after="60"/>
        <w:ind w:left="360" w:hanging="360"/>
      </w:pPr>
      <w:r>
        <w:t xml:space="preserve">5.	Onglet « Ligne de commande (CLI) » : taper </w:t>
      </w:r>
      <w:r>
        <w:rPr>
          <w:rFonts w:ascii="Consolas" w:cs="Consolas" w:eastAsia="Consolas" w:hAnsi="Consolas"/>
        </w:rPr>
        <w:t xml:space="preserve">set debug_mode = BARO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La carte redémarre : « Connexion ».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TG-P2B-1. Firmware et réglage (USB branché, batterie débranchée)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TG-P2B-1.1 </w:t>
            </w:r>
            <w:r>
              <w:t xml:space="preserve">Onglet Tableau de bord : la case Firmware affiche « TRUEGLIDE 2026.6.2 (253de3b)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TG-P2B-1.2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get debug_mode</w:t>
            </w:r>
            <w:r>
              <w:t xml:space="preserve">, Entrée. La réponse est « debug_mode = BARO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TG-P2B-1.3 </w:t>
            </w:r>
            <w:r>
              <w:t xml:space="preserve">Même onglet : taper </w:t>
            </w:r>
            <w:r>
              <w:rPr>
                <w:rFonts w:ascii="Consolas" w:cs="Consolas" w:eastAsia="Consolas" w:hAnsi="Consolas"/>
              </w:rPr>
              <w:t xml:space="preserve">status</w:t>
            </w:r>
            <w:r>
              <w:t xml:space="preserve">, Entrée. La réponse contient « BARO: DPS310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TG-P2B-2. Contrôle armé (HÉLICES RETIRÉES)</w:t>
      </w:r>
    </w:p>
    <w:p>
      <w:pPr>
        <w:spacing w:after="60"/>
        <w:ind w:left="360" w:hanging="360"/>
      </w:pPr>
      <w:r>
        <w:t xml:space="preserve">1.	Onglet Blackbox : « Effacer la mémoire interne », attendre la fin.</w:t>
      </w:r>
    </w:p>
    <w:p>
      <w:pPr>
        <w:spacing w:after="60"/>
        <w:ind w:left="360" w:hanging="360"/>
      </w:pPr>
      <w:r>
        <w:t xml:space="preserve">2.	« Déconnecter », puis débrancher l'USB. Pas d'USB pendant l'essai.</w:t>
      </w:r>
    </w:p>
    <w:p>
      <w:pPr>
        <w:spacing w:after="60"/>
        <w:ind w:left="360" w:hanging="360"/>
      </w:pPr>
      <w:r>
        <w:t xml:space="preserve">3.	Brancher la batterie. Allumer les lunettes et lancer l'enregistrement vidéo.</w:t>
      </w:r>
    </w:p>
    <w:p>
      <w:pPr>
        <w:spacing w:after="60"/>
        <w:ind w:left="360" w:hanging="360"/>
      </w:pPr>
      <w:r>
        <w:t xml:space="preserve">4.	Drone posé, armer et laisser armé </w:t>
      </w:r>
      <w:r>
        <w:rPr>
          <w:b/>
          <w:bCs/>
        </w:rPr>
        <w:t xml:space="preserve">2 minutes</w:t>
      </w:r>
      <w:r>
        <w:t xml:space="preserve"> en regardant l'altitude (en haut à droite de l'OSD). Désarmer.</w:t>
      </w:r>
    </w:p>
    <w:p>
      <w:pPr>
        <w:spacing w:after="60"/>
        <w:ind w:left="360" w:hanging="360"/>
      </w:pPr>
      <w:r>
        <w:t xml:space="preserve">5.	Débrancher la batterie. Brancher l'USB,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TG-P2B-2.1 </w:t>
            </w:r>
            <w:r>
              <w:t xml:space="preserve">À l'étape 1, après « Effacer la mémoire interne », la barre de la mémoire est vide (tout l'espace est libre, environ 8 Mo)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TG-P2B-2.2 </w:t>
            </w:r>
            <w:r>
              <w:t xml:space="preserve">Pendant les 2 minutes, l'altitude de l'OSD reste entre −10 et +10 m (une lente dérive de quelques mètres est normale), sans jamais sauter à des centaines ou des milliers de mètres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TG-P2B-2.3 </w:t>
            </w:r>
            <w:r>
              <w:t xml:space="preserve">Onglet « Ligne de commande (CLI) » (étape 5) : taper </w:t>
            </w:r>
            <w:r>
              <w:rPr>
                <w:rFonts w:ascii="Consolas" w:cs="Consolas" w:eastAsia="Consolas" w:hAnsi="Consolas"/>
              </w:rPr>
              <w:t xml:space="preserve">status</w:t>
            </w:r>
            <w:r>
              <w:t xml:space="preserve">, Entrée. Noter dans « Autres remarques » le nombre d'erreurs I2C (« I2C=1 (n errors) » : depuis cette révision, il compte aussi les erreurs de bus, pas seulement les délais dépassés).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TG-P2B-2.4 </w:t>
            </w:r>
            <w:r>
              <w:t xml:space="preserve">Onglet Blackbox (étape 5) : « Espace utilisé » apparaît (la mémoire n'est plus vide), et « Enregistrer sous… » a créé le fichier du journal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TG-P2B-3. Remise du réglage</w:t>
      </w:r>
    </w:p>
    <w:p>
      <w:pPr>
        <w:spacing w:after="60"/>
        <w:ind w:left="360" w:hanging="360"/>
      </w:pPr>
      <w:r>
        <w:t xml:space="preserve">1.	Onglet « Ligne de commande (CLI) » : taper </w:t>
      </w:r>
      <w:r>
        <w:rPr>
          <w:rFonts w:ascii="Consolas" w:cs="Consolas" w:eastAsia="Consolas" w:hAnsi="Consolas"/>
        </w:rPr>
        <w:t xml:space="preserve">set debug_mode = NONE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La carte redémarre :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TG-P2B-3.1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get debug_mode</w:t>
            </w:r>
            <w:r>
              <w:t xml:space="preserve">, Entrée. La réponse est « debug_mode = NONE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TG-P2B-3.2 </w:t>
            </w:r>
            <w:r>
              <w:t xml:space="preserve">Même onglet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Entrée, puis copier tout le texte dans le cadre du bas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Fichier du journal Blackbox (partie 2) : nom du fichier envoyé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Réponse de « diff all » (partie 3)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 (lignes « ERROR », ce qui a surpris)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2026-10-31T14:31:54.859Z</dcterms:created>
  <dcterms:modified xsi:type="dcterms:W3CDTF">2026-10-31T14:31:54.873Z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