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1F3864"/>
          <w:sz w:val="30"/>
          <w:szCs w:val="30"/>
        </w:rPr>
        <w:t xml:space="preserve">Essai TG-P2 (TRUEGLIDE 2026.6.2) : première carte, contrôle à plat</w:t>
      </w:r>
    </w:p>
    <w:p>
      <w:pPr>
        <w:spacing w:after="100"/>
      </w:pPr>
      <w:r>
        <w:t xml:space="preserve">Date : …… Drone : …… Fait par : ……</w:t>
      </w:r>
    </w:p>
    <w:p>
      <w:pPr>
        <w:spacing w:after="100"/>
      </w:pPr>
      <w:r>
        <w:t xml:space="preserve">Drone : KarRmen (SpeedyBee F405 Mini), posé à plat sur la table, </w:t>
      </w:r>
      <w:r>
        <w:rPr>
          <w:b/>
          <w:bCs/>
        </w:rPr>
        <w:t xml:space="preserve">HÉLICES RETIRÉES</w:t>
      </w:r>
      <w:r>
        <w:t xml:space="preserve">, batterie branchée pour les</w:t>
      </w:r>
    </w:p>
    <w:p>
      <w:pPr>
        <w:spacing w:after="100"/>
      </w:pPr>
      <w:r>
        <w:t xml:space="preserve">moteurs, l'OSD et la tension. Logiciel : TrueGlide Configurator (https://jschmiedd.github.io/TrueGlide-Configurator/app/),</w:t>
      </w:r>
    </w:p>
    <w:p>
      <w:pPr>
        <w:spacing w:after="100"/>
      </w:pPr>
      <w:r>
        <w:t xml:space="preserve">Chrome ou Edge sur ordinateur. Matériel : multimètre, radio appairée, lunettes FPV, câble USB.</w:t>
      </w:r>
    </w:p>
    <w:p>
      <w:pPr>
        <w:keepNext/>
        <w:spacing w:before="240" w:after="100"/>
      </w:pPr>
      <w:r>
        <w:rPr>
          <w:b/>
          <w:bCs/>
          <w:color w:val="1F3864"/>
          <w:sz w:val="25"/>
          <w:szCs w:val="25"/>
        </w:rPr>
        <w:t xml:space="preserve">Avant de commencer (rien à cocher)</w:t>
      </w:r>
    </w:p>
    <w:p>
      <w:pPr>
        <w:spacing w:after="60"/>
        <w:ind w:left="360" w:hanging="360"/>
      </w:pPr>
      <w:r>
        <w:t xml:space="preserve">1.	Retirer les 4 hélices.</w:t>
      </w:r>
    </w:p>
    <w:p>
      <w:pPr>
        <w:spacing w:after="60"/>
        <w:ind w:left="360" w:hanging="360"/>
      </w:pPr>
      <w:r>
        <w:t xml:space="preserve">2.	Carte branchée, onglet CLI : taper </w:t>
      </w:r>
      <w:r>
        <w:rPr>
          <w:rFonts w:ascii="Consolas" w:cs="Consolas" w:eastAsia="Consolas" w:hAnsi="Consolas"/>
        </w:rPr>
        <w:t xml:space="preserve">diff all</w:t>
      </w:r>
      <w:r>
        <w:t xml:space="preserve">, puis « Enregistrer » le texte (fichier daté). Faire aussi la sauvegarde complète de Betaflight.</w:t>
      </w:r>
    </w:p>
    <w:p>
      <w:pPr>
        <w:spacing w:after="60"/>
        <w:ind w:left="360" w:hanging="360"/>
      </w:pPr>
      <w:r>
        <w:t xml:space="preserve">3.	Mesurer la tension de la batterie au multimètre et la noter dans le cadre du bas.</w:t>
      </w:r>
    </w:p>
    <w:p>
      <w:pPr>
        <w:spacing w:after="60"/>
        <w:ind w:left="360" w:hanging="360"/>
      </w:pPr>
      <w:r>
        <w:t xml:space="preserve">4.	Onglet « Flasher le Firmware » : carte SPEEDYBEEF405MINI, modèle TRUEGLIDE, cocher « Effacement complet de la puce », puis flasher.</w:t>
      </w:r>
    </w:p>
    <w:p>
      <w:pPr>
        <w:spacing w:after="60"/>
        <w:ind w:left="360" w:hanging="360"/>
      </w:pPr>
      <w:r>
        <w:t xml:space="preserve">5.	Rebrancher l'USB, puis « Connexion ».</w:t>
      </w:r>
    </w:p>
    <w:p>
      <w:pPr>
        <w:keepNext/>
        <w:spacing w:before="240" w:after="100"/>
      </w:pPr>
      <w:r>
        <w:rPr>
          <w:b/>
          <w:bCs/>
          <w:color w:val="1F3864"/>
          <w:sz w:val="25"/>
          <w:szCs w:val="25"/>
        </w:rPr>
        <w:t xml:space="preserve">TG-P2-1. Flash et identité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7740"/>
        <w:gridCol w:w="1899"/>
      </w:tblGrid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TG-P2-1.1 </w:t>
            </w:r>
            <w:r>
              <w:t xml:space="preserve">Le flash s'est terminé sans message d'erreur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TG-P2-1.2 </w:t>
            </w:r>
            <w:r>
              <w:t xml:space="preserve">Le Tableau de bord affiche « TRUEGLIDE 2026.6.2 (1791465a6) » dans la case Firmware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TG-P2-1.3 </w:t>
            </w:r>
            <w:r>
              <w:t xml:space="preserve">La carte affichée est SPEEDYBEEF405MINI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TG-P2-1.4 </w:t>
            </w:r>
            <w:r>
              <w:t xml:space="preserve">La case « Fonctions TrueGlide » indique que les fonctions sont désactivées par défaut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</w:tbl>
    <w:p>
      <w:pPr>
        <w:keepNext/>
        <w:spacing w:before="240" w:after="100"/>
      </w:pPr>
      <w:r>
        <w:rPr>
          <w:b/>
          <w:bCs/>
          <w:color w:val="1F3864"/>
          <w:sz w:val="25"/>
          <w:szCs w:val="25"/>
        </w:rPr>
        <w:t xml:space="preserve">TG-P2-2. Capteurs (onglets Capteurs et Installation)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7740"/>
        <w:gridCol w:w="1899"/>
      </w:tblGrid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TG-P2-2.1 </w:t>
            </w:r>
            <w:r>
              <w:t xml:space="preserve">Le gyroscope ICM-42688-P est détecté, à 8000 mesures par seconde, avec 0 erreur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TG-P2-2.2 </w:t>
            </w:r>
            <w:r>
              <w:t xml:space="preserve">Après l'étalonnage de l'accéléromètre, drone posé à plat, le modèle 3D est à plat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TG-P2-2.3 </w:t>
            </w:r>
            <w:r>
              <w:t xml:space="preserve">En penchant le drone en roulis, en tangage puis en lacet, le modèle 3D suit dans le bon sens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TG-P2-2.4 </w:t>
            </w:r>
            <w:r>
              <w:t xml:space="preserve">Le baromètre est détecté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</w:tbl>
    <w:p>
      <w:pPr>
        <w:keepNext/>
        <w:spacing w:before="240" w:after="100"/>
      </w:pPr>
      <w:r>
        <w:rPr>
          <w:b/>
          <w:bCs/>
          <w:color w:val="1F3864"/>
          <w:sz w:val="25"/>
          <w:szCs w:val="25"/>
        </w:rPr>
        <w:t xml:space="preserve">TG-P2-3. Récepteur et modes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7740"/>
        <w:gridCol w:w="1899"/>
      </w:tblGrid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TG-P2-3.1 </w:t>
            </w:r>
            <w:r>
              <w:t xml:space="preserve">Dans l'onglet Récepteur, chaque voie (roulis, tangage, lacet, gaz) bouge dans le bon sens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TG-P2-3.2 </w:t>
            </w:r>
            <w:r>
              <w:t xml:space="preserve">Les voies vont d'environ 1000 à 2000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TG-P2-3.3 </w:t>
            </w:r>
            <w:r>
              <w:t xml:space="preserve">Dans l'onglet Modes, chaque interrupteur (ARM, ANGLE…) allume le bon mode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TG-P2-3.4 </w:t>
            </w:r>
            <w:r>
              <w:t xml:space="preserve">Radio éteinte, le Tableau de bord affiche RX_FAILSAFE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</w:tbl>
    <w:p>
      <w:pPr>
        <w:keepNext/>
        <w:spacing w:before="240" w:after="100"/>
      </w:pPr>
      <w:r>
        <w:rPr>
          <w:b/>
          <w:bCs/>
          <w:color w:val="1F3864"/>
          <w:sz w:val="25"/>
          <w:szCs w:val="25"/>
        </w:rPr>
        <w:t xml:space="preserve">TG-P2-4. Moteurs (HÉLICES RETIRÉES)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7740"/>
        <w:gridCol w:w="1899"/>
      </w:tblGrid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TG-P2-4.1 </w:t>
            </w:r>
            <w:r>
              <w:t xml:space="preserve">Le protocole moteur est DShot et le DShot bidirectionnel est actif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TG-P2-4.2 </w:t>
            </w:r>
            <w:r>
              <w:t xml:space="preserve">La vitesse (tr/min) de chaque moteur s'affiche quand il tourne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</w:tbl>
    <w:p>
      <w:pPr>
        <w:keepNext/>
        <w:spacing w:before="240" w:after="100"/>
      </w:pPr>
      <w:r>
        <w:rPr>
          <w:b/>
          <w:bCs/>
          <w:color w:val="1F3864"/>
          <w:sz w:val="25"/>
          <w:szCs w:val="25"/>
        </w:rPr>
        <w:t xml:space="preserve">TG-P2-5. Moteurs, pour chacun (curseur de l'onglet Moteurs, doucement)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7740"/>
        <w:gridCol w:w="1899"/>
      </w:tblGrid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TG-P2-5.1 </w:t>
            </w:r>
            <w:r>
              <w:t xml:space="preserve">Moteur 1 : il tourne à la bonne place et dans le bon sens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TG-P2-5.2 </w:t>
            </w:r>
            <w:r>
              <w:t xml:space="preserve">Moteur 2 : il tourne à la bonne place et dans le bon sens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TG-P2-5.3 </w:t>
            </w:r>
            <w:r>
              <w:t xml:space="preserve">Moteur 3 : il tourne à la bonne place et dans le bon sens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TG-P2-5.4 </w:t>
            </w:r>
            <w:r>
              <w:t xml:space="preserve">Moteur 4 : il tourne à la bonne place et dans le bon sens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</w:tbl>
    <w:p>
      <w:pPr>
        <w:keepNext/>
        <w:spacing w:before="240" w:after="100"/>
      </w:pPr>
      <w:r>
        <w:rPr>
          <w:b/>
          <w:bCs/>
          <w:color w:val="1F3864"/>
          <w:sz w:val="25"/>
          <w:szCs w:val="25"/>
        </w:rPr>
        <w:t xml:space="preserve">TG-P2-6. OSD et batterie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7740"/>
        <w:gridCol w:w="1899"/>
      </w:tblGrid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TG-P2-6.1 </w:t>
            </w:r>
            <w:r>
              <w:t xml:space="preserve">L'OSD s'affiche dans les lunettes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TG-P2-6.2 </w:t>
            </w:r>
            <w:r>
              <w:t xml:space="preserve">La tension affichée est égale à celle du multimètre, à 0,1 V près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TG-P2-6.3 </w:t>
            </w:r>
            <w:r>
              <w:t xml:space="preserve">Moteurs arrêtés, le courant affiché est proche de 0 A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</w:tbl>
    <w:p>
      <w:pPr>
        <w:keepNext/>
        <w:spacing w:before="240" w:after="100"/>
      </w:pPr>
      <w:r>
        <w:rPr>
          <w:b/>
          <w:bCs/>
          <w:color w:val="1F3864"/>
          <w:sz w:val="25"/>
          <w:szCs w:val="25"/>
        </w:rPr>
        <w:t xml:space="preserve">TG-P2-7. Fonctions TrueGlide (à plat, puis tout remettre comme avant)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794"/>
        <w:gridCol w:w="3232"/>
        <w:gridCol w:w="3232"/>
        <w:gridCol w:w="2381"/>
      </w:tblGrid>
      <w:tr>
        <w:trPr>
          <w:cantSplit/>
          <w:tblHeader/>
        </w:trPr>
        <w:tc>
          <w:tcPr>
            <w:tcW w:type="dxa" w:w="794"/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Étape</w:t>
            </w:r>
          </w:p>
        </w:tc>
        <w:tc>
          <w:tcPr>
            <w:tcW w:type="dxa" w:w="3232"/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Action</w:t>
            </w:r>
          </w:p>
        </w:tc>
        <w:tc>
          <w:tcPr>
            <w:tcW w:type="dxa" w:w="3232"/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Attendu</w:t>
            </w:r>
          </w:p>
        </w:tc>
        <w:tc>
          <w:tcPr>
            <w:tcW w:type="dxa" w:w="2381"/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Constaté (oui / non, valeur)</w:t>
            </w:r>
          </w:p>
        </w:tc>
      </w:tr>
      <w:tr>
        <w:trPr>
          <w:cantSplit/>
          <w:tblHeader w:val="false"/>
        </w:trPr>
        <w:tc>
          <w:tcPr>
            <w:tcW w:type="dxa" w:w="79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</w:t>
            </w:r>
          </w:p>
        </w:tc>
        <w:tc>
          <w:tcPr>
            <w:tcW w:type="dxa" w:w="32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Onglet Protections : changer un réglage, « Enregistrer et redémarrer »</w:t>
            </w:r>
          </w:p>
        </w:tc>
        <w:tc>
          <w:tcPr>
            <w:tcW w:type="dxa" w:w="32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Le réglage est relu après le redémarrage</w:t>
            </w:r>
          </w:p>
        </w:tc>
        <w:tc>
          <w:tcPr>
            <w:tcW w:type="dxa" w:w="238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  <w:tblHeader w:val="false"/>
        </w:trPr>
        <w:tc>
          <w:tcPr>
            <w:tcW w:type="dxa" w:w="79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</w:t>
            </w:r>
          </w:p>
        </w:tc>
        <w:tc>
          <w:tcPr>
            <w:tcW w:type="dxa" w:w="32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Onglet Modes</w:t>
            </w:r>
          </w:p>
        </w:tc>
        <w:tc>
          <w:tcPr>
            <w:tcW w:type="dxa" w:w="32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L'interrupteur SPEEDER est proposé</w:t>
            </w:r>
          </w:p>
        </w:tc>
        <w:tc>
          <w:tcPr>
            <w:tcW w:type="dxa" w:w="238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  <w:tblHeader w:val="false"/>
        </w:trPr>
        <w:tc>
          <w:tcPr>
            <w:tcW w:type="dxa" w:w="79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</w:t>
            </w:r>
          </w:p>
        </w:tc>
        <w:tc>
          <w:tcPr>
            <w:tcW w:type="dxa" w:w="32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Onglet Caméra : basculer l'interrupteur de la caméra commandée</w:t>
            </w:r>
          </w:p>
        </w:tc>
        <w:tc>
          <w:tcPr>
            <w:tcW w:type="dxa" w:w="32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La sortie (PINIO) change d'état</w:t>
            </w:r>
          </w:p>
        </w:tc>
        <w:tc>
          <w:tcPr>
            <w:tcW w:type="dxa" w:w="238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  <w:tblHeader w:val="false"/>
        </w:trPr>
        <w:tc>
          <w:tcPr>
            <w:tcW w:type="dxa" w:w="79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</w:t>
            </w:r>
          </w:p>
        </w:tc>
        <w:tc>
          <w:tcPr>
            <w:tcW w:type="dxa" w:w="32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CLI : </w:t>
            </w:r>
            <w:r>
              <w:rPr>
                <w:rFonts w:ascii="Consolas" w:cs="Consolas" w:eastAsia="Consolas" w:hAnsi="Consolas"/>
              </w:rPr>
              <w:t xml:space="preserve">get battery_arm</w:t>
            </w:r>
          </w:p>
        </w:tc>
        <w:tc>
          <w:tcPr>
            <w:tcW w:type="dxa" w:w="32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Répond une valeur ; sinon, ce firmware n'a pas la batterie basse : passer l'étape 5</w:t>
            </w:r>
          </w:p>
        </w:tc>
        <w:tc>
          <w:tcPr>
            <w:tcW w:type="dxa" w:w="238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  <w:tblHeader w:val="false"/>
        </w:trPr>
        <w:tc>
          <w:tcPr>
            <w:tcW w:type="dxa" w:w="79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5</w:t>
            </w:r>
          </w:p>
        </w:tc>
        <w:tc>
          <w:tcPr>
            <w:tcW w:type="dxa" w:w="32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CLI : </w:t>
            </w:r>
            <w:r>
              <w:rPr>
                <w:rFonts w:ascii="Consolas" w:cs="Consolas" w:eastAsia="Consolas" w:hAnsi="Consolas"/>
              </w:rPr>
              <w:t xml:space="preserve">set battery_arm_min_cell_voltage = 450</w:t>
            </w:r>
            <w:r>
              <w:t xml:space="preserve"> (4,50 V par élément, au-dessus de la batterie), </w:t>
            </w:r>
            <w:r>
              <w:rPr>
                <w:rFonts w:ascii="Consolas" w:cs="Consolas" w:eastAsia="Consolas" w:hAnsi="Consolas"/>
              </w:rPr>
              <w:t xml:space="preserve">save</w:t>
            </w:r>
            <w:r>
              <w:t xml:space="preserve">, essayer d'armer</w:t>
            </w:r>
          </w:p>
        </w:tc>
        <w:tc>
          <w:tcPr>
            <w:tcW w:type="dxa" w:w="32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Armement refusé, motif LOW_BATTERY ; remettre ensuite à 0</w:t>
            </w:r>
          </w:p>
        </w:tc>
        <w:tc>
          <w:tcPr>
            <w:tcW w:type="dxa" w:w="238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>
      <w:pPr>
        <w:keepNext/>
        <w:spacing w:before="240" w:after="100"/>
      </w:pPr>
      <w:r>
        <w:rPr>
          <w:b/>
          <w:bCs/>
          <w:color w:val="1F3864"/>
          <w:sz w:val="25"/>
          <w:szCs w:val="25"/>
        </w:rPr>
        <w:t xml:space="preserve">TG-P2-8. Blackbox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7740"/>
        <w:gridCol w:w="1899"/>
      </w:tblGrid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TG-P2-8.1 </w:t>
            </w:r>
            <w:r>
              <w:t xml:space="preserve">L'onglet Blackbox voit la mémoire flash de 16 Mo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TG-P2-8.2 </w:t>
            </w:r>
            <w:r>
              <w:t xml:space="preserve">Après effacement, armer 10 s à plat puis désarmer : un journal est enregistré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TG-P2-8.3 </w:t>
            </w:r>
            <w:r>
              <w:t xml:space="preserve">Le journal s'ouvre dans le Visualiseur Blackbox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</w:tbl>
    <w:p>
      <w:pPr>
        <w:keepNext/>
        <w:spacing w:before="240" w:after="100"/>
      </w:pPr>
      <w:r>
        <w:rPr>
          <w:b/>
          <w:bCs/>
          <w:color w:val="1F3864"/>
          <w:sz w:val="25"/>
          <w:szCs w:val="25"/>
        </w:rPr>
        <w:t xml:space="preserve">TG-P2-9. Sauvegarde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7740"/>
        <w:gridCol w:w="1899"/>
      </w:tblGrid>
      <w:tr>
        <w:trPr>
          <w:cantSplit/>
        </w:trPr>
        <w:tc>
          <w:tcPr>
            <w:tcW w:type="dxa" w:w="77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TG-P2-9.1 </w:t>
            </w:r>
            <w:r>
              <w:t xml:space="preserve">Après « Enregistrer et redémarrer », les réglages sont toujours là ?</w:t>
            </w:r>
          </w:p>
        </w:tc>
        <w:tc>
          <w:tcPr>
            <w:tcW w:type="dxa" w:w="18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oui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char="2610" w:font="MS Gothic"/>
                </w:r>
              </w:sdtContent>
            </w:sdt>
            <w:r>
              <w:t xml:space="preserve"> non</w:t>
            </w:r>
          </w:p>
        </w:tc>
      </w:tr>
    </w:tbl>
    <w:p>
      <w:pPr>
        <w:keepNext/>
        <w:spacing w:before="240" w:after="100"/>
      </w:pPr>
      <w:r>
        <w:rPr>
          <w:b/>
          <w:bCs/>
          <w:color w:val="1F3864"/>
          <w:sz w:val="25"/>
          <w:szCs w:val="25"/>
        </w:rPr>
        <w:t xml:space="preserve">À envoyer</w:t>
      </w:r>
    </w:p>
    <w:p>
      <w:pPr>
        <w:keepNext/>
        <w:spacing w:before="160" w:after="60"/>
      </w:pPr>
      <w:r>
        <w:rPr>
          <w:b/>
          <w:bCs/>
        </w:rPr>
        <w:t xml:space="preserve">Tension de la batterie au multimètre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9639"/>
      </w:tblGrid>
      <w:tr>
        <w:trPr>
          <w:trHeight w:val="1474" w:hRule="exact"/>
        </w:trPr>
        <w:tc>
          <w:tcPr>
            <w:tcW w:type="dxa" w:w="96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/>
            </w:r>
          </w:p>
        </w:tc>
      </w:tr>
    </w:tbl>
    <w:p>
      <w:pPr>
        <w:keepNext/>
        <w:spacing w:before="160" w:after="60"/>
      </w:pPr>
      <w:r>
        <w:rPr>
          <w:b/>
          <w:bCs/>
        </w:rPr>
        <w:t xml:space="preserve">Sortie de la commande « status » dans le CLI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9639"/>
      </w:tblGrid>
      <w:tr>
        <w:trPr>
          <w:trHeight w:val="6010" w:hRule="exact"/>
        </w:trPr>
        <w:tc>
          <w:tcPr>
            <w:tcW w:type="dxa" w:w="96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/>
            </w:r>
          </w:p>
        </w:tc>
      </w:tr>
    </w:tbl>
    <w:p>
      <w:pPr>
        <w:keepNext/>
        <w:spacing w:before="160" w:after="60"/>
      </w:pPr>
      <w:r>
        <w:rPr>
          <w:b/>
          <w:bCs/>
        </w:rPr>
        <w:t xml:space="preserve">Sortie de « diff all » à la fin de l'essai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9639"/>
      </w:tblGrid>
      <w:tr>
        <w:trPr>
          <w:trHeight w:val="6010" w:hRule="exact"/>
        </w:trPr>
        <w:tc>
          <w:tcPr>
            <w:tcW w:type="dxa" w:w="96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/>
            </w:r>
          </w:p>
        </w:tc>
      </w:tr>
    </w:tbl>
    <w:p>
      <w:pPr>
        <w:keepNext/>
        <w:spacing w:before="160" w:after="60"/>
      </w:pPr>
      <w:r>
        <w:rPr>
          <w:b/>
          <w:bCs/>
        </w:rPr>
        <w:t xml:space="preserve">Autres remarques</w:t>
      </w:r>
    </w:p>
    <w:tbl>
      <w:tblPr>
        <w:tblW w:type="dxa" w:w="9639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9639"/>
      </w:tblGrid>
      <w:tr>
        <w:trPr>
          <w:trHeight w:val="1474" w:hRule="exact"/>
        </w:trPr>
        <w:tc>
          <w:tcPr>
            <w:tcW w:type="dxa" w:w="96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/>
            </w:r>
          </w:p>
        </w:tc>
      </w:tr>
    </w:tbl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Jschmiedd</dc:creator>
  <cp:lastModifiedBy>Un-named</cp:lastModifiedBy>
  <cp:revision>1</cp:revision>
  <dcterms:created xsi:type="dcterms:W3CDTF">2026-10-27T22:13:19.751Z</dcterms:created>
  <dcterms:modified xsi:type="dcterms:W3CDTF">2026-10-27T22:13:19.752Z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