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11CD" w:rsidP="004F25D2" w:rsidRDefault="004F25D2" w14:paraId="1AFB08AD" w14:textId="541AFC56">
      <w:pPr>
        <w:pStyle w:val="Nzev"/>
        <w:jc w:val="center"/>
        <w:rPr>
          <w:b/>
          <w:bCs/>
        </w:rPr>
      </w:pPr>
      <w:r w:rsidRPr="004F25D2">
        <w:rPr>
          <w:b/>
          <w:bCs/>
        </w:rPr>
        <w:t>Vlastnosti CSS</w:t>
      </w:r>
    </w:p>
    <w:p w:rsidRPr="00BF3693" w:rsidR="00BF3693" w:rsidP="00BF3693" w:rsidRDefault="00BF3693" w14:paraId="1EF315BD" w14:textId="77777777"/>
    <w:p w:rsidRPr="004F25D2" w:rsidR="00E75265" w:rsidP="00BF3693" w:rsidRDefault="004F25D2" w14:paraId="1E22A5A3" w14:textId="359AE6BD">
      <w:pPr>
        <w:pStyle w:val="Odstavecseseznamem"/>
        <w:numPr>
          <w:ilvl w:val="0"/>
          <w:numId w:val="2"/>
        </w:numPr>
      </w:pPr>
      <w:r w:rsidRPr="004F25D2">
        <w:rPr>
          <w:b/>
          <w:bCs/>
        </w:rPr>
        <w:t>Vlastnosti CSS</w:t>
      </w:r>
      <w:r>
        <w:t xml:space="preserve"> = parametry </w:t>
      </w:r>
      <w:r w:rsidR="007C5A80">
        <w:t>definující způsob</w:t>
      </w:r>
      <w:r>
        <w:t xml:space="preserve"> zobrazení prvků webové stránky (např. text, barvy, písma, rozložení, …)</w:t>
      </w:r>
    </w:p>
    <w:p w:rsidR="004F25D2" w:rsidP="004F25D2" w:rsidRDefault="004F25D2" w14:paraId="228DDDB4" w14:textId="039DFBF5">
      <w:pPr>
        <w:pStyle w:val="Nadpis1"/>
        <w:rPr>
          <w:b/>
          <w:bCs/>
          <w:color w:val="000000" w:themeColor="text1"/>
        </w:rPr>
      </w:pPr>
      <w:r w:rsidRPr="004F25D2">
        <w:rPr>
          <w:b/>
          <w:bCs/>
          <w:color w:val="000000" w:themeColor="text1"/>
        </w:rPr>
        <w:t>CSS jednotky</w:t>
      </w:r>
    </w:p>
    <w:p w:rsidR="001F566C" w:rsidP="001F566C" w:rsidRDefault="001F566C" w14:paraId="4F9AA8BE" w14:textId="144515AB">
      <w:pPr>
        <w:pStyle w:val="Odstavecseseznamem"/>
        <w:numPr>
          <w:ilvl w:val="0"/>
          <w:numId w:val="2"/>
        </w:numPr>
      </w:pPr>
      <w:r w:rsidRPr="001F566C">
        <w:rPr>
          <w:b/>
          <w:bCs/>
        </w:rPr>
        <w:t>Účel</w:t>
      </w:r>
      <w:r>
        <w:t xml:space="preserve"> = určení rozměrů, velikostí písma a mezer</w:t>
      </w:r>
    </w:p>
    <w:p w:rsidRPr="001F566C" w:rsidR="001F566C" w:rsidP="005551B2" w:rsidRDefault="001F566C" w14:paraId="40062D66" w14:textId="3E265313">
      <w:pPr>
        <w:pStyle w:val="Nadpis2"/>
        <w:ind w:left="360"/>
        <w:rPr>
          <w:b/>
          <w:bCs/>
          <w:color w:val="000000" w:themeColor="text1"/>
        </w:rPr>
      </w:pPr>
      <w:r w:rsidRPr="001F566C">
        <w:rPr>
          <w:b/>
          <w:bCs/>
          <w:color w:val="000000" w:themeColor="text1"/>
        </w:rPr>
        <w:t>Absolutní jednotky</w:t>
      </w:r>
    </w:p>
    <w:p w:rsidRPr="001F566C" w:rsidR="00EC606C" w:rsidP="005551B2" w:rsidRDefault="00E77506" w14:paraId="661DC36D" w14:textId="582483B0">
      <w:pPr>
        <w:pStyle w:val="Nadpis3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CSS </w:t>
      </w:r>
      <w:r w:rsidRPr="001F566C" w:rsidR="00EC606C">
        <w:rPr>
          <w:b/>
          <w:bCs/>
          <w:color w:val="000000" w:themeColor="text1"/>
        </w:rPr>
        <w:t>Pixel (px)</w:t>
      </w:r>
    </w:p>
    <w:p w:rsidR="00EC606C" w:rsidP="005551B2" w:rsidRDefault="009A4440" w14:paraId="60CC8835" w14:textId="45BC3D0C">
      <w:pPr>
        <w:pStyle w:val="Odstavecseseznamem"/>
        <w:numPr>
          <w:ilvl w:val="0"/>
          <w:numId w:val="2"/>
        </w:numPr>
        <w:ind w:left="1440"/>
      </w:pPr>
      <w:r>
        <w:t>Absolutní délková jednotka</w:t>
      </w:r>
    </w:p>
    <w:p w:rsidR="00E77506" w:rsidP="00E77506" w:rsidRDefault="00E77506" w14:paraId="1C4FE77F" w14:textId="038F25EE">
      <w:pPr>
        <w:pStyle w:val="Odstavecseseznamem"/>
        <w:numPr>
          <w:ilvl w:val="0"/>
          <w:numId w:val="2"/>
        </w:numPr>
        <w:ind w:left="1440"/>
      </w:pPr>
      <w:r>
        <w:t>logická jednotka s odlišnou velikostí na různých obrazovkách</w:t>
      </w:r>
    </w:p>
    <w:p w:rsidRPr="001F566C" w:rsidR="001F566C" w:rsidP="005551B2" w:rsidRDefault="001F566C" w14:paraId="101ECDFF" w14:textId="018E3C4A">
      <w:pPr>
        <w:pStyle w:val="Nadpis2"/>
        <w:ind w:left="360"/>
        <w:rPr>
          <w:b/>
          <w:bCs/>
          <w:color w:val="000000" w:themeColor="text1"/>
        </w:rPr>
      </w:pPr>
      <w:r w:rsidRPr="001F566C">
        <w:rPr>
          <w:b/>
          <w:bCs/>
          <w:color w:val="000000" w:themeColor="text1"/>
        </w:rPr>
        <w:t>Relativní jednotky</w:t>
      </w:r>
    </w:p>
    <w:p w:rsidRPr="001F566C" w:rsidR="00EC606C" w:rsidP="005551B2" w:rsidRDefault="007C5A80" w14:paraId="7F422572" w14:textId="0CE9FA01">
      <w:pPr>
        <w:pStyle w:val="Nadpis3"/>
        <w:ind w:left="720"/>
        <w:rPr>
          <w:b/>
          <w:bCs/>
          <w:color w:val="000000" w:themeColor="text1"/>
        </w:rPr>
      </w:pPr>
      <w:r w:rsidRPr="001F566C">
        <w:rPr>
          <w:b/>
          <w:bCs/>
          <w:color w:val="000000" w:themeColor="text1"/>
        </w:rPr>
        <w:t>E</w:t>
      </w:r>
      <w:r w:rsidRPr="001F566C" w:rsidR="00EC606C">
        <w:rPr>
          <w:b/>
          <w:bCs/>
          <w:color w:val="000000" w:themeColor="text1"/>
        </w:rPr>
        <w:t>m</w:t>
      </w:r>
      <w:r w:rsidRPr="001F566C">
        <w:rPr>
          <w:b/>
          <w:bCs/>
          <w:color w:val="000000" w:themeColor="text1"/>
        </w:rPr>
        <w:t xml:space="preserve"> (em)</w:t>
      </w:r>
    </w:p>
    <w:p w:rsidRPr="00EC606C" w:rsidR="00EC606C" w:rsidP="005551B2" w:rsidRDefault="007C5A80" w14:paraId="4D366F3E" w14:textId="02E65455">
      <w:pPr>
        <w:pStyle w:val="Odstavecseseznamem"/>
        <w:numPr>
          <w:ilvl w:val="0"/>
          <w:numId w:val="2"/>
        </w:numPr>
        <w:ind w:left="1440"/>
      </w:pPr>
      <w:r>
        <w:t>Počítán</w:t>
      </w:r>
      <w:r w:rsidR="009A4440">
        <w:t>o</w:t>
      </w:r>
      <w:r>
        <w:t xml:space="preserve"> relativně k velikosti </w:t>
      </w:r>
      <w:r w:rsidR="009A4440">
        <w:t>písma</w:t>
      </w:r>
      <w:r>
        <w:t xml:space="preserve"> rodičovského kontejneru prvku</w:t>
      </w:r>
    </w:p>
    <w:p w:rsidRPr="001F566C" w:rsidR="00EC606C" w:rsidP="005551B2" w:rsidRDefault="00EC606C" w14:paraId="4E3377BA" w14:textId="2F0817BA">
      <w:pPr>
        <w:pStyle w:val="Nadpis3"/>
        <w:ind w:left="720"/>
        <w:rPr>
          <w:b/>
          <w:bCs/>
          <w:color w:val="000000" w:themeColor="text1"/>
        </w:rPr>
      </w:pPr>
      <w:r w:rsidRPr="001F566C">
        <w:rPr>
          <w:b/>
          <w:bCs/>
          <w:color w:val="000000" w:themeColor="text1"/>
        </w:rPr>
        <w:t>Root em (rem)</w:t>
      </w:r>
    </w:p>
    <w:p w:rsidRPr="00EC606C" w:rsidR="00EC606C" w:rsidP="005551B2" w:rsidRDefault="007C5A80" w14:paraId="1A7BFE92" w14:textId="63DA59A1">
      <w:pPr>
        <w:pStyle w:val="Odstavecseseznamem"/>
        <w:numPr>
          <w:ilvl w:val="0"/>
          <w:numId w:val="2"/>
        </w:numPr>
        <w:ind w:left="1440"/>
      </w:pPr>
      <w:r>
        <w:t>Počítán</w:t>
      </w:r>
      <w:r w:rsidR="009A4440">
        <w:t>o</w:t>
      </w:r>
      <w:r>
        <w:t xml:space="preserve"> relativně k velikosti </w:t>
      </w:r>
      <w:r w:rsidR="009A4440">
        <w:t>písma kořenového</w:t>
      </w:r>
      <w:r>
        <w:t xml:space="preserve"> </w:t>
      </w:r>
      <w:r w:rsidR="009A4440">
        <w:t>(</w:t>
      </w:r>
      <w:r w:rsidRPr="009A4440">
        <w:rPr>
          <w:b/>
          <w:bCs/>
        </w:rPr>
        <w:t>&lt;html&gt;</w:t>
      </w:r>
      <w:r w:rsidR="009A4440">
        <w:rPr>
          <w:b/>
          <w:bCs/>
        </w:rPr>
        <w:t>)</w:t>
      </w:r>
      <w:r>
        <w:t xml:space="preserve"> prvku</w:t>
      </w:r>
    </w:p>
    <w:p w:rsidRPr="001F566C" w:rsidR="00EC606C" w:rsidP="005551B2" w:rsidRDefault="00EC606C" w14:paraId="1AB000B9" w14:textId="6482F40A">
      <w:pPr>
        <w:pStyle w:val="Nadpis3"/>
        <w:ind w:left="720"/>
        <w:rPr>
          <w:b/>
          <w:bCs/>
          <w:color w:val="000000" w:themeColor="text1"/>
        </w:rPr>
      </w:pPr>
      <w:r w:rsidRPr="001F566C">
        <w:rPr>
          <w:b/>
          <w:bCs/>
          <w:color w:val="000000" w:themeColor="text1"/>
        </w:rPr>
        <w:t>Procenta (%)</w:t>
      </w:r>
    </w:p>
    <w:p w:rsidRPr="00EC606C" w:rsidR="00EC606C" w:rsidP="005551B2" w:rsidRDefault="007C5A80" w14:paraId="6C110EAC" w14:textId="4087FB2B">
      <w:pPr>
        <w:pStyle w:val="Odstavecseseznamem"/>
        <w:numPr>
          <w:ilvl w:val="0"/>
          <w:numId w:val="2"/>
        </w:numPr>
        <w:ind w:left="1440"/>
      </w:pPr>
      <w:r>
        <w:t>Počítán</w:t>
      </w:r>
      <w:r w:rsidR="009A4440">
        <w:t>o</w:t>
      </w:r>
      <w:r>
        <w:t xml:space="preserve"> relativně k velikosti rodičovského kontejneru prvku</w:t>
      </w:r>
      <w:r w:rsidR="009A4440">
        <w:t xml:space="preserve"> v závislosti na vlastnosti (šířka rodiče, velikost písma rodiče…)</w:t>
      </w:r>
    </w:p>
    <w:p w:rsidRPr="001F566C" w:rsidR="00EC606C" w:rsidP="005551B2" w:rsidRDefault="00EC606C" w14:paraId="5226E57E" w14:textId="59C6CFC0">
      <w:pPr>
        <w:pStyle w:val="Nadpis3"/>
        <w:ind w:left="720"/>
        <w:rPr>
          <w:b/>
          <w:bCs/>
          <w:color w:val="000000" w:themeColor="text1"/>
        </w:rPr>
      </w:pPr>
      <w:r w:rsidRPr="001F566C">
        <w:rPr>
          <w:b/>
          <w:bCs/>
          <w:color w:val="000000" w:themeColor="text1"/>
        </w:rPr>
        <w:t xml:space="preserve">Viewport </w:t>
      </w:r>
      <w:r w:rsidRPr="001F566C" w:rsidR="007C5A80">
        <w:rPr>
          <w:b/>
          <w:bCs/>
          <w:color w:val="000000" w:themeColor="text1"/>
        </w:rPr>
        <w:t>height</w:t>
      </w:r>
      <w:r w:rsidRPr="001F566C">
        <w:rPr>
          <w:b/>
          <w:bCs/>
          <w:color w:val="000000" w:themeColor="text1"/>
        </w:rPr>
        <w:t xml:space="preserve"> (</w:t>
      </w:r>
      <w:r w:rsidRPr="001F566C" w:rsidR="007C5A80">
        <w:rPr>
          <w:b/>
          <w:bCs/>
          <w:color w:val="000000" w:themeColor="text1"/>
        </w:rPr>
        <w:t>vh</w:t>
      </w:r>
      <w:r w:rsidRPr="001F566C">
        <w:rPr>
          <w:b/>
          <w:bCs/>
          <w:color w:val="000000" w:themeColor="text1"/>
        </w:rPr>
        <w:t>)</w:t>
      </w:r>
    </w:p>
    <w:p w:rsidRPr="00EC606C" w:rsidR="00EC606C" w:rsidP="005551B2" w:rsidRDefault="007C5A80" w14:paraId="2DA3ED5C" w14:textId="3E568425">
      <w:pPr>
        <w:pStyle w:val="Odstavecseseznamem"/>
        <w:numPr>
          <w:ilvl w:val="0"/>
          <w:numId w:val="2"/>
        </w:numPr>
        <w:ind w:left="1440"/>
      </w:pPr>
      <w:r>
        <w:t>Počítán</w:t>
      </w:r>
      <w:r w:rsidR="009A4440">
        <w:t>o</w:t>
      </w:r>
      <w:r>
        <w:t xml:space="preserve"> relativně k výšce viditelné části obrazovky</w:t>
      </w:r>
      <w:r w:rsidR="009A4440">
        <w:t xml:space="preserve"> prohlížeče</w:t>
      </w:r>
    </w:p>
    <w:p w:rsidRPr="001F566C" w:rsidR="00EC606C" w:rsidP="005551B2" w:rsidRDefault="00EC606C" w14:paraId="4514884E" w14:textId="42231B91">
      <w:pPr>
        <w:pStyle w:val="Nadpis3"/>
        <w:ind w:left="720"/>
        <w:rPr>
          <w:b/>
          <w:bCs/>
          <w:color w:val="000000" w:themeColor="text1"/>
        </w:rPr>
      </w:pPr>
      <w:r w:rsidRPr="001F566C">
        <w:rPr>
          <w:b/>
          <w:bCs/>
          <w:color w:val="000000" w:themeColor="text1"/>
        </w:rPr>
        <w:t xml:space="preserve">Viewport </w:t>
      </w:r>
      <w:r w:rsidRPr="001F566C" w:rsidR="007C5A80">
        <w:rPr>
          <w:b/>
          <w:bCs/>
          <w:color w:val="000000" w:themeColor="text1"/>
        </w:rPr>
        <w:t>width</w:t>
      </w:r>
      <w:r w:rsidRPr="001F566C">
        <w:rPr>
          <w:b/>
          <w:bCs/>
          <w:color w:val="000000" w:themeColor="text1"/>
        </w:rPr>
        <w:t xml:space="preserve"> (v</w:t>
      </w:r>
      <w:r w:rsidRPr="001F566C" w:rsidR="007C5A80">
        <w:rPr>
          <w:b/>
          <w:bCs/>
          <w:color w:val="000000" w:themeColor="text1"/>
        </w:rPr>
        <w:t>w</w:t>
      </w:r>
      <w:r w:rsidRPr="001F566C">
        <w:rPr>
          <w:b/>
          <w:bCs/>
          <w:color w:val="000000" w:themeColor="text1"/>
        </w:rPr>
        <w:t xml:space="preserve">) </w:t>
      </w:r>
    </w:p>
    <w:p w:rsidR="00E75265" w:rsidP="001F566C" w:rsidRDefault="007C5A80" w14:paraId="5967B379" w14:textId="2B2F9995">
      <w:pPr>
        <w:pStyle w:val="Odstavecseseznamem"/>
        <w:numPr>
          <w:ilvl w:val="0"/>
          <w:numId w:val="2"/>
        </w:numPr>
        <w:ind w:left="1440"/>
      </w:pPr>
      <w:r>
        <w:t>Počítán</w:t>
      </w:r>
      <w:r w:rsidR="009A4440">
        <w:t>o</w:t>
      </w:r>
      <w:r>
        <w:t xml:space="preserve"> relativně k šířce viditelné části obrazovky</w:t>
      </w:r>
      <w:r w:rsidR="009A4440">
        <w:t xml:space="preserve"> prohlížeče</w:t>
      </w:r>
    </w:p>
    <w:p w:rsidR="00E75265" w:rsidP="00E75265" w:rsidRDefault="00E75265" w14:paraId="1B8BD0E1" w14:textId="77777777"/>
    <w:p w:rsidR="006F6FD1" w:rsidP="00E75265" w:rsidRDefault="006F6FD1" w14:paraId="7B8811CB" w14:textId="77777777"/>
    <w:p w:rsidR="006F6FD1" w:rsidP="00E75265" w:rsidRDefault="006F6FD1" w14:paraId="0D35B449" w14:textId="77777777"/>
    <w:p w:rsidR="006F6FD1" w:rsidP="00E75265" w:rsidRDefault="006F6FD1" w14:paraId="483FD9D5" w14:textId="77777777"/>
    <w:p w:rsidR="001F566C" w:rsidP="001F566C" w:rsidRDefault="001F566C" w14:paraId="2534D5E5" w14:textId="2DCBF068">
      <w:pPr>
        <w:pStyle w:val="Nadpis1"/>
        <w:rPr>
          <w:b/>
          <w:bCs/>
          <w:color w:val="000000" w:themeColor="text1"/>
        </w:rPr>
      </w:pPr>
      <w:r w:rsidRPr="001F566C">
        <w:rPr>
          <w:b/>
          <w:bCs/>
          <w:color w:val="000000" w:themeColor="text1"/>
        </w:rPr>
        <w:lastRenderedPageBreak/>
        <w:t>CSS barvy</w:t>
      </w:r>
    </w:p>
    <w:p w:rsidR="001F566C" w:rsidP="001F566C" w:rsidRDefault="001F566C" w14:paraId="47E355A9" w14:textId="77777777"/>
    <w:p w:rsidR="001F566C" w:rsidP="005551B2" w:rsidRDefault="001F566C" w14:paraId="555F5FC7" w14:textId="58434811">
      <w:pPr>
        <w:pStyle w:val="Nadpis2"/>
        <w:rPr>
          <w:b/>
          <w:bCs/>
          <w:color w:val="000000" w:themeColor="text1"/>
        </w:rPr>
      </w:pPr>
      <w:r w:rsidRPr="001F566C">
        <w:rPr>
          <w:b/>
          <w:bCs/>
          <w:color w:val="000000" w:themeColor="text1"/>
        </w:rPr>
        <w:t>Komponenty barev</w:t>
      </w:r>
    </w:p>
    <w:p w:rsidR="001F566C" w:rsidP="005551B2" w:rsidRDefault="001F566C" w14:paraId="6DD8722D" w14:textId="2123E9E0">
      <w:pPr>
        <w:pStyle w:val="Odstavecseseznamem"/>
        <w:numPr>
          <w:ilvl w:val="0"/>
          <w:numId w:val="2"/>
        </w:numPr>
      </w:pPr>
      <w:r>
        <w:t xml:space="preserve">Barvy jsou tvořeny kombinací </w:t>
      </w:r>
      <w:r w:rsidR="005551B2">
        <w:t xml:space="preserve">různých kanálů (komponent) </w:t>
      </w:r>
    </w:p>
    <w:p w:rsidR="005551B2" w:rsidP="005551B2" w:rsidRDefault="005551B2" w14:paraId="0AFA22FE" w14:textId="370C466B">
      <w:pPr>
        <w:pStyle w:val="Odstavecseseznamem"/>
        <w:numPr>
          <w:ilvl w:val="0"/>
          <w:numId w:val="2"/>
        </w:numPr>
      </w:pPr>
      <w:r>
        <w:t>Např. R, G, B a Alpha</w:t>
      </w:r>
    </w:p>
    <w:p w:rsidR="00844B45" w:rsidP="00844B45" w:rsidRDefault="00844B45" w14:paraId="304895E7" w14:textId="77777777">
      <w:pPr>
        <w:ind w:left="360"/>
      </w:pPr>
    </w:p>
    <w:p w:rsidR="005551B2" w:rsidP="005551B2" w:rsidRDefault="005551B2" w14:paraId="41A57ABA" w14:textId="55902BE6">
      <w:pPr>
        <w:pStyle w:val="Nadpis2"/>
        <w:rPr>
          <w:b/>
          <w:bCs/>
          <w:color w:val="000000" w:themeColor="text1"/>
        </w:rPr>
      </w:pPr>
      <w:r w:rsidRPr="005551B2">
        <w:rPr>
          <w:b/>
          <w:bCs/>
          <w:color w:val="000000" w:themeColor="text1"/>
        </w:rPr>
        <w:t>Formáty</w:t>
      </w:r>
    </w:p>
    <w:p w:rsidR="005551B2" w:rsidP="005551B2" w:rsidRDefault="005551B2" w14:paraId="0BD5999D" w14:textId="0679F49F">
      <w:pPr>
        <w:pStyle w:val="Nadpis3"/>
        <w:ind w:firstLine="708"/>
        <w:rPr>
          <w:b/>
          <w:bCs/>
          <w:color w:val="000000" w:themeColor="text1"/>
        </w:rPr>
      </w:pPr>
      <w:r w:rsidRPr="005551B2">
        <w:rPr>
          <w:b/>
          <w:bCs/>
          <w:color w:val="000000" w:themeColor="text1"/>
        </w:rPr>
        <w:t>Předem definované hodnoty</w:t>
      </w:r>
      <w:r>
        <w:rPr>
          <w:b/>
          <w:bCs/>
          <w:color w:val="000000" w:themeColor="text1"/>
        </w:rPr>
        <w:t xml:space="preserve"> (klíčová slova)</w:t>
      </w:r>
    </w:p>
    <w:p w:rsidR="005551B2" w:rsidP="005551B2" w:rsidRDefault="005551B2" w14:paraId="106BBC43" w14:textId="52FFF9A1">
      <w:pPr>
        <w:pStyle w:val="Odstavecseseznamem"/>
        <w:numPr>
          <w:ilvl w:val="0"/>
          <w:numId w:val="6"/>
        </w:numPr>
      </w:pPr>
      <w:r>
        <w:t xml:space="preserve">Jednoduché názvy (např. </w:t>
      </w:r>
      <w:r w:rsidRPr="00E75265">
        <w:rPr>
          <w:b/>
          <w:bCs/>
        </w:rPr>
        <w:t>red</w:t>
      </w:r>
      <w:r>
        <w:t xml:space="preserve">, </w:t>
      </w:r>
      <w:r w:rsidRPr="00E75265">
        <w:rPr>
          <w:b/>
          <w:bCs/>
        </w:rPr>
        <w:t>blue</w:t>
      </w:r>
      <w:r>
        <w:t xml:space="preserve">, </w:t>
      </w:r>
      <w:r w:rsidRPr="00E75265">
        <w:rPr>
          <w:b/>
          <w:bCs/>
        </w:rPr>
        <w:t>gainsboro</w:t>
      </w:r>
      <w:r>
        <w:t>)</w:t>
      </w:r>
    </w:p>
    <w:p w:rsidR="005551B2" w:rsidP="005551B2" w:rsidRDefault="005551B2" w14:paraId="0A00C5DA" w14:textId="0DAC952D">
      <w:pPr>
        <w:pStyle w:val="Nadpis3"/>
        <w:ind w:left="708"/>
        <w:rPr>
          <w:b/>
          <w:bCs/>
          <w:color w:val="000000" w:themeColor="text1"/>
        </w:rPr>
      </w:pPr>
      <w:r w:rsidRPr="005551B2">
        <w:rPr>
          <w:b/>
          <w:bCs/>
          <w:color w:val="000000" w:themeColor="text1"/>
        </w:rPr>
        <w:t>HEX</w:t>
      </w:r>
    </w:p>
    <w:p w:rsidR="005551B2" w:rsidP="005551B2" w:rsidRDefault="005551B2" w14:paraId="46C74B81" w14:textId="622D4EEC">
      <w:pPr>
        <w:pStyle w:val="Odstavecseseznamem"/>
        <w:numPr>
          <w:ilvl w:val="0"/>
          <w:numId w:val="6"/>
        </w:numPr>
      </w:pPr>
      <w:r>
        <w:t xml:space="preserve">Šestimístný hexadecimální kód </w:t>
      </w:r>
    </w:p>
    <w:p w:rsidRPr="005551B2" w:rsidR="005551B2" w:rsidP="005551B2" w:rsidRDefault="005551B2" w14:paraId="6151AB89" w14:textId="0C3D7126">
      <w:pPr>
        <w:pStyle w:val="Odstavecseseznamem"/>
        <w:numPr>
          <w:ilvl w:val="0"/>
          <w:numId w:val="6"/>
        </w:numPr>
      </w:pPr>
      <w:r>
        <w:t xml:space="preserve">Např. </w:t>
      </w:r>
      <w:r w:rsidRPr="00E75265">
        <w:rPr>
          <w:b/>
          <w:bCs/>
        </w:rPr>
        <w:t>#FF0000</w:t>
      </w:r>
    </w:p>
    <w:p w:rsidR="005551B2" w:rsidP="005551B2" w:rsidRDefault="005551B2" w14:paraId="2456A7E8" w14:textId="6E19BC36">
      <w:pPr>
        <w:pStyle w:val="Nadpis3"/>
        <w:ind w:left="708"/>
        <w:rPr>
          <w:b/>
          <w:bCs/>
          <w:color w:val="000000" w:themeColor="text1"/>
        </w:rPr>
      </w:pPr>
      <w:r w:rsidRPr="005551B2">
        <w:rPr>
          <w:b/>
          <w:bCs/>
          <w:color w:val="000000" w:themeColor="text1"/>
        </w:rPr>
        <w:t>RGB</w:t>
      </w:r>
    </w:p>
    <w:p w:rsidR="005551B2" w:rsidP="005551B2" w:rsidRDefault="005551B2" w14:paraId="701D5598" w14:textId="4D3EEF91">
      <w:pPr>
        <w:pStyle w:val="Odstavecseseznamem"/>
        <w:numPr>
          <w:ilvl w:val="0"/>
          <w:numId w:val="6"/>
        </w:numPr>
      </w:pPr>
      <w:r>
        <w:t xml:space="preserve">Míchání červené, </w:t>
      </w:r>
      <w:r w:rsidR="00E75265">
        <w:t>zelené a</w:t>
      </w:r>
      <w:r>
        <w:t xml:space="preserve"> modré</w:t>
      </w:r>
      <w:r w:rsidR="00E75265">
        <w:t xml:space="preserve"> barvy</w:t>
      </w:r>
    </w:p>
    <w:p w:rsidRPr="005551B2" w:rsidR="005551B2" w:rsidP="005551B2" w:rsidRDefault="005551B2" w14:paraId="523DF7E9" w14:textId="00DCA921">
      <w:pPr>
        <w:pStyle w:val="Odstavecseseznamem"/>
        <w:numPr>
          <w:ilvl w:val="0"/>
          <w:numId w:val="6"/>
        </w:numPr>
      </w:pPr>
      <w:r>
        <w:t xml:space="preserve">Např. </w:t>
      </w:r>
      <w:r w:rsidRPr="00E75265">
        <w:rPr>
          <w:b/>
          <w:bCs/>
        </w:rPr>
        <w:t>rgb(255,0,0)</w:t>
      </w:r>
    </w:p>
    <w:p w:rsidR="005551B2" w:rsidP="005551B2" w:rsidRDefault="005551B2" w14:paraId="4973FEB5" w14:textId="667E894F">
      <w:pPr>
        <w:pStyle w:val="Nadpis3"/>
        <w:ind w:left="708"/>
        <w:rPr>
          <w:b/>
          <w:bCs/>
          <w:color w:val="000000" w:themeColor="text1"/>
        </w:rPr>
      </w:pPr>
      <w:r w:rsidRPr="005551B2">
        <w:rPr>
          <w:b/>
          <w:bCs/>
          <w:color w:val="000000" w:themeColor="text1"/>
        </w:rPr>
        <w:t>RGBA</w:t>
      </w:r>
    </w:p>
    <w:p w:rsidR="005551B2" w:rsidP="005551B2" w:rsidRDefault="005551B2" w14:paraId="75C1F672" w14:textId="2AAE1888">
      <w:pPr>
        <w:pStyle w:val="Odstavecseseznamem"/>
        <w:numPr>
          <w:ilvl w:val="0"/>
          <w:numId w:val="6"/>
        </w:numPr>
      </w:pPr>
      <w:r>
        <w:t>Kombinace RGB s přidaným kanálem Alpha (průhlednost)</w:t>
      </w:r>
    </w:p>
    <w:p w:rsidRPr="00A76824" w:rsidR="005551B2" w:rsidP="005551B2" w:rsidRDefault="005551B2" w14:paraId="54318DA4" w14:textId="68F2FA02">
      <w:pPr>
        <w:pStyle w:val="Odstavecseseznamem"/>
        <w:numPr>
          <w:ilvl w:val="0"/>
          <w:numId w:val="6"/>
        </w:numPr>
      </w:pPr>
      <w:r>
        <w:t xml:space="preserve">Např. </w:t>
      </w:r>
      <w:r w:rsidRPr="00E75265">
        <w:rPr>
          <w:b/>
          <w:bCs/>
        </w:rPr>
        <w:t>rgba(0, 0, 0, 0.5)</w:t>
      </w:r>
    </w:p>
    <w:p w:rsidR="00A76824" w:rsidP="00A76824" w:rsidRDefault="00A76824" w14:paraId="3E88F2C2" w14:textId="08B0F89A">
      <w:pPr>
        <w:pStyle w:val="Nadpis3"/>
        <w:ind w:firstLine="708"/>
        <w:rPr>
          <w:b/>
          <w:bCs/>
          <w:color w:val="000000" w:themeColor="text1"/>
        </w:rPr>
      </w:pPr>
      <w:r w:rsidRPr="00A76824">
        <w:rPr>
          <w:b/>
          <w:bCs/>
          <w:color w:val="000000" w:themeColor="text1"/>
        </w:rPr>
        <w:t>HSL</w:t>
      </w:r>
      <w:r w:rsidR="001031C4">
        <w:rPr>
          <w:b/>
          <w:bCs/>
          <w:color w:val="000000" w:themeColor="text1"/>
        </w:rPr>
        <w:t xml:space="preserve"> (Hue, Saturation, Lightness)</w:t>
      </w:r>
    </w:p>
    <w:p w:rsidR="00A76824" w:rsidP="00A76824" w:rsidRDefault="00A76824" w14:paraId="6863432F" w14:textId="38A93E9F">
      <w:pPr>
        <w:pStyle w:val="Odstavecseseznamem"/>
        <w:numPr>
          <w:ilvl w:val="0"/>
          <w:numId w:val="12"/>
        </w:numPr>
      </w:pPr>
      <w:r>
        <w:t>Model založený na vnímání barev</w:t>
      </w:r>
    </w:p>
    <w:p w:rsidR="00A76824" w:rsidP="00A76824" w:rsidRDefault="00A76824" w14:paraId="1A0EB528" w14:textId="5D9DDE98">
      <w:pPr>
        <w:pStyle w:val="Odstavecseseznamem"/>
        <w:numPr>
          <w:ilvl w:val="0"/>
          <w:numId w:val="12"/>
        </w:numPr>
      </w:pPr>
      <w:r>
        <w:t xml:space="preserve">Intuitivnější pro ladění barev </w:t>
      </w:r>
    </w:p>
    <w:p w:rsidRPr="00A76824" w:rsidR="00A76824" w:rsidP="00A76824" w:rsidRDefault="00A76824" w14:paraId="704161CF" w14:textId="2EA231D7">
      <w:pPr>
        <w:pStyle w:val="Odstavecseseznamem"/>
        <w:numPr>
          <w:ilvl w:val="0"/>
          <w:numId w:val="12"/>
        </w:numPr>
      </w:pPr>
      <w:r>
        <w:t xml:space="preserve">Např. </w:t>
      </w:r>
      <w:r w:rsidRPr="00A76824">
        <w:rPr>
          <w:b/>
          <w:bCs/>
        </w:rPr>
        <w:t>hsl(0, 100%, 50%)</w:t>
      </w:r>
    </w:p>
    <w:p w:rsidR="00A76824" w:rsidP="00A76824" w:rsidRDefault="00A76824" w14:paraId="6097EC8B" w14:textId="223402EB">
      <w:pPr>
        <w:pStyle w:val="Nadpis3"/>
        <w:ind w:firstLine="708"/>
        <w:rPr>
          <w:b/>
          <w:bCs/>
          <w:color w:val="000000" w:themeColor="text1"/>
        </w:rPr>
      </w:pPr>
      <w:r w:rsidRPr="00A76824">
        <w:rPr>
          <w:b/>
          <w:bCs/>
          <w:color w:val="000000" w:themeColor="text1"/>
        </w:rPr>
        <w:t>HSLA</w:t>
      </w:r>
    </w:p>
    <w:p w:rsidR="00A76824" w:rsidP="00A76824" w:rsidRDefault="00A76824" w14:paraId="035A0F09" w14:textId="28FADA23">
      <w:pPr>
        <w:pStyle w:val="Odstavecseseznamem"/>
        <w:numPr>
          <w:ilvl w:val="0"/>
          <w:numId w:val="11"/>
        </w:numPr>
      </w:pPr>
      <w:r>
        <w:t>Kombinace HSL s</w:t>
      </w:r>
      <w:r w:rsidR="001031C4">
        <w:t> </w:t>
      </w:r>
      <w:r>
        <w:t>přidan</w:t>
      </w:r>
      <w:r w:rsidR="001031C4">
        <w:t>ým kanálem Alpha (průhlednost)</w:t>
      </w:r>
    </w:p>
    <w:p w:rsidR="2F0A6C65" w:rsidP="24F9452E" w:rsidRDefault="2F0A6C65" w14:paraId="1C28BAEB" w14:textId="7E000A49">
      <w:pPr>
        <w:pStyle w:val="Odstavecseseznamem"/>
        <w:numPr>
          <w:ilvl w:val="0"/>
          <w:numId w:val="11"/>
        </w:numPr>
        <w:rPr>
          <w:b w:val="1"/>
          <w:bCs w:val="1"/>
        </w:rPr>
      </w:pPr>
      <w:r w:rsidR="2F0A6C65">
        <w:rPr/>
        <w:t xml:space="preserve">Např. </w:t>
      </w:r>
      <w:r w:rsidRPr="24F9452E" w:rsidR="2F0A6C65">
        <w:rPr>
          <w:b w:val="1"/>
          <w:bCs w:val="1"/>
        </w:rPr>
        <w:t>hsla</w:t>
      </w:r>
      <w:r w:rsidRPr="24F9452E" w:rsidR="2F0A6C65">
        <w:rPr>
          <w:b w:val="1"/>
          <w:bCs w:val="1"/>
        </w:rPr>
        <w:t xml:space="preserve">(0, </w:t>
      </w:r>
      <w:r w:rsidRPr="24F9452E" w:rsidR="2F0A6C65">
        <w:rPr>
          <w:b w:val="1"/>
          <w:bCs w:val="1"/>
        </w:rPr>
        <w:t>100%</w:t>
      </w:r>
      <w:r w:rsidRPr="24F9452E" w:rsidR="2F0A6C65">
        <w:rPr>
          <w:b w:val="1"/>
          <w:bCs w:val="1"/>
        </w:rPr>
        <w:t xml:space="preserve">, </w:t>
      </w:r>
      <w:r w:rsidRPr="24F9452E" w:rsidR="2F0A6C65">
        <w:rPr>
          <w:b w:val="1"/>
          <w:bCs w:val="1"/>
        </w:rPr>
        <w:t>50%</w:t>
      </w:r>
      <w:r w:rsidRPr="24F9452E" w:rsidR="2F0A6C65">
        <w:rPr>
          <w:b w:val="1"/>
          <w:bCs w:val="1"/>
        </w:rPr>
        <w:t>, 0.5)</w:t>
      </w:r>
    </w:p>
    <w:p w:rsidR="6C17C55C" w:rsidP="24F9452E" w:rsidRDefault="6C17C55C" w14:paraId="2BE4F807" w14:textId="3CAD196A">
      <w:pPr>
        <w:pStyle w:val="Nadpis3"/>
        <w:suppressLineNumbers w:val="0"/>
        <w:bidi w:val="0"/>
        <w:spacing w:before="160" w:beforeAutospacing="off" w:after="80" w:afterAutospacing="off" w:line="278" w:lineRule="auto"/>
        <w:ind w:left="0" w:right="0" w:firstLine="708"/>
        <w:jc w:val="left"/>
      </w:pPr>
      <w:r w:rsidRPr="59664522" w:rsidR="00D59837">
        <w:rPr>
          <w:b w:val="1"/>
          <w:bCs w:val="1"/>
          <w:color w:val="000000" w:themeColor="text1" w:themeTint="FF" w:themeShade="FF"/>
        </w:rPr>
        <w:t xml:space="preserve">oklch(), </w:t>
      </w:r>
      <w:r w:rsidRPr="59664522" w:rsidR="6C17C55C">
        <w:rPr>
          <w:b w:val="1"/>
          <w:bCs w:val="1"/>
          <w:color w:val="000000" w:themeColor="text1" w:themeTint="FF" w:themeShade="FF"/>
        </w:rPr>
        <w:t>color</w:t>
      </w:r>
      <w:r w:rsidRPr="59664522" w:rsidR="6C17C55C">
        <w:rPr>
          <w:b w:val="1"/>
          <w:bCs w:val="1"/>
          <w:color w:val="000000" w:themeColor="text1" w:themeTint="FF" w:themeShade="FF"/>
        </w:rPr>
        <w:t>-</w:t>
      </w:r>
      <w:r w:rsidRPr="59664522" w:rsidR="6C17C55C">
        <w:rPr>
          <w:b w:val="1"/>
          <w:bCs w:val="1"/>
          <w:color w:val="000000" w:themeColor="text1" w:themeTint="FF" w:themeShade="FF"/>
        </w:rPr>
        <w:t>mix(</w:t>
      </w:r>
      <w:r w:rsidRPr="59664522" w:rsidR="6C17C55C">
        <w:rPr>
          <w:b w:val="1"/>
          <w:bCs w:val="1"/>
          <w:color w:val="000000" w:themeColor="text1" w:themeTint="FF" w:themeShade="FF"/>
        </w:rPr>
        <w:t>)</w:t>
      </w:r>
    </w:p>
    <w:p w:rsidR="06F5378D" w:rsidP="59664522" w:rsidRDefault="06F5378D" w14:paraId="1E8834C0" w14:textId="33EBBD1C">
      <w:pPr>
        <w:pStyle w:val="Odstavecseseznamem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8" w:lineRule="auto"/>
        <w:ind w:left="1425" w:right="0" w:hanging="360"/>
        <w:jc w:val="left"/>
        <w:rPr/>
      </w:pPr>
      <w:r w:rsidR="06F5378D">
        <w:rPr/>
        <w:t>Rozšířená podpora “HDR” nad rámec sRGB</w:t>
      </w:r>
    </w:p>
    <w:p w:rsidR="006F6FD1" w:rsidP="24501117" w:rsidRDefault="006F6FD1" w14:paraId="6AACF3D7" w14:textId="72FB8DE5">
      <w:pPr>
        <w:pStyle w:val="Odstavecseseznamem"/>
        <w:numPr>
          <w:ilvl w:val="0"/>
          <w:numId w:val="11"/>
        </w:numPr>
        <w:rPr>
          <w:b w:val="1"/>
          <w:bCs w:val="1"/>
        </w:rPr>
      </w:pPr>
      <w:r w:rsidR="06F5378D">
        <w:rPr/>
        <w:t>Možnost změny odstínů z existujících</w:t>
      </w:r>
    </w:p>
    <w:p w:rsidR="001F566C" w:rsidP="001F566C" w:rsidRDefault="001F566C" w14:paraId="530566BC" w14:textId="1C8DE004">
      <w:pPr>
        <w:pStyle w:val="Nadpis1"/>
        <w:rPr>
          <w:b/>
          <w:bCs/>
          <w:color w:val="000000" w:themeColor="text1"/>
        </w:rPr>
      </w:pPr>
      <w:r w:rsidRPr="001F566C">
        <w:rPr>
          <w:b/>
          <w:bCs/>
          <w:color w:val="000000" w:themeColor="text1"/>
        </w:rPr>
        <w:t>CSS proměnné</w:t>
      </w:r>
    </w:p>
    <w:p w:rsidR="001F566C" w:rsidP="005551B2" w:rsidRDefault="001031C4" w14:paraId="1EEC53C6" w14:textId="1CEE4522">
      <w:pPr>
        <w:pStyle w:val="Odstavecseseznamem"/>
        <w:numPr>
          <w:ilvl w:val="0"/>
          <w:numId w:val="7"/>
        </w:numPr>
      </w:pPr>
      <w:r w:rsidRPr="001031C4">
        <w:rPr>
          <w:b/>
          <w:bCs/>
        </w:rPr>
        <w:t>Proměnn</w:t>
      </w:r>
      <w:r>
        <w:rPr>
          <w:b/>
          <w:bCs/>
        </w:rPr>
        <w:t xml:space="preserve">á </w:t>
      </w:r>
      <w:r>
        <w:t>= u</w:t>
      </w:r>
      <w:r w:rsidR="005551B2">
        <w:t>živatelsky definovan</w:t>
      </w:r>
      <w:r>
        <w:t>á</w:t>
      </w:r>
      <w:r w:rsidR="005551B2">
        <w:t xml:space="preserve"> hodnot</w:t>
      </w:r>
      <w:r>
        <w:t>a</w:t>
      </w:r>
      <w:r w:rsidR="005551B2">
        <w:t xml:space="preserve"> pro opakované použití v celém designu</w:t>
      </w:r>
    </w:p>
    <w:p w:rsidR="005551B2" w:rsidP="005551B2" w:rsidRDefault="005551B2" w14:paraId="01F2C42A" w14:textId="4C6BFD45">
      <w:pPr>
        <w:pStyle w:val="Odstavecseseznamem"/>
        <w:numPr>
          <w:ilvl w:val="0"/>
          <w:numId w:val="7"/>
        </w:numPr>
      </w:pPr>
      <w:r>
        <w:t>Definice v</w:t>
      </w:r>
      <w:r w:rsidR="001031C4">
        <w:t xml:space="preserve"> bloku </w:t>
      </w:r>
      <w:r w:rsidRPr="001031C4" w:rsidR="001031C4">
        <w:rPr>
          <w:b/>
          <w:bCs/>
        </w:rPr>
        <w:t>:</w:t>
      </w:r>
      <w:r w:rsidRPr="001031C4">
        <w:rPr>
          <w:b/>
          <w:bCs/>
        </w:rPr>
        <w:t>root</w:t>
      </w:r>
      <w:r w:rsidR="00A76824">
        <w:rPr>
          <w:b/>
          <w:bCs/>
        </w:rPr>
        <w:t xml:space="preserve"> </w:t>
      </w:r>
      <w:r w:rsidR="00A76824">
        <w:t>(globální rozsah)</w:t>
      </w:r>
    </w:p>
    <w:p w:rsidRPr="00E75265" w:rsidR="005551B2" w:rsidP="005551B2" w:rsidRDefault="005551B2" w14:paraId="7779C39D" w14:textId="1F821D81">
      <w:pPr>
        <w:pStyle w:val="Odstavecseseznamem"/>
        <w:numPr>
          <w:ilvl w:val="0"/>
          <w:numId w:val="7"/>
        </w:numPr>
      </w:pPr>
      <w:r>
        <w:t>Použití pomocí</w:t>
      </w:r>
      <w:r w:rsidR="001031C4">
        <w:t xml:space="preserve"> funkce</w:t>
      </w:r>
      <w:r w:rsidRPr="001031C4" w:rsidR="001031C4">
        <w:rPr>
          <w:b/>
          <w:bCs/>
        </w:rPr>
        <w:t xml:space="preserve"> var</w:t>
      </w:r>
      <w:r w:rsidRPr="001031C4">
        <w:rPr>
          <w:b/>
          <w:bCs/>
        </w:rPr>
        <w:t>()</w:t>
      </w:r>
    </w:p>
    <w:p w:rsidR="00E75265" w:rsidP="00E75265" w:rsidRDefault="00E75265" w14:paraId="67EDE15E" w14:textId="3DDFDFE8">
      <w:pPr>
        <w:pStyle w:val="Nadpis2"/>
        <w:ind w:left="360"/>
        <w:rPr>
          <w:b/>
          <w:bCs/>
          <w:color w:val="000000" w:themeColor="text1"/>
        </w:rPr>
      </w:pPr>
      <w:r w:rsidRPr="00E75265">
        <w:rPr>
          <w:b/>
          <w:bCs/>
          <w:color w:val="000000" w:themeColor="text1"/>
        </w:rPr>
        <w:t>Výhody</w:t>
      </w:r>
    </w:p>
    <w:p w:rsidR="00E75265" w:rsidP="00E75265" w:rsidRDefault="00E75265" w14:paraId="4AA26F47" w14:textId="4F2CAB1A">
      <w:pPr>
        <w:pStyle w:val="Odstavecseseznamem"/>
        <w:numPr>
          <w:ilvl w:val="0"/>
          <w:numId w:val="8"/>
        </w:numPr>
        <w:ind w:left="1080"/>
      </w:pPr>
      <w:r>
        <w:t>Jedno místo pro definici klíčových hodnot (barvy, písma…)</w:t>
      </w:r>
    </w:p>
    <w:p w:rsidR="00E75265" w:rsidP="00E75265" w:rsidRDefault="00E75265" w14:paraId="6200DE57" w14:textId="529EB5B2">
      <w:pPr>
        <w:pStyle w:val="Odstavecseseznamem"/>
        <w:numPr>
          <w:ilvl w:val="0"/>
          <w:numId w:val="8"/>
        </w:numPr>
        <w:ind w:left="1080"/>
      </w:pPr>
      <w:r>
        <w:t>Jednotný vzhled</w:t>
      </w:r>
      <w:r w:rsidR="001031C4">
        <w:t xml:space="preserve"> (např. stejná barva na všech tlačítkách)</w:t>
      </w:r>
    </w:p>
    <w:p w:rsidR="00E75265" w:rsidP="00E75265" w:rsidRDefault="00E75265" w14:paraId="45A41ADF" w14:textId="51073945">
      <w:pPr>
        <w:pStyle w:val="Odstavecseseznamem"/>
        <w:numPr>
          <w:ilvl w:val="0"/>
          <w:numId w:val="8"/>
        </w:numPr>
        <w:ind w:left="1080"/>
      </w:pPr>
      <w:r>
        <w:t xml:space="preserve">Možnost rychlé změny </w:t>
      </w:r>
      <w:r w:rsidR="001031C4">
        <w:t>klíčových hodnot</w:t>
      </w:r>
      <w:r>
        <w:t xml:space="preserve"> po celé webu</w:t>
      </w:r>
      <w:r w:rsidR="001031C4">
        <w:t xml:space="preserve"> (barvy, mezery, písma…)</w:t>
      </w:r>
    </w:p>
    <w:p w:rsidRPr="00E75265" w:rsidR="00844B45" w:rsidP="00E75265" w:rsidRDefault="00844B45" w14:paraId="38D7880A" w14:textId="6F455BA3">
      <w:pPr>
        <w:pStyle w:val="Odstavecseseznamem"/>
        <w:numPr>
          <w:ilvl w:val="0"/>
          <w:numId w:val="8"/>
        </w:numPr>
        <w:ind w:left="1080"/>
      </w:pPr>
      <w:r>
        <w:t>Možnost rychlého přepínání stylů (např. tmavý/světlý režim)</w:t>
      </w:r>
    </w:p>
    <w:p w:rsidR="001F566C" w:rsidP="001F566C" w:rsidRDefault="001F566C" w14:paraId="75012C53" w14:textId="77777777"/>
    <w:p w:rsidR="001F566C" w:rsidP="001F566C" w:rsidRDefault="001F566C" w14:paraId="4862BC30" w14:textId="3F501346">
      <w:pPr>
        <w:pStyle w:val="Nadpis1"/>
        <w:rPr>
          <w:b/>
          <w:bCs/>
          <w:color w:val="000000" w:themeColor="text1"/>
        </w:rPr>
      </w:pPr>
      <w:r w:rsidRPr="001F566C">
        <w:rPr>
          <w:b/>
          <w:bCs/>
          <w:color w:val="000000" w:themeColor="text1"/>
        </w:rPr>
        <w:t>Písmo v</w:t>
      </w:r>
      <w:r>
        <w:rPr>
          <w:b/>
          <w:bCs/>
          <w:color w:val="000000" w:themeColor="text1"/>
        </w:rPr>
        <w:t> </w:t>
      </w:r>
      <w:r w:rsidRPr="001F566C">
        <w:rPr>
          <w:b/>
          <w:bCs/>
          <w:color w:val="000000" w:themeColor="text1"/>
        </w:rPr>
        <w:t>CSS</w:t>
      </w:r>
    </w:p>
    <w:p w:rsidR="001F566C" w:rsidP="00E75265" w:rsidRDefault="00E75265" w14:paraId="340740B0" w14:textId="6EE5DDEA">
      <w:pPr>
        <w:pStyle w:val="Nadpis2"/>
        <w:ind w:firstLine="708"/>
        <w:rPr>
          <w:b/>
          <w:bCs/>
          <w:color w:val="000000" w:themeColor="text1"/>
        </w:rPr>
      </w:pPr>
      <w:r w:rsidRPr="00E75265">
        <w:rPr>
          <w:b/>
          <w:bCs/>
          <w:color w:val="000000" w:themeColor="text1"/>
        </w:rPr>
        <w:t>Konkrétní styly písem</w:t>
      </w:r>
      <w:r w:rsidR="0036096B">
        <w:rPr>
          <w:b/>
          <w:bCs/>
          <w:color w:val="000000" w:themeColor="text1"/>
        </w:rPr>
        <w:t xml:space="preserve"> (kategorie)</w:t>
      </w:r>
    </w:p>
    <w:p w:rsidRPr="0036096B" w:rsidR="001F566C" w:rsidP="00844B45" w:rsidRDefault="00844B45" w14:paraId="6BE2DD68" w14:textId="434E5D74">
      <w:pPr>
        <w:pStyle w:val="Odstavecseseznamem"/>
        <w:numPr>
          <w:ilvl w:val="0"/>
          <w:numId w:val="13"/>
        </w:numPr>
        <w:rPr>
          <w:b/>
          <w:bCs/>
        </w:rPr>
      </w:pPr>
      <w:r w:rsidRPr="0036096B">
        <w:rPr>
          <w:b/>
          <w:bCs/>
        </w:rPr>
        <w:t>Výběr písma</w:t>
      </w:r>
      <w:r>
        <w:t xml:space="preserve">: vlastnost </w:t>
      </w:r>
      <w:r w:rsidRPr="0036096B">
        <w:rPr>
          <w:b/>
          <w:bCs/>
        </w:rPr>
        <w:t>font-family</w:t>
      </w:r>
    </w:p>
    <w:p w:rsidR="00844B45" w:rsidP="00844B45" w:rsidRDefault="00844B45" w14:paraId="0A590941" w14:textId="53033CC3">
      <w:pPr>
        <w:pStyle w:val="Odstavecseseznamem"/>
        <w:numPr>
          <w:ilvl w:val="0"/>
          <w:numId w:val="13"/>
        </w:numPr>
      </w:pPr>
      <w:r w:rsidRPr="0036096B">
        <w:rPr>
          <w:b/>
          <w:bCs/>
        </w:rPr>
        <w:t>Velikost písma</w:t>
      </w:r>
      <w:r>
        <w:t xml:space="preserve">: vlastnost </w:t>
      </w:r>
      <w:r w:rsidRPr="0036096B">
        <w:rPr>
          <w:b/>
          <w:bCs/>
        </w:rPr>
        <w:t>font-size</w:t>
      </w:r>
    </w:p>
    <w:p w:rsidR="0036096B" w:rsidP="00844B45" w:rsidRDefault="00844B45" w14:paraId="11367633" w14:textId="77777777">
      <w:pPr>
        <w:pStyle w:val="Odstavecseseznamem"/>
        <w:numPr>
          <w:ilvl w:val="0"/>
          <w:numId w:val="13"/>
        </w:numPr>
      </w:pPr>
      <w:r w:rsidRPr="0036096B">
        <w:rPr>
          <w:b/>
          <w:bCs/>
        </w:rPr>
        <w:t>V</w:t>
      </w:r>
      <w:r w:rsidRPr="0036096B" w:rsidR="0036096B">
        <w:rPr>
          <w:b/>
          <w:bCs/>
        </w:rPr>
        <w:t>z</w:t>
      </w:r>
      <w:r w:rsidRPr="0036096B">
        <w:rPr>
          <w:b/>
          <w:bCs/>
        </w:rPr>
        <w:t xml:space="preserve">hled </w:t>
      </w:r>
      <w:r w:rsidRPr="0036096B" w:rsidR="0036096B">
        <w:rPr>
          <w:b/>
          <w:bCs/>
        </w:rPr>
        <w:t>písma</w:t>
      </w:r>
      <w:r w:rsidR="0036096B">
        <w:t xml:space="preserve">: </w:t>
      </w:r>
      <w:r w:rsidRPr="0036096B" w:rsidR="0036096B">
        <w:rPr>
          <w:b/>
          <w:bCs/>
        </w:rPr>
        <w:t>font-weight</w:t>
      </w:r>
      <w:r w:rsidR="0036096B">
        <w:t xml:space="preserve"> (tučnost), </w:t>
      </w:r>
      <w:r w:rsidRPr="0036096B" w:rsidR="0036096B">
        <w:rPr>
          <w:b/>
          <w:bCs/>
        </w:rPr>
        <w:t>font-style</w:t>
      </w:r>
      <w:r w:rsidR="0036096B">
        <w:t xml:space="preserve"> (kurzíva), </w:t>
      </w:r>
    </w:p>
    <w:p w:rsidR="00844B45" w:rsidP="0036096B" w:rsidRDefault="0036096B" w14:paraId="10FC5C54" w14:textId="5AFC041B">
      <w:pPr>
        <w:pStyle w:val="Odstavecseseznamem"/>
        <w:ind w:left="1425"/>
      </w:pPr>
      <w:r w:rsidRPr="0036096B">
        <w:rPr>
          <w:b/>
          <w:bCs/>
        </w:rPr>
        <w:t>line-height</w:t>
      </w:r>
      <w:r>
        <w:t xml:space="preserve"> (výška řádku)</w:t>
      </w:r>
    </w:p>
    <w:p w:rsidRPr="0036096B" w:rsidR="0036096B" w:rsidP="0036096B" w:rsidRDefault="0036096B" w14:paraId="448CDFC8" w14:textId="26ED4E97">
      <w:pPr>
        <w:pStyle w:val="Odstavecseseznamem"/>
        <w:numPr>
          <w:ilvl w:val="0"/>
          <w:numId w:val="13"/>
        </w:numPr>
      </w:pPr>
      <w:r w:rsidRPr="0036096B">
        <w:rPr>
          <w:b/>
          <w:bCs/>
        </w:rPr>
        <w:t>Zarovnání písma</w:t>
      </w:r>
      <w:r>
        <w:t xml:space="preserve">: vlastnost </w:t>
      </w:r>
      <w:r w:rsidRPr="0036096B">
        <w:rPr>
          <w:b/>
          <w:bCs/>
        </w:rPr>
        <w:t>text-align</w:t>
      </w:r>
    </w:p>
    <w:p w:rsidR="0036096B" w:rsidP="0036096B" w:rsidRDefault="0036096B" w14:paraId="2D041162" w14:textId="0B5CE371">
      <w:pPr>
        <w:pStyle w:val="Nadpis2"/>
        <w:ind w:firstLine="708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Načtení</w:t>
      </w:r>
      <w:r w:rsidRPr="0036096B">
        <w:rPr>
          <w:b/>
          <w:bCs/>
          <w:color w:val="000000" w:themeColor="text1"/>
        </w:rPr>
        <w:t xml:space="preserve"> vlastního </w:t>
      </w:r>
      <w:r>
        <w:rPr>
          <w:b/>
          <w:bCs/>
          <w:color w:val="000000" w:themeColor="text1"/>
        </w:rPr>
        <w:t>fontu</w:t>
      </w:r>
    </w:p>
    <w:p w:rsidR="0036096B" w:rsidP="0036096B" w:rsidRDefault="0036096B" w14:paraId="4C0E707A" w14:textId="12AC84F0">
      <w:pPr>
        <w:pStyle w:val="Odstavecseseznamem"/>
        <w:numPr>
          <w:ilvl w:val="0"/>
          <w:numId w:val="13"/>
        </w:numPr>
      </w:pPr>
      <w:r>
        <w:t xml:space="preserve">Pomocí speciálního pravidla </w:t>
      </w:r>
      <w:r w:rsidRPr="0036096B">
        <w:rPr>
          <w:b/>
          <w:bCs/>
        </w:rPr>
        <w:t>@font-face</w:t>
      </w:r>
    </w:p>
    <w:p w:rsidRPr="0036096B" w:rsidR="0036096B" w:rsidP="0036096B" w:rsidRDefault="0036096B" w14:paraId="3ABAD19E" w14:textId="11A8C840">
      <w:pPr>
        <w:pStyle w:val="Odstavecseseznamem"/>
        <w:numPr>
          <w:ilvl w:val="0"/>
          <w:numId w:val="13"/>
        </w:numPr>
      </w:pPr>
      <w:r>
        <w:t>Z externího souboru</w:t>
      </w:r>
      <w:r w:rsidR="002F295B">
        <w:t xml:space="preserve"> (</w:t>
      </w:r>
      <w:r w:rsidRPr="002F295B" w:rsidR="002F295B">
        <w:rPr>
          <w:b/>
          <w:bCs/>
        </w:rPr>
        <w:t>.woff</w:t>
      </w:r>
      <w:r w:rsidR="002F295B">
        <w:t xml:space="preserve">, </w:t>
      </w:r>
      <w:r w:rsidRPr="002F295B" w:rsidR="002F295B">
        <w:rPr>
          <w:b/>
          <w:bCs/>
        </w:rPr>
        <w:t>.ttf</w:t>
      </w:r>
      <w:r w:rsidR="002F295B">
        <w:t>)</w:t>
      </w:r>
    </w:p>
    <w:p w:rsidR="001F566C" w:rsidP="001F566C" w:rsidRDefault="001F566C" w14:paraId="45A55632" w14:textId="589F56C3">
      <w:pPr>
        <w:pStyle w:val="Nadpis1"/>
        <w:rPr>
          <w:b/>
          <w:bCs/>
          <w:color w:val="000000" w:themeColor="text1"/>
        </w:rPr>
      </w:pPr>
      <w:r w:rsidRPr="001F566C">
        <w:rPr>
          <w:b/>
          <w:bCs/>
          <w:color w:val="000000" w:themeColor="text1"/>
        </w:rPr>
        <w:t>Ligatury</w:t>
      </w:r>
    </w:p>
    <w:p w:rsidR="00E75265" w:rsidP="24501117" w:rsidRDefault="006F6FD1" w14:paraId="08AA5FBA" w14:textId="47D47F3B">
      <w:pPr>
        <w:pStyle w:val="Odstavecseseznamem"/>
        <w:numPr>
          <w:ilvl w:val="0"/>
          <w:numId w:val="10"/>
        </w:numPr>
        <w:rPr>
          <w:strike w:val="1"/>
        </w:rPr>
      </w:pPr>
      <w:r w:rsidRPr="24501117" w:rsidR="006F6FD1">
        <w:rPr>
          <w:b w:val="1"/>
          <w:bCs w:val="1"/>
          <w:strike w:val="1"/>
        </w:rPr>
        <w:t>Ligatura</w:t>
      </w:r>
      <w:r w:rsidRPr="24501117" w:rsidR="006F6FD1">
        <w:rPr>
          <w:strike w:val="1"/>
        </w:rPr>
        <w:t xml:space="preserve"> = grafické spojení dvou nebo více znaků do jedn</w:t>
      </w:r>
      <w:r w:rsidRPr="24501117" w:rsidR="002957E4">
        <w:rPr>
          <w:strike w:val="1"/>
        </w:rPr>
        <w:t>oho glyfu</w:t>
      </w:r>
      <w:r w:rsidRPr="24501117" w:rsidR="006F6FD1">
        <w:rPr>
          <w:strike w:val="1"/>
        </w:rPr>
        <w:t xml:space="preserve"> </w:t>
      </w:r>
      <w:r w:rsidRPr="24501117" w:rsidR="00A76824">
        <w:rPr>
          <w:strike w:val="1"/>
        </w:rPr>
        <w:t>(symbolu)</w:t>
      </w:r>
    </w:p>
    <w:p w:rsidR="006F6FD1" w:rsidP="24501117" w:rsidRDefault="006F6FD1" w14:paraId="5C099663" w14:textId="7C18AA60">
      <w:pPr>
        <w:pStyle w:val="Odstavecseseznamem"/>
        <w:numPr>
          <w:ilvl w:val="0"/>
          <w:numId w:val="10"/>
        </w:numPr>
        <w:rPr>
          <w:strike w:val="1"/>
        </w:rPr>
      </w:pPr>
      <w:r w:rsidRPr="24501117" w:rsidR="006F6FD1">
        <w:rPr>
          <w:strike w:val="1"/>
        </w:rPr>
        <w:t>Vylepšení typografické estetiky a čitelnosti textu</w:t>
      </w:r>
    </w:p>
    <w:p w:rsidR="0CD4E326" w:rsidP="24501117" w:rsidRDefault="0CD4E326" w14:paraId="276D06E9" w14:textId="12B4469F">
      <w:pPr>
        <w:pStyle w:val="Odstavecseseznamem"/>
        <w:numPr>
          <w:ilvl w:val="0"/>
          <w:numId w:val="10"/>
        </w:numPr>
        <w:rPr>
          <w:noProof w:val="0"/>
          <w:lang w:val="cs-CZ"/>
        </w:rPr>
      </w:pPr>
      <w:r w:rsidR="0CD4E326">
        <w:rPr>
          <w:strike w:val="0"/>
          <w:dstrike w:val="0"/>
        </w:rPr>
        <w:t xml:space="preserve">Možnost zobrazení znaku načteného z @font-face pomocí skupiny symbolů (ligaturou) - např. </w:t>
      </w:r>
      <w:r w:rsidR="37E57EE9">
        <w:rPr>
          <w:strike w:val="0"/>
          <w:dstrike w:val="0"/>
        </w:rPr>
        <w:t>m</w:t>
      </w:r>
      <w:r w:rsidR="0CD4E326">
        <w:rPr>
          <w:strike w:val="0"/>
          <w:dstrike w:val="0"/>
        </w:rPr>
        <w:t>ísto “</w:t>
      </w:r>
      <w:r w:rsidR="0CD4E326">
        <w:rPr>
          <w:strike w:val="0"/>
          <w:dstrike w:val="0"/>
        </w:rPr>
        <w:t>hearth</w:t>
      </w:r>
      <w:r w:rsidR="0CD4E326">
        <w:rPr>
          <w:strike w:val="0"/>
          <w:dstrike w:val="0"/>
        </w:rPr>
        <w:t xml:space="preserve">” se zobrazí znak </w:t>
      </w:r>
      <w:r w:rsidRPr="24501117" w:rsidR="714BE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  <w:t>❤</w:t>
      </w:r>
    </w:p>
    <w:p w:rsidR="002F295B" w:rsidP="002F295B" w:rsidRDefault="002F295B" w14:paraId="73F46986" w14:textId="4F1784E2">
      <w:pPr>
        <w:pStyle w:val="Nadpis1"/>
        <w:rPr>
          <w:b/>
          <w:bCs/>
          <w:color w:val="000000" w:themeColor="text1"/>
        </w:rPr>
      </w:pPr>
      <w:r w:rsidRPr="002F295B">
        <w:rPr>
          <w:b/>
          <w:bCs/>
          <w:color w:val="000000" w:themeColor="text1"/>
        </w:rPr>
        <w:lastRenderedPageBreak/>
        <w:t>Způsoby zobrazení grafiky</w:t>
      </w:r>
    </w:p>
    <w:p w:rsidR="00EF7FE4" w:rsidP="00EF7FE4" w:rsidRDefault="00EF7FE4" w14:paraId="6251715C" w14:textId="02B19C60">
      <w:pPr>
        <w:pStyle w:val="Nadpis2"/>
        <w:rPr>
          <w:b/>
          <w:bCs/>
          <w:color w:val="000000" w:themeColor="text1"/>
        </w:rPr>
      </w:pPr>
      <w:r w:rsidRPr="00EF7FE4">
        <w:rPr>
          <w:b/>
          <w:bCs/>
          <w:color w:val="000000" w:themeColor="text1"/>
        </w:rPr>
        <w:t>&lt;img&gt;</w:t>
      </w:r>
      <w:r>
        <w:rPr>
          <w:b/>
          <w:bCs/>
          <w:color w:val="000000" w:themeColor="text1"/>
        </w:rPr>
        <w:t xml:space="preserve"> </w:t>
      </w:r>
    </w:p>
    <w:p w:rsidRPr="00EF7FE4" w:rsidR="00EF7FE4" w:rsidP="00EF7FE4" w:rsidRDefault="00EF7FE4" w14:paraId="1B9DFF52" w14:textId="12DE180C">
      <w:pPr>
        <w:pStyle w:val="Odstavecseseznamem"/>
        <w:numPr>
          <w:ilvl w:val="0"/>
          <w:numId w:val="14"/>
        </w:numPr>
      </w:pPr>
      <w:r>
        <w:t>Vkládání rastrové nebo vektorové grafiky přímo do HTML dokumentu</w:t>
      </w:r>
    </w:p>
    <w:p w:rsidR="00EF7FE4" w:rsidP="00EF7FE4" w:rsidRDefault="00EF7FE4" w14:paraId="7E934333" w14:textId="714F1A51">
      <w:pPr>
        <w:pStyle w:val="Nadpis2"/>
        <w:rPr>
          <w:b/>
          <w:bCs/>
          <w:color w:val="000000" w:themeColor="text1"/>
        </w:rPr>
      </w:pPr>
      <w:r w:rsidRPr="00EF7FE4">
        <w:rPr>
          <w:b/>
          <w:bCs/>
          <w:color w:val="000000" w:themeColor="text1"/>
        </w:rPr>
        <w:t>SVG</w:t>
      </w:r>
    </w:p>
    <w:p w:rsidR="00EF7FE4" w:rsidP="00EF7FE4" w:rsidRDefault="00EF7FE4" w14:paraId="6314B96B" w14:textId="6B6E1900">
      <w:pPr>
        <w:pStyle w:val="Odstavecseseznamem"/>
        <w:numPr>
          <w:ilvl w:val="0"/>
          <w:numId w:val="14"/>
        </w:numPr>
      </w:pPr>
      <w:r>
        <w:t>Vektory vkládané inline do HTML</w:t>
      </w:r>
    </w:p>
    <w:p w:rsidRPr="00EF7FE4" w:rsidR="00EF7FE4" w:rsidP="00EF7FE4" w:rsidRDefault="00EF7FE4" w14:paraId="21E009D1" w14:textId="7B7B7BCE">
      <w:pPr>
        <w:pStyle w:val="Odstavecseseznamem"/>
        <w:numPr>
          <w:ilvl w:val="0"/>
          <w:numId w:val="14"/>
        </w:numPr>
      </w:pPr>
      <w:r>
        <w:t>Stylovatelné pomocí CSS</w:t>
      </w:r>
      <w:r w:rsidR="00964368">
        <w:t xml:space="preserve"> na úrovni jednotlivých vektorových cest</w:t>
      </w:r>
      <w:r>
        <w:t xml:space="preserve"> (změna barvy, tloušťky)</w:t>
      </w:r>
    </w:p>
    <w:p w:rsidR="00EF7FE4" w:rsidP="00EF7FE4" w:rsidRDefault="00EF7FE4" w14:paraId="18818D68" w14:textId="6D5F896F">
      <w:pPr>
        <w:pStyle w:val="Nadpis2"/>
        <w:rPr>
          <w:b/>
          <w:bCs/>
          <w:color w:val="000000" w:themeColor="text1"/>
        </w:rPr>
      </w:pPr>
      <w:r w:rsidRPr="00EF7FE4">
        <w:rPr>
          <w:b/>
          <w:bCs/>
          <w:color w:val="000000" w:themeColor="text1"/>
        </w:rPr>
        <w:t>CSS tvary</w:t>
      </w:r>
    </w:p>
    <w:p w:rsidR="00EF7FE4" w:rsidP="00EF7FE4" w:rsidRDefault="00EF7FE4" w14:paraId="609B14E7" w14:textId="5FB79C1E">
      <w:pPr>
        <w:pStyle w:val="Odstavecseseznamem"/>
        <w:numPr>
          <w:ilvl w:val="0"/>
          <w:numId w:val="14"/>
        </w:numPr>
      </w:pPr>
      <w:r>
        <w:t>Tvorba geometrických tvarů pouze pomocí CSS vlastností</w:t>
      </w:r>
    </w:p>
    <w:p w:rsidRPr="00EF7FE4" w:rsidR="00EF7FE4" w:rsidP="00EF7FE4" w:rsidRDefault="00EF7FE4" w14:paraId="200BF39B" w14:textId="256735FB">
      <w:pPr>
        <w:pStyle w:val="Odstavecseseznamem"/>
        <w:numPr>
          <w:ilvl w:val="0"/>
          <w:numId w:val="14"/>
        </w:numPr>
      </w:pPr>
      <w:r>
        <w:t>Např. kruhy, rámečky</w:t>
      </w:r>
    </w:p>
    <w:p w:rsidR="00EF7FE4" w:rsidP="00EF7FE4" w:rsidRDefault="00EF7FE4" w14:paraId="3B2CBD8B" w14:textId="21C72E7C">
      <w:pPr>
        <w:pStyle w:val="Nadpis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</w:t>
      </w:r>
      <w:r w:rsidRPr="00EF7FE4">
        <w:rPr>
          <w:b/>
          <w:bCs/>
          <w:color w:val="000000" w:themeColor="text1"/>
        </w:rPr>
        <w:t>ackground-image</w:t>
      </w:r>
    </w:p>
    <w:p w:rsidR="00EF7FE4" w:rsidP="00EF7FE4" w:rsidRDefault="00EF7FE4" w14:paraId="282CCC79" w14:textId="4843E8D1">
      <w:pPr>
        <w:pStyle w:val="Odstavecseseznamem"/>
        <w:numPr>
          <w:ilvl w:val="0"/>
          <w:numId w:val="14"/>
        </w:numPr>
      </w:pPr>
      <w:r>
        <w:t>Vložení obrázku jako pozadí prvku, stylovatelné pomocí CSS (velikost, pozice…)</w:t>
      </w:r>
    </w:p>
    <w:p w:rsidR="00EF7FE4" w:rsidP="00EF7FE4" w:rsidRDefault="00EF7FE4" w14:paraId="007BB484" w14:textId="26F98D74">
      <w:pPr>
        <w:pStyle w:val="Nadpis2"/>
        <w:rPr>
          <w:b/>
          <w:bCs/>
          <w:color w:val="000000" w:themeColor="text1"/>
        </w:rPr>
      </w:pPr>
      <w:r w:rsidRPr="00EF7FE4">
        <w:rPr>
          <w:b/>
          <w:bCs/>
          <w:color w:val="000000" w:themeColor="text1"/>
        </w:rPr>
        <w:t>Font Icons (Ikonická písma)</w:t>
      </w:r>
    </w:p>
    <w:p w:rsidR="00EF7FE4" w:rsidP="00EF7FE4" w:rsidRDefault="00EF7FE4" w14:paraId="7E341C96" w14:textId="210347E0">
      <w:pPr>
        <w:pStyle w:val="Odstavecseseznamem"/>
        <w:numPr>
          <w:ilvl w:val="0"/>
          <w:numId w:val="14"/>
        </w:numPr>
      </w:pPr>
      <w:r>
        <w:t>Použití speciálního souboru fontu, kde místo písmen jsou uloženy vektorové ikony</w:t>
      </w:r>
    </w:p>
    <w:p w:rsidR="00EF7FE4" w:rsidP="00EF7FE4" w:rsidRDefault="00EF7FE4" w14:paraId="2B25B7F2" w14:textId="009C6CC6">
      <w:pPr>
        <w:pStyle w:val="Odstavecseseznamem"/>
        <w:numPr>
          <w:ilvl w:val="0"/>
          <w:numId w:val="14"/>
        </w:numPr>
      </w:pPr>
      <w:r>
        <w:t>Chování jako text</w:t>
      </w:r>
    </w:p>
    <w:p w:rsidRPr="00EF7FE4" w:rsidR="00EF7FE4" w:rsidP="00EF7FE4" w:rsidRDefault="00EF7FE4" w14:paraId="4DD73A13" w14:textId="58794A66">
      <w:pPr>
        <w:pStyle w:val="Odstavecseseznamem"/>
        <w:numPr>
          <w:ilvl w:val="0"/>
          <w:numId w:val="14"/>
        </w:numPr>
        <w:rPr/>
      </w:pPr>
      <w:r w:rsidR="00EF7FE4">
        <w:rPr/>
        <w:t xml:space="preserve">Snadno </w:t>
      </w:r>
      <w:r w:rsidR="00EF7FE4">
        <w:rPr/>
        <w:t>stylovatelné</w:t>
      </w:r>
      <w:r w:rsidR="00EF7FE4">
        <w:rPr/>
        <w:t xml:space="preserve"> pomocí CSS typografických vlastností</w:t>
      </w:r>
    </w:p>
    <w:p w:rsidR="0A648B51" w:rsidP="24501117" w:rsidRDefault="0A648B51" w14:paraId="524730F9" w14:textId="52BDCE34">
      <w:pPr>
        <w:pStyle w:val="Odstavecseseznamem"/>
        <w:numPr>
          <w:ilvl w:val="0"/>
          <w:numId w:val="14"/>
        </w:numPr>
        <w:rPr/>
      </w:pPr>
      <w:r w:rsidR="0A648B51">
        <w:rPr/>
        <w:t>Viz ligatury</w:t>
      </w:r>
    </w:p>
    <w:sectPr w:rsidRPr="00EF7FE4" w:rsidR="00EF7FE4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5963"/>
    <w:multiLevelType w:val="hybridMultilevel"/>
    <w:tmpl w:val="E09690C0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4A7D72"/>
    <w:multiLevelType w:val="hybridMultilevel"/>
    <w:tmpl w:val="6A42CA48"/>
    <w:lvl w:ilvl="0" w:tplc="04050001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2" w15:restartNumberingAfterBreak="0">
    <w:nsid w:val="17100622"/>
    <w:multiLevelType w:val="hybridMultilevel"/>
    <w:tmpl w:val="91560242"/>
    <w:lvl w:ilvl="0" w:tplc="3B8A7B6E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DEC2A4A"/>
    <w:multiLevelType w:val="hybridMultilevel"/>
    <w:tmpl w:val="16D08CA4"/>
    <w:lvl w:ilvl="0" w:tplc="04050001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4" w15:restartNumberingAfterBreak="0">
    <w:nsid w:val="20674EE9"/>
    <w:multiLevelType w:val="hybridMultilevel"/>
    <w:tmpl w:val="B6DCA3A2"/>
    <w:lvl w:ilvl="0" w:tplc="09AA3BFC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BA094F"/>
    <w:multiLevelType w:val="hybridMultilevel"/>
    <w:tmpl w:val="B298241C"/>
    <w:lvl w:ilvl="0" w:tplc="0405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23505D3D"/>
    <w:multiLevelType w:val="hybridMultilevel"/>
    <w:tmpl w:val="66A648C6"/>
    <w:lvl w:ilvl="0" w:tplc="04050001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7" w15:restartNumberingAfterBreak="0">
    <w:nsid w:val="27EA6502"/>
    <w:multiLevelType w:val="hybridMultilevel"/>
    <w:tmpl w:val="72C8DB34"/>
    <w:lvl w:ilvl="0" w:tplc="09AA3BFC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D1045B"/>
    <w:multiLevelType w:val="hybridMultilevel"/>
    <w:tmpl w:val="77A0C4C8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D3F08B2"/>
    <w:multiLevelType w:val="hybridMultilevel"/>
    <w:tmpl w:val="8EF61AAE"/>
    <w:lvl w:ilvl="0" w:tplc="04050001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10" w15:restartNumberingAfterBreak="0">
    <w:nsid w:val="5F884123"/>
    <w:multiLevelType w:val="hybridMultilevel"/>
    <w:tmpl w:val="11F8BCCE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C2B78AB"/>
    <w:multiLevelType w:val="hybridMultilevel"/>
    <w:tmpl w:val="CEE0FDB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F415BB3"/>
    <w:multiLevelType w:val="hybridMultilevel"/>
    <w:tmpl w:val="8ACC1EA4"/>
    <w:lvl w:ilvl="0" w:tplc="04050001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13" w15:restartNumberingAfterBreak="0">
    <w:nsid w:val="786F0109"/>
    <w:multiLevelType w:val="hybridMultilevel"/>
    <w:tmpl w:val="8704075C"/>
    <w:lvl w:ilvl="0" w:tplc="04050001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num w:numId="1" w16cid:durableId="777217334">
    <w:abstractNumId w:val="2"/>
  </w:num>
  <w:num w:numId="2" w16cid:durableId="2098473528">
    <w:abstractNumId w:val="11"/>
  </w:num>
  <w:num w:numId="3" w16cid:durableId="1373730083">
    <w:abstractNumId w:val="4"/>
  </w:num>
  <w:num w:numId="4" w16cid:durableId="1589659129">
    <w:abstractNumId w:val="7"/>
  </w:num>
  <w:num w:numId="5" w16cid:durableId="470942620">
    <w:abstractNumId w:val="3"/>
  </w:num>
  <w:num w:numId="6" w16cid:durableId="1308821894">
    <w:abstractNumId w:val="1"/>
  </w:num>
  <w:num w:numId="7" w16cid:durableId="1773011902">
    <w:abstractNumId w:val="8"/>
  </w:num>
  <w:num w:numId="8" w16cid:durableId="2021278577">
    <w:abstractNumId w:val="0"/>
  </w:num>
  <w:num w:numId="9" w16cid:durableId="267784333">
    <w:abstractNumId w:val="5"/>
  </w:num>
  <w:num w:numId="10" w16cid:durableId="2016496237">
    <w:abstractNumId w:val="12"/>
  </w:num>
  <w:num w:numId="11" w16cid:durableId="2115594726">
    <w:abstractNumId w:val="9"/>
  </w:num>
  <w:num w:numId="12" w16cid:durableId="575166603">
    <w:abstractNumId w:val="6"/>
  </w:num>
  <w:num w:numId="13" w16cid:durableId="164324932">
    <w:abstractNumId w:val="13"/>
  </w:num>
  <w:num w:numId="14" w16cid:durableId="19879318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D2"/>
    <w:rsid w:val="001031C4"/>
    <w:rsid w:val="001F566C"/>
    <w:rsid w:val="002957E4"/>
    <w:rsid w:val="002F295B"/>
    <w:rsid w:val="0036096B"/>
    <w:rsid w:val="004F25D2"/>
    <w:rsid w:val="005311CD"/>
    <w:rsid w:val="005551B2"/>
    <w:rsid w:val="006F6FD1"/>
    <w:rsid w:val="007C5A80"/>
    <w:rsid w:val="00844B45"/>
    <w:rsid w:val="00964368"/>
    <w:rsid w:val="009A4440"/>
    <w:rsid w:val="009B6562"/>
    <w:rsid w:val="00A76824"/>
    <w:rsid w:val="00BF3693"/>
    <w:rsid w:val="00D59837"/>
    <w:rsid w:val="00E75265"/>
    <w:rsid w:val="00E77506"/>
    <w:rsid w:val="00EC606C"/>
    <w:rsid w:val="00EF7FE4"/>
    <w:rsid w:val="00FD3E3E"/>
    <w:rsid w:val="06F5378D"/>
    <w:rsid w:val="0A648B51"/>
    <w:rsid w:val="0CD4E326"/>
    <w:rsid w:val="24501117"/>
    <w:rsid w:val="24F9452E"/>
    <w:rsid w:val="2F0A6C65"/>
    <w:rsid w:val="37525ED9"/>
    <w:rsid w:val="37E57EE9"/>
    <w:rsid w:val="4EE0B602"/>
    <w:rsid w:val="59664522"/>
    <w:rsid w:val="6C17C55C"/>
    <w:rsid w:val="714BE61F"/>
    <w:rsid w:val="733A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53FBF"/>
  <w15:chartTrackingRefBased/>
  <w15:docId w15:val="{20AA35C6-ADBB-46AD-A736-61F7C9326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F25D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F25D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F2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F2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F2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F2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F2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F2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F2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4F25D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rsid w:val="004F25D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rsid w:val="004F25D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4F25D2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4F25D2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4F25D2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4F25D2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4F25D2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4F25D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F25D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4F25D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F2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4F2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F25D2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4F25D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F25D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F25D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F25D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4F25D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F2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FC02F12A3FBD48B96825B18FAAEDDB" ma:contentTypeVersion="15" ma:contentTypeDescription="Vytvoří nový dokument" ma:contentTypeScope="" ma:versionID="37b0be025b718200d1ff019837858fa6">
  <xsd:schema xmlns:xsd="http://www.w3.org/2001/XMLSchema" xmlns:xs="http://www.w3.org/2001/XMLSchema" xmlns:p="http://schemas.microsoft.com/office/2006/metadata/properties" xmlns:ns2="716268ef-31c9-4eea-ac8a-f377df28bb7a" xmlns:ns3="eb0c41a7-0a80-4397-b50b-de47e0e15c2f" targetNamespace="http://schemas.microsoft.com/office/2006/metadata/properties" ma:root="true" ma:fieldsID="83eb2d3bf2ef46488174375183836850" ns2:_="" ns3:_="">
    <xsd:import namespace="716268ef-31c9-4eea-ac8a-f377df28bb7a"/>
    <xsd:import namespace="eb0c41a7-0a80-4397-b50b-de47e0e15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68ef-31c9-4eea-ac8a-f377df28b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1a7-0a80-4397-b50b-de47e0e15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c7bf291-5f88-4c57-857c-440094eec690}" ma:internalName="TaxCatchAll" ma:showField="CatchAllData" ma:web="eb0c41a7-0a80-4397-b50b-de47e0e15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0c41a7-0a80-4397-b50b-de47e0e15c2f" xsi:nil="true"/>
    <lcf76f155ced4ddcb4097134ff3c332f xmlns="716268ef-31c9-4eea-ac8a-f377df28b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F26F22-6037-47BB-91F6-0AEE1A9E5463}"/>
</file>

<file path=customXml/itemProps2.xml><?xml version="1.0" encoding="utf-8"?>
<ds:datastoreItem xmlns:ds="http://schemas.openxmlformats.org/officeDocument/2006/customXml" ds:itemID="{5C8BC9E2-9FCE-4951-B949-9B84C6801E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B46574-9A9A-4C8D-A776-F46720A8C730}">
  <ds:schemaRefs>
    <ds:schemaRef ds:uri="http://schemas.microsoft.com/office/2006/metadata/properties"/>
    <ds:schemaRef ds:uri="http://schemas.microsoft.com/office/infopath/2007/PartnerControls"/>
    <ds:schemaRef ds:uri="65c6332b-310c-483b-be36-8bef3dff5b1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Hudec Filip (2022)</dc:creator>
  <keywords/>
  <dc:description/>
  <lastModifiedBy>Tomáš Kazda</lastModifiedBy>
  <revision>16</revision>
  <dcterms:created xsi:type="dcterms:W3CDTF">2025-11-02T13:18:00.0000000Z</dcterms:created>
  <dcterms:modified xsi:type="dcterms:W3CDTF">2026-03-05T07:52:05.0702173Z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0x010100FCFC02F12A3FBD48B96825B18FAAEDDB</vt:lpwstr>
  </property>
  <property fmtid="{D5CDD505-2E9C-101B-9397-08002B2CF9AE}" pid="3" name="MediaServiceImageTags">
    <vt:lpwstr/>
  </property>
</Properties>
</file>