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pPr>
        <w:spacing w:line="216" w:lineRule="auto"/>
      </w:pPr>
      <w:r>
        <w:rPr>
          <w:rFonts w:ascii="Times New Roman" w:eastAsia="Times New Roman" w:hAnsi="Times New Roman" w:cs="Times New Roman"/>
          <w:b/>
          <w:bCs/>
          <w:sz w:val="22"/>
          <w:szCs w:val="22"/>
        </w:rPr>
        <w:t xml:space="preserve">DEMONSTRATION DOCUMENT — NOT REPRESENTED AS LEGAL ADVICE OR A COMMERCIAL REMEDY</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Acme Widgets LLC (hereinafter "Owner") and Jane Q. Contractor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2026-07-15 and shall continue for a period of One (1 year)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the expressly reviewed services and written deliverables described by the parties</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pPr>
        <w:spacing w:line="216" w:lineRule="auto"/>
      </w:pPr>
      <w:r>
        <w:rPr>
          <w:rFonts w:ascii="Times New Roman" w:eastAsia="Times New Roman" w:hAnsi="Times New Roman" w:cs="Times New Roman"/>
          <w:sz w:val="22"/>
          <w:szCs w:val="22"/>
        </w:rPr>
        <w:t xml:space="preserve">EXPENSES AND COMPENSATION - Owner's obligation to Contractor is to pay the fixed-fee compensation expressly confirmed by the parties.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  As used herein, the expression “a business the same or similar to that of Owner” means the business of Operate a North Carolina business for the tested engagement.  In the event any court of competent jurisdiction shall determine that this restriction is unreasonable as to time or territory, the time shall be deemed amended by the parties to read 1 year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123 Widget Way</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27401</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456 Contractor Court</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High Point, North Carolina 27260</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not assign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pPr>
              <w:spacing w:line="216" w:lineRule="auto"/>
            </w:pPr>
            <w:r>
              <w:rPr>
                <w:rFonts w:ascii="Times New Roman" w:eastAsia="Times New Roman" w:hAnsi="Times New Roman" w:cs="Times New Roman"/>
                <w:b/>
                <w:bCs/>
                <w:sz w:val="22"/>
                <w:szCs w:val="22"/>
              </w:rPr>
              <w:t xml:space="preserve">OWNER: Acme Widgets LLC</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Name: Alex Owner</w:t>
            </w:r>
          </w:p>
          <w:p>
            <w:pPr>
              <w:spacing w:line="216" w:lineRule="auto"/>
            </w:pPr>
            <w:r>
              <w:rPr>
                <w:rFonts w:ascii="Times New Roman" w:eastAsia="Times New Roman" w:hAnsi="Times New Roman" w:cs="Times New Roman"/>
                <w:sz w:val="22"/>
                <w:szCs w:val="22"/>
              </w:rPr>
              <w:t xml:space="preserve">Title/Capacity: Managing Member</w:t>
            </w:r>
          </w:p>
          <w:p>
            <w:pPr>
              <w:spacing w:line="216" w:lineRule="auto"/>
            </w:pPr>
            <w:r>
              <w:rPr>
                <w:rFonts w:ascii="Times New Roman" w:eastAsia="Times New Roman" w:hAnsi="Times New Roman" w:cs="Times New Roman"/>
                <w:sz w:val="22"/>
                <w:szCs w:val="22"/>
              </w:rPr>
              <w:t xml:space="preserve">Date: </w:t>
            </w:r>
          </w:p>
          <w:p>
            <w:pPr>
              <w:spacing w:line="216" w:lineRule="auto"/>
            </w:pPr>
            <w:r>
              <w:rPr>
                <w:rFonts w:ascii="Times New Roman" w:eastAsia="Times New Roman" w:hAnsi="Times New Roman" w:cs="Times New Roman"/>
                <w:b/>
                <w:bCs/>
                <w:sz w:val="22"/>
                <w:szCs w:val="22"/>
              </w:rPr>
              <w:t xml:space="preserve">CONTRACTOR: Jane Q. Contractor</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Name: Confirmed Contractor Signatory</w:t>
            </w:r>
          </w:p>
          <w:p>
            <w:pPr>
              <w:spacing w:line="216" w:lineRule="auto"/>
            </w:pPr>
            <w:r>
              <w:rPr>
                <w:rFonts w:ascii="Times New Roman" w:eastAsia="Times New Roman" w:hAnsi="Times New Roman" w:cs="Times New Roman"/>
                <w:sz w:val="22"/>
                <w:szCs w:val="22"/>
              </w:rPr>
              <w:t xml:space="preserve">Title/Capacity: Independent Contractor</w:t>
            </w:r>
          </w:p>
          <w:p>
            <w:pPr>
              <w:spacing w:line="216" w:lineRule="auto"/>
            </w:pPr>
            <w:r>
              <w:rPr>
                <w:rFonts w:ascii="Times New Roman" w:eastAsia="Times New Roman" w:hAnsi="Times New Roman" w:cs="Times New Roman"/>
                <w:sz w:val="22"/>
                <w:szCs w:val="22"/>
              </w:rPr>
              <w:t xml:space="preserve">Date: </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