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DOCL</w:t>
      </w:r>
    </w:p>
    <w:p>
      <w:pPr>
        <w:spacing w:after="160"/>
      </w:pPr>
      <w:r>
        <w:rPr>
          <w:rFonts w:ascii="Microsoft YaHei" w:hAnsi="Microsoft YaHei" w:eastAsia="Microsoft YaHei"/>
        </w:rPr>
        <w:t>Minecraft 第三方启动器 · Windows · Tauri 2 + Rust + Vue 3</w:t>
      </w:r>
    </w:p>
    <w:p>
      <w:pPr>
        <w:spacing w:after="160"/>
      </w:pPr>
      <w:r>
        <w:rPr>
          <w:rFonts w:ascii="Microsoft YaHei" w:hAnsi="Microsoft YaHei" w:eastAsia="Microsoft YaHei"/>
        </w:rPr>
        <w:t>DOCL 把版本管理、下载、联机、皮肤与崩溃诊断收进一个窗口，同时把启动器自身的开销压到很低：安装包 4.5 MB，空闲时主进程内存约 5 MB。</w:t>
      </w:r>
    </w:p>
    <w:p>
      <w:pPr>
        <w:ind w:left="360"/>
      </w:pPr>
      <w:r>
        <w:rPr>
          <w:rFonts w:ascii="Microsoft YaHei" w:hAnsi="Microsoft YaHei" w:eastAsia="Microsoft YaHei"/>
          <w:i/>
          <w:color w:val="665646"/>
          <w:sz w:val="19"/>
        </w:rPr>
        <w:t>本项目与 Mojang Studios / Microsoft 无关，不包含任何游戏本体文件，使用前需拥有正版 Minecraft 账号。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5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aunchpad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5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665646"/>
          <w:sz w:val="18"/>
        </w:rPr>
        <w:t>启动台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一、为什么轻</w:t>
      </w:r>
    </w:p>
    <w:p>
      <w:pPr>
        <w:spacing w:after="160"/>
      </w:pPr>
      <w:r>
        <w:rPr>
          <w:rFonts w:ascii="Microsoft YaHei" w:hAnsi="Microsoft YaHei" w:eastAsia="Microsoft YaHei"/>
        </w:rPr>
        <w:t>大多数启动器把一整个 Chromium 打包进安装包，动辄一百多兆，运行时还要单独拉起一套浏览器进程。DOCL 换了一条路：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项目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做法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结果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界面渲染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复用系统自带的 WebView2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安装包约 4.5 MB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业务逻辑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Rust 后端，不经过 JS 桥接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下载、校验、解压、JVM 管理都在原生侧完成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常驻开销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无独立浏览器内核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空闲时主进程约 5 MB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冷启动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前端体积小、无重型依赖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秒开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Microsoft YaHei" w:hAnsi="Microsoft YaHei" w:eastAsia="Microsoft YaHei"/>
        </w:rPr>
        <w:t>技术栈是 Tauri 2 + Vue 3 + TypeScript + Rust。前端只负责界面，后端负责所有会拖慢速度的活：并行下载、SHA 校验、压缩包解压、NBT 解析、进程管理与日志采集。</w:t>
      </w:r>
    </w:p>
    <w:p>
      <w:pPr>
        <w:spacing w:after="160"/>
      </w:pPr>
      <w:r>
        <w:rPr>
          <w:rFonts w:ascii="Microsoft YaHei" w:hAnsi="Microsoft YaHei" w:eastAsia="Microsoft YaHei"/>
        </w:rPr>
        <w:t>省下来的是开销，不是能力——内存自动按物理内存推荐、G1GC / ZGC 参数可切换、Java 运行时自动检测与安装、GPU 优先、启动前命令、逐版本独立参数，这些都在。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二、界面与个性化</w:t>
      </w:r>
    </w:p>
    <w:p>
      <w:pPr>
        <w:spacing w:after="160"/>
      </w:pPr>
      <w:r>
        <w:rPr>
          <w:rFonts w:ascii="Microsoft YaHei" w:hAnsi="Microsoft YaHei" w:eastAsia="Microsoft YaHei"/>
        </w:rPr>
        <w:t>浅色木纹玻璃风，中文优先排版，行高与字距按中文重新调过，不是英文界面套一层翻译。所有卡片、按钮、滑条、下拉、提示气泡都使用同一套材质语言，没有系统原生控件的突兀感。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九套配色：纸木、青瓷、赤陶、月白、樱花、深海、香芋、夜墨、石墨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六张内置底图，也可以用本地图片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磨砂强度、玻璃透明度、背景压暗、圆角、界面密度逐项可调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动效可整体关闭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设置改完即生效并自动保存，不需要找「应用」按钮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1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ttings-appearanc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665646"/>
          <w:sz w:val="18"/>
        </w:rPr>
        <w:t>设置 · 外观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三、版本管理</w:t>
      </w:r>
    </w:p>
    <w:p>
      <w:pPr>
        <w:spacing w:after="160"/>
      </w:pPr>
      <w:r>
        <w:rPr>
          <w:rFonts w:ascii="Microsoft YaHei" w:hAnsi="Microsoft YaHei" w:eastAsia="Microsoft YaHei"/>
        </w:rPr>
        <w:t>原版与 Forge / NeoForge / Fabric / Quilt 统一安装。每个版本都是独立实例，可以单独覆盖内存、Java 路径、窗口尺寸、JVM 参数与启动前命令，互不影响。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版本列表为紧凑单行布局，图标可选 7 种预设，也能换成自己的图片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多游戏目录切换，工作区之间彼此隔离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每个实例的模组、资源包、光影、存档、截图、投影文件集中管理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拖入文件即可导入，支持启用 / 禁用</w:t>
      </w:r>
    </w:p>
    <w:p>
      <w:pPr>
        <w:spacing w:after="160"/>
      </w:pPr>
      <w:r>
        <w:rPr>
          <w:rFonts w:ascii="Microsoft YaHei" w:hAnsi="Microsoft YaHei" w:eastAsia="Microsoft YaHei"/>
        </w:rPr>
        <w:t>1.2.0 起有两处结构变化：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</w:rPr>
        <w:t>加载器安装内置化</w:t>
      </w:r>
      <w:r>
        <w:rPr>
          <w:rFonts w:ascii="Microsoft YaHei" w:hAnsi="Microsoft YaHei" w:eastAsia="Microsoft YaHei"/>
        </w:rPr>
        <w:t>：Forge / NeoForge 不再依赖官方安装器自身的联网流程。版本清单直接从安装器包内抽取，依赖库走启动器已有的镜像下载，补丁由本地 Java 分步执行并校验输出。安装器中途失败不会再留下「提示安装完成、启动即崩」的残缺版本。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</w:rPr>
        <w:t>整合包只占一个条目</w:t>
      </w:r>
      <w:r>
        <w:rPr>
          <w:rFonts w:ascii="Microsoft YaHei" w:hAnsi="Microsoft YaHei" w:eastAsia="Microsoft YaHei"/>
        </w:rPr>
        <w:t>：导入后版本列表只显示整合包本身，被继承的原版与加载器不再单独出现；删除整合包时，这些依赖版本一并清理，仍被其他版本共用的会保留。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49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ersion-personaliz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665646"/>
          <w:sz w:val="18"/>
        </w:rPr>
        <w:t>版本 · 个性化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四、下载中心</w:t>
      </w:r>
    </w:p>
    <w:p>
      <w:pPr>
        <w:spacing w:after="160"/>
      </w:pPr>
      <w:r>
        <w:rPr>
          <w:rFonts w:ascii="Microsoft YaHei" w:hAnsi="Microsoft YaHei" w:eastAsia="Microsoft YaHei"/>
        </w:rPr>
        <w:t>游戏版本、加载器、整合包、资源包、光影、数据包集中在同一页面，来源支持 BMCLAPI 与官方切换，并发数可调。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Modrinth / CurseForge 搜索，自动按当前实例的游戏版本与加载器过滤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已安装模组的更新检查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安装模组时自动解析前置依赖并从 Modrinth 补齐，无法识别的会单独列出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 xml:space="preserve">整合包支持 CurseForge / Modrinth / 通用 ZIP 导入，压缩包拖进窗口即可开始，也可导出为 ZIP 与 </w:t>
      </w:r>
      <w:r>
        <w:rPr>
          <w:rFonts w:ascii="Cascadia Mono" w:hAnsi="Cascadia Mono" w:eastAsia="Cascadia Mono"/>
          <w:sz w:val="19"/>
        </w:rPr>
        <w:t>.mrpack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03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ownloa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3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665646"/>
          <w:sz w:val="18"/>
        </w:rPr>
        <w:t>下载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五、联机</w:t>
      </w:r>
    </w:p>
    <w:p>
      <w:pPr>
        <w:spacing w:after="160"/>
      </w:pPr>
      <w:r>
        <w:rPr>
          <w:rFonts w:ascii="Microsoft YaHei" w:hAnsi="Microsoft YaHei" w:eastAsia="Microsoft YaHei"/>
        </w:rPr>
        <w:t>联机大厅、局域网房间发现、服务器状态 ping 集成在一起；开服与服务器列表管理也在同一处完成，不必再单独打开服务端配置文件。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003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ultiplaye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665646"/>
          <w:sz w:val="18"/>
        </w:rPr>
        <w:t>联机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六、账号与皮肤</w:t>
      </w:r>
    </w:p>
    <w:p>
      <w:pPr>
        <w:spacing w:after="160"/>
      </w:pPr>
      <w:r>
        <w:rPr>
          <w:rFonts w:ascii="Microsoft YaHei" w:hAnsi="Microsoft YaHei" w:eastAsia="Microsoft YaHei"/>
        </w:rPr>
        <w:t>支持正版账号登录、离线账号与皮肤 / 披风切换。内置皮肤编辑器同时支持 64x64 与旧版 64x32 两种规格，颜色用 HSV 取色器调整，本地皮肤库可集中收藏、命名、套用与删除。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076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ccount-skin-editor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7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665646"/>
          <w:sz w:val="18"/>
        </w:rPr>
        <w:t>账号 · 皮肤编辑器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07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kin-library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7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665646"/>
          <w:sz w:val="18"/>
        </w:rPr>
        <w:t>皮肤库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七、诊断与其他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</w:rPr>
        <w:t>崩溃诊断</w:t>
      </w:r>
      <w:r>
        <w:rPr>
          <w:rFonts w:ascii="Microsoft YaHei" w:hAnsi="Microsoft YaHei" w:eastAsia="Microsoft YaHei"/>
        </w:rPr>
        <w:t>：崩溃报告会被解析成可读的原因与处置建议，不是把堆栈原样丢出来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</w:rPr>
        <w:t>日志抽屉</w:t>
      </w:r>
      <w:r>
        <w:rPr>
          <w:rFonts w:ascii="Microsoft YaHei" w:hAnsi="Microsoft YaHei" w:eastAsia="Microsoft YaHei"/>
        </w:rPr>
        <w:t xml:space="preserve">：任意页面可随时展开完整启动日志，不必去翻 </w:t>
      </w:r>
      <w:r>
        <w:rPr>
          <w:rFonts w:ascii="Cascadia Mono" w:hAnsi="Cascadia Mono" w:eastAsia="Cascadia Mono"/>
          <w:sz w:val="19"/>
        </w:rPr>
        <w:t>.minecraft/logs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</w:rPr>
        <w:t>存档种子预览</w:t>
      </w:r>
      <w:r>
        <w:rPr>
          <w:rFonts w:ascii="Microsoft YaHei" w:hAnsi="Microsoft YaHei" w:eastAsia="Microsoft YaHei"/>
        </w:rPr>
        <w:t xml:space="preserve">：读取 </w:t>
      </w:r>
      <w:r>
        <w:rPr>
          <w:rFonts w:ascii="Cascadia Mono" w:hAnsi="Cascadia Mono" w:eastAsia="Cascadia Mono"/>
          <w:sz w:val="19"/>
        </w:rPr>
        <w:t>level.dat</w:t>
      </w:r>
      <w:r>
        <w:rPr>
          <w:rFonts w:ascii="Microsoft YaHei" w:hAnsi="Microsoft YaHei" w:eastAsia="Microsoft YaHei"/>
        </w:rPr>
        <w:t xml:space="preserve"> 中的真实种子，一键跳转在线种子地图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</w:rPr>
        <w:t>投影助手</w:t>
      </w:r>
      <w:r>
        <w:rPr>
          <w:rFonts w:ascii="Microsoft YaHei" w:hAnsi="Microsoft YaHei" w:eastAsia="Microsoft YaHei"/>
        </w:rPr>
        <w:t>：实例内的投影文件可直接预览与管理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</w:rPr>
        <w:t>配置备份</w:t>
      </w:r>
      <w:r>
        <w:rPr>
          <w:rFonts w:ascii="Microsoft YaHei" w:hAnsi="Microsoft YaHei" w:eastAsia="Microsoft YaHei"/>
        </w:rPr>
        <w:t>：设置可导入导出，换机不丢配置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/>
        </w:rPr>
        <w:t>自动更新</w:t>
      </w:r>
      <w:r>
        <w:rPr>
          <w:rFonts w:ascii="Microsoft YaHei" w:hAnsi="Microsoft YaHei" w:eastAsia="Microsoft YaHei"/>
        </w:rPr>
        <w:t>：见下节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八、更新机制</w:t>
      </w:r>
    </w:p>
    <w:p>
      <w:pPr>
        <w:spacing w:after="160"/>
      </w:pPr>
      <w:r>
        <w:rPr>
          <w:rFonts w:ascii="Microsoft YaHei" w:hAnsi="Microsoft YaHei" w:eastAsia="Microsoft YaHei"/>
        </w:rPr>
        <w:t>默认策略是「有新版本时提示」，不打扰使用。更新清单来源可在设置中选择：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来源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地址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rFonts w:ascii="Microsoft YaHei" w:hAnsi="Microsoft YaHei" w:eastAsia="Microsoft YaHei"/>
                <w:b/>
                <w:sz w:val="19"/>
              </w:rPr>
              <w:t>适用场景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国内加速（默认）</w:t>
            </w:r>
          </w:p>
        </w:tc>
        <w:tc>
          <w:tcPr>
            <w:tcW w:type="dxa" w:w="3216"/>
          </w:tcPr>
          <w:p>
            <w:r/>
            <w:r>
              <w:rPr>
                <w:rFonts w:ascii="Cascadia Mono" w:hAnsi="Cascadia Mono" w:eastAsia="Cascadia Mono"/>
                <w:sz w:val="17"/>
              </w:rPr>
              <w:t>https://cdn.jsdelivr.net/gh/dawo4/DOCL@main/update.json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国内网络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GitHub 原地址</w:t>
            </w:r>
          </w:p>
        </w:tc>
        <w:tc>
          <w:tcPr>
            <w:tcW w:type="dxa" w:w="3216"/>
          </w:tcPr>
          <w:p>
            <w:r/>
            <w:r>
              <w:rPr>
                <w:rFonts w:ascii="Cascadia Mono" w:hAnsi="Cascadia Mono" w:eastAsia="Cascadia Mono"/>
                <w:sz w:val="17"/>
              </w:rPr>
              <w:t>https://raw.githubusercontent.com/dawo4/DOCL/main/update.json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需要最快拿到新版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自定义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任意 HTTP 地址</w:t>
            </w:r>
          </w:p>
        </w:tc>
        <w:tc>
          <w:tcPr>
            <w:tcW w:type="dxa" w:w="321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自建分发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Microsoft YaHei" w:hAnsi="Microsoft YaHei" w:eastAsia="Microsoft YaHei"/>
        </w:rPr>
        <w:t>清单是一个 JSON 文件：</w:t>
      </w:r>
    </w:p>
    <w:p>
      <w:pPr>
        <w:spacing w:before="80" w:after="120"/>
        <w:ind w:left="360"/>
      </w:pPr>
      <w:r>
        <w:rPr>
          <w:rFonts w:ascii="Cascadia Mono" w:hAnsi="Cascadia Mono" w:eastAsia="Cascadia Mono"/>
          <w:sz w:val="18"/>
        </w:rPr>
        <w:t>{</w:t>
        <w:br/>
      </w:r>
      <w:r>
        <w:rPr>
          <w:rFonts w:ascii="Cascadia Mono" w:hAnsi="Cascadia Mono" w:eastAsia="Cascadia Mono"/>
          <w:sz w:val="18"/>
        </w:rPr>
        <w:t xml:space="preserve">  "version": "1.2.0",</w:t>
        <w:br/>
      </w:r>
      <w:r>
        <w:rPr>
          <w:rFonts w:ascii="Cascadia Mono" w:hAnsi="Cascadia Mono" w:eastAsia="Cascadia Mono"/>
          <w:sz w:val="18"/>
        </w:rPr>
        <w:t xml:space="preserve">  "url": "https://github.com/dawo4/DOCL/releases/download/v1.2.0/DOCL_1.2.0_x64-setup.exe",</w:t>
        <w:br/>
      </w:r>
      <w:r>
        <w:rPr>
          <w:rFonts w:ascii="Cascadia Mono" w:hAnsi="Cascadia Mono" w:eastAsia="Cascadia Mono"/>
          <w:sz w:val="18"/>
        </w:rPr>
        <w:t xml:space="preserve">  "notes": "本次更新内容"</w:t>
        <w:br/>
      </w:r>
      <w:r>
        <w:rPr>
          <w:rFonts w:ascii="Cascadia Mono" w:hAnsi="Cascadia Mono" w:eastAsia="Cascadia Mono"/>
          <w:sz w:val="18"/>
        </w:rPr>
        <w:t>}</w:t>
      </w:r>
    </w:p>
    <w:p>
      <w:pPr>
        <w:spacing w:after="160"/>
      </w:pPr>
      <w:r>
        <w:rPr>
          <w:rFonts w:ascii="Microsoft YaHei" w:hAnsi="Microsoft YaHei" w:eastAsia="Microsoft YaHei"/>
        </w:rPr>
        <w:t>版本号逐段数值比较，只有更高版本才会提示。更新时下载完整安装包并启动安装程序，不做差量补丁，避免残缺文件留存。策略支持「自动下载」「仅提示」「关闭」三档。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368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ettings-updat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6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i/>
          <w:color w:val="665646"/>
          <w:sz w:val="18"/>
        </w:rPr>
        <w:t>设置 · 更新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九、安装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下载：</w:t>
      </w:r>
      <w:r>
        <w:rPr>
          <w:rFonts w:ascii="Microsoft YaHei" w:hAnsi="Microsoft YaHei" w:eastAsia="Microsoft YaHei"/>
          <w:color w:val="5E7B49"/>
          <w:u w:val="single"/>
        </w:rPr>
        <w:t>Releases</w:t>
      </w:r>
      <w:r>
        <w:rPr>
          <w:rFonts w:ascii="Microsoft YaHei" w:hAnsi="Microsoft YaHei" w:eastAsia="Microsoft YaHei"/>
        </w:rPr>
        <w:t xml:space="preserve">，文件名为 </w:t>
      </w:r>
      <w:r>
        <w:rPr>
          <w:rFonts w:ascii="Cascadia Mono" w:hAnsi="Cascadia Mono" w:eastAsia="Cascadia Mono"/>
          <w:sz w:val="19"/>
        </w:rPr>
        <w:t>DOCL_x.y.z_x64-setup.exe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系统要求：Windows 10 1809 及以上，需 WebView2 运行时（Windows 11 已内置）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安装包暂未做代码签名，SmartScreen 可能提示「已保护你的电脑」，点「更多信息」→「仍要运行」即可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安装模式为当前用户，无需管理员权限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十、本版更新（1.2.0）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版本列表改为紧凑单行布局，图标支持预设与自定义图片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Forge / NeoForge 改为启动器内置安装流程，不再受官方安装器网络问题影响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整合包导入后只保留一个版本条目，删除时链式清理继承的依赖版本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模组前置依赖自动解析并从 Modrinth 补齐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皮肤编辑器新增 HSV 取色器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</w:rPr>
        <w:t>拖拽导入对话框与下载中心细节完善</w:t>
      </w:r>
    </w:p>
    <w:p>
      <w:pPr>
        <w:spacing w:after="160"/>
      </w:pPr>
      <w:r>
        <w:rPr>
          <w:rFonts w:ascii="Microsoft YaHei" w:hAnsi="Microsoft YaHei" w:eastAsia="Microsoft YaHei"/>
        </w:rPr>
        <w:t xml:space="preserve">历史版本变化见 </w:t>
      </w:r>
      <w:r>
        <w:rPr>
          <w:rFonts w:ascii="Microsoft YaHei" w:hAnsi="Microsoft YaHei" w:eastAsia="Microsoft YaHei"/>
          <w:color w:val="5E7B49"/>
          <w:u w:val="single"/>
        </w:rPr>
        <w:t>Releases</w:t>
      </w:r>
      <w:r>
        <w:rPr>
          <w:rFonts w:ascii="Microsoft YaHei" w:hAnsi="Microsoft YaHei" w:eastAsia="Microsoft YaHei"/>
        </w:rPr>
        <w:t>。</w:t>
      </w:r>
    </w:p>
    <w:p>
      <w:pPr>
        <w:pStyle w:val="Heading1"/>
      </w:pPr>
      <w:r>
        <w:rPr>
          <w:rFonts w:ascii="Microsoft YaHei" w:hAnsi="Microsoft YaHei" w:eastAsia="Microsoft YaHei"/>
        </w:rPr>
      </w:r>
      <w:r>
        <w:rPr>
          <w:rFonts w:ascii="Microsoft YaHei" w:hAnsi="Microsoft YaHei" w:eastAsia="Microsoft YaHei"/>
        </w:rPr>
        <w:t>十一、开源</w:t>
      </w:r>
    </w:p>
    <w:p>
      <w:pPr>
        <w:spacing w:after="160"/>
      </w:pPr>
      <w:r>
        <w:rPr>
          <w:rFonts w:ascii="Microsoft YaHei" w:hAnsi="Microsoft YaHei" w:eastAsia="Microsoft YaHei"/>
        </w:rPr>
        <w:t xml:space="preserve">以 </w:t>
      </w:r>
      <w:r>
        <w:rPr>
          <w:rFonts w:ascii="Microsoft YaHei" w:hAnsi="Microsoft YaHei" w:eastAsia="Microsoft YaHei"/>
          <w:color w:val="5E7B49"/>
          <w:u w:val="single"/>
        </w:rPr>
        <w:t>AGPL-3.0</w:t>
      </w:r>
      <w:r>
        <w:rPr>
          <w:rFonts w:ascii="Microsoft YaHei" w:hAnsi="Microsoft YaHei" w:eastAsia="Microsoft YaHei"/>
        </w:rPr>
        <w:t xml:space="preserve"> 许可发布：https://github.com/dawo4/DOCL</w:t>
      </w:r>
    </w:p>
    <w:p>
      <w:pPr>
        <w:spacing w:after="160"/>
      </w:pPr>
      <w:r>
        <w:rPr>
          <w:rFonts w:ascii="Microsoft YaHei" w:hAnsi="Microsoft YaHei" w:eastAsia="Microsoft YaHei"/>
        </w:rPr>
        <w:t>修改后分发（包括以网络服务形式提供）需以同等许可公开源代码。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