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hr-HR"/>
          <w14:ligatures w14:val="standardContextual"/>
        </w:rPr>
        <w:id w:val="-92561384"/>
        <w:docPartObj>
          <w:docPartGallery w:val="Cover Pages"/>
          <w:docPartUnique/>
        </w:docPartObj>
      </w:sdtPr>
      <w:sdtEndPr>
        <w:rPr>
          <w:b/>
          <w:bCs/>
          <w:color w:val="auto"/>
        </w:rPr>
      </w:sdtEndPr>
      <w:sdtContent>
        <w:p w14:paraId="7B8D0731" w14:textId="5591BCDA" w:rsidR="00F11DF0" w:rsidRPr="00625A93" w:rsidRDefault="00F11DF0">
          <w:pPr>
            <w:pStyle w:val="NoSpacing"/>
            <w:spacing w:before="1540" w:after="240"/>
            <w:jc w:val="center"/>
            <w:rPr>
              <w:color w:val="156082" w:themeColor="accent1"/>
              <w:lang w:val="hr-HR"/>
            </w:rPr>
          </w:pPr>
          <w:r w:rsidRPr="00625A93">
            <w:rPr>
              <w:b/>
              <w:bCs/>
              <w:noProof/>
              <w:lang w:val="hr-HR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224D8A32" wp14:editId="47B93600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806450</wp:posOffset>
                    </wp:positionV>
                    <wp:extent cx="2360930" cy="320040"/>
                    <wp:effectExtent l="0" t="0" r="3810" b="381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3200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B14A57" w14:textId="5213E4D6" w:rsidR="00F11DF0" w:rsidRPr="00625A93" w:rsidRDefault="00F11DF0" w:rsidP="00F11DF0">
                                <w:pPr>
                                  <w:pStyle w:val="Subtitle"/>
                                  <w:jc w:val="center"/>
                                  <w:rPr>
                                    <w:rStyle w:val="IntenseEmphasis"/>
                                    <w:i w:val="0"/>
                                    <w:iCs w:val="0"/>
                                    <w:color w:val="595959" w:themeColor="text1" w:themeTint="A6"/>
                                  </w:rPr>
                                </w:pPr>
                                <w:r w:rsidRPr="00625A93">
                                  <w:rPr>
                                    <w:rStyle w:val="IntenseEmphasis"/>
                                    <w:i w:val="0"/>
                                    <w:iCs w:val="0"/>
                                  </w:rPr>
                                  <w:t>C.H.A.O.S. Josipovac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24D8A3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0;margin-top:63.5pt;width:185.9pt;height:25.2pt;z-index:251661312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" stroked="f">
                    <v:textbox>
                      <w:txbxContent>
                        <w:p w14:paraId="49B14A57" w14:textId="5213E4D6" w:rsidR="00F11DF0" w:rsidRPr="00625A93" w:rsidRDefault="00F11DF0" w:rsidP="00F11DF0">
                          <w:pPr>
                            <w:pStyle w:val="Subtitle"/>
                            <w:jc w:val="center"/>
                            <w:rPr>
                              <w:rStyle w:val="IntenseEmphasis"/>
                              <w:i w:val="0"/>
                              <w:iCs w:val="0"/>
                              <w:color w:val="595959" w:themeColor="text1" w:themeTint="A6"/>
                            </w:rPr>
                          </w:pPr>
                          <w:r w:rsidRPr="00625A93">
                            <w:rPr>
                              <w:rStyle w:val="IntenseEmphasis"/>
                              <w:i w:val="0"/>
                              <w:iCs w:val="0"/>
                            </w:rPr>
                            <w:t>C.H.A.O.S. Josipovac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  <w:lang w:val="hr-HR"/>
            </w:rPr>
            <w:alias w:val="Title"/>
            <w:tag w:val=""/>
            <w:id w:val="1735040861"/>
            <w:placeholder>
              <w:docPart w:val="5C3536FCC3E441B9A8841ADD499618D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C59E194" w14:textId="1274030F" w:rsidR="00F11DF0" w:rsidRPr="00625A93" w:rsidRDefault="00F11DF0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  <w:lang w:val="hr-HR"/>
                </w:rPr>
              </w:pPr>
              <w:r w:rsidRPr="00625A93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  <w:lang w:val="hr-HR"/>
                </w:rPr>
                <w:t>vsc a11y</w:t>
              </w:r>
            </w:p>
          </w:sdtContent>
        </w:sdt>
        <w:sdt>
          <w:sdtPr>
            <w:rPr>
              <w:rStyle w:val="IntenseEmphasis"/>
              <w:sz w:val="28"/>
              <w:szCs w:val="28"/>
            </w:rPr>
            <w:alias w:val="Subtitle"/>
            <w:tag w:val=""/>
            <w:id w:val="328029620"/>
            <w:placeholder>
              <w:docPart w:val="65762B6960D34245898DBA5170ADED3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F2FD17E" w14:textId="568D3D2D" w:rsidR="00F11DF0" w:rsidRPr="00625A93" w:rsidRDefault="00F11DF0" w:rsidP="00D50C74">
              <w:pPr>
                <w:pStyle w:val="Quote"/>
                <w:rPr>
                  <w:sz w:val="28"/>
                  <w:szCs w:val="28"/>
                </w:rPr>
              </w:pPr>
              <w:r w:rsidRPr="00625A93">
                <w:rPr>
                  <w:rStyle w:val="IntenseEmphasis"/>
                  <w:sz w:val="28"/>
                  <w:szCs w:val="28"/>
                </w:rPr>
                <w:t>Dokumentacija</w:t>
              </w:r>
            </w:p>
          </w:sdtContent>
        </w:sdt>
        <w:p w14:paraId="7884A9CF" w14:textId="169F515F" w:rsidR="00F11DF0" w:rsidRPr="00625A93" w:rsidRDefault="00F11DF0">
          <w:pPr>
            <w:pStyle w:val="NoSpacing"/>
            <w:spacing w:before="480"/>
            <w:jc w:val="center"/>
            <w:rPr>
              <w:color w:val="156082" w:themeColor="accent1"/>
              <w:lang w:val="hr-HR"/>
            </w:rPr>
          </w:pPr>
        </w:p>
        <w:p w14:paraId="2EC97810" w14:textId="5D831676" w:rsidR="00625A93" w:rsidRPr="00625A93" w:rsidRDefault="00D50C74" w:rsidP="00625A93">
          <w:pPr>
            <w:rPr>
              <w:b/>
              <w:bCs/>
            </w:rPr>
          </w:pPr>
          <w:r w:rsidRPr="00625A93">
            <w:rPr>
              <w:b/>
              <w:bCs/>
              <w:noProof/>
            </w:rPr>
            <w:drawing>
              <wp:anchor distT="0" distB="0" distL="114300" distR="114300" simplePos="0" relativeHeight="251662336" behindDoc="0" locked="0" layoutInCell="1" allowOverlap="1" wp14:anchorId="015989C2" wp14:editId="39A26A7F">
                <wp:simplePos x="0" y="0"/>
                <wp:positionH relativeFrom="margin">
                  <wp:posOffset>1299210</wp:posOffset>
                </wp:positionH>
                <wp:positionV relativeFrom="paragraph">
                  <wp:posOffset>580390</wp:posOffset>
                </wp:positionV>
                <wp:extent cx="3451860" cy="3451860"/>
                <wp:effectExtent l="57150" t="57150" r="53340" b="53340"/>
                <wp:wrapNone/>
                <wp:docPr id="19792659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9265919" name="Picture 1979265919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1860" cy="3451860"/>
                        </a:xfrm>
                        <a:prstGeom prst="ellipse">
                          <a:avLst/>
                        </a:prstGeom>
                        <a:ln w="63500" cap="rnd">
                          <a:noFill/>
                        </a:ln>
                        <a:effectLst/>
                        <a:scene3d>
                          <a:camera prst="orthographicFront"/>
                          <a:lightRig rig="contrasting" dir="t">
                            <a:rot lat="0" lon="0" rev="3000000"/>
                          </a:lightRig>
                        </a:scene3d>
                        <a:sp3d contourW="7620">
                          <a:bevelT w="95250" h="31750"/>
                          <a:contourClr>
                            <a:srgbClr val="333333"/>
                          </a:contourClr>
                        </a:sp3d>
                      </pic:spPr>
                    </pic:pic>
                  </a:graphicData>
                </a:graphic>
              </wp:anchor>
            </w:drawing>
          </w:r>
          <w:r w:rsidR="00F11DF0" w:rsidRPr="00625A93"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EB0F1A7" wp14:editId="0E218FAD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9006840</wp:posOffset>
                    </wp:positionV>
                    <wp:extent cx="6553200" cy="557784"/>
                    <wp:effectExtent l="0" t="0" r="0" b="635"/>
                    <wp:wrapNone/>
                    <wp:docPr id="142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hr-HR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C0C92A1" w14:textId="7EE239CA" w:rsidR="00F11DF0" w:rsidRPr="00625A93" w:rsidRDefault="00F11DF0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hr-HR"/>
                                      </w:rPr>
                                    </w:pPr>
                                    <w:r w:rsidRPr="00625A93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hr-HR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39621E2E" w14:textId="4549D507" w:rsidR="00F11DF0" w:rsidRPr="00625A93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lang w:val="hr-HR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lang w:val="hr-HR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11DF0" w:rsidRPr="00625A93">
                                      <w:rPr>
                                        <w:caps/>
                                        <w:color w:val="156082" w:themeColor="accent1"/>
                                        <w:lang w:val="hr-HR"/>
                                      </w:rPr>
                                      <w:t>Mateo Štefanek, leon žlender, filip udovčić</w:t>
                                    </w:r>
                                  </w:sdtContent>
                                </w:sdt>
                              </w:p>
                              <w:p w14:paraId="042C8F93" w14:textId="42B6DF4F" w:rsidR="00F11DF0" w:rsidRPr="00625A93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lang w:val="hr-HR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lang w:val="hr-HR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11DF0" w:rsidRPr="00625A93">
                                      <w:rPr>
                                        <w:color w:val="156082" w:themeColor="accent1"/>
                                        <w:lang w:val="hr-HR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EB0F1A7" id="Text Box 44" o:spid="_x0000_s1027" type="#_x0000_t202" style="position:absolute;margin-left:464.8pt;margin-top:709.2pt;width:516pt;height:43.9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  <w:lang w:val="hr-HR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C0C92A1" w14:textId="7EE239CA" w:rsidR="00F11DF0" w:rsidRPr="00625A93" w:rsidRDefault="00F11DF0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hr-HR"/>
                                </w:rPr>
                              </w:pPr>
                              <w:r w:rsidRPr="00625A93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hr-HR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39621E2E" w14:textId="4549D507" w:rsidR="00F11DF0" w:rsidRPr="00625A93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lang w:val="hr-HR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lang w:val="hr-HR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11DF0" w:rsidRPr="00625A93">
                                <w:rPr>
                                  <w:caps/>
                                  <w:color w:val="156082" w:themeColor="accent1"/>
                                  <w:lang w:val="hr-HR"/>
                                </w:rPr>
                                <w:t>Mateo Štefanek, leon žlender, filip udovčić</w:t>
                              </w:r>
                            </w:sdtContent>
                          </w:sdt>
                        </w:p>
                        <w:p w14:paraId="042C8F93" w14:textId="42B6DF4F" w:rsidR="00F11DF0" w:rsidRPr="00625A93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lang w:val="hr-HR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lang w:val="hr-HR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11DF0" w:rsidRPr="00625A93">
                                <w:rPr>
                                  <w:color w:val="156082" w:themeColor="accent1"/>
                                  <w:lang w:val="hr-HR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F11DF0" w:rsidRPr="00625A93">
            <w:rPr>
              <w:b/>
              <w:bCs/>
            </w:rPr>
            <w:br w:type="page"/>
          </w:r>
        </w:p>
      </w:sdtContent>
    </w:sdt>
    <w:sdt>
      <w:sdtPr>
        <w:id w:val="1365444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hr-HR"/>
          <w14:ligatures w14:val="standardContextual"/>
        </w:rPr>
      </w:sdtEndPr>
      <w:sdtContent>
        <w:p w14:paraId="6455CC19" w14:textId="0E929E31" w:rsidR="00560B98" w:rsidRDefault="00560B98">
          <w:pPr>
            <w:pStyle w:val="TOCHeading"/>
          </w:pPr>
          <w:proofErr w:type="spellStart"/>
          <w:r>
            <w:t>Sadržaj</w:t>
          </w:r>
          <w:proofErr w:type="spellEnd"/>
        </w:p>
        <w:p w14:paraId="2DC413AD" w14:textId="1AB6272E" w:rsidR="00803ADF" w:rsidRDefault="00560B9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96193" w:history="1">
            <w:r w:rsidR="00803ADF" w:rsidRPr="001018FC">
              <w:rPr>
                <w:rStyle w:val="Hyperlink"/>
                <w:noProof/>
              </w:rPr>
              <w:t>1. Uvod</w:t>
            </w:r>
            <w:r w:rsidR="00803ADF">
              <w:rPr>
                <w:noProof/>
                <w:webHidden/>
              </w:rPr>
              <w:tab/>
            </w:r>
            <w:r w:rsidR="00803ADF">
              <w:rPr>
                <w:noProof/>
                <w:webHidden/>
              </w:rPr>
              <w:fldChar w:fldCharType="begin"/>
            </w:r>
            <w:r w:rsidR="00803ADF">
              <w:rPr>
                <w:noProof/>
                <w:webHidden/>
              </w:rPr>
              <w:instrText xml:space="preserve"> PAGEREF _Toc221296193 \h </w:instrText>
            </w:r>
            <w:r w:rsidR="00803ADF">
              <w:rPr>
                <w:noProof/>
                <w:webHidden/>
              </w:rPr>
            </w:r>
            <w:r w:rsidR="00803ADF">
              <w:rPr>
                <w:noProof/>
                <w:webHidden/>
              </w:rPr>
              <w:fldChar w:fldCharType="separate"/>
            </w:r>
            <w:r w:rsidR="00803ADF">
              <w:rPr>
                <w:noProof/>
                <w:webHidden/>
              </w:rPr>
              <w:t>1</w:t>
            </w:r>
            <w:r w:rsidR="00803ADF">
              <w:rPr>
                <w:noProof/>
                <w:webHidden/>
              </w:rPr>
              <w:fldChar w:fldCharType="end"/>
            </w:r>
          </w:hyperlink>
        </w:p>
        <w:p w14:paraId="5633A8BE" w14:textId="667DBB03" w:rsidR="00803ADF" w:rsidRDefault="00803A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6194" w:history="1">
            <w:r w:rsidRPr="001018FC">
              <w:rPr>
                <w:rStyle w:val="Hyperlink"/>
                <w:noProof/>
              </w:rPr>
              <w:t>2. Opis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D5326" w14:textId="3D555A1E" w:rsidR="00803ADF" w:rsidRDefault="00803A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6195" w:history="1">
            <w:r w:rsidRPr="001018FC">
              <w:rPr>
                <w:rStyle w:val="Hyperlink"/>
                <w:noProof/>
              </w:rPr>
              <w:t>3. 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B8F47" w14:textId="56911F8F" w:rsidR="00803ADF" w:rsidRDefault="00803AD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6196" w:history="1">
            <w:r w:rsidRPr="001018FC">
              <w:rPr>
                <w:rStyle w:val="Hyperlink"/>
                <w:noProof/>
              </w:rPr>
              <w:t>3.1. Error i Warning oznake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472A7" w14:textId="4DA08F27" w:rsidR="00803ADF" w:rsidRDefault="00803AD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6197" w:history="1">
            <w:r w:rsidRPr="001018FC">
              <w:rPr>
                <w:rStyle w:val="Hyperlink"/>
                <w:noProof/>
              </w:rPr>
              <w:t>3.2. Ishihara test daltonizma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F6509" w14:textId="65F5433D" w:rsidR="00803ADF" w:rsidRDefault="00803AD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6198" w:history="1">
            <w:r w:rsidRPr="001018FC">
              <w:rPr>
                <w:rStyle w:val="Hyperlink"/>
                <w:noProof/>
              </w:rPr>
              <w:t>3.3. Ishihara test daltonizma - kod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3C131" w14:textId="57E577B3" w:rsidR="00803ADF" w:rsidRDefault="00803A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6199" w:history="1">
            <w:r w:rsidRPr="001018FC">
              <w:rPr>
                <w:rStyle w:val="Hyperlink"/>
                <w:noProof/>
              </w:rPr>
              <w:t>4. Pristupačnost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7541C" w14:textId="112AC111" w:rsidR="00803ADF" w:rsidRDefault="00803A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6200" w:history="1">
            <w:r w:rsidRPr="001018FC">
              <w:rPr>
                <w:rStyle w:val="Hyperlink"/>
                <w:noProof/>
              </w:rPr>
              <w:t>5. Tehnička realizacija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291CE" w14:textId="3BCAD358" w:rsidR="00803ADF" w:rsidRDefault="00803AD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6201" w:history="1">
            <w:r w:rsidRPr="001018FC">
              <w:rPr>
                <w:rStyle w:val="Hyperlink"/>
                <w:noProof/>
              </w:rPr>
              <w:t>5.1. Error i Warning indikatori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091A9" w14:textId="6AD32B57" w:rsidR="00803ADF" w:rsidRDefault="00803AD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6202" w:history="1">
            <w:r w:rsidRPr="001018FC">
              <w:rPr>
                <w:rStyle w:val="Hyperlink"/>
                <w:noProof/>
              </w:rPr>
              <w:t>5.2. Dodavanje Ishihara testa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0C3C2" w14:textId="28610E8A" w:rsidR="00803ADF" w:rsidRDefault="00803A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6203" w:history="1">
            <w:r w:rsidRPr="001018FC">
              <w:rPr>
                <w:rStyle w:val="Hyperlink"/>
                <w:noProof/>
              </w:rPr>
              <w:t>6. Prednosti i primjena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2A844" w14:textId="3C3C5EEB" w:rsidR="00803ADF" w:rsidRDefault="00803A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6204" w:history="1">
            <w:r w:rsidRPr="001018FC">
              <w:rPr>
                <w:rStyle w:val="Hyperlink"/>
                <w:noProof/>
              </w:rPr>
              <w:t>7. Dnevnik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E1AC8" w14:textId="198CEA71" w:rsidR="00803ADF" w:rsidRDefault="00803A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6205" w:history="1">
            <w:r w:rsidRPr="001018FC">
              <w:rPr>
                <w:rStyle w:val="Hyperlink"/>
                <w:noProof/>
              </w:rPr>
              <w:t>8. 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3D85D" w14:textId="15B661F2" w:rsidR="00560B98" w:rsidRDefault="00560B98">
          <w:r>
            <w:rPr>
              <w:b/>
              <w:bCs/>
              <w:noProof/>
            </w:rPr>
            <w:fldChar w:fldCharType="end"/>
          </w:r>
        </w:p>
      </w:sdtContent>
    </w:sdt>
    <w:p w14:paraId="6136DA45" w14:textId="77777777" w:rsidR="00560B98" w:rsidRDefault="00560B98" w:rsidP="00560B98">
      <w:pPr>
        <w:pStyle w:val="Heading1"/>
      </w:pPr>
    </w:p>
    <w:p w14:paraId="5F4E9277" w14:textId="77777777" w:rsidR="00560B98" w:rsidRDefault="00560B98" w:rsidP="00560B98">
      <w:pPr>
        <w:pStyle w:val="Heading1"/>
      </w:pPr>
    </w:p>
    <w:p w14:paraId="10366625" w14:textId="77777777" w:rsidR="00803ADF" w:rsidRDefault="00803ADF" w:rsidP="00803ADF"/>
    <w:p w14:paraId="27897CB2" w14:textId="77777777" w:rsidR="00803ADF" w:rsidRDefault="00803ADF" w:rsidP="00803ADF"/>
    <w:p w14:paraId="7FBE9FBF" w14:textId="77777777" w:rsidR="00803ADF" w:rsidRDefault="00803ADF" w:rsidP="00803ADF"/>
    <w:p w14:paraId="29F9E942" w14:textId="77777777" w:rsidR="00803ADF" w:rsidRDefault="00803ADF" w:rsidP="00803ADF"/>
    <w:p w14:paraId="04BCF065" w14:textId="77777777" w:rsidR="00803ADF" w:rsidRDefault="00803ADF" w:rsidP="00803ADF"/>
    <w:p w14:paraId="440DCA15" w14:textId="77777777" w:rsidR="00803ADF" w:rsidRPr="00803ADF" w:rsidRDefault="00803ADF" w:rsidP="00803ADF"/>
    <w:p w14:paraId="020FB783" w14:textId="106073FE" w:rsidR="00625A93" w:rsidRPr="00625A93" w:rsidRDefault="00625A93" w:rsidP="00560B98">
      <w:pPr>
        <w:pStyle w:val="Heading1"/>
      </w:pPr>
      <w:bookmarkStart w:id="0" w:name="_Toc221296193"/>
      <w:r w:rsidRPr="00625A93">
        <w:lastRenderedPageBreak/>
        <w:t>1. Uvod</w:t>
      </w:r>
      <w:bookmarkEnd w:id="0"/>
    </w:p>
    <w:p w14:paraId="2FFFCAD2" w14:textId="6AA3855D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Programiranje je danas </w:t>
      </w:r>
      <w:r w:rsidR="00560B98">
        <w:rPr>
          <w:sz w:val="28"/>
          <w:szCs w:val="28"/>
        </w:rPr>
        <w:t>već važan</w:t>
      </w:r>
      <w:r w:rsidRPr="00625A93">
        <w:rPr>
          <w:sz w:val="28"/>
          <w:szCs w:val="28"/>
        </w:rPr>
        <w:t xml:space="preserve"> dio modernog obrazovanja</w:t>
      </w:r>
      <w:r w:rsidR="00560B98">
        <w:rPr>
          <w:sz w:val="28"/>
          <w:szCs w:val="28"/>
        </w:rPr>
        <w:t>, ili će to tek postati,</w:t>
      </w:r>
      <w:r w:rsidRPr="00625A93">
        <w:rPr>
          <w:sz w:val="28"/>
          <w:szCs w:val="28"/>
        </w:rPr>
        <w:t xml:space="preserve"> </w:t>
      </w:r>
      <w:r w:rsidR="00560B98">
        <w:rPr>
          <w:sz w:val="28"/>
          <w:szCs w:val="28"/>
        </w:rPr>
        <w:t>a nezaobilazan dio</w:t>
      </w:r>
      <w:r w:rsidRPr="00625A93">
        <w:rPr>
          <w:sz w:val="28"/>
          <w:szCs w:val="28"/>
        </w:rPr>
        <w:t xml:space="preserve"> tehnologije kori</w:t>
      </w:r>
      <w:r w:rsidR="00560B98">
        <w:rPr>
          <w:sz w:val="28"/>
          <w:szCs w:val="28"/>
        </w:rPr>
        <w:t>šten</w:t>
      </w:r>
      <w:r w:rsidRPr="00625A93">
        <w:rPr>
          <w:sz w:val="28"/>
          <w:szCs w:val="28"/>
        </w:rPr>
        <w:t xml:space="preserve"> u gotovo svim područjima – od znanosti i industrije do svakodnevnih digitalnih alata. Unatoč tome, rad s izvornim kodom često predstavlja izazov, </w:t>
      </w:r>
      <w:r w:rsidR="00560B98">
        <w:rPr>
          <w:sz w:val="28"/>
          <w:szCs w:val="28"/>
        </w:rPr>
        <w:t>od</w:t>
      </w:r>
      <w:r w:rsidRPr="00625A93">
        <w:rPr>
          <w:sz w:val="28"/>
          <w:szCs w:val="28"/>
        </w:rPr>
        <w:t xml:space="preserve"> početnik</w:t>
      </w:r>
      <w:r w:rsidR="00560B98">
        <w:rPr>
          <w:sz w:val="28"/>
          <w:szCs w:val="28"/>
        </w:rPr>
        <w:t>a</w:t>
      </w:r>
      <w:r w:rsidRPr="00625A93">
        <w:rPr>
          <w:sz w:val="28"/>
          <w:szCs w:val="28"/>
        </w:rPr>
        <w:t xml:space="preserve"> i učenik</w:t>
      </w:r>
      <w:r w:rsidR="00560B98">
        <w:rPr>
          <w:sz w:val="28"/>
          <w:szCs w:val="28"/>
        </w:rPr>
        <w:t>a</w:t>
      </w:r>
      <w:r w:rsidRPr="00625A93">
        <w:rPr>
          <w:sz w:val="28"/>
          <w:szCs w:val="28"/>
        </w:rPr>
        <w:t xml:space="preserve"> koji se tek upoznaju s programskim jezicima i razvojnim okruženjima</w:t>
      </w:r>
      <w:r w:rsidR="00560B98">
        <w:rPr>
          <w:sz w:val="28"/>
          <w:szCs w:val="28"/>
        </w:rPr>
        <w:t xml:space="preserve"> do osoba koji imaju poteškoća s vidom</w:t>
      </w:r>
      <w:r w:rsidRPr="00625A93">
        <w:rPr>
          <w:sz w:val="28"/>
          <w:szCs w:val="28"/>
        </w:rPr>
        <w:t>.</w:t>
      </w:r>
    </w:p>
    <w:p w14:paraId="0314B6E8" w14:textId="50B78DE7" w:rsidR="00625A93" w:rsidRPr="00625A93" w:rsidRDefault="00625A93" w:rsidP="00560B98">
      <w:pPr>
        <w:ind w:firstLine="720"/>
        <w:rPr>
          <w:sz w:val="28"/>
          <w:szCs w:val="28"/>
        </w:rPr>
      </w:pPr>
      <w:r w:rsidRPr="00625A93">
        <w:rPr>
          <w:sz w:val="28"/>
          <w:szCs w:val="28"/>
        </w:rPr>
        <w:t xml:space="preserve">Kod je često dug, složen i </w:t>
      </w:r>
      <w:r w:rsidR="00560B98">
        <w:rPr>
          <w:sz w:val="28"/>
          <w:szCs w:val="28"/>
        </w:rPr>
        <w:t>težak za praćenje</w:t>
      </w:r>
      <w:r w:rsidRPr="00625A93">
        <w:rPr>
          <w:sz w:val="28"/>
          <w:szCs w:val="28"/>
        </w:rPr>
        <w:t xml:space="preserve">. Velik broj </w:t>
      </w:r>
      <w:r w:rsidR="00560B98">
        <w:rPr>
          <w:sz w:val="28"/>
          <w:szCs w:val="28"/>
        </w:rPr>
        <w:t>redova</w:t>
      </w:r>
      <w:r w:rsidRPr="00625A93">
        <w:rPr>
          <w:sz w:val="28"/>
          <w:szCs w:val="28"/>
        </w:rPr>
        <w:t>,</w:t>
      </w:r>
      <w:r w:rsidR="00560B98">
        <w:rPr>
          <w:sz w:val="28"/>
          <w:szCs w:val="28"/>
        </w:rPr>
        <w:t xml:space="preserve"> hrpa </w:t>
      </w:r>
      <w:r w:rsidRPr="00625A93">
        <w:rPr>
          <w:sz w:val="28"/>
          <w:szCs w:val="28"/>
        </w:rPr>
        <w:t xml:space="preserve">simbola i različitih boja </w:t>
      </w:r>
      <w:r w:rsidR="00560B98">
        <w:rPr>
          <w:sz w:val="28"/>
          <w:szCs w:val="28"/>
        </w:rPr>
        <w:t xml:space="preserve">koje bi trebale pomagati u radu, </w:t>
      </w:r>
      <w:r w:rsidRPr="00625A93">
        <w:rPr>
          <w:sz w:val="28"/>
          <w:szCs w:val="28"/>
        </w:rPr>
        <w:t>mo</w:t>
      </w:r>
      <w:r w:rsidR="00560B98">
        <w:rPr>
          <w:sz w:val="28"/>
          <w:szCs w:val="28"/>
        </w:rPr>
        <w:t>gu</w:t>
      </w:r>
      <w:r w:rsidRPr="00625A93">
        <w:rPr>
          <w:sz w:val="28"/>
          <w:szCs w:val="28"/>
        </w:rPr>
        <w:t xml:space="preserve"> brzo dovesti do zamora očiju</w:t>
      </w:r>
      <w:r w:rsidR="00560B98">
        <w:rPr>
          <w:sz w:val="28"/>
          <w:szCs w:val="28"/>
        </w:rPr>
        <w:t xml:space="preserve">,  a često i </w:t>
      </w:r>
      <w:r w:rsidRPr="00625A93">
        <w:rPr>
          <w:sz w:val="28"/>
          <w:szCs w:val="28"/>
        </w:rPr>
        <w:t xml:space="preserve"> gubitka koncentracije. Dodatni problem pojavljuje se kod osoba sa slabijim vidom ili s poremećajima raspoznavanja boja, poput daltonizma. Takvim </w:t>
      </w:r>
      <w:r w:rsidR="00560B98">
        <w:rPr>
          <w:sz w:val="28"/>
          <w:szCs w:val="28"/>
        </w:rPr>
        <w:t>osobama</w:t>
      </w:r>
      <w:r w:rsidRPr="00625A93">
        <w:rPr>
          <w:sz w:val="28"/>
          <w:szCs w:val="28"/>
        </w:rPr>
        <w:t xml:space="preserve"> standardna </w:t>
      </w:r>
      <w:r w:rsidR="00560B98">
        <w:rPr>
          <w:sz w:val="28"/>
          <w:szCs w:val="28"/>
        </w:rPr>
        <w:t>programerska rješenja</w:t>
      </w:r>
      <w:r w:rsidRPr="00625A93">
        <w:rPr>
          <w:sz w:val="28"/>
          <w:szCs w:val="28"/>
        </w:rPr>
        <w:t xml:space="preserve"> često nisu dovoljno prilagođena.</w:t>
      </w:r>
    </w:p>
    <w:p w14:paraId="4CB999E1" w14:textId="537FA229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Jedan od najvećih problema u radu s kodom je uočavanje grešaka (</w:t>
      </w:r>
      <w:r w:rsidR="00560B98">
        <w:rPr>
          <w:sz w:val="28"/>
          <w:szCs w:val="28"/>
        </w:rPr>
        <w:t xml:space="preserve">eng. </w:t>
      </w:r>
      <w:proofErr w:type="spellStart"/>
      <w:r w:rsidRPr="00560B98">
        <w:rPr>
          <w:i/>
          <w:iCs/>
          <w:sz w:val="28"/>
          <w:szCs w:val="28"/>
        </w:rPr>
        <w:t>errora</w:t>
      </w:r>
      <w:proofErr w:type="spellEnd"/>
      <w:r w:rsidRPr="00625A93">
        <w:rPr>
          <w:sz w:val="28"/>
          <w:szCs w:val="28"/>
        </w:rPr>
        <w:t>) i upozorenja (</w:t>
      </w:r>
      <w:r w:rsidR="00560B98">
        <w:rPr>
          <w:sz w:val="28"/>
          <w:szCs w:val="28"/>
        </w:rPr>
        <w:t xml:space="preserve">eng. </w:t>
      </w:r>
      <w:proofErr w:type="spellStart"/>
      <w:r w:rsidRPr="00560B98">
        <w:rPr>
          <w:i/>
          <w:iCs/>
          <w:sz w:val="28"/>
          <w:szCs w:val="28"/>
        </w:rPr>
        <w:t>warninga</w:t>
      </w:r>
      <w:proofErr w:type="spellEnd"/>
      <w:r w:rsidRPr="00625A93">
        <w:rPr>
          <w:sz w:val="28"/>
          <w:szCs w:val="28"/>
        </w:rPr>
        <w:t xml:space="preserve">). Ako greške nisu jasno istaknute, </w:t>
      </w:r>
      <w:proofErr w:type="spellStart"/>
      <w:r w:rsidR="00560B98" w:rsidRPr="00560B98">
        <w:rPr>
          <w:i/>
          <w:iCs/>
          <w:sz w:val="28"/>
          <w:szCs w:val="28"/>
        </w:rPr>
        <w:t>user</w:t>
      </w:r>
      <w:proofErr w:type="spellEnd"/>
      <w:r w:rsidRPr="00625A93">
        <w:rPr>
          <w:sz w:val="28"/>
          <w:szCs w:val="28"/>
        </w:rPr>
        <w:t xml:space="preserve"> može provesti puno vremena pokušavajući pronaći </w:t>
      </w:r>
      <w:r w:rsidR="00560B98">
        <w:rPr>
          <w:sz w:val="28"/>
          <w:szCs w:val="28"/>
        </w:rPr>
        <w:t>grešku</w:t>
      </w:r>
      <w:r w:rsidRPr="00625A93">
        <w:rPr>
          <w:sz w:val="28"/>
          <w:szCs w:val="28"/>
        </w:rPr>
        <w:t xml:space="preserve">, što </w:t>
      </w:r>
      <w:r w:rsidR="00560B98">
        <w:rPr>
          <w:sz w:val="28"/>
          <w:szCs w:val="28"/>
        </w:rPr>
        <w:t>ponekad dovede i do odustajanja od rada.</w:t>
      </w:r>
    </w:p>
    <w:p w14:paraId="07511E0B" w14:textId="5F85BC04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Zbog </w:t>
      </w:r>
      <w:r w:rsidR="00BF480A">
        <w:rPr>
          <w:sz w:val="28"/>
          <w:szCs w:val="28"/>
        </w:rPr>
        <w:t>svega smo odlučili</w:t>
      </w:r>
      <w:r w:rsidRPr="00625A93">
        <w:rPr>
          <w:sz w:val="28"/>
          <w:szCs w:val="28"/>
        </w:rPr>
        <w:t xml:space="preserve"> razvi</w:t>
      </w:r>
      <w:r w:rsidR="00BF480A">
        <w:rPr>
          <w:sz w:val="28"/>
          <w:szCs w:val="28"/>
        </w:rPr>
        <w:t>ti</w:t>
      </w:r>
      <w:r w:rsidRPr="00625A93">
        <w:rPr>
          <w:sz w:val="28"/>
          <w:szCs w:val="28"/>
        </w:rPr>
        <w:t xml:space="preserve"> </w:t>
      </w:r>
      <w:r w:rsidR="00BF480A">
        <w:rPr>
          <w:sz w:val="28"/>
          <w:szCs w:val="28"/>
        </w:rPr>
        <w:t>„</w:t>
      </w:r>
      <w:r w:rsidRPr="00625A93">
        <w:rPr>
          <w:sz w:val="28"/>
          <w:szCs w:val="28"/>
        </w:rPr>
        <w:t>VSC A11Y</w:t>
      </w:r>
      <w:r w:rsidR="00BF480A">
        <w:rPr>
          <w:sz w:val="28"/>
          <w:szCs w:val="28"/>
        </w:rPr>
        <w:t>“</w:t>
      </w:r>
      <w:r w:rsidRPr="00625A93">
        <w:rPr>
          <w:sz w:val="28"/>
          <w:szCs w:val="28"/>
        </w:rPr>
        <w:t xml:space="preserve">, ekstenziju za </w:t>
      </w:r>
      <w:proofErr w:type="spellStart"/>
      <w:r w:rsidRPr="00625A93">
        <w:rPr>
          <w:sz w:val="28"/>
          <w:szCs w:val="28"/>
        </w:rPr>
        <w:t>Visual</w:t>
      </w:r>
      <w:proofErr w:type="spellEnd"/>
      <w:r w:rsidRPr="00625A93">
        <w:rPr>
          <w:sz w:val="28"/>
          <w:szCs w:val="28"/>
        </w:rPr>
        <w:t xml:space="preserve"> Studio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koja se fokusira na osnovne elemente pristupačnosti</w:t>
      </w:r>
      <w:r w:rsidR="00BF480A">
        <w:rPr>
          <w:sz w:val="28"/>
          <w:szCs w:val="28"/>
        </w:rPr>
        <w:t xml:space="preserve"> i pomoć samom korisniku</w:t>
      </w:r>
      <w:r w:rsidRPr="00625A93">
        <w:rPr>
          <w:sz w:val="28"/>
          <w:szCs w:val="28"/>
        </w:rPr>
        <w:t xml:space="preserve">. Cilj projekta je poboljšati vizualnu jasnoću grešaka u kodu te omogućiti korisnicima provjeru raspoznavanja boja pomoću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testa daltonizma</w:t>
      </w:r>
      <w:r w:rsidR="00BF480A">
        <w:rPr>
          <w:sz w:val="28"/>
          <w:szCs w:val="28"/>
        </w:rPr>
        <w:t xml:space="preserve"> s kojim mogu osvijestiti svoj problem i lakše odabrati postavke koje su prilagođene njima.</w:t>
      </w:r>
    </w:p>
    <w:p w14:paraId="128A6BD7" w14:textId="0E779FDC" w:rsidR="00803ADF" w:rsidRDefault="00BF480A" w:rsidP="00625A93">
      <w:pPr>
        <w:rPr>
          <w:sz w:val="28"/>
          <w:szCs w:val="28"/>
        </w:rPr>
      </w:pPr>
      <w:r>
        <w:rPr>
          <w:sz w:val="28"/>
          <w:szCs w:val="28"/>
        </w:rPr>
        <w:t>Na taj način p</w:t>
      </w:r>
      <w:r w:rsidR="00625A93" w:rsidRPr="00625A93">
        <w:rPr>
          <w:sz w:val="28"/>
          <w:szCs w:val="28"/>
        </w:rPr>
        <w:t xml:space="preserve">rojekt je namijenjen svima koji žele </w:t>
      </w:r>
      <w:r>
        <w:rPr>
          <w:sz w:val="28"/>
          <w:szCs w:val="28"/>
        </w:rPr>
        <w:t xml:space="preserve">imati </w:t>
      </w:r>
      <w:r w:rsidR="00625A93" w:rsidRPr="00625A93">
        <w:rPr>
          <w:sz w:val="28"/>
          <w:szCs w:val="28"/>
        </w:rPr>
        <w:t>ugodnije</w:t>
      </w:r>
      <w:r>
        <w:rPr>
          <w:sz w:val="28"/>
          <w:szCs w:val="28"/>
        </w:rPr>
        <w:t xml:space="preserve"> programsko sučelje</w:t>
      </w:r>
      <w:r w:rsidR="00625A93" w:rsidRPr="00625A93">
        <w:rPr>
          <w:sz w:val="28"/>
          <w:szCs w:val="28"/>
        </w:rPr>
        <w:t>.</w:t>
      </w:r>
    </w:p>
    <w:p w14:paraId="1E3C77FE" w14:textId="77777777" w:rsidR="00803ADF" w:rsidRDefault="00803AD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5790313" w14:textId="77777777" w:rsidR="00625A93" w:rsidRPr="00625A93" w:rsidRDefault="00625A93" w:rsidP="00625A93">
      <w:pPr>
        <w:rPr>
          <w:sz w:val="28"/>
          <w:szCs w:val="28"/>
        </w:rPr>
      </w:pPr>
    </w:p>
    <w:p w14:paraId="6357E1CF" w14:textId="77777777" w:rsidR="00625A93" w:rsidRPr="00BF480A" w:rsidRDefault="00625A93" w:rsidP="00BF480A">
      <w:pPr>
        <w:pStyle w:val="Heading1"/>
      </w:pPr>
      <w:bookmarkStart w:id="1" w:name="_Toc221296194"/>
      <w:r w:rsidRPr="00BF480A">
        <w:t>2. Opis projekta</w:t>
      </w:r>
      <w:bookmarkEnd w:id="1"/>
    </w:p>
    <w:p w14:paraId="3D7E9FB6" w14:textId="0AAFE520" w:rsidR="00625A93" w:rsidRPr="00625A93" w:rsidRDefault="00625A93" w:rsidP="00625A93">
      <w:pPr>
        <w:rPr>
          <w:sz w:val="28"/>
          <w:szCs w:val="28"/>
        </w:rPr>
      </w:pPr>
      <w:r w:rsidRPr="00BF480A">
        <w:rPr>
          <w:i/>
          <w:iCs/>
          <w:sz w:val="28"/>
          <w:szCs w:val="28"/>
        </w:rPr>
        <w:t>VSC A11Y</w:t>
      </w:r>
      <w:r w:rsidRPr="00625A93">
        <w:rPr>
          <w:sz w:val="28"/>
          <w:szCs w:val="28"/>
        </w:rPr>
        <w:t xml:space="preserve"> je ekstenzija za </w:t>
      </w:r>
      <w:proofErr w:type="spellStart"/>
      <w:r w:rsidRPr="00625A93">
        <w:rPr>
          <w:sz w:val="28"/>
          <w:szCs w:val="28"/>
        </w:rPr>
        <w:t>Visual</w:t>
      </w:r>
      <w:proofErr w:type="spellEnd"/>
      <w:r w:rsidRPr="00625A93">
        <w:rPr>
          <w:sz w:val="28"/>
          <w:szCs w:val="28"/>
        </w:rPr>
        <w:t xml:space="preserve"> Studio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</w:t>
      </w:r>
      <w:r w:rsidR="00BF480A">
        <w:rPr>
          <w:sz w:val="28"/>
          <w:szCs w:val="28"/>
        </w:rPr>
        <w:t xml:space="preserve">program </w:t>
      </w:r>
      <w:r w:rsidRPr="00625A93">
        <w:rPr>
          <w:sz w:val="28"/>
          <w:szCs w:val="28"/>
        </w:rPr>
        <w:t>koja proširuje osnovne mogućnosti editora dodavanjem vizualnih elemenata</w:t>
      </w:r>
      <w:r w:rsidR="00BF480A">
        <w:rPr>
          <w:sz w:val="28"/>
          <w:szCs w:val="28"/>
        </w:rPr>
        <w:t xml:space="preserve"> ili podešavanjem postavki koje su postavljene kao osnova programa</w:t>
      </w:r>
      <w:r w:rsidRPr="00625A93">
        <w:rPr>
          <w:sz w:val="28"/>
          <w:szCs w:val="28"/>
        </w:rPr>
        <w:t>. Ekstenzija ne mijenja izvorni kod, već korisniku pruža dodatne informacije kroz vizualne oznake.</w:t>
      </w:r>
    </w:p>
    <w:p w14:paraId="3DC1D6F8" w14:textId="68C3CEC6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Trenut</w:t>
      </w:r>
      <w:r w:rsidR="00BF480A">
        <w:rPr>
          <w:sz w:val="28"/>
          <w:szCs w:val="28"/>
        </w:rPr>
        <w:t>ačna</w:t>
      </w:r>
      <w:r w:rsidRPr="00625A93">
        <w:rPr>
          <w:sz w:val="28"/>
          <w:szCs w:val="28"/>
        </w:rPr>
        <w:t xml:space="preserve"> verzija projekta fokusirana je na </w:t>
      </w:r>
      <w:r w:rsidR="00BF480A">
        <w:rPr>
          <w:sz w:val="28"/>
          <w:szCs w:val="28"/>
        </w:rPr>
        <w:t>2</w:t>
      </w:r>
      <w:r w:rsidRPr="00625A93">
        <w:rPr>
          <w:sz w:val="28"/>
          <w:szCs w:val="28"/>
        </w:rPr>
        <w:t xml:space="preserve"> ključne funkcionalnosti:</w:t>
      </w:r>
    </w:p>
    <w:p w14:paraId="5060B75E" w14:textId="7A58FC8E" w:rsidR="00625A93" w:rsidRPr="00625A93" w:rsidRDefault="00625A93" w:rsidP="00625A93">
      <w:pPr>
        <w:numPr>
          <w:ilvl w:val="0"/>
          <w:numId w:val="3"/>
        </w:numPr>
        <w:rPr>
          <w:sz w:val="28"/>
          <w:szCs w:val="28"/>
        </w:rPr>
      </w:pPr>
      <w:r w:rsidRPr="00625A93">
        <w:rPr>
          <w:sz w:val="28"/>
          <w:szCs w:val="28"/>
        </w:rPr>
        <w:t>označavanje grešaka (</w:t>
      </w:r>
      <w:proofErr w:type="spellStart"/>
      <w:r w:rsidRPr="00625A93">
        <w:rPr>
          <w:sz w:val="28"/>
          <w:szCs w:val="28"/>
        </w:rPr>
        <w:t>error</w:t>
      </w:r>
      <w:proofErr w:type="spellEnd"/>
      <w:r w:rsidRPr="00625A93">
        <w:rPr>
          <w:sz w:val="28"/>
          <w:szCs w:val="28"/>
        </w:rPr>
        <w:t>) i upozorenja (</w:t>
      </w:r>
      <w:proofErr w:type="spellStart"/>
      <w:r w:rsidRPr="00625A93">
        <w:rPr>
          <w:sz w:val="28"/>
          <w:szCs w:val="28"/>
        </w:rPr>
        <w:t>warning</w:t>
      </w:r>
      <w:proofErr w:type="spellEnd"/>
      <w:r w:rsidRPr="00625A93">
        <w:rPr>
          <w:sz w:val="28"/>
          <w:szCs w:val="28"/>
        </w:rPr>
        <w:t>)</w:t>
      </w:r>
    </w:p>
    <w:p w14:paraId="296771BC" w14:textId="27D24096" w:rsidR="00625A93" w:rsidRPr="00625A93" w:rsidRDefault="00625A93" w:rsidP="00625A93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za procjenu</w:t>
      </w:r>
      <w:r w:rsidR="00DB0FFF">
        <w:rPr>
          <w:sz w:val="28"/>
          <w:szCs w:val="28"/>
        </w:rPr>
        <w:t xml:space="preserve"> problema</w:t>
      </w:r>
      <w:r w:rsidRPr="00625A93">
        <w:rPr>
          <w:sz w:val="28"/>
          <w:szCs w:val="28"/>
        </w:rPr>
        <w:t xml:space="preserve"> raspoznavanja boja</w:t>
      </w:r>
      <w:r w:rsidR="00DB0FFF">
        <w:rPr>
          <w:sz w:val="28"/>
          <w:szCs w:val="28"/>
        </w:rPr>
        <w:t xml:space="preserve"> (mogući daltonizam) .</w:t>
      </w:r>
    </w:p>
    <w:p w14:paraId="0082F1F2" w14:textId="0FE37605" w:rsidR="00625A93" w:rsidRPr="00625A93" w:rsidRDefault="00625A93" w:rsidP="00DB0FFF">
      <w:pPr>
        <w:ind w:firstLine="360"/>
        <w:rPr>
          <w:sz w:val="28"/>
          <w:szCs w:val="28"/>
        </w:rPr>
      </w:pPr>
      <w:r w:rsidRPr="00625A93">
        <w:rPr>
          <w:sz w:val="28"/>
          <w:szCs w:val="28"/>
        </w:rPr>
        <w:t xml:space="preserve">Ekstenzija radi u pozadini i automatski se prilagođava </w:t>
      </w:r>
      <w:r w:rsidR="00DB0FFF">
        <w:rPr>
          <w:sz w:val="28"/>
          <w:szCs w:val="28"/>
        </w:rPr>
        <w:t>dokumentu u kojem trenutno radite</w:t>
      </w:r>
      <w:r w:rsidRPr="00625A93">
        <w:rPr>
          <w:sz w:val="28"/>
          <w:szCs w:val="28"/>
        </w:rPr>
        <w:t>. Kada se u kodu pojavi greška ili upozorenje, ona se odmah vizualno ističe pomoću okvira i simbola. T</w:t>
      </w:r>
      <w:r w:rsidR="00DB0FFF">
        <w:rPr>
          <w:sz w:val="28"/>
          <w:szCs w:val="28"/>
        </w:rPr>
        <w:t>ako</w:t>
      </w:r>
      <w:r w:rsidRPr="00625A93">
        <w:rPr>
          <w:sz w:val="28"/>
          <w:szCs w:val="28"/>
        </w:rPr>
        <w:t xml:space="preserve"> korisniku omogućuje</w:t>
      </w:r>
      <w:r w:rsidR="00DB0FFF">
        <w:rPr>
          <w:sz w:val="28"/>
          <w:szCs w:val="28"/>
        </w:rPr>
        <w:t>mo</w:t>
      </w:r>
      <w:r w:rsidRPr="00625A93">
        <w:rPr>
          <w:sz w:val="28"/>
          <w:szCs w:val="28"/>
        </w:rPr>
        <w:t xml:space="preserve"> brže razumijevanje problema i ispravljanje pogrešaka.</w:t>
      </w:r>
    </w:p>
    <w:p w14:paraId="3A8890AE" w14:textId="70BDFBCE" w:rsidR="00625A93" w:rsidRPr="00625A93" w:rsidRDefault="00625A93" w:rsidP="00625A93">
      <w:p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je</w:t>
      </w:r>
      <w:r w:rsidR="00DB0FFF">
        <w:rPr>
          <w:sz w:val="28"/>
          <w:szCs w:val="28"/>
        </w:rPr>
        <w:t xml:space="preserve"> u svijetu poznat kao osnovni način prepoznavanja boja. </w:t>
      </w:r>
      <w:proofErr w:type="spellStart"/>
      <w:r w:rsidR="00DB0FFF">
        <w:rPr>
          <w:sz w:val="28"/>
          <w:szCs w:val="28"/>
        </w:rPr>
        <w:t>Vjerovatno</w:t>
      </w:r>
      <w:proofErr w:type="spellEnd"/>
      <w:r w:rsidR="00DB0FFF">
        <w:rPr>
          <w:sz w:val="28"/>
          <w:szCs w:val="28"/>
        </w:rPr>
        <w:t xml:space="preserve"> ste ga susreli u svom životu jer dolazi u prepoznatljivom obliku niza krugova različitih boja u kojemu morate prepoznati točan znak. Ukoliko ne možete ga prepoznati, ona pokazuje na mogućnost postojanja problema sa prepoznavanjem boja. U tom smislu pokušali smo napraviti </w:t>
      </w:r>
      <w:r w:rsidRPr="00625A93">
        <w:rPr>
          <w:sz w:val="28"/>
          <w:szCs w:val="28"/>
        </w:rPr>
        <w:t xml:space="preserve"> dodatn</w:t>
      </w:r>
      <w:r w:rsidR="00DB0FFF">
        <w:rPr>
          <w:sz w:val="28"/>
          <w:szCs w:val="28"/>
        </w:rPr>
        <w:t>u</w:t>
      </w:r>
      <w:r w:rsidRPr="00625A93">
        <w:rPr>
          <w:sz w:val="28"/>
          <w:szCs w:val="28"/>
        </w:rPr>
        <w:t xml:space="preserve"> funkcionalnost koja korisnicima omogućuje da procijene vlastite vizualne sposobnosti</w:t>
      </w:r>
      <w:r w:rsidR="00DB0FFF">
        <w:rPr>
          <w:sz w:val="28"/>
          <w:szCs w:val="28"/>
        </w:rPr>
        <w:t xml:space="preserve"> na sličan način</w:t>
      </w:r>
      <w:r w:rsidRPr="00625A93">
        <w:rPr>
          <w:sz w:val="28"/>
          <w:szCs w:val="28"/>
        </w:rPr>
        <w:t xml:space="preserve">. Na temelju rezultata testa, korisnici mogu odlučiti trebaju li koristiti dodatne </w:t>
      </w:r>
      <w:r w:rsidR="00DB0FFF">
        <w:rPr>
          <w:sz w:val="28"/>
          <w:szCs w:val="28"/>
        </w:rPr>
        <w:t>ponuđene</w:t>
      </w:r>
      <w:r w:rsidRPr="00625A93">
        <w:rPr>
          <w:sz w:val="28"/>
          <w:szCs w:val="28"/>
        </w:rPr>
        <w:t xml:space="preserve"> teme ili postavke u editoru.</w:t>
      </w:r>
    </w:p>
    <w:p w14:paraId="24232CCB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Projekt je osmišljen kao jednostavna, ali čvrsta osnova za daljnji razvoj naprednijih pristupačnih funkcionalnosti.</w:t>
      </w:r>
    </w:p>
    <w:p w14:paraId="747A34EB" w14:textId="437210BC" w:rsidR="00625A93" w:rsidRPr="00625A93" w:rsidRDefault="00625A93" w:rsidP="00625A93">
      <w:pPr>
        <w:rPr>
          <w:sz w:val="28"/>
          <w:szCs w:val="28"/>
        </w:rPr>
      </w:pPr>
    </w:p>
    <w:p w14:paraId="0F4D1F06" w14:textId="77777777" w:rsidR="00625A93" w:rsidRPr="00625A93" w:rsidRDefault="00625A93" w:rsidP="00DB0FFF">
      <w:pPr>
        <w:pStyle w:val="Heading1"/>
      </w:pPr>
      <w:bookmarkStart w:id="2" w:name="_Toc221296195"/>
      <w:r w:rsidRPr="00625A93">
        <w:lastRenderedPageBreak/>
        <w:t>3. Funkcionalnosti</w:t>
      </w:r>
      <w:bookmarkEnd w:id="2"/>
    </w:p>
    <w:p w14:paraId="1CABE234" w14:textId="77777777" w:rsidR="00625A93" w:rsidRPr="00625A93" w:rsidRDefault="00625A93" w:rsidP="00DB0FFF">
      <w:pPr>
        <w:pStyle w:val="Heading2"/>
      </w:pPr>
      <w:bookmarkStart w:id="3" w:name="_Toc221296196"/>
      <w:r w:rsidRPr="00625A93">
        <w:t xml:space="preserve">3.1. </w:t>
      </w:r>
      <w:proofErr w:type="spellStart"/>
      <w:r w:rsidRPr="00625A93">
        <w:t>Error</w:t>
      </w:r>
      <w:proofErr w:type="spellEnd"/>
      <w:r w:rsidRPr="00625A93">
        <w:t xml:space="preserve"> i </w:t>
      </w:r>
      <w:proofErr w:type="spellStart"/>
      <w:r w:rsidRPr="00625A93">
        <w:t>Warning</w:t>
      </w:r>
      <w:proofErr w:type="spellEnd"/>
      <w:r w:rsidRPr="00625A93">
        <w:t xml:space="preserve"> oznake</w:t>
      </w:r>
      <w:bookmarkEnd w:id="3"/>
    </w:p>
    <w:p w14:paraId="0911A123" w14:textId="77777777" w:rsidR="00625A93" w:rsidRPr="00625A93" w:rsidRDefault="00625A93" w:rsidP="00DB0FFF">
      <w:pPr>
        <w:ind w:firstLine="720"/>
        <w:rPr>
          <w:sz w:val="28"/>
          <w:szCs w:val="28"/>
        </w:rPr>
      </w:pPr>
      <w:r w:rsidRPr="00625A93">
        <w:rPr>
          <w:sz w:val="28"/>
          <w:szCs w:val="28"/>
        </w:rPr>
        <w:t xml:space="preserve">Greške i upozorenja predstavljaju jedan od najvažnijih dijelova rada s kodom. Ako nisu jasno istaknuti, korisnik ih može previdjeti, što otežava razvoj i </w:t>
      </w:r>
      <w:proofErr w:type="spellStart"/>
      <w:r w:rsidRPr="00625A93">
        <w:rPr>
          <w:sz w:val="28"/>
          <w:szCs w:val="28"/>
        </w:rPr>
        <w:t>debugiranje</w:t>
      </w:r>
      <w:proofErr w:type="spellEnd"/>
      <w:r w:rsidRPr="00625A93">
        <w:rPr>
          <w:sz w:val="28"/>
          <w:szCs w:val="28"/>
        </w:rPr>
        <w:t xml:space="preserve"> programa.</w:t>
      </w:r>
    </w:p>
    <w:p w14:paraId="045F70B1" w14:textId="55202F52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U VSC A11Y ekstenziji </w:t>
      </w:r>
      <w:proofErr w:type="spellStart"/>
      <w:r w:rsidRPr="00625A93">
        <w:rPr>
          <w:sz w:val="28"/>
          <w:szCs w:val="28"/>
        </w:rPr>
        <w:t>error</w:t>
      </w:r>
      <w:proofErr w:type="spellEnd"/>
      <w:r w:rsidRPr="00625A93">
        <w:rPr>
          <w:sz w:val="28"/>
          <w:szCs w:val="28"/>
        </w:rPr>
        <w:t xml:space="preserve"> i </w:t>
      </w:r>
      <w:proofErr w:type="spellStart"/>
      <w:r w:rsidRPr="00625A93">
        <w:rPr>
          <w:sz w:val="28"/>
          <w:szCs w:val="28"/>
        </w:rPr>
        <w:t>warning</w:t>
      </w:r>
      <w:proofErr w:type="spellEnd"/>
      <w:r w:rsidRPr="00625A93">
        <w:rPr>
          <w:sz w:val="28"/>
          <w:szCs w:val="28"/>
        </w:rPr>
        <w:t xml:space="preserve"> poruke su </w:t>
      </w:r>
      <w:r w:rsidR="00DB0FFF">
        <w:rPr>
          <w:sz w:val="28"/>
          <w:szCs w:val="28"/>
        </w:rPr>
        <w:t>vidljivo</w:t>
      </w:r>
      <w:r w:rsidRPr="00625A93">
        <w:rPr>
          <w:sz w:val="28"/>
          <w:szCs w:val="28"/>
        </w:rPr>
        <w:t xml:space="preserve"> </w:t>
      </w:r>
      <w:r w:rsidR="00DB0FFF">
        <w:rPr>
          <w:sz w:val="28"/>
          <w:szCs w:val="28"/>
        </w:rPr>
        <w:t>pojačane</w:t>
      </w:r>
      <w:r w:rsidRPr="00625A93">
        <w:rPr>
          <w:sz w:val="28"/>
          <w:szCs w:val="28"/>
        </w:rPr>
        <w:t xml:space="preserve"> na sljedeći način:</w:t>
      </w:r>
    </w:p>
    <w:p w14:paraId="5C72F9E2" w14:textId="77777777" w:rsidR="00625A93" w:rsidRPr="00625A93" w:rsidRDefault="00625A93" w:rsidP="00625A93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Error</w:t>
      </w:r>
      <w:proofErr w:type="spellEnd"/>
      <w:r w:rsidRPr="00625A93">
        <w:rPr>
          <w:sz w:val="28"/>
          <w:szCs w:val="28"/>
        </w:rPr>
        <w:t xml:space="preserve"> je označen crvenim okvirom i simbolom </w:t>
      </w:r>
      <w:r w:rsidRPr="00625A93">
        <w:rPr>
          <w:rFonts w:ascii="Segoe UI Emoji" w:hAnsi="Segoe UI Emoji" w:cs="Segoe UI Emoji"/>
          <w:sz w:val="28"/>
          <w:szCs w:val="28"/>
        </w:rPr>
        <w:t>❌</w:t>
      </w:r>
    </w:p>
    <w:p w14:paraId="41E94D29" w14:textId="77777777" w:rsidR="00625A93" w:rsidRPr="00625A93" w:rsidRDefault="00625A93" w:rsidP="00625A93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Warning</w:t>
      </w:r>
      <w:proofErr w:type="spellEnd"/>
      <w:r w:rsidRPr="00625A93">
        <w:rPr>
          <w:sz w:val="28"/>
          <w:szCs w:val="28"/>
        </w:rPr>
        <w:t xml:space="preserve"> je označen žutim okvirom i simbolom </w:t>
      </w:r>
      <w:r w:rsidRPr="00625A93">
        <w:rPr>
          <w:rFonts w:ascii="Segoe UI Emoji" w:hAnsi="Segoe UI Emoji" w:cs="Segoe UI Emoji"/>
          <w:sz w:val="28"/>
          <w:szCs w:val="28"/>
        </w:rPr>
        <w:t>⚠️</w:t>
      </w:r>
    </w:p>
    <w:p w14:paraId="2E41F39D" w14:textId="3B32C61A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Osim boje, koristi se i </w:t>
      </w:r>
      <w:r w:rsidR="00DB0FFF">
        <w:rPr>
          <w:sz w:val="28"/>
          <w:szCs w:val="28"/>
        </w:rPr>
        <w:t>podebljani</w:t>
      </w:r>
      <w:r w:rsidRPr="00625A93">
        <w:rPr>
          <w:sz w:val="28"/>
          <w:szCs w:val="28"/>
        </w:rPr>
        <w:t xml:space="preserve"> obrub te simboli kako bi oznake bile prepoznatljive i osobama koje ne razlikuju </w:t>
      </w:r>
      <w:r w:rsidR="00DB0FFF">
        <w:rPr>
          <w:sz w:val="28"/>
          <w:szCs w:val="28"/>
        </w:rPr>
        <w:t>sve</w:t>
      </w:r>
      <w:r w:rsidRPr="00625A93">
        <w:rPr>
          <w:sz w:val="28"/>
          <w:szCs w:val="28"/>
        </w:rPr>
        <w:t xml:space="preserve"> boje. Ovak</w:t>
      </w:r>
      <w:r w:rsidR="00DB0FFF">
        <w:rPr>
          <w:sz w:val="28"/>
          <w:szCs w:val="28"/>
        </w:rPr>
        <w:t>o</w:t>
      </w:r>
      <w:r w:rsidRPr="00625A93">
        <w:rPr>
          <w:sz w:val="28"/>
          <w:szCs w:val="28"/>
        </w:rPr>
        <w:t xml:space="preserve"> </w:t>
      </w:r>
      <w:r w:rsidR="00DB0FFF">
        <w:rPr>
          <w:sz w:val="28"/>
          <w:szCs w:val="28"/>
        </w:rPr>
        <w:t xml:space="preserve">pokušavamo na postojeći dizajn kreiran u VS </w:t>
      </w:r>
      <w:proofErr w:type="spellStart"/>
      <w:r w:rsidR="00DB0FFF">
        <w:rPr>
          <w:sz w:val="28"/>
          <w:szCs w:val="28"/>
        </w:rPr>
        <w:t>Code</w:t>
      </w:r>
      <w:proofErr w:type="spellEnd"/>
      <w:r w:rsidR="00DB0FFF">
        <w:rPr>
          <w:sz w:val="28"/>
          <w:szCs w:val="28"/>
        </w:rPr>
        <w:t xml:space="preserve"> aplikaciji dodati</w:t>
      </w:r>
      <w:r w:rsidRPr="00625A93">
        <w:rPr>
          <w:sz w:val="28"/>
          <w:szCs w:val="28"/>
        </w:rPr>
        <w:t xml:space="preserve"> </w:t>
      </w:r>
      <w:r w:rsidR="00DB0FFF">
        <w:rPr>
          <w:sz w:val="28"/>
          <w:szCs w:val="28"/>
        </w:rPr>
        <w:t xml:space="preserve">nivo na </w:t>
      </w:r>
      <w:r w:rsidRPr="00625A93">
        <w:rPr>
          <w:sz w:val="28"/>
          <w:szCs w:val="28"/>
        </w:rPr>
        <w:t>koj</w:t>
      </w:r>
      <w:r w:rsidR="00DB0FFF">
        <w:rPr>
          <w:sz w:val="28"/>
          <w:szCs w:val="28"/>
        </w:rPr>
        <w:t>em</w:t>
      </w:r>
      <w:r w:rsidRPr="00625A93">
        <w:rPr>
          <w:sz w:val="28"/>
          <w:szCs w:val="28"/>
        </w:rPr>
        <w:t xml:space="preserve"> informacije ne ovis</w:t>
      </w:r>
      <w:r w:rsidR="00DB0FFF">
        <w:rPr>
          <w:sz w:val="28"/>
          <w:szCs w:val="28"/>
        </w:rPr>
        <w:t>e</w:t>
      </w:r>
      <w:r w:rsidRPr="00625A93">
        <w:rPr>
          <w:sz w:val="28"/>
          <w:szCs w:val="28"/>
        </w:rPr>
        <w:t xml:space="preserve"> </w:t>
      </w:r>
      <w:r w:rsidR="00DB0FFF">
        <w:rPr>
          <w:sz w:val="28"/>
          <w:szCs w:val="28"/>
        </w:rPr>
        <w:t>samo</w:t>
      </w:r>
      <w:r w:rsidRPr="00625A93">
        <w:rPr>
          <w:sz w:val="28"/>
          <w:szCs w:val="28"/>
        </w:rPr>
        <w:t xml:space="preserve"> o boji.</w:t>
      </w:r>
    </w:p>
    <w:p w14:paraId="2BA91B80" w14:textId="1D72FC9E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Oznake se automatski ažuriraju pri svakoj promjeni dokumenta, čime se osigurava točnost i pouzdanost prikaza.</w:t>
      </w:r>
    </w:p>
    <w:p w14:paraId="1190B71F" w14:textId="78B7850A" w:rsidR="00625A93" w:rsidRPr="00625A93" w:rsidRDefault="00625A93" w:rsidP="00DB0FFF">
      <w:pPr>
        <w:pStyle w:val="Heading2"/>
      </w:pPr>
      <w:bookmarkStart w:id="4" w:name="_Toc221296197"/>
      <w:r w:rsidRPr="00625A93">
        <w:t xml:space="preserve">3.2. </w:t>
      </w:r>
      <w:proofErr w:type="spellStart"/>
      <w:r w:rsidRPr="00625A93">
        <w:t>Ishihara</w:t>
      </w:r>
      <w:proofErr w:type="spellEnd"/>
      <w:r w:rsidRPr="00625A93">
        <w:t xml:space="preserve"> test daltonizma</w:t>
      </w:r>
      <w:r>
        <w:rPr>
          <w:rStyle w:val="FootnoteReference"/>
          <w:b/>
          <w:bCs/>
          <w:sz w:val="28"/>
          <w:szCs w:val="28"/>
        </w:rPr>
        <w:footnoteReference w:id="1"/>
      </w:r>
      <w:bookmarkEnd w:id="4"/>
    </w:p>
    <w:p w14:paraId="77CDEDE2" w14:textId="77777777" w:rsidR="00625A93" w:rsidRPr="00625A93" w:rsidRDefault="00625A93" w:rsidP="00DB0FFF">
      <w:pPr>
        <w:ind w:firstLine="360"/>
        <w:rPr>
          <w:sz w:val="28"/>
          <w:szCs w:val="28"/>
        </w:rPr>
      </w:pPr>
      <w:r w:rsidRPr="00DB0FFF">
        <w:rPr>
          <w:b/>
          <w:bCs/>
          <w:sz w:val="28"/>
          <w:szCs w:val="28"/>
        </w:rPr>
        <w:t>Daltonizam</w:t>
      </w:r>
      <w:r w:rsidRPr="00625A93">
        <w:rPr>
          <w:sz w:val="28"/>
          <w:szCs w:val="28"/>
        </w:rPr>
        <w:t xml:space="preserve"> je poremećaj raspoznavanja boja koji može značajno utjecati na rad u razvojnim okruženjima. Najčešći oblici daltonizma su:</w:t>
      </w:r>
    </w:p>
    <w:p w14:paraId="322BFE33" w14:textId="77777777" w:rsidR="00625A93" w:rsidRPr="00625A93" w:rsidRDefault="00625A93" w:rsidP="00625A93">
      <w:pPr>
        <w:numPr>
          <w:ilvl w:val="0"/>
          <w:numId w:val="5"/>
        </w:numPr>
        <w:rPr>
          <w:sz w:val="28"/>
          <w:szCs w:val="28"/>
        </w:rPr>
      </w:pPr>
      <w:r w:rsidRPr="00DB0FFF">
        <w:rPr>
          <w:b/>
          <w:bCs/>
          <w:sz w:val="28"/>
          <w:szCs w:val="28"/>
        </w:rPr>
        <w:t>deuteranopija</w:t>
      </w:r>
      <w:r w:rsidRPr="00DB0FFF">
        <w:rPr>
          <w:sz w:val="28"/>
          <w:szCs w:val="28"/>
        </w:rPr>
        <w:t xml:space="preserve"> </w:t>
      </w:r>
      <w:r w:rsidRPr="00625A93">
        <w:rPr>
          <w:sz w:val="28"/>
          <w:szCs w:val="28"/>
        </w:rPr>
        <w:t>(poteškoće s razlikovanjem zelene boje)</w:t>
      </w:r>
    </w:p>
    <w:p w14:paraId="5CC3B12F" w14:textId="77777777" w:rsidR="00625A93" w:rsidRPr="00625A93" w:rsidRDefault="00625A93" w:rsidP="00625A93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B0FFF">
        <w:rPr>
          <w:b/>
          <w:bCs/>
          <w:sz w:val="28"/>
          <w:szCs w:val="28"/>
        </w:rPr>
        <w:t>protanopija</w:t>
      </w:r>
      <w:proofErr w:type="spellEnd"/>
      <w:r w:rsidRPr="00625A93">
        <w:rPr>
          <w:sz w:val="28"/>
          <w:szCs w:val="28"/>
        </w:rPr>
        <w:t xml:space="preserve"> (poteškoće s razlikovanjem crvene boje)</w:t>
      </w:r>
    </w:p>
    <w:p w14:paraId="5A713CED" w14:textId="6CEA7295" w:rsidR="00625A93" w:rsidRPr="00625A93" w:rsidRDefault="00625A93" w:rsidP="00625A93">
      <w:p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je </w:t>
      </w:r>
      <w:r w:rsidR="008466AE">
        <w:rPr>
          <w:sz w:val="28"/>
          <w:szCs w:val="28"/>
        </w:rPr>
        <w:t>standardni</w:t>
      </w:r>
      <w:r w:rsidRPr="00625A93">
        <w:rPr>
          <w:sz w:val="28"/>
          <w:szCs w:val="28"/>
        </w:rPr>
        <w:t xml:space="preserve"> test koji se koristi za otkrivanje ovih </w:t>
      </w:r>
      <w:r w:rsidR="008466AE">
        <w:rPr>
          <w:sz w:val="28"/>
          <w:szCs w:val="28"/>
        </w:rPr>
        <w:t xml:space="preserve">tipova </w:t>
      </w:r>
      <w:r w:rsidRPr="00625A93">
        <w:rPr>
          <w:sz w:val="28"/>
          <w:szCs w:val="28"/>
        </w:rPr>
        <w:t>poremećaja. Test se sastoji od kružnih ploča ispunjenih točkicama različitih boja, unutar kojih se nalazi broj ili oblik.</w:t>
      </w:r>
    </w:p>
    <w:p w14:paraId="453B3CAB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lastRenderedPageBreak/>
        <w:t xml:space="preserve">U sklopu VSC A11Y ekstenzije implementiran je osnovni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koji korisniku omogućuje:</w:t>
      </w:r>
    </w:p>
    <w:p w14:paraId="0C934D88" w14:textId="77777777" w:rsidR="00625A93" w:rsidRPr="00625A93" w:rsidRDefault="00625A93" w:rsidP="00625A93">
      <w:pPr>
        <w:numPr>
          <w:ilvl w:val="0"/>
          <w:numId w:val="6"/>
        </w:numPr>
        <w:rPr>
          <w:sz w:val="28"/>
          <w:szCs w:val="28"/>
        </w:rPr>
      </w:pPr>
      <w:r w:rsidRPr="00625A93">
        <w:rPr>
          <w:sz w:val="28"/>
          <w:szCs w:val="28"/>
        </w:rPr>
        <w:t xml:space="preserve">pregled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ploča</w:t>
      </w:r>
    </w:p>
    <w:p w14:paraId="0A1212FB" w14:textId="77777777" w:rsidR="00625A93" w:rsidRPr="00625A93" w:rsidRDefault="00625A93" w:rsidP="00625A93">
      <w:pPr>
        <w:numPr>
          <w:ilvl w:val="0"/>
          <w:numId w:val="6"/>
        </w:numPr>
        <w:rPr>
          <w:sz w:val="28"/>
          <w:szCs w:val="28"/>
        </w:rPr>
      </w:pPr>
      <w:r w:rsidRPr="00625A93">
        <w:rPr>
          <w:sz w:val="28"/>
          <w:szCs w:val="28"/>
        </w:rPr>
        <w:t>pokušaj prepoznavanja brojeva</w:t>
      </w:r>
    </w:p>
    <w:p w14:paraId="726EDFFA" w14:textId="77777777" w:rsidR="00625A93" w:rsidRPr="00625A93" w:rsidRDefault="00625A93" w:rsidP="00625A93">
      <w:pPr>
        <w:numPr>
          <w:ilvl w:val="0"/>
          <w:numId w:val="6"/>
        </w:numPr>
        <w:rPr>
          <w:sz w:val="28"/>
          <w:szCs w:val="28"/>
        </w:rPr>
      </w:pPr>
      <w:r w:rsidRPr="00625A93">
        <w:rPr>
          <w:sz w:val="28"/>
          <w:szCs w:val="28"/>
        </w:rPr>
        <w:t>osnovnu procjenu raspoznavanja boja</w:t>
      </w:r>
    </w:p>
    <w:p w14:paraId="22936DE3" w14:textId="0DE1AC54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Ova funkcionalnost n</w:t>
      </w:r>
      <w:r w:rsidR="008466AE">
        <w:rPr>
          <w:sz w:val="28"/>
          <w:szCs w:val="28"/>
        </w:rPr>
        <w:t>ije napravljena kao medicinska dijagnoza</w:t>
      </w:r>
      <w:r w:rsidRPr="00625A93">
        <w:rPr>
          <w:sz w:val="28"/>
          <w:szCs w:val="28"/>
        </w:rPr>
        <w:t>, već kao informativni alat koji korisniku pomaže razumjeti vlastite vizualne sposobnosti</w:t>
      </w:r>
      <w:r w:rsidR="008466AE">
        <w:rPr>
          <w:sz w:val="28"/>
          <w:szCs w:val="28"/>
        </w:rPr>
        <w:t xml:space="preserve"> ili ga samo osvijestiti o mogućem problemu</w:t>
      </w:r>
      <w:r w:rsidRPr="00625A93">
        <w:rPr>
          <w:sz w:val="28"/>
          <w:szCs w:val="28"/>
        </w:rPr>
        <w:t>.</w:t>
      </w:r>
    </w:p>
    <w:p w14:paraId="0CEB5EE1" w14:textId="7CCB9B77" w:rsidR="00625A93" w:rsidRPr="00625A93" w:rsidRDefault="00625A93" w:rsidP="00625A93">
      <w:pPr>
        <w:rPr>
          <w:sz w:val="28"/>
          <w:szCs w:val="28"/>
        </w:rPr>
      </w:pPr>
    </w:p>
    <w:p w14:paraId="3CA3A72B" w14:textId="2A181021" w:rsidR="00625A93" w:rsidRPr="00625A93" w:rsidRDefault="00625A93" w:rsidP="008466AE">
      <w:pPr>
        <w:pStyle w:val="Heading2"/>
      </w:pPr>
      <w:bookmarkStart w:id="5" w:name="_Toc221296198"/>
      <w:r w:rsidRPr="00625A93">
        <w:t>3.</w:t>
      </w:r>
      <w:r w:rsidR="00CB5EFB">
        <w:t>3</w:t>
      </w:r>
      <w:r w:rsidRPr="00625A93">
        <w:t xml:space="preserve">. </w:t>
      </w:r>
      <w:proofErr w:type="spellStart"/>
      <w:r w:rsidRPr="00625A93">
        <w:t>Ishihara</w:t>
      </w:r>
      <w:proofErr w:type="spellEnd"/>
      <w:r w:rsidRPr="00625A93">
        <w:t xml:space="preserve"> test daltonizma - kod</w:t>
      </w:r>
      <w:bookmarkEnd w:id="5"/>
    </w:p>
    <w:p w14:paraId="67D7E3AE" w14:textId="4281E1DE" w:rsidR="008466AE" w:rsidRDefault="00625A93" w:rsidP="008466AE">
      <w:pPr>
        <w:ind w:firstLine="360"/>
        <w:rPr>
          <w:sz w:val="28"/>
          <w:szCs w:val="28"/>
        </w:rPr>
      </w:pPr>
      <w:r w:rsidRPr="00625A93">
        <w:rPr>
          <w:sz w:val="28"/>
          <w:szCs w:val="28"/>
        </w:rPr>
        <w:t xml:space="preserve">Test se sastoji od standardnih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ploča s brojevima sastavljenima od točkica različitih boja.</w:t>
      </w:r>
      <w:r w:rsidR="008466AE">
        <w:rPr>
          <w:sz w:val="28"/>
          <w:szCs w:val="28"/>
        </w:rPr>
        <w:t xml:space="preserve"> U našoj ekstenziji to izgleda ovako:</w:t>
      </w:r>
    </w:p>
    <w:p w14:paraId="4C45E946" w14:textId="6C7CD44B" w:rsidR="008466AE" w:rsidRDefault="008466AE" w:rsidP="008466AE">
      <w:pPr>
        <w:ind w:firstLine="360"/>
        <w:jc w:val="center"/>
        <w:rPr>
          <w:sz w:val="28"/>
          <w:szCs w:val="28"/>
        </w:rPr>
      </w:pPr>
      <w:r w:rsidRPr="008466AE">
        <w:rPr>
          <w:sz w:val="28"/>
          <w:szCs w:val="28"/>
        </w:rPr>
        <w:drawing>
          <wp:inline distT="0" distB="0" distL="0" distR="0" wp14:anchorId="0BE932C4" wp14:editId="7B9E8838">
            <wp:extent cx="3074862" cy="2817966"/>
            <wp:effectExtent l="0" t="0" r="0" b="1905"/>
            <wp:docPr id="126818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81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3746" cy="28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5E05" w14:textId="763FBE47" w:rsidR="00625A93" w:rsidRPr="00625A93" w:rsidRDefault="00625A93" w:rsidP="008466AE">
      <w:pPr>
        <w:ind w:firstLine="360"/>
        <w:rPr>
          <w:sz w:val="28"/>
          <w:szCs w:val="28"/>
        </w:rPr>
      </w:pPr>
      <w:r w:rsidRPr="00625A93">
        <w:rPr>
          <w:sz w:val="28"/>
          <w:szCs w:val="28"/>
        </w:rPr>
        <w:t xml:space="preserve"> Korisnik može:</w:t>
      </w:r>
    </w:p>
    <w:p w14:paraId="597ED53C" w14:textId="7337E694" w:rsidR="00625A93" w:rsidRPr="00625A93" w:rsidRDefault="00625A93" w:rsidP="00625A93">
      <w:pPr>
        <w:numPr>
          <w:ilvl w:val="0"/>
          <w:numId w:val="7"/>
        </w:numPr>
        <w:rPr>
          <w:sz w:val="28"/>
          <w:szCs w:val="28"/>
        </w:rPr>
      </w:pPr>
      <w:r w:rsidRPr="00625A93">
        <w:rPr>
          <w:sz w:val="28"/>
          <w:szCs w:val="28"/>
        </w:rPr>
        <w:t>pogledati testn</w:t>
      </w:r>
      <w:r w:rsidR="008466AE">
        <w:rPr>
          <w:sz w:val="28"/>
          <w:szCs w:val="28"/>
        </w:rPr>
        <w:t>u</w:t>
      </w:r>
      <w:r w:rsidRPr="00625A93">
        <w:rPr>
          <w:sz w:val="28"/>
          <w:szCs w:val="28"/>
        </w:rPr>
        <w:t xml:space="preserve"> ploč</w:t>
      </w:r>
      <w:r w:rsidR="008466AE">
        <w:rPr>
          <w:sz w:val="28"/>
          <w:szCs w:val="28"/>
        </w:rPr>
        <w:t>u (brojevi se generiraju slučajnim odabirom)</w:t>
      </w:r>
    </w:p>
    <w:p w14:paraId="71C73C74" w14:textId="0A5D6920" w:rsidR="00625A93" w:rsidRPr="00625A93" w:rsidRDefault="00625A93" w:rsidP="00625A93">
      <w:pPr>
        <w:numPr>
          <w:ilvl w:val="0"/>
          <w:numId w:val="7"/>
        </w:numPr>
        <w:rPr>
          <w:sz w:val="28"/>
          <w:szCs w:val="28"/>
        </w:rPr>
      </w:pPr>
      <w:r w:rsidRPr="00625A93">
        <w:rPr>
          <w:sz w:val="28"/>
          <w:szCs w:val="28"/>
        </w:rPr>
        <w:t>pokušati prepoznati brojeve</w:t>
      </w:r>
      <w:r w:rsidR="008466AE">
        <w:rPr>
          <w:sz w:val="28"/>
          <w:szCs w:val="28"/>
        </w:rPr>
        <w:t xml:space="preserve"> (korisnik upisuje što vidi)</w:t>
      </w:r>
    </w:p>
    <w:p w14:paraId="0367304C" w14:textId="644E25B4" w:rsidR="00625A93" w:rsidRPr="00625A93" w:rsidRDefault="00625A93" w:rsidP="00625A93">
      <w:pPr>
        <w:numPr>
          <w:ilvl w:val="0"/>
          <w:numId w:val="7"/>
        </w:numPr>
        <w:rPr>
          <w:sz w:val="28"/>
          <w:szCs w:val="28"/>
        </w:rPr>
      </w:pPr>
      <w:r w:rsidRPr="00625A93">
        <w:rPr>
          <w:sz w:val="28"/>
          <w:szCs w:val="28"/>
        </w:rPr>
        <w:lastRenderedPageBreak/>
        <w:t>procijeniti ima li poteškoća s razlikovanjem boja</w:t>
      </w:r>
      <w:r w:rsidR="008466AE">
        <w:rPr>
          <w:sz w:val="28"/>
          <w:szCs w:val="28"/>
        </w:rPr>
        <w:t xml:space="preserve"> ( dobije povratnu informaciju)</w:t>
      </w:r>
    </w:p>
    <w:p w14:paraId="28B4745B" w14:textId="1A4142A4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Ova funkcionalnost pomaže korisnicima da odluče trebaju li koristiti dodatne pristupačne postavke u editoru.</w:t>
      </w:r>
      <w:r w:rsidR="00CB5EFB">
        <w:rPr>
          <w:noProof/>
          <w:sz w:val="28"/>
          <w:szCs w:val="28"/>
        </w:rPr>
        <w:drawing>
          <wp:inline distT="0" distB="0" distL="0" distR="0" wp14:anchorId="54A65EE0" wp14:editId="090C5C95">
            <wp:extent cx="5943600" cy="5763895"/>
            <wp:effectExtent l="0" t="0" r="0" b="8255"/>
            <wp:docPr id="106376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61550" name="Picture 10637615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727C" w14:textId="3A487D92" w:rsidR="00625A93" w:rsidRPr="00625A93" w:rsidRDefault="00625A93" w:rsidP="008466AE">
      <w:pPr>
        <w:pStyle w:val="Heading1"/>
      </w:pPr>
      <w:bookmarkStart w:id="6" w:name="_Toc221296199"/>
      <w:r w:rsidRPr="00625A93">
        <w:lastRenderedPageBreak/>
        <w:t>4. Pristupačnost</w:t>
      </w:r>
      <w:bookmarkEnd w:id="6"/>
    </w:p>
    <w:p w14:paraId="51D8BC56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Pristupačnost (engl. </w:t>
      </w:r>
      <w:proofErr w:type="spellStart"/>
      <w:r w:rsidRPr="008466AE">
        <w:rPr>
          <w:i/>
          <w:iCs/>
          <w:sz w:val="28"/>
          <w:szCs w:val="28"/>
        </w:rPr>
        <w:t>accessibility</w:t>
      </w:r>
      <w:proofErr w:type="spellEnd"/>
      <w:r w:rsidRPr="00625A93">
        <w:rPr>
          <w:sz w:val="28"/>
          <w:szCs w:val="28"/>
        </w:rPr>
        <w:t>) podrazumijeva prilagodbu digitalnih alata tako da ih mogu koristiti svi korisnici, uključujući osobe s invaliditetom ili posebnim potrebama.</w:t>
      </w:r>
    </w:p>
    <w:p w14:paraId="02BE1F6A" w14:textId="2B7C32BE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VSC A11Y </w:t>
      </w:r>
      <w:r w:rsidR="008466AE">
        <w:rPr>
          <w:sz w:val="28"/>
          <w:szCs w:val="28"/>
        </w:rPr>
        <w:t>tu prati</w:t>
      </w:r>
      <w:r w:rsidRPr="00625A93">
        <w:rPr>
          <w:sz w:val="28"/>
          <w:szCs w:val="28"/>
        </w:rPr>
        <w:t xml:space="preserve"> razv</w:t>
      </w:r>
      <w:r w:rsidR="008466AE">
        <w:rPr>
          <w:sz w:val="28"/>
          <w:szCs w:val="28"/>
        </w:rPr>
        <w:t>o</w:t>
      </w:r>
      <w:r w:rsidRPr="00625A93">
        <w:rPr>
          <w:sz w:val="28"/>
          <w:szCs w:val="28"/>
        </w:rPr>
        <w:t xml:space="preserve">j uz osnovna </w:t>
      </w:r>
      <w:r w:rsidR="008466AE">
        <w:rPr>
          <w:sz w:val="28"/>
          <w:szCs w:val="28"/>
        </w:rPr>
        <w:t>pravila</w:t>
      </w:r>
      <w:r w:rsidRPr="00625A93">
        <w:rPr>
          <w:sz w:val="28"/>
          <w:szCs w:val="28"/>
        </w:rPr>
        <w:t xml:space="preserve"> pristupačnosti:</w:t>
      </w:r>
    </w:p>
    <w:p w14:paraId="52C7D5C3" w14:textId="77777777" w:rsidR="00625A93" w:rsidRPr="00625A93" w:rsidRDefault="00625A93" w:rsidP="00625A93">
      <w:pPr>
        <w:numPr>
          <w:ilvl w:val="0"/>
          <w:numId w:val="8"/>
        </w:numPr>
        <w:rPr>
          <w:sz w:val="28"/>
          <w:szCs w:val="28"/>
        </w:rPr>
      </w:pPr>
      <w:r w:rsidRPr="00625A93">
        <w:rPr>
          <w:sz w:val="28"/>
          <w:szCs w:val="28"/>
        </w:rPr>
        <w:t>informacije nisu prikazane isključivo pomoću boja</w:t>
      </w:r>
    </w:p>
    <w:p w14:paraId="576072C8" w14:textId="77777777" w:rsidR="00625A93" w:rsidRPr="00625A93" w:rsidRDefault="00625A93" w:rsidP="00625A93">
      <w:pPr>
        <w:numPr>
          <w:ilvl w:val="0"/>
          <w:numId w:val="8"/>
        </w:numPr>
        <w:rPr>
          <w:sz w:val="28"/>
          <w:szCs w:val="28"/>
        </w:rPr>
      </w:pPr>
      <w:r w:rsidRPr="00625A93">
        <w:rPr>
          <w:sz w:val="28"/>
          <w:szCs w:val="28"/>
        </w:rPr>
        <w:t>koristi se visok kontrast</w:t>
      </w:r>
    </w:p>
    <w:p w14:paraId="2A204470" w14:textId="77777777" w:rsidR="00625A93" w:rsidRPr="00625A93" w:rsidRDefault="00625A93" w:rsidP="00625A93">
      <w:pPr>
        <w:numPr>
          <w:ilvl w:val="0"/>
          <w:numId w:val="8"/>
        </w:numPr>
        <w:rPr>
          <w:sz w:val="28"/>
          <w:szCs w:val="28"/>
        </w:rPr>
      </w:pPr>
      <w:r w:rsidRPr="00625A93">
        <w:rPr>
          <w:sz w:val="28"/>
          <w:szCs w:val="28"/>
        </w:rPr>
        <w:t>koriste se simboli i jasni vizualni oblici</w:t>
      </w:r>
    </w:p>
    <w:p w14:paraId="32EE581A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Kod označavanja grešaka i upozorenja kombiniraju se boje, simboli i deblji obrubi. Time se osigurava da korisnici s daltonizmom ili slabijim vidom mogu lako uočiti problematične dijelove koda.</w:t>
      </w:r>
    </w:p>
    <w:p w14:paraId="7CB6A7FF" w14:textId="77777777" w:rsidR="00625A93" w:rsidRPr="00625A93" w:rsidRDefault="00625A93" w:rsidP="00625A93">
      <w:p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dodatno doprinosi pristupačnosti jer korisniku daje mogućnost samoprocjene i prilagodbe radnog okruženja vlastitim potrebama.</w:t>
      </w:r>
    </w:p>
    <w:p w14:paraId="0657D794" w14:textId="77777777" w:rsidR="00625A93" w:rsidRPr="00625A93" w:rsidRDefault="00000000" w:rsidP="00625A93">
      <w:pPr>
        <w:rPr>
          <w:sz w:val="28"/>
          <w:szCs w:val="28"/>
        </w:rPr>
      </w:pPr>
      <w:r>
        <w:rPr>
          <w:sz w:val="28"/>
          <w:szCs w:val="28"/>
        </w:rPr>
        <w:pict w14:anchorId="660EE678">
          <v:rect id="_x0000_i1030" style="width:0;height:1.5pt" o:hralign="center" o:hrstd="t" o:hr="t" fillcolor="#a0a0a0" stroked="f"/>
        </w:pict>
      </w:r>
    </w:p>
    <w:p w14:paraId="72F5F8A4" w14:textId="77777777" w:rsidR="00625A93" w:rsidRPr="00625A93" w:rsidRDefault="00625A93" w:rsidP="008466AE">
      <w:pPr>
        <w:pStyle w:val="Heading1"/>
      </w:pPr>
      <w:bookmarkStart w:id="7" w:name="_Toc221296200"/>
      <w:r w:rsidRPr="00625A93">
        <w:t>5. Tehnička realizacija</w:t>
      </w:r>
      <w:bookmarkEnd w:id="7"/>
    </w:p>
    <w:p w14:paraId="6150AE67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Ekstenzija VSC A11Y razvijena je u programskom jeziku </w:t>
      </w:r>
      <w:proofErr w:type="spellStart"/>
      <w:r w:rsidRPr="008466AE">
        <w:rPr>
          <w:b/>
          <w:bCs/>
          <w:sz w:val="28"/>
          <w:szCs w:val="28"/>
        </w:rPr>
        <w:t>TypeScript</w:t>
      </w:r>
      <w:proofErr w:type="spellEnd"/>
      <w:r w:rsidRPr="00625A93">
        <w:rPr>
          <w:sz w:val="28"/>
          <w:szCs w:val="28"/>
        </w:rPr>
        <w:t xml:space="preserve">, koji je standard za izradu VS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ekstenzija. Korišten je službeni VS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</w:t>
      </w:r>
      <w:proofErr w:type="spellStart"/>
      <w:r w:rsidRPr="00625A93">
        <w:rPr>
          <w:sz w:val="28"/>
          <w:szCs w:val="28"/>
        </w:rPr>
        <w:t>Extension</w:t>
      </w:r>
      <w:proofErr w:type="spellEnd"/>
      <w:r w:rsidRPr="00625A93">
        <w:rPr>
          <w:sz w:val="28"/>
          <w:szCs w:val="28"/>
        </w:rPr>
        <w:t xml:space="preserve"> API, koji omogućuje pristup editoru i njegovim funkcionalnostima.</w:t>
      </w:r>
    </w:p>
    <w:p w14:paraId="6F3F84F3" w14:textId="78394C38" w:rsidR="00625A93" w:rsidRPr="00625A93" w:rsidRDefault="00625A93" w:rsidP="008466AE">
      <w:pPr>
        <w:pStyle w:val="Heading2"/>
      </w:pPr>
      <w:bookmarkStart w:id="8" w:name="_Toc221296201"/>
      <w:r w:rsidRPr="00625A93">
        <w:t xml:space="preserve">5.1. </w:t>
      </w:r>
      <w:proofErr w:type="spellStart"/>
      <w:r w:rsidRPr="00625A93">
        <w:t>Error</w:t>
      </w:r>
      <w:proofErr w:type="spellEnd"/>
      <w:r w:rsidRPr="00625A93">
        <w:t xml:space="preserve"> i </w:t>
      </w:r>
      <w:proofErr w:type="spellStart"/>
      <w:r w:rsidRPr="00625A93">
        <w:t>Warning</w:t>
      </w:r>
      <w:proofErr w:type="spellEnd"/>
      <w:r w:rsidRPr="00625A93">
        <w:t xml:space="preserve"> </w:t>
      </w:r>
      <w:r w:rsidR="00CB5EFB" w:rsidRPr="00CB5EFB">
        <w:t>indikatori</w:t>
      </w:r>
      <w:bookmarkEnd w:id="8"/>
    </w:p>
    <w:p w14:paraId="72DC4ED1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Za označavanje grešaka i upozorenja koriste se </w:t>
      </w:r>
      <w:proofErr w:type="spellStart"/>
      <w:r w:rsidRPr="008466AE">
        <w:rPr>
          <w:b/>
          <w:bCs/>
          <w:i/>
          <w:iCs/>
          <w:sz w:val="28"/>
          <w:szCs w:val="28"/>
        </w:rPr>
        <w:t>TextEditorDecorationType</w:t>
      </w:r>
      <w:proofErr w:type="spellEnd"/>
      <w:r w:rsidRPr="00625A93">
        <w:rPr>
          <w:sz w:val="28"/>
          <w:szCs w:val="28"/>
        </w:rPr>
        <w:t xml:space="preserve"> objekti. Oni omogućuju:</w:t>
      </w:r>
    </w:p>
    <w:p w14:paraId="08C8A18A" w14:textId="77777777" w:rsidR="00625A93" w:rsidRPr="008466AE" w:rsidRDefault="00625A93" w:rsidP="00625A93">
      <w:pPr>
        <w:numPr>
          <w:ilvl w:val="0"/>
          <w:numId w:val="9"/>
        </w:numPr>
        <w:rPr>
          <w:i/>
          <w:iCs/>
          <w:sz w:val="28"/>
          <w:szCs w:val="28"/>
        </w:rPr>
      </w:pPr>
      <w:r w:rsidRPr="008466AE">
        <w:rPr>
          <w:i/>
          <w:iCs/>
          <w:sz w:val="28"/>
          <w:szCs w:val="28"/>
        </w:rPr>
        <w:t>crtanje okvira oko teksta</w:t>
      </w:r>
    </w:p>
    <w:p w14:paraId="13E9D71E" w14:textId="77777777" w:rsidR="00625A93" w:rsidRPr="008466AE" w:rsidRDefault="00625A93" w:rsidP="00625A93">
      <w:pPr>
        <w:numPr>
          <w:ilvl w:val="0"/>
          <w:numId w:val="9"/>
        </w:numPr>
        <w:rPr>
          <w:i/>
          <w:iCs/>
          <w:sz w:val="28"/>
          <w:szCs w:val="28"/>
        </w:rPr>
      </w:pPr>
      <w:r w:rsidRPr="008466AE">
        <w:rPr>
          <w:i/>
          <w:iCs/>
          <w:sz w:val="28"/>
          <w:szCs w:val="28"/>
        </w:rPr>
        <w:t>promjenu boje obruba</w:t>
      </w:r>
    </w:p>
    <w:p w14:paraId="0CEE6548" w14:textId="77777777" w:rsidR="00625A93" w:rsidRPr="008466AE" w:rsidRDefault="00625A93" w:rsidP="00625A93">
      <w:pPr>
        <w:numPr>
          <w:ilvl w:val="0"/>
          <w:numId w:val="9"/>
        </w:numPr>
        <w:rPr>
          <w:i/>
          <w:iCs/>
          <w:sz w:val="28"/>
          <w:szCs w:val="28"/>
        </w:rPr>
      </w:pPr>
      <w:r w:rsidRPr="008466AE">
        <w:rPr>
          <w:i/>
          <w:iCs/>
          <w:sz w:val="28"/>
          <w:szCs w:val="28"/>
        </w:rPr>
        <w:t>dodavanje simbola uz liniju koda</w:t>
      </w:r>
    </w:p>
    <w:p w14:paraId="30B0244B" w14:textId="5A5BB436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lastRenderedPageBreak/>
        <w:t>Dekoracije se primjenjuju dinamički i</w:t>
      </w:r>
      <w:r w:rsidR="008466AE">
        <w:rPr>
          <w:sz w:val="28"/>
          <w:szCs w:val="28"/>
        </w:rPr>
        <w:t xml:space="preserve"> tako da</w:t>
      </w:r>
      <w:r w:rsidRPr="00625A93">
        <w:rPr>
          <w:sz w:val="28"/>
          <w:szCs w:val="28"/>
        </w:rPr>
        <w:t xml:space="preserve"> ne mijenjaju izvorni sadržaj datoteke</w:t>
      </w:r>
      <w:r w:rsidR="008466AE">
        <w:rPr>
          <w:sz w:val="28"/>
          <w:szCs w:val="28"/>
        </w:rPr>
        <w:t>, tj. programski kod korisnika</w:t>
      </w:r>
      <w:r w:rsidRPr="00625A93">
        <w:rPr>
          <w:sz w:val="28"/>
          <w:szCs w:val="28"/>
        </w:rPr>
        <w:t>.</w:t>
      </w:r>
    </w:p>
    <w:p w14:paraId="042B545F" w14:textId="77777777" w:rsidR="00CB5EFB" w:rsidRDefault="00CB5EFB" w:rsidP="00625A93">
      <w:pPr>
        <w:rPr>
          <w:sz w:val="28"/>
          <w:szCs w:val="28"/>
        </w:rPr>
      </w:pPr>
    </w:p>
    <w:p w14:paraId="706D205E" w14:textId="7F41BCB9" w:rsidR="00625A93" w:rsidRPr="00625A93" w:rsidRDefault="00625A93" w:rsidP="008466AE">
      <w:pPr>
        <w:pStyle w:val="Heading2"/>
      </w:pPr>
      <w:bookmarkStart w:id="9" w:name="_Toc221296202"/>
      <w:r w:rsidRPr="00625A93">
        <w:t xml:space="preserve">5.2. </w:t>
      </w:r>
      <w:r w:rsidR="00CB5EFB" w:rsidRPr="00CB5EFB">
        <w:t xml:space="preserve">Dodavanje </w:t>
      </w:r>
      <w:proofErr w:type="spellStart"/>
      <w:r w:rsidR="008466AE">
        <w:t>I</w:t>
      </w:r>
      <w:r w:rsidR="00CB5EFB" w:rsidRPr="00CB5EFB">
        <w:t>shihara</w:t>
      </w:r>
      <w:proofErr w:type="spellEnd"/>
      <w:r w:rsidR="00CB5EFB" w:rsidRPr="00CB5EFB">
        <w:t xml:space="preserve"> testa</w:t>
      </w:r>
      <w:bookmarkEnd w:id="9"/>
    </w:p>
    <w:p w14:paraId="51CA8CBD" w14:textId="77777777" w:rsidR="00AB354C" w:rsidRDefault="00AB354C" w:rsidP="00AB354C">
      <w:pPr>
        <w:rPr>
          <w:sz w:val="28"/>
          <w:szCs w:val="28"/>
          <w:lang w:val="en-US"/>
        </w:rPr>
      </w:pPr>
      <w:r w:rsidRPr="00AB354C">
        <w:rPr>
          <w:sz w:val="28"/>
          <w:szCs w:val="28"/>
          <w:lang w:val="en-US"/>
        </w:rPr>
        <w:t xml:space="preserve">Ishihara test </w:t>
      </w:r>
      <w:proofErr w:type="spellStart"/>
      <w:r w:rsidRPr="00AB354C">
        <w:rPr>
          <w:sz w:val="28"/>
          <w:szCs w:val="28"/>
          <w:lang w:val="en-US"/>
        </w:rPr>
        <w:t>implementiran</w:t>
      </w:r>
      <w:proofErr w:type="spellEnd"/>
      <w:r w:rsidRPr="00AB354C">
        <w:rPr>
          <w:sz w:val="28"/>
          <w:szCs w:val="28"/>
          <w:lang w:val="en-US"/>
        </w:rPr>
        <w:t xml:space="preserve"> je </w:t>
      </w:r>
      <w:proofErr w:type="spellStart"/>
      <w:r w:rsidRPr="00AB354C">
        <w:rPr>
          <w:sz w:val="28"/>
          <w:szCs w:val="28"/>
          <w:lang w:val="en-US"/>
        </w:rPr>
        <w:t>kao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r w:rsidRPr="008466AE">
        <w:rPr>
          <w:b/>
          <w:bCs/>
          <w:sz w:val="28"/>
          <w:szCs w:val="28"/>
          <w:lang w:val="en-US"/>
        </w:rPr>
        <w:t>Python</w:t>
      </w:r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skripta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koja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dinamički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generira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testne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slike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pomoću</w:t>
      </w:r>
      <w:proofErr w:type="spellEnd"/>
      <w:r w:rsidRPr="00AB354C">
        <w:rPr>
          <w:sz w:val="28"/>
          <w:szCs w:val="28"/>
          <w:lang w:val="en-US"/>
        </w:rPr>
        <w:t xml:space="preserve"> PIL (Pillow) </w:t>
      </w:r>
      <w:proofErr w:type="spellStart"/>
      <w:r w:rsidRPr="00AB354C">
        <w:rPr>
          <w:sz w:val="28"/>
          <w:szCs w:val="28"/>
          <w:lang w:val="en-US"/>
        </w:rPr>
        <w:t>biblioteke</w:t>
      </w:r>
      <w:proofErr w:type="spellEnd"/>
      <w:r w:rsidRPr="00AB354C">
        <w:rPr>
          <w:sz w:val="28"/>
          <w:szCs w:val="28"/>
          <w:lang w:val="en-US"/>
        </w:rPr>
        <w:t>.</w:t>
      </w:r>
    </w:p>
    <w:p w14:paraId="47C4A3EA" w14:textId="2C18B1E5" w:rsidR="000D1910" w:rsidRPr="00AB354C" w:rsidRDefault="000D1910" w:rsidP="00AB354C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Iako</w:t>
      </w:r>
      <w:proofErr w:type="spellEnd"/>
      <w:r>
        <w:rPr>
          <w:sz w:val="28"/>
          <w:szCs w:val="28"/>
          <w:lang w:val="en-US"/>
        </w:rPr>
        <w:t xml:space="preserve"> je </w:t>
      </w:r>
      <w:proofErr w:type="spellStart"/>
      <w:r>
        <w:rPr>
          <w:sz w:val="28"/>
          <w:szCs w:val="28"/>
          <w:lang w:val="en-US"/>
        </w:rPr>
        <w:t>ideja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došla</w:t>
      </w:r>
      <w:proofErr w:type="spellEnd"/>
      <w:r>
        <w:rPr>
          <w:sz w:val="28"/>
          <w:szCs w:val="28"/>
          <w:lang w:val="en-US"/>
        </w:rPr>
        <w:t xml:space="preserve"> od </w:t>
      </w:r>
      <w:proofErr w:type="spellStart"/>
      <w:r>
        <w:rPr>
          <w:sz w:val="28"/>
          <w:szCs w:val="28"/>
          <w:lang w:val="en-US"/>
        </w:rPr>
        <w:t>nas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način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izvedbe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nije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nov</w:t>
      </w:r>
      <w:proofErr w:type="spellEnd"/>
      <w:r>
        <w:rPr>
          <w:sz w:val="28"/>
          <w:szCs w:val="28"/>
          <w:lang w:val="en-US"/>
        </w:rPr>
        <w:t xml:space="preserve"> u Pythonu. </w:t>
      </w:r>
      <w:proofErr w:type="spellStart"/>
      <w:r>
        <w:rPr>
          <w:sz w:val="28"/>
          <w:szCs w:val="28"/>
          <w:lang w:val="en-US"/>
        </w:rPr>
        <w:t>Slični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kodovi</w:t>
      </w:r>
      <w:proofErr w:type="spellEnd"/>
      <w:r>
        <w:rPr>
          <w:sz w:val="28"/>
          <w:szCs w:val="28"/>
          <w:lang w:val="en-US"/>
        </w:rPr>
        <w:t xml:space="preserve"> se </w:t>
      </w:r>
      <w:proofErr w:type="spellStart"/>
      <w:r>
        <w:rPr>
          <w:sz w:val="28"/>
          <w:szCs w:val="28"/>
          <w:lang w:val="en-US"/>
        </w:rPr>
        <w:t>koriste</w:t>
      </w:r>
      <w:proofErr w:type="spellEnd"/>
      <w:r>
        <w:rPr>
          <w:sz w:val="28"/>
          <w:szCs w:val="28"/>
          <w:lang w:val="en-US"/>
        </w:rPr>
        <w:t xml:space="preserve"> za </w:t>
      </w:r>
      <w:proofErr w:type="spellStart"/>
      <w:r>
        <w:rPr>
          <w:sz w:val="28"/>
          <w:szCs w:val="28"/>
          <w:lang w:val="en-US"/>
        </w:rPr>
        <w:t>kreiranje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slikovnih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sadržaja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računalnih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igara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sličnih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tema</w:t>
      </w:r>
      <w:proofErr w:type="spellEnd"/>
      <w:r>
        <w:rPr>
          <w:sz w:val="28"/>
          <w:szCs w:val="28"/>
          <w:lang w:val="en-US"/>
        </w:rPr>
        <w:t xml:space="preserve"> u </w:t>
      </w:r>
      <w:proofErr w:type="spellStart"/>
      <w:r>
        <w:rPr>
          <w:sz w:val="28"/>
          <w:szCs w:val="28"/>
          <w:lang w:val="en-US"/>
        </w:rPr>
        <w:t>svijetu</w:t>
      </w:r>
      <w:proofErr w:type="spellEnd"/>
      <w:r>
        <w:rPr>
          <w:rStyle w:val="FootnoteReference"/>
          <w:sz w:val="28"/>
          <w:szCs w:val="28"/>
          <w:lang w:val="en-US"/>
        </w:rPr>
        <w:footnoteReference w:id="2"/>
      </w:r>
      <w:r>
        <w:rPr>
          <w:sz w:val="28"/>
          <w:szCs w:val="28"/>
          <w:lang w:val="en-US"/>
        </w:rPr>
        <w:t>.</w:t>
      </w:r>
    </w:p>
    <w:p w14:paraId="6285FF5B" w14:textId="7D8C606E" w:rsidR="00AB354C" w:rsidRPr="00AB354C" w:rsidRDefault="00AB354C" w:rsidP="00AB354C">
      <w:pPr>
        <w:rPr>
          <w:sz w:val="28"/>
          <w:szCs w:val="28"/>
          <w:lang w:val="en-US"/>
        </w:rPr>
      </w:pPr>
      <w:r w:rsidRPr="00AB354C">
        <w:rPr>
          <w:sz w:val="28"/>
          <w:szCs w:val="28"/>
          <w:lang w:val="en-US"/>
        </w:rPr>
        <w:t xml:space="preserve">Ishihara </w:t>
      </w:r>
      <w:proofErr w:type="spellStart"/>
      <w:r w:rsidRPr="00AB354C">
        <w:rPr>
          <w:sz w:val="28"/>
          <w:szCs w:val="28"/>
          <w:lang w:val="en-US"/>
        </w:rPr>
        <w:t>ploče</w:t>
      </w:r>
      <w:proofErr w:type="spellEnd"/>
      <w:r w:rsidRPr="00AB354C">
        <w:rPr>
          <w:sz w:val="28"/>
          <w:szCs w:val="28"/>
          <w:lang w:val="en-US"/>
        </w:rPr>
        <w:t xml:space="preserve"> se </w:t>
      </w:r>
      <w:proofErr w:type="spellStart"/>
      <w:r w:rsidRPr="00AB354C">
        <w:rPr>
          <w:sz w:val="28"/>
          <w:szCs w:val="28"/>
          <w:lang w:val="en-US"/>
        </w:rPr>
        <w:t>generiraju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algoritamski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prikazuju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kao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slike</w:t>
      </w:r>
      <w:proofErr w:type="spellEnd"/>
      <w:r w:rsidRPr="00AB354C">
        <w:rPr>
          <w:sz w:val="28"/>
          <w:szCs w:val="28"/>
          <w:lang w:val="en-US"/>
        </w:rPr>
        <w:t xml:space="preserve">, </w:t>
      </w:r>
      <w:proofErr w:type="spellStart"/>
      <w:r w:rsidRPr="00AB354C">
        <w:rPr>
          <w:sz w:val="28"/>
          <w:szCs w:val="28"/>
          <w:lang w:val="en-US"/>
        </w:rPr>
        <w:t>dok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korisnik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rezultate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="000D1910">
        <w:rPr>
          <w:sz w:val="28"/>
          <w:szCs w:val="28"/>
          <w:lang w:val="en-US"/>
        </w:rPr>
        <w:t>onoga</w:t>
      </w:r>
      <w:proofErr w:type="spellEnd"/>
      <w:r w:rsidR="000D1910">
        <w:rPr>
          <w:sz w:val="28"/>
          <w:szCs w:val="28"/>
          <w:lang w:val="en-US"/>
        </w:rPr>
        <w:t xml:space="preserve"> </w:t>
      </w:r>
      <w:proofErr w:type="spellStart"/>
      <w:r w:rsidR="000D1910">
        <w:rPr>
          <w:sz w:val="28"/>
          <w:szCs w:val="28"/>
          <w:lang w:val="en-US"/>
        </w:rPr>
        <w:t>što</w:t>
      </w:r>
      <w:proofErr w:type="spellEnd"/>
      <w:r w:rsidR="000D1910">
        <w:rPr>
          <w:sz w:val="28"/>
          <w:szCs w:val="28"/>
          <w:lang w:val="en-US"/>
        </w:rPr>
        <w:t xml:space="preserve"> </w:t>
      </w:r>
      <w:proofErr w:type="spellStart"/>
      <w:r w:rsidR="000D1910">
        <w:rPr>
          <w:sz w:val="28"/>
          <w:szCs w:val="28"/>
          <w:lang w:val="en-US"/>
        </w:rPr>
        <w:t>vidi</w:t>
      </w:r>
      <w:proofErr w:type="spellEnd"/>
      <w:r w:rsidR="000D1910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unosi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putem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terminala</w:t>
      </w:r>
      <w:proofErr w:type="spellEnd"/>
      <w:r w:rsidRPr="00AB354C">
        <w:rPr>
          <w:sz w:val="28"/>
          <w:szCs w:val="28"/>
          <w:lang w:val="en-US"/>
        </w:rPr>
        <w:t>.</w:t>
      </w:r>
    </w:p>
    <w:p w14:paraId="49A237F3" w14:textId="77777777" w:rsidR="00AB354C" w:rsidRPr="00AB354C" w:rsidRDefault="00AB354C" w:rsidP="00AB354C">
      <w:pPr>
        <w:rPr>
          <w:sz w:val="28"/>
          <w:szCs w:val="28"/>
          <w:lang w:val="en-US"/>
        </w:rPr>
      </w:pPr>
      <w:proofErr w:type="spellStart"/>
      <w:r w:rsidRPr="00AB354C">
        <w:rPr>
          <w:sz w:val="28"/>
          <w:szCs w:val="28"/>
          <w:lang w:val="en-US"/>
        </w:rPr>
        <w:t>Algoritam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koristi</w:t>
      </w:r>
      <w:proofErr w:type="spellEnd"/>
      <w:r w:rsidRPr="00AB354C">
        <w:rPr>
          <w:sz w:val="28"/>
          <w:szCs w:val="28"/>
          <w:lang w:val="en-US"/>
        </w:rPr>
        <w:t>:</w:t>
      </w:r>
    </w:p>
    <w:p w14:paraId="6F4942B6" w14:textId="77777777" w:rsidR="00AB354C" w:rsidRPr="00AB354C" w:rsidRDefault="00AB354C" w:rsidP="00AB354C">
      <w:pPr>
        <w:numPr>
          <w:ilvl w:val="0"/>
          <w:numId w:val="12"/>
        </w:numPr>
        <w:rPr>
          <w:sz w:val="28"/>
          <w:szCs w:val="28"/>
          <w:lang w:val="en-US"/>
        </w:rPr>
      </w:pPr>
      <w:proofErr w:type="spellStart"/>
      <w:r w:rsidRPr="00AB354C">
        <w:rPr>
          <w:sz w:val="28"/>
          <w:szCs w:val="28"/>
          <w:lang w:val="en-US"/>
        </w:rPr>
        <w:t>nasumično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generiranje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krugova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različitih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veličina</w:t>
      </w:r>
      <w:proofErr w:type="spellEnd"/>
    </w:p>
    <w:p w14:paraId="68912D5C" w14:textId="77777777" w:rsidR="00AB354C" w:rsidRPr="00AB354C" w:rsidRDefault="00AB354C" w:rsidP="00AB354C">
      <w:pPr>
        <w:numPr>
          <w:ilvl w:val="0"/>
          <w:numId w:val="12"/>
        </w:numPr>
        <w:rPr>
          <w:sz w:val="28"/>
          <w:szCs w:val="28"/>
          <w:lang w:val="en-US"/>
        </w:rPr>
      </w:pPr>
      <w:proofErr w:type="spellStart"/>
      <w:r w:rsidRPr="00AB354C">
        <w:rPr>
          <w:sz w:val="28"/>
          <w:szCs w:val="28"/>
          <w:lang w:val="en-US"/>
        </w:rPr>
        <w:t>unaprijed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definirane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palete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boja</w:t>
      </w:r>
      <w:proofErr w:type="spellEnd"/>
      <w:r w:rsidRPr="00AB354C">
        <w:rPr>
          <w:sz w:val="28"/>
          <w:szCs w:val="28"/>
          <w:lang w:val="en-US"/>
        </w:rPr>
        <w:t xml:space="preserve"> za </w:t>
      </w:r>
      <w:proofErr w:type="spellStart"/>
      <w:r w:rsidRPr="00AB354C">
        <w:rPr>
          <w:sz w:val="28"/>
          <w:szCs w:val="28"/>
          <w:lang w:val="en-US"/>
        </w:rPr>
        <w:t>različite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tipove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daltonizma</w:t>
      </w:r>
      <w:proofErr w:type="spellEnd"/>
    </w:p>
    <w:p w14:paraId="24861C55" w14:textId="77777777" w:rsidR="00AB354C" w:rsidRPr="00AB354C" w:rsidRDefault="00AB354C" w:rsidP="00AB354C">
      <w:pPr>
        <w:numPr>
          <w:ilvl w:val="0"/>
          <w:numId w:val="12"/>
        </w:numPr>
        <w:rPr>
          <w:sz w:val="28"/>
          <w:szCs w:val="28"/>
          <w:lang w:val="en-US"/>
        </w:rPr>
      </w:pPr>
      <w:proofErr w:type="spellStart"/>
      <w:r w:rsidRPr="00AB354C">
        <w:rPr>
          <w:sz w:val="28"/>
          <w:szCs w:val="28"/>
          <w:lang w:val="en-US"/>
        </w:rPr>
        <w:t>masku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teksta</w:t>
      </w:r>
      <w:proofErr w:type="spellEnd"/>
      <w:r w:rsidRPr="00AB354C">
        <w:rPr>
          <w:sz w:val="28"/>
          <w:szCs w:val="28"/>
          <w:lang w:val="en-US"/>
        </w:rPr>
        <w:t xml:space="preserve"> (</w:t>
      </w:r>
      <w:proofErr w:type="spellStart"/>
      <w:r w:rsidRPr="00AB354C">
        <w:rPr>
          <w:sz w:val="28"/>
          <w:szCs w:val="28"/>
          <w:lang w:val="en-US"/>
        </w:rPr>
        <w:t>broja</w:t>
      </w:r>
      <w:proofErr w:type="spellEnd"/>
      <w:r w:rsidRPr="00AB354C">
        <w:rPr>
          <w:sz w:val="28"/>
          <w:szCs w:val="28"/>
          <w:lang w:val="en-US"/>
        </w:rPr>
        <w:t xml:space="preserve">) </w:t>
      </w:r>
      <w:proofErr w:type="spellStart"/>
      <w:r w:rsidRPr="00AB354C">
        <w:rPr>
          <w:sz w:val="28"/>
          <w:szCs w:val="28"/>
          <w:lang w:val="en-US"/>
        </w:rPr>
        <w:t>kako</w:t>
      </w:r>
      <w:proofErr w:type="spellEnd"/>
      <w:r w:rsidRPr="00AB354C">
        <w:rPr>
          <w:sz w:val="28"/>
          <w:szCs w:val="28"/>
          <w:lang w:val="en-US"/>
        </w:rPr>
        <w:t xml:space="preserve"> bi se </w:t>
      </w:r>
      <w:proofErr w:type="spellStart"/>
      <w:r w:rsidRPr="00AB354C">
        <w:rPr>
          <w:sz w:val="28"/>
          <w:szCs w:val="28"/>
          <w:lang w:val="en-US"/>
        </w:rPr>
        <w:t>razlikovale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boje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broja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pozadine</w:t>
      </w:r>
      <w:proofErr w:type="spellEnd"/>
    </w:p>
    <w:p w14:paraId="47F9B0A9" w14:textId="186CA4AE" w:rsidR="00AB354C" w:rsidRPr="00AB354C" w:rsidRDefault="00AB354C" w:rsidP="00AB354C">
      <w:pPr>
        <w:rPr>
          <w:sz w:val="28"/>
          <w:szCs w:val="28"/>
          <w:lang w:val="en-US"/>
        </w:rPr>
      </w:pPr>
      <w:r w:rsidRPr="00AB354C">
        <w:rPr>
          <w:sz w:val="28"/>
          <w:szCs w:val="28"/>
          <w:lang w:val="en-US"/>
        </w:rPr>
        <w:t xml:space="preserve">Na </w:t>
      </w:r>
      <w:proofErr w:type="spellStart"/>
      <w:r w:rsidRPr="00AB354C">
        <w:rPr>
          <w:sz w:val="28"/>
          <w:szCs w:val="28"/>
          <w:lang w:val="en-US"/>
        </w:rPr>
        <w:t>temelju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korisnikovih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odgovora</w:t>
      </w:r>
      <w:proofErr w:type="spellEnd"/>
      <w:r w:rsidRPr="00AB354C">
        <w:rPr>
          <w:sz w:val="28"/>
          <w:szCs w:val="28"/>
          <w:lang w:val="en-US"/>
        </w:rPr>
        <w:t xml:space="preserve">, program </w:t>
      </w:r>
      <w:proofErr w:type="spellStart"/>
      <w:r w:rsidRPr="00AB354C">
        <w:rPr>
          <w:sz w:val="28"/>
          <w:szCs w:val="28"/>
          <w:lang w:val="en-US"/>
        </w:rPr>
        <w:t>daje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osnovnu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procjenu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tipa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poremećaja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raspoznavanja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boja</w:t>
      </w:r>
      <w:proofErr w:type="spellEnd"/>
      <w:r w:rsidRPr="00AB354C">
        <w:rPr>
          <w:sz w:val="28"/>
          <w:szCs w:val="28"/>
          <w:lang w:val="en-US"/>
        </w:rPr>
        <w:t xml:space="preserve"> (</w:t>
      </w:r>
      <w:proofErr w:type="spellStart"/>
      <w:r w:rsidRPr="00AB354C">
        <w:rPr>
          <w:sz w:val="28"/>
          <w:szCs w:val="28"/>
          <w:lang w:val="en-US"/>
        </w:rPr>
        <w:t>crveno-zeleni</w:t>
      </w:r>
      <w:proofErr w:type="spellEnd"/>
      <w:r w:rsidRPr="00AB354C">
        <w:rPr>
          <w:sz w:val="28"/>
          <w:szCs w:val="28"/>
          <w:lang w:val="en-US"/>
        </w:rPr>
        <w:t xml:space="preserve">, </w:t>
      </w:r>
      <w:proofErr w:type="spellStart"/>
      <w:r w:rsidRPr="00AB354C">
        <w:rPr>
          <w:sz w:val="28"/>
          <w:szCs w:val="28"/>
          <w:lang w:val="en-US"/>
        </w:rPr>
        <w:t>plavo-žuti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ili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="000D1910">
        <w:rPr>
          <w:sz w:val="28"/>
          <w:szCs w:val="28"/>
          <w:lang w:val="en-US"/>
        </w:rPr>
        <w:t>ima</w:t>
      </w:r>
      <w:proofErr w:type="spellEnd"/>
      <w:r w:rsidR="000D1910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normalan</w:t>
      </w:r>
      <w:proofErr w:type="spellEnd"/>
      <w:r w:rsidRPr="00AB354C">
        <w:rPr>
          <w:sz w:val="28"/>
          <w:szCs w:val="28"/>
          <w:lang w:val="en-US"/>
        </w:rPr>
        <w:t xml:space="preserve"> vid).</w:t>
      </w:r>
    </w:p>
    <w:p w14:paraId="057C55E9" w14:textId="1AF66B53" w:rsidR="00625A93" w:rsidRPr="00625A93" w:rsidRDefault="00625A93" w:rsidP="00625A93">
      <w:pPr>
        <w:rPr>
          <w:sz w:val="28"/>
          <w:szCs w:val="28"/>
        </w:rPr>
      </w:pPr>
    </w:p>
    <w:p w14:paraId="0DF871C9" w14:textId="77777777" w:rsidR="00625A93" w:rsidRPr="00625A93" w:rsidRDefault="00625A93" w:rsidP="000D1910">
      <w:pPr>
        <w:pStyle w:val="Heading1"/>
      </w:pPr>
      <w:bookmarkStart w:id="10" w:name="_Toc221296203"/>
      <w:r w:rsidRPr="00625A93">
        <w:t>6. Prednosti i primjena</w:t>
      </w:r>
      <w:bookmarkEnd w:id="10"/>
    </w:p>
    <w:p w14:paraId="0F31F0F5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VSC A11Y donosi brojne prednosti:</w:t>
      </w:r>
    </w:p>
    <w:p w14:paraId="09F59EAE" w14:textId="77777777" w:rsidR="00625A93" w:rsidRPr="00625A93" w:rsidRDefault="00625A93" w:rsidP="00625A93">
      <w:pPr>
        <w:numPr>
          <w:ilvl w:val="0"/>
          <w:numId w:val="10"/>
        </w:numPr>
        <w:rPr>
          <w:sz w:val="28"/>
          <w:szCs w:val="28"/>
        </w:rPr>
      </w:pPr>
      <w:r w:rsidRPr="00625A93">
        <w:rPr>
          <w:sz w:val="28"/>
          <w:szCs w:val="28"/>
        </w:rPr>
        <w:t>brže uočavanje grešaka u kodu</w:t>
      </w:r>
    </w:p>
    <w:p w14:paraId="2ED52B1D" w14:textId="4136B5DF" w:rsidR="00625A93" w:rsidRPr="00625A93" w:rsidRDefault="00625A93" w:rsidP="00625A93">
      <w:pPr>
        <w:numPr>
          <w:ilvl w:val="0"/>
          <w:numId w:val="10"/>
        </w:numPr>
        <w:rPr>
          <w:sz w:val="28"/>
          <w:szCs w:val="28"/>
        </w:rPr>
      </w:pPr>
      <w:r w:rsidRPr="00625A93">
        <w:rPr>
          <w:sz w:val="28"/>
          <w:szCs w:val="28"/>
        </w:rPr>
        <w:t xml:space="preserve">smanjenje </w:t>
      </w:r>
      <w:r w:rsidR="000D1910">
        <w:rPr>
          <w:sz w:val="28"/>
          <w:szCs w:val="28"/>
        </w:rPr>
        <w:t>napora u čitanju koda</w:t>
      </w:r>
    </w:p>
    <w:p w14:paraId="42E3D053" w14:textId="77777777" w:rsidR="00625A93" w:rsidRPr="00625A93" w:rsidRDefault="00625A93" w:rsidP="00625A93">
      <w:pPr>
        <w:numPr>
          <w:ilvl w:val="0"/>
          <w:numId w:val="10"/>
        </w:numPr>
        <w:rPr>
          <w:sz w:val="28"/>
          <w:szCs w:val="28"/>
        </w:rPr>
      </w:pPr>
      <w:r w:rsidRPr="00625A93">
        <w:rPr>
          <w:sz w:val="28"/>
          <w:szCs w:val="28"/>
        </w:rPr>
        <w:lastRenderedPageBreak/>
        <w:t>bolja pristupačnost za osobe s daltonizmom</w:t>
      </w:r>
    </w:p>
    <w:p w14:paraId="38BBE35C" w14:textId="77777777" w:rsidR="00625A93" w:rsidRPr="00625A93" w:rsidRDefault="00625A93" w:rsidP="00625A93">
      <w:pPr>
        <w:numPr>
          <w:ilvl w:val="0"/>
          <w:numId w:val="10"/>
        </w:numPr>
        <w:rPr>
          <w:sz w:val="28"/>
          <w:szCs w:val="28"/>
        </w:rPr>
      </w:pPr>
      <w:r w:rsidRPr="00625A93">
        <w:rPr>
          <w:sz w:val="28"/>
          <w:szCs w:val="28"/>
        </w:rPr>
        <w:t>jednostavno korištenje bez složenih postavki</w:t>
      </w:r>
    </w:p>
    <w:p w14:paraId="1B0E06C8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Ekstenzija je posebno pogodna za:</w:t>
      </w:r>
    </w:p>
    <w:p w14:paraId="0426EFA4" w14:textId="77777777" w:rsidR="00625A93" w:rsidRPr="00625A93" w:rsidRDefault="00625A93" w:rsidP="00625A93">
      <w:pPr>
        <w:numPr>
          <w:ilvl w:val="0"/>
          <w:numId w:val="11"/>
        </w:numPr>
        <w:rPr>
          <w:sz w:val="28"/>
          <w:szCs w:val="28"/>
        </w:rPr>
      </w:pPr>
      <w:r w:rsidRPr="00625A93">
        <w:rPr>
          <w:sz w:val="28"/>
          <w:szCs w:val="28"/>
        </w:rPr>
        <w:t>učenike osnovnih i srednjih škola</w:t>
      </w:r>
    </w:p>
    <w:p w14:paraId="64C416E8" w14:textId="77777777" w:rsidR="00625A93" w:rsidRPr="00625A93" w:rsidRDefault="00625A93" w:rsidP="00625A93">
      <w:pPr>
        <w:numPr>
          <w:ilvl w:val="0"/>
          <w:numId w:val="11"/>
        </w:numPr>
        <w:rPr>
          <w:sz w:val="28"/>
          <w:szCs w:val="28"/>
        </w:rPr>
      </w:pPr>
      <w:r w:rsidRPr="00625A93">
        <w:rPr>
          <w:sz w:val="28"/>
          <w:szCs w:val="28"/>
        </w:rPr>
        <w:t>početnike u programiranju</w:t>
      </w:r>
    </w:p>
    <w:p w14:paraId="51AFA230" w14:textId="77777777" w:rsidR="00625A93" w:rsidRDefault="00625A93" w:rsidP="00625A93">
      <w:pPr>
        <w:numPr>
          <w:ilvl w:val="0"/>
          <w:numId w:val="11"/>
        </w:numPr>
        <w:rPr>
          <w:sz w:val="28"/>
          <w:szCs w:val="28"/>
        </w:rPr>
      </w:pPr>
      <w:r w:rsidRPr="00625A93">
        <w:rPr>
          <w:sz w:val="28"/>
          <w:szCs w:val="28"/>
        </w:rPr>
        <w:t>obrazovne ustanove</w:t>
      </w:r>
    </w:p>
    <w:p w14:paraId="7867B35E" w14:textId="49906FD7" w:rsidR="000D1910" w:rsidRDefault="000D1910" w:rsidP="00625A93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osobe sa problemima u vidu</w:t>
      </w:r>
    </w:p>
    <w:p w14:paraId="618A1CE9" w14:textId="0FD3A627" w:rsidR="000D1910" w:rsidRPr="00625A93" w:rsidRDefault="000D1910" w:rsidP="00625A93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osobe sa dugotrajnim radom na računalu</w:t>
      </w:r>
    </w:p>
    <w:p w14:paraId="59EDF875" w14:textId="77777777" w:rsidR="00625A93" w:rsidRPr="00625A93" w:rsidRDefault="00000000" w:rsidP="00625A93">
      <w:pPr>
        <w:rPr>
          <w:sz w:val="28"/>
          <w:szCs w:val="28"/>
        </w:rPr>
      </w:pPr>
      <w:r>
        <w:rPr>
          <w:sz w:val="28"/>
          <w:szCs w:val="28"/>
        </w:rPr>
        <w:pict w14:anchorId="451EC31B">
          <v:rect id="_x0000_i1032" style="width:0;height:1.5pt" o:hralign="center" o:hrstd="t" o:hr="t" fillcolor="#a0a0a0" stroked="f"/>
        </w:pict>
      </w:r>
    </w:p>
    <w:p w14:paraId="1961855C" w14:textId="77777777" w:rsidR="00625A93" w:rsidRPr="00625A93" w:rsidRDefault="00625A93" w:rsidP="000D1910">
      <w:pPr>
        <w:pStyle w:val="Heading1"/>
      </w:pPr>
      <w:bookmarkStart w:id="11" w:name="_Toc221296204"/>
      <w:r w:rsidRPr="00625A93">
        <w:t>7. Dnevnik rada</w:t>
      </w:r>
      <w:bookmarkEnd w:id="11"/>
    </w:p>
    <w:p w14:paraId="4D45E0A1" w14:textId="3487B88C" w:rsidR="00625A93" w:rsidRPr="00625A93" w:rsidRDefault="00625A93" w:rsidP="00625A93">
      <w:pPr>
        <w:rPr>
          <w:b/>
          <w:bCs/>
          <w:sz w:val="28"/>
          <w:szCs w:val="28"/>
        </w:rPr>
      </w:pPr>
      <w:r w:rsidRPr="00625A93">
        <w:rPr>
          <w:b/>
          <w:bCs/>
          <w:sz w:val="28"/>
          <w:szCs w:val="28"/>
        </w:rPr>
        <w:t>Tjedan 1 – Ideja i planiranje</w:t>
      </w:r>
    </w:p>
    <w:p w14:paraId="288BB132" w14:textId="3DC0D24D" w:rsidR="00CB5EFB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Razvijena je ideja projekta i definirane su osnovne funkcionalnosti</w:t>
      </w:r>
      <w:r w:rsidR="000D1910">
        <w:rPr>
          <w:sz w:val="28"/>
          <w:szCs w:val="28"/>
        </w:rPr>
        <w:t xml:space="preserve"> koje želimo imati u </w:t>
      </w:r>
      <w:proofErr w:type="spellStart"/>
      <w:r w:rsidR="000D1910">
        <w:rPr>
          <w:sz w:val="28"/>
          <w:szCs w:val="28"/>
        </w:rPr>
        <w:t>extension</w:t>
      </w:r>
      <w:proofErr w:type="spellEnd"/>
      <w:r w:rsidR="000D1910">
        <w:rPr>
          <w:sz w:val="28"/>
          <w:szCs w:val="28"/>
        </w:rPr>
        <w:t>-u</w:t>
      </w:r>
      <w:r w:rsidRPr="00625A93">
        <w:rPr>
          <w:sz w:val="28"/>
          <w:szCs w:val="28"/>
        </w:rPr>
        <w:t>. Napravljen je plan rada i podjela zadataka.</w:t>
      </w:r>
    </w:p>
    <w:p w14:paraId="58036D20" w14:textId="1D708EA9" w:rsidR="00625A93" w:rsidRPr="00625A93" w:rsidRDefault="00625A93" w:rsidP="00625A93">
      <w:pPr>
        <w:rPr>
          <w:b/>
          <w:bCs/>
          <w:sz w:val="28"/>
          <w:szCs w:val="28"/>
        </w:rPr>
      </w:pPr>
      <w:r w:rsidRPr="00625A93">
        <w:rPr>
          <w:b/>
          <w:bCs/>
          <w:sz w:val="28"/>
          <w:szCs w:val="28"/>
        </w:rPr>
        <w:t>Tjedan 2 – Implementacija dekoracija</w:t>
      </w:r>
    </w:p>
    <w:p w14:paraId="167E43C9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Implementirane su </w:t>
      </w:r>
      <w:proofErr w:type="spellStart"/>
      <w:r w:rsidRPr="00625A93">
        <w:rPr>
          <w:sz w:val="28"/>
          <w:szCs w:val="28"/>
        </w:rPr>
        <w:t>error</w:t>
      </w:r>
      <w:proofErr w:type="spellEnd"/>
      <w:r w:rsidRPr="00625A93">
        <w:rPr>
          <w:sz w:val="28"/>
          <w:szCs w:val="28"/>
        </w:rPr>
        <w:t xml:space="preserve"> i </w:t>
      </w:r>
      <w:proofErr w:type="spellStart"/>
      <w:r w:rsidRPr="00625A93">
        <w:rPr>
          <w:sz w:val="28"/>
          <w:szCs w:val="28"/>
        </w:rPr>
        <w:t>warning</w:t>
      </w:r>
      <w:proofErr w:type="spellEnd"/>
      <w:r w:rsidRPr="00625A93">
        <w:rPr>
          <w:sz w:val="28"/>
          <w:szCs w:val="28"/>
        </w:rPr>
        <w:t xml:space="preserve"> dekoracije. Testirana je vidljivost i kontrast oznaka.</w:t>
      </w:r>
    </w:p>
    <w:p w14:paraId="04FB43B9" w14:textId="0C4E0CB1" w:rsidR="00625A93" w:rsidRPr="00625A93" w:rsidRDefault="00625A93" w:rsidP="00625A93">
      <w:pPr>
        <w:rPr>
          <w:b/>
          <w:bCs/>
          <w:sz w:val="28"/>
          <w:szCs w:val="28"/>
        </w:rPr>
      </w:pPr>
      <w:r w:rsidRPr="00625A93">
        <w:rPr>
          <w:b/>
          <w:bCs/>
          <w:sz w:val="28"/>
          <w:szCs w:val="28"/>
        </w:rPr>
        <w:t xml:space="preserve">Tjedan 3 – </w:t>
      </w:r>
      <w:proofErr w:type="spellStart"/>
      <w:r w:rsidRPr="00625A93">
        <w:rPr>
          <w:b/>
          <w:bCs/>
          <w:sz w:val="28"/>
          <w:szCs w:val="28"/>
        </w:rPr>
        <w:t>Ishihara</w:t>
      </w:r>
      <w:proofErr w:type="spellEnd"/>
      <w:r w:rsidRPr="00625A93">
        <w:rPr>
          <w:b/>
          <w:bCs/>
          <w:sz w:val="28"/>
          <w:szCs w:val="28"/>
        </w:rPr>
        <w:t xml:space="preserve"> test</w:t>
      </w:r>
    </w:p>
    <w:p w14:paraId="3661D18C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Dodane su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testne ploče i testirana ispravnost prikaza.</w:t>
      </w:r>
    </w:p>
    <w:p w14:paraId="61B0AA52" w14:textId="4FAEC758" w:rsidR="00625A93" w:rsidRPr="00625A93" w:rsidRDefault="00CB5EFB" w:rsidP="00625A93">
      <w:pPr>
        <w:rPr>
          <w:b/>
          <w:bCs/>
          <w:sz w:val="28"/>
          <w:szCs w:val="28"/>
        </w:rPr>
      </w:pPr>
      <w:r w:rsidRPr="00CB5EFB">
        <w:rPr>
          <w:b/>
          <w:bCs/>
          <w:sz w:val="28"/>
          <w:szCs w:val="28"/>
        </w:rPr>
        <w:t xml:space="preserve"> </w:t>
      </w:r>
      <w:r w:rsidR="00625A93" w:rsidRPr="00625A93">
        <w:rPr>
          <w:b/>
          <w:bCs/>
          <w:sz w:val="28"/>
          <w:szCs w:val="28"/>
        </w:rPr>
        <w:t>Tjedan 4 – Završne dorade</w:t>
      </w:r>
    </w:p>
    <w:p w14:paraId="5182EA0C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Uređena dokumentacija i provedeno završno testiranje ekstenzije.</w:t>
      </w:r>
    </w:p>
    <w:p w14:paraId="2659BB88" w14:textId="454446F7" w:rsidR="00625A93" w:rsidRPr="00625A93" w:rsidRDefault="00625A93" w:rsidP="00625A93">
      <w:pPr>
        <w:rPr>
          <w:sz w:val="28"/>
          <w:szCs w:val="28"/>
        </w:rPr>
      </w:pPr>
    </w:p>
    <w:p w14:paraId="5B7C1CD5" w14:textId="77777777" w:rsidR="00625A93" w:rsidRPr="00625A93" w:rsidRDefault="00625A93" w:rsidP="000D1910">
      <w:pPr>
        <w:pStyle w:val="Heading1"/>
      </w:pPr>
      <w:bookmarkStart w:id="12" w:name="_Toc221296205"/>
      <w:r w:rsidRPr="00625A93">
        <w:lastRenderedPageBreak/>
        <w:t>8. Zaključak</w:t>
      </w:r>
      <w:bookmarkEnd w:id="12"/>
    </w:p>
    <w:p w14:paraId="436AFBB5" w14:textId="77777777" w:rsidR="00625A93" w:rsidRPr="00625A93" w:rsidRDefault="00625A93" w:rsidP="000D1910">
      <w:pPr>
        <w:ind w:firstLine="720"/>
        <w:rPr>
          <w:sz w:val="28"/>
          <w:szCs w:val="28"/>
        </w:rPr>
      </w:pPr>
      <w:r w:rsidRPr="00625A93">
        <w:rPr>
          <w:sz w:val="28"/>
          <w:szCs w:val="28"/>
        </w:rPr>
        <w:t xml:space="preserve">Projekt VSC A11Y pokazao nam je kako i jednostavne funkcionalnosti mogu značajno poboljšati pristupačnost razvojnog okruženja. Kroz rad smo naučili koristiti VS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API i razmišljati o potrebama različitih korisnika.</w:t>
      </w:r>
    </w:p>
    <w:p w14:paraId="7A4730E8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U budućnosti se projekt može proširivati dodatnim pristupačnim opcijama.</w:t>
      </w:r>
    </w:p>
    <w:p w14:paraId="291E94EF" w14:textId="77777777" w:rsidR="00F0523A" w:rsidRDefault="00F0523A"/>
    <w:sectPr w:rsidR="00F0523A" w:rsidSect="00F11DF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D22E4" w14:textId="77777777" w:rsidR="00E26A3A" w:rsidRDefault="00E26A3A" w:rsidP="00625A93">
      <w:pPr>
        <w:spacing w:after="0" w:line="240" w:lineRule="auto"/>
      </w:pPr>
      <w:r>
        <w:separator/>
      </w:r>
    </w:p>
  </w:endnote>
  <w:endnote w:type="continuationSeparator" w:id="0">
    <w:p w14:paraId="33BA300D" w14:textId="77777777" w:rsidR="00E26A3A" w:rsidRDefault="00E26A3A" w:rsidP="00625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87FBB" w14:textId="77777777" w:rsidR="00E26A3A" w:rsidRDefault="00E26A3A" w:rsidP="00625A93">
      <w:pPr>
        <w:spacing w:after="0" w:line="240" w:lineRule="auto"/>
      </w:pPr>
      <w:r>
        <w:separator/>
      </w:r>
    </w:p>
  </w:footnote>
  <w:footnote w:type="continuationSeparator" w:id="0">
    <w:p w14:paraId="64EFDE91" w14:textId="77777777" w:rsidR="00E26A3A" w:rsidRDefault="00E26A3A" w:rsidP="00625A93">
      <w:pPr>
        <w:spacing w:after="0" w:line="240" w:lineRule="auto"/>
      </w:pPr>
      <w:r>
        <w:continuationSeparator/>
      </w:r>
    </w:p>
  </w:footnote>
  <w:footnote w:id="1">
    <w:p w14:paraId="5D845390" w14:textId="3886A975" w:rsidR="00625A93" w:rsidRDefault="00625A9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CC4912">
          <w:rPr>
            <w:rStyle w:val="Hyperlink"/>
          </w:rPr>
          <w:t>https://oftalmologija-hudolingonan.hr/ispitivanje-kolornog-vida-ishihara/</w:t>
        </w:r>
      </w:hyperlink>
      <w:r>
        <w:t xml:space="preserve"> </w:t>
      </w:r>
    </w:p>
    <w:p w14:paraId="52F602A8" w14:textId="13C07A8D" w:rsidR="002B2E61" w:rsidRDefault="002B2E61">
      <w:pPr>
        <w:pStyle w:val="FootnoteText"/>
      </w:pPr>
      <w:hyperlink r:id="rId2" w:history="1">
        <w:r w:rsidRPr="00924432">
          <w:rPr>
            <w:rStyle w:val="Hyperlink"/>
          </w:rPr>
          <w:t>https://en.wikipedia.org/wiki/Ishihara_test</w:t>
        </w:r>
      </w:hyperlink>
      <w:r>
        <w:t xml:space="preserve"> </w:t>
      </w:r>
    </w:p>
  </w:footnote>
  <w:footnote w:id="2">
    <w:p w14:paraId="2B4E48BF" w14:textId="0DA2B27F" w:rsidR="000D1910" w:rsidRDefault="000D191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" w:history="1">
        <w:r w:rsidRPr="00924432">
          <w:rPr>
            <w:rStyle w:val="Hyperlink"/>
          </w:rPr>
          <w:t>https://github.com/gaw1ik/Generative-Art-In-Python-Close-Packed-Circles/blob/master/README.md</w:t>
        </w:r>
      </w:hyperlink>
      <w:r>
        <w:t xml:space="preserve"> </w:t>
      </w:r>
    </w:p>
    <w:p w14:paraId="4CD13B7B" w14:textId="5F1E6515" w:rsidR="000D1910" w:rsidRDefault="000D1910">
      <w:pPr>
        <w:pStyle w:val="FootnoteText"/>
      </w:pPr>
      <w:hyperlink r:id="rId4" w:history="1">
        <w:r w:rsidRPr="00924432">
          <w:rPr>
            <w:rStyle w:val="Hyperlink"/>
          </w:rPr>
          <w:t>https://alexwlchan.net/2022/circle-experiments/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A73"/>
    <w:multiLevelType w:val="multilevel"/>
    <w:tmpl w:val="0952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326C0"/>
    <w:multiLevelType w:val="multilevel"/>
    <w:tmpl w:val="81BC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114A4"/>
    <w:multiLevelType w:val="multilevel"/>
    <w:tmpl w:val="1B20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85878"/>
    <w:multiLevelType w:val="multilevel"/>
    <w:tmpl w:val="8EAC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2551A"/>
    <w:multiLevelType w:val="multilevel"/>
    <w:tmpl w:val="0510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164B8"/>
    <w:multiLevelType w:val="multilevel"/>
    <w:tmpl w:val="6F12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85F8A"/>
    <w:multiLevelType w:val="multilevel"/>
    <w:tmpl w:val="DF24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C6EC6"/>
    <w:multiLevelType w:val="multilevel"/>
    <w:tmpl w:val="D24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B161E"/>
    <w:multiLevelType w:val="multilevel"/>
    <w:tmpl w:val="579E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B46EF"/>
    <w:multiLevelType w:val="multilevel"/>
    <w:tmpl w:val="EF2A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0610E"/>
    <w:multiLevelType w:val="multilevel"/>
    <w:tmpl w:val="4CB8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023C4"/>
    <w:multiLevelType w:val="multilevel"/>
    <w:tmpl w:val="B122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606875">
    <w:abstractNumId w:val="4"/>
  </w:num>
  <w:num w:numId="2" w16cid:durableId="913317384">
    <w:abstractNumId w:val="10"/>
  </w:num>
  <w:num w:numId="3" w16cid:durableId="1049959806">
    <w:abstractNumId w:val="0"/>
  </w:num>
  <w:num w:numId="4" w16cid:durableId="87896130">
    <w:abstractNumId w:val="3"/>
  </w:num>
  <w:num w:numId="5" w16cid:durableId="2084717769">
    <w:abstractNumId w:val="1"/>
  </w:num>
  <w:num w:numId="6" w16cid:durableId="43990562">
    <w:abstractNumId w:val="2"/>
  </w:num>
  <w:num w:numId="7" w16cid:durableId="1649702004">
    <w:abstractNumId w:val="6"/>
  </w:num>
  <w:num w:numId="8" w16cid:durableId="879826491">
    <w:abstractNumId w:val="9"/>
  </w:num>
  <w:num w:numId="9" w16cid:durableId="811556398">
    <w:abstractNumId w:val="11"/>
  </w:num>
  <w:num w:numId="10" w16cid:durableId="1447234121">
    <w:abstractNumId w:val="8"/>
  </w:num>
  <w:num w:numId="11" w16cid:durableId="1440176426">
    <w:abstractNumId w:val="5"/>
  </w:num>
  <w:num w:numId="12" w16cid:durableId="13458641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F0"/>
    <w:rsid w:val="000D1910"/>
    <w:rsid w:val="002B2E61"/>
    <w:rsid w:val="004B3083"/>
    <w:rsid w:val="00560B98"/>
    <w:rsid w:val="00625A93"/>
    <w:rsid w:val="0064196C"/>
    <w:rsid w:val="00641D02"/>
    <w:rsid w:val="00803ADF"/>
    <w:rsid w:val="008466AE"/>
    <w:rsid w:val="008C1BF2"/>
    <w:rsid w:val="00935359"/>
    <w:rsid w:val="0097666F"/>
    <w:rsid w:val="00A14490"/>
    <w:rsid w:val="00A63D2C"/>
    <w:rsid w:val="00AB354C"/>
    <w:rsid w:val="00AC080F"/>
    <w:rsid w:val="00BF480A"/>
    <w:rsid w:val="00CB5EFB"/>
    <w:rsid w:val="00D31A8D"/>
    <w:rsid w:val="00D50C74"/>
    <w:rsid w:val="00DB0FFF"/>
    <w:rsid w:val="00DB62D0"/>
    <w:rsid w:val="00E26A3A"/>
    <w:rsid w:val="00F0523A"/>
    <w:rsid w:val="00F1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CECF1"/>
  <w15:chartTrackingRefBased/>
  <w15:docId w15:val="{1B2B44CE-7697-4A61-9954-481F6EFF9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1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1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1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DF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11DF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11DF0"/>
    <w:rPr>
      <w:rFonts w:eastAsiaTheme="minorEastAsia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F11DF0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F11DF0"/>
    <w:rPr>
      <w:smallCaps/>
      <w:color w:val="5A5A5A" w:themeColor="text1" w:themeTint="A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5A9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5A93"/>
    <w:rPr>
      <w:sz w:val="20"/>
      <w:szCs w:val="20"/>
      <w:lang w:val="hr-HR"/>
    </w:rPr>
  </w:style>
  <w:style w:type="character" w:styleId="FootnoteReference">
    <w:name w:val="footnote reference"/>
    <w:basedOn w:val="DefaultParagraphFont"/>
    <w:uiPriority w:val="99"/>
    <w:semiHidden/>
    <w:unhideWhenUsed/>
    <w:rsid w:val="00625A9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25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A9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60B9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60B9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B0FF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gaw1ik/Generative-Art-In-Python-Close-Packed-Circles/blob/master/README.md" TargetMode="External"/><Relationship Id="rId2" Type="http://schemas.openxmlformats.org/officeDocument/2006/relationships/hyperlink" Target="https://en.wikipedia.org/wiki/Ishihara_test" TargetMode="External"/><Relationship Id="rId1" Type="http://schemas.openxmlformats.org/officeDocument/2006/relationships/hyperlink" Target="https://oftalmologija-hudolingonan.hr/ispitivanje-kolornog-vida-ishihara/" TargetMode="External"/><Relationship Id="rId4" Type="http://schemas.openxmlformats.org/officeDocument/2006/relationships/hyperlink" Target="https://alexwlchan.net/2022/circle-experiments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3536FCC3E441B9A8841ADD49961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6E3E6-F5E2-4235-9891-6690A747E063}"/>
      </w:docPartPr>
      <w:docPartBody>
        <w:p w:rsidR="00A40C11" w:rsidRDefault="00F47D2D" w:rsidP="00F47D2D">
          <w:pPr>
            <w:pStyle w:val="5C3536FCC3E441B9A8841ADD499618D9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5762B6960D34245898DBA5170ADE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ACD182-C71D-4C45-A9F2-4D8AF2D94E2D}"/>
      </w:docPartPr>
      <w:docPartBody>
        <w:p w:rsidR="00A40C11" w:rsidRDefault="00F47D2D" w:rsidP="00F47D2D">
          <w:pPr>
            <w:pStyle w:val="65762B6960D34245898DBA5170ADED3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D2D"/>
    <w:rsid w:val="004B49B9"/>
    <w:rsid w:val="0064196C"/>
    <w:rsid w:val="0097666F"/>
    <w:rsid w:val="00A40C11"/>
    <w:rsid w:val="00C42344"/>
    <w:rsid w:val="00D23A21"/>
    <w:rsid w:val="00D31A8D"/>
    <w:rsid w:val="00DB62D0"/>
    <w:rsid w:val="00DD112B"/>
    <w:rsid w:val="00F4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C3536FCC3E441B9A8841ADD499618D9">
    <w:name w:val="5C3536FCC3E441B9A8841ADD499618D9"/>
    <w:rsid w:val="00F47D2D"/>
  </w:style>
  <w:style w:type="paragraph" w:customStyle="1" w:styleId="65762B6960D34245898DBA5170ADED3E">
    <w:name w:val="65762B6960D34245898DBA5170ADED3E"/>
    <w:rsid w:val="00F47D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FC709-B5AA-42EE-B81A-31266246F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11</Pages>
  <Words>1432</Words>
  <Characters>8168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vsc a11y</vt:lpstr>
    </vt:vector>
  </TitlesOfParts>
  <Company>Mateo Štefanek, leon žlender, filip udovčić</Company>
  <LinksUpToDate>false</LinksUpToDate>
  <CharactersWithSpaces>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vsc a11y</dc:title>
  <dc:subject>Dokumentacija</dc:subject>
  <dc:creator>Mateo Štefanek</dc:creator>
  <cp:keywords/>
  <dc:description/>
  <cp:lastModifiedBy>Mateo Štefanek</cp:lastModifiedBy>
  <cp:revision>5</cp:revision>
  <dcterms:created xsi:type="dcterms:W3CDTF">2026-02-06T15:17:00Z</dcterms:created>
  <dcterms:modified xsi:type="dcterms:W3CDTF">2026-02-06T17:51:00Z</dcterms:modified>
</cp:coreProperties>
</file>