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hr-HR"/>
          <w14:ligatures w14:val="standardContextual"/>
        </w:rPr>
        <w:id w:val="-92561384"/>
        <w:docPartObj>
          <w:docPartGallery w:val="Cover Pages"/>
          <w:docPartUnique/>
        </w:docPartObj>
      </w:sdtPr>
      <w:sdtEndPr>
        <w:rPr>
          <w:b/>
          <w:bCs/>
          <w:color w:val="auto"/>
        </w:rPr>
      </w:sdtEndPr>
      <w:sdtContent>
        <w:p w14:paraId="7B8D0731" w14:textId="5591BCDA" w:rsidR="00F11DF0" w:rsidRPr="00625A93" w:rsidRDefault="00F11DF0">
          <w:pPr>
            <w:pStyle w:val="NoSpacing"/>
            <w:spacing w:before="1540" w:after="240"/>
            <w:jc w:val="center"/>
            <w:rPr>
              <w:color w:val="156082" w:themeColor="accent1"/>
              <w:lang w:val="hr-HR"/>
            </w:rPr>
          </w:pPr>
          <w:r w:rsidRPr="00625A93">
            <w:rPr>
              <w:b/>
              <w:bCs/>
              <w:noProof/>
              <w:lang w:val="hr-HR"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224D8A32" wp14:editId="47B93600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806450</wp:posOffset>
                    </wp:positionV>
                    <wp:extent cx="2360930" cy="320040"/>
                    <wp:effectExtent l="0" t="0" r="3810" b="381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3200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9B14A57" w14:textId="5213E4D6" w:rsidR="00F11DF0" w:rsidRPr="00625A93" w:rsidRDefault="00F11DF0" w:rsidP="00F11DF0">
                                <w:pPr>
                                  <w:pStyle w:val="Subtitle"/>
                                  <w:jc w:val="center"/>
                                  <w:rPr>
                                    <w:rStyle w:val="IntenseEmphasis"/>
                                    <w:i w:val="0"/>
                                    <w:iCs w:val="0"/>
                                    <w:color w:val="595959" w:themeColor="text1" w:themeTint="A6"/>
                                  </w:rPr>
                                </w:pPr>
                                <w:r w:rsidRPr="00625A93">
                                  <w:rPr>
                                    <w:rStyle w:val="IntenseEmphasis"/>
                                    <w:i w:val="0"/>
                                    <w:iCs w:val="0"/>
                                  </w:rPr>
                                  <w:t>C.H.A.O.S. Josipovac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24D8A3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left:0;text-align:left;margin-left:0;margin-top:63.5pt;width:185.9pt;height:25.2pt;z-index:251661312;visibility:visible;mso-wrap-style:square;mso-width-percent:40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" stroked="f">
                    <v:textbox>
                      <w:txbxContent>
                        <w:p w14:paraId="49B14A57" w14:textId="5213E4D6" w:rsidR="00F11DF0" w:rsidRPr="00625A93" w:rsidRDefault="00F11DF0" w:rsidP="00F11DF0">
                          <w:pPr>
                            <w:pStyle w:val="Subtitle"/>
                            <w:jc w:val="center"/>
                            <w:rPr>
                              <w:rStyle w:val="IntenseEmphasis"/>
                              <w:i w:val="0"/>
                              <w:iCs w:val="0"/>
                              <w:color w:val="595959" w:themeColor="text1" w:themeTint="A6"/>
                            </w:rPr>
                          </w:pPr>
                          <w:r w:rsidRPr="00625A93">
                            <w:rPr>
                              <w:rStyle w:val="IntenseEmphasis"/>
                              <w:i w:val="0"/>
                              <w:iCs w:val="0"/>
                            </w:rPr>
                            <w:t>C.H.A.O.S. Josipovac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  <w:lang w:val="hr-HR"/>
            </w:rPr>
            <w:alias w:val="Title"/>
            <w:tag w:val=""/>
            <w:id w:val="1735040861"/>
            <w:placeholder>
              <w:docPart w:val="5C3536FCC3E441B9A8841ADD499618D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C59E194" w14:textId="1274030F" w:rsidR="00F11DF0" w:rsidRPr="00625A93" w:rsidRDefault="00F11DF0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  <w:lang w:val="hr-HR"/>
                </w:rPr>
              </w:pPr>
              <w:r w:rsidRPr="00625A93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  <w:lang w:val="hr-HR"/>
                </w:rPr>
                <w:t>vsc a11y</w:t>
              </w:r>
            </w:p>
          </w:sdtContent>
        </w:sdt>
        <w:sdt>
          <w:sdtPr>
            <w:rPr>
              <w:rStyle w:val="IntenseEmphasis"/>
              <w:sz w:val="28"/>
              <w:szCs w:val="28"/>
            </w:rPr>
            <w:alias w:val="Subtitle"/>
            <w:tag w:val=""/>
            <w:id w:val="328029620"/>
            <w:placeholder>
              <w:docPart w:val="65762B6960D34245898DBA5170ADED3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F2FD17E" w14:textId="568D3D2D" w:rsidR="00F11DF0" w:rsidRPr="00625A93" w:rsidRDefault="00F11DF0" w:rsidP="00D50C74">
              <w:pPr>
                <w:pStyle w:val="Quote"/>
                <w:rPr>
                  <w:sz w:val="28"/>
                  <w:szCs w:val="28"/>
                </w:rPr>
              </w:pPr>
              <w:r w:rsidRPr="00625A93">
                <w:rPr>
                  <w:rStyle w:val="IntenseEmphasis"/>
                  <w:sz w:val="28"/>
                  <w:szCs w:val="28"/>
                </w:rPr>
                <w:t>Dokumentacija</w:t>
              </w:r>
            </w:p>
          </w:sdtContent>
        </w:sdt>
        <w:p w14:paraId="7884A9CF" w14:textId="169F515F" w:rsidR="00F11DF0" w:rsidRPr="00625A93" w:rsidRDefault="00F11DF0">
          <w:pPr>
            <w:pStyle w:val="NoSpacing"/>
            <w:spacing w:before="480"/>
            <w:jc w:val="center"/>
            <w:rPr>
              <w:color w:val="156082" w:themeColor="accent1"/>
              <w:lang w:val="hr-HR"/>
            </w:rPr>
          </w:pPr>
        </w:p>
        <w:p w14:paraId="2EC97810" w14:textId="5D831676" w:rsidR="00625A93" w:rsidRPr="00625A93" w:rsidRDefault="00D50C74" w:rsidP="00625A93">
          <w:pPr>
            <w:rPr>
              <w:b/>
              <w:bCs/>
            </w:rPr>
          </w:pPr>
          <w:r w:rsidRPr="00625A93">
            <w:rPr>
              <w:b/>
              <w:bCs/>
              <w:noProof/>
            </w:rPr>
            <w:drawing>
              <wp:anchor distT="0" distB="0" distL="114300" distR="114300" simplePos="0" relativeHeight="251662336" behindDoc="0" locked="0" layoutInCell="1" allowOverlap="1" wp14:anchorId="015989C2" wp14:editId="39A26A7F">
                <wp:simplePos x="0" y="0"/>
                <wp:positionH relativeFrom="margin">
                  <wp:posOffset>1299210</wp:posOffset>
                </wp:positionH>
                <wp:positionV relativeFrom="paragraph">
                  <wp:posOffset>580390</wp:posOffset>
                </wp:positionV>
                <wp:extent cx="3451860" cy="3451860"/>
                <wp:effectExtent l="57150" t="57150" r="53340" b="53340"/>
                <wp:wrapNone/>
                <wp:docPr id="197926591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9265919" name="Picture 1979265919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51860" cy="3451860"/>
                        </a:xfrm>
                        <a:prstGeom prst="ellipse">
                          <a:avLst/>
                        </a:prstGeom>
                        <a:ln w="63500" cap="rnd">
                          <a:noFill/>
                        </a:ln>
                        <a:effectLst/>
                        <a:scene3d>
                          <a:camera prst="orthographicFront"/>
                          <a:lightRig rig="contrasting" dir="t">
                            <a:rot lat="0" lon="0" rev="3000000"/>
                          </a:lightRig>
                        </a:scene3d>
                        <a:sp3d contourW="7620">
                          <a:bevelT w="95250" h="31750"/>
                          <a:contourClr>
                            <a:srgbClr val="333333"/>
                          </a:contourClr>
                        </a:sp3d>
                      </pic:spPr>
                    </pic:pic>
                  </a:graphicData>
                </a:graphic>
              </wp:anchor>
            </w:drawing>
          </w:r>
          <w:r w:rsidR="00F11DF0" w:rsidRPr="00625A93"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EB0F1A7" wp14:editId="0E218FAD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9006840</wp:posOffset>
                    </wp:positionV>
                    <wp:extent cx="6553200" cy="557784"/>
                    <wp:effectExtent l="0" t="0" r="0" b="635"/>
                    <wp:wrapNone/>
                    <wp:docPr id="142" name="Text Box 4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  <w:lang w:val="hr-HR"/>
                                  </w:rPr>
                                  <w:alias w:val="Date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C0C92A1" w14:textId="7EE239CA" w:rsidR="00F11DF0" w:rsidRPr="00625A93" w:rsidRDefault="00F11DF0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hr-HR"/>
                                      </w:rPr>
                                    </w:pPr>
                                    <w:r w:rsidRPr="00625A93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hr-HR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  <w:p w14:paraId="39621E2E" w14:textId="4549D507" w:rsidR="00F11DF0" w:rsidRPr="00625A93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hr-HR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lang w:val="hr-HR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F11DF0" w:rsidRPr="00625A93">
                                      <w:rPr>
                                        <w:caps/>
                                        <w:color w:val="156082" w:themeColor="accent1"/>
                                        <w:lang w:val="hr-HR"/>
                                      </w:rPr>
                                      <w:t>Mateo Štefanek, leon žlender, filip udovčić</w:t>
                                    </w:r>
                                  </w:sdtContent>
                                </w:sdt>
                              </w:p>
                              <w:p w14:paraId="042C8F93" w14:textId="42B6DF4F" w:rsidR="00F11DF0" w:rsidRPr="00625A93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hr-HR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lang w:val="hr-HR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F11DF0" w:rsidRPr="00625A93">
                                      <w:rPr>
                                        <w:color w:val="156082" w:themeColor="accent1"/>
                                        <w:lang w:val="hr-HR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EB0F1A7" id="Text Box 44" o:spid="_x0000_s1027" type="#_x0000_t202" style="position:absolute;margin-left:464.8pt;margin-top:709.2pt;width:516pt;height:43.9pt;z-index:251659264;visibility:visible;mso-wrap-style:square;mso-width-percent:100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  <w:lang w:val="hr-HR"/>
                            </w:rPr>
                            <w:alias w:val="Date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C0C92A1" w14:textId="7EE239CA" w:rsidR="00F11DF0" w:rsidRPr="00625A93" w:rsidRDefault="00F11DF0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hr-HR"/>
                                </w:rPr>
                              </w:pPr>
                              <w:r w:rsidRPr="00625A93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hr-HR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  <w:p w14:paraId="39621E2E" w14:textId="4549D507" w:rsidR="00F11DF0" w:rsidRPr="00625A93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hr-HR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lang w:val="hr-HR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F11DF0" w:rsidRPr="00625A93">
                                <w:rPr>
                                  <w:caps/>
                                  <w:color w:val="156082" w:themeColor="accent1"/>
                                  <w:lang w:val="hr-HR"/>
                                </w:rPr>
                                <w:t>Mateo Štefanek, leon žlender, filip udovčić</w:t>
                              </w:r>
                            </w:sdtContent>
                          </w:sdt>
                        </w:p>
                        <w:p w14:paraId="042C8F93" w14:textId="42B6DF4F" w:rsidR="00F11DF0" w:rsidRPr="00625A93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hr-HR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lang w:val="hr-HR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F11DF0" w:rsidRPr="00625A93">
                                <w:rPr>
                                  <w:color w:val="156082" w:themeColor="accent1"/>
                                  <w:lang w:val="hr-HR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F11DF0" w:rsidRPr="00625A93"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hr-HR"/>
          <w14:ligatures w14:val="standardContextual"/>
        </w:rPr>
        <w:id w:val="1365444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455CC19" w14:textId="0E929E31" w:rsidR="00560B98" w:rsidRDefault="00560B98">
          <w:pPr>
            <w:pStyle w:val="TOCHeading"/>
          </w:pPr>
          <w:r>
            <w:t>Sadržaj</w:t>
          </w:r>
        </w:p>
        <w:p w14:paraId="25AAA9FD" w14:textId="4C0FEA92" w:rsidR="008853B6" w:rsidRDefault="00560B9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297885" w:history="1">
            <w:r w:rsidR="008853B6" w:rsidRPr="00D17F74">
              <w:rPr>
                <w:rStyle w:val="Hyperlink"/>
                <w:noProof/>
              </w:rPr>
              <w:t>1. Uvod</w:t>
            </w:r>
            <w:r w:rsidR="008853B6">
              <w:rPr>
                <w:noProof/>
                <w:webHidden/>
              </w:rPr>
              <w:tab/>
            </w:r>
            <w:r w:rsidR="008853B6">
              <w:rPr>
                <w:noProof/>
                <w:webHidden/>
              </w:rPr>
              <w:fldChar w:fldCharType="begin"/>
            </w:r>
            <w:r w:rsidR="008853B6">
              <w:rPr>
                <w:noProof/>
                <w:webHidden/>
              </w:rPr>
              <w:instrText xml:space="preserve"> PAGEREF _Toc221297885 \h </w:instrText>
            </w:r>
            <w:r w:rsidR="008853B6">
              <w:rPr>
                <w:noProof/>
                <w:webHidden/>
              </w:rPr>
            </w:r>
            <w:r w:rsidR="008853B6">
              <w:rPr>
                <w:noProof/>
                <w:webHidden/>
              </w:rPr>
              <w:fldChar w:fldCharType="separate"/>
            </w:r>
            <w:r w:rsidR="008853B6">
              <w:rPr>
                <w:noProof/>
                <w:webHidden/>
              </w:rPr>
              <w:t>2</w:t>
            </w:r>
            <w:r w:rsidR="008853B6">
              <w:rPr>
                <w:noProof/>
                <w:webHidden/>
              </w:rPr>
              <w:fldChar w:fldCharType="end"/>
            </w:r>
          </w:hyperlink>
        </w:p>
        <w:p w14:paraId="1F4805D6" w14:textId="2E0785A2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86" w:history="1">
            <w:r w:rsidRPr="00D17F74">
              <w:rPr>
                <w:rStyle w:val="Hyperlink"/>
                <w:noProof/>
              </w:rPr>
              <w:t>2. O nama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9BB0" w14:textId="65CFECBB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87" w:history="1">
            <w:r w:rsidRPr="00D17F74">
              <w:rPr>
                <w:rStyle w:val="Hyperlink"/>
                <w:noProof/>
              </w:rPr>
              <w:t>3. Opis projekta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58A94" w14:textId="121DAFA3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88" w:history="1">
            <w:r w:rsidRPr="00D17F74">
              <w:rPr>
                <w:rStyle w:val="Hyperlink"/>
                <w:noProof/>
              </w:rPr>
              <w:t>4. Funkcionalnosti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208DC" w14:textId="2E7DE3A1" w:rsidR="008853B6" w:rsidRDefault="008853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89" w:history="1">
            <w:r w:rsidRPr="00D17F74">
              <w:rPr>
                <w:rStyle w:val="Hyperlink"/>
                <w:noProof/>
              </w:rPr>
              <w:t>4.1. Error i Warning oznake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AC980" w14:textId="423DBEC2" w:rsidR="008853B6" w:rsidRDefault="008853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0" w:history="1">
            <w:r w:rsidRPr="00D17F74">
              <w:rPr>
                <w:rStyle w:val="Hyperlink"/>
                <w:noProof/>
              </w:rPr>
              <w:t>4.2. Ishihara test daltonizma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0E45A" w14:textId="0BBFE33D" w:rsidR="008853B6" w:rsidRDefault="008853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1" w:history="1">
            <w:r w:rsidRPr="00D17F74">
              <w:rPr>
                <w:rStyle w:val="Hyperlink"/>
                <w:noProof/>
              </w:rPr>
              <w:t>4.3. Ishihara test daltonizma - kod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53B04" w14:textId="73B138B1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2" w:history="1">
            <w:r w:rsidRPr="00D17F74">
              <w:rPr>
                <w:rStyle w:val="Hyperlink"/>
                <w:noProof/>
              </w:rPr>
              <w:t>5. Pristupačnost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FF11" w14:textId="48646910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3" w:history="1">
            <w:r w:rsidRPr="00D17F74">
              <w:rPr>
                <w:rStyle w:val="Hyperlink"/>
                <w:noProof/>
              </w:rPr>
              <w:t>6. Tehnička realizacija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6F756" w14:textId="0145B947" w:rsidR="008853B6" w:rsidRDefault="008853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4" w:history="1">
            <w:r w:rsidRPr="00D17F74">
              <w:rPr>
                <w:rStyle w:val="Hyperlink"/>
                <w:noProof/>
              </w:rPr>
              <w:t>6.1. Error i Warning indikatori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B4EA6" w14:textId="68425696" w:rsidR="008853B6" w:rsidRDefault="008853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5" w:history="1">
            <w:r w:rsidRPr="00D17F74">
              <w:rPr>
                <w:rStyle w:val="Hyperlink"/>
                <w:noProof/>
              </w:rPr>
              <w:t>6.2. Dodavanje Ishihara testa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4F6D2" w14:textId="35A1510D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6" w:history="1">
            <w:r w:rsidRPr="00D17F74">
              <w:rPr>
                <w:rStyle w:val="Hyperlink"/>
                <w:noProof/>
              </w:rPr>
              <w:t>7. Prednosti i primjena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D98D4" w14:textId="43DBAB05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7" w:history="1">
            <w:r w:rsidRPr="00D17F74">
              <w:rPr>
                <w:rStyle w:val="Hyperlink"/>
                <w:noProof/>
              </w:rPr>
              <w:t>8. Dnevnik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CBBE2" w14:textId="7F4B0244" w:rsidR="008853B6" w:rsidRDefault="008853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297898" w:history="1">
            <w:r w:rsidRPr="00D17F74">
              <w:rPr>
                <w:rStyle w:val="Hyperlink"/>
                <w:noProof/>
              </w:rPr>
              <w:t>9. 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_Toc221297898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3D85D" w14:textId="12A08FCA" w:rsidR="00560B98" w:rsidRDefault="00560B98">
          <w:r>
            <w:rPr>
              <w:b/>
              <w:bCs/>
              <w:noProof/>
            </w:rPr>
            <w:fldChar w:fldCharType="end"/>
          </w:r>
        </w:p>
      </w:sdtContent>
    </w:sdt>
    <w:p w14:paraId="6136DA45" w14:textId="77777777" w:rsidR="00560B98" w:rsidRDefault="00560B98" w:rsidP="00560B98">
      <w:pPr>
        <w:pStyle w:val="Heading1"/>
      </w:pPr>
    </w:p>
    <w:p w14:paraId="5F4E9277" w14:textId="77777777" w:rsidR="00560B98" w:rsidRDefault="00560B98" w:rsidP="00560B98">
      <w:pPr>
        <w:pStyle w:val="Heading1"/>
      </w:pPr>
    </w:p>
    <w:p w14:paraId="10366625" w14:textId="77777777" w:rsidR="00803ADF" w:rsidRDefault="00803ADF" w:rsidP="00803ADF"/>
    <w:p w14:paraId="27897CB2" w14:textId="77777777" w:rsidR="00803ADF" w:rsidRDefault="00803ADF" w:rsidP="00803ADF"/>
    <w:p w14:paraId="7FBE9FBF" w14:textId="77777777" w:rsidR="00803ADF" w:rsidRDefault="00803ADF" w:rsidP="00803ADF"/>
    <w:p w14:paraId="29F9E942" w14:textId="77777777" w:rsidR="00803ADF" w:rsidRDefault="00803ADF" w:rsidP="00803ADF"/>
    <w:p w14:paraId="04BCF065" w14:textId="77777777" w:rsidR="00803ADF" w:rsidRDefault="00803ADF" w:rsidP="00803ADF"/>
    <w:p w14:paraId="440DCA15" w14:textId="77777777" w:rsidR="00803ADF" w:rsidRPr="00803ADF" w:rsidRDefault="00803ADF" w:rsidP="00803ADF"/>
    <w:p w14:paraId="020FB783" w14:textId="106073FE" w:rsidR="00625A93" w:rsidRPr="00625A93" w:rsidRDefault="00625A93" w:rsidP="00560B98">
      <w:pPr>
        <w:pStyle w:val="Heading1"/>
      </w:pPr>
      <w:bookmarkStart w:id="0" w:name="_Toc221297885"/>
      <w:r w:rsidRPr="00625A93">
        <w:lastRenderedPageBreak/>
        <w:t>1. Uvod</w:t>
      </w:r>
      <w:bookmarkEnd w:id="0"/>
    </w:p>
    <w:p w14:paraId="2FFFCAD2" w14:textId="6AA3855D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Programiranje je danas </w:t>
      </w:r>
      <w:r w:rsidR="00560B98">
        <w:rPr>
          <w:sz w:val="28"/>
          <w:szCs w:val="28"/>
        </w:rPr>
        <w:t>već važan</w:t>
      </w:r>
      <w:r w:rsidRPr="00625A93">
        <w:rPr>
          <w:sz w:val="28"/>
          <w:szCs w:val="28"/>
        </w:rPr>
        <w:t xml:space="preserve"> dio modernog obrazovanja</w:t>
      </w:r>
      <w:r w:rsidR="00560B98">
        <w:rPr>
          <w:sz w:val="28"/>
          <w:szCs w:val="28"/>
        </w:rPr>
        <w:t>, ili će to tek postati,</w:t>
      </w:r>
      <w:r w:rsidRPr="00625A93">
        <w:rPr>
          <w:sz w:val="28"/>
          <w:szCs w:val="28"/>
        </w:rPr>
        <w:t xml:space="preserve"> </w:t>
      </w:r>
      <w:r w:rsidR="00560B98">
        <w:rPr>
          <w:sz w:val="28"/>
          <w:szCs w:val="28"/>
        </w:rPr>
        <w:t>a nezaobilazan dio</w:t>
      </w:r>
      <w:r w:rsidRPr="00625A93">
        <w:rPr>
          <w:sz w:val="28"/>
          <w:szCs w:val="28"/>
        </w:rPr>
        <w:t xml:space="preserve"> tehnologije kori</w:t>
      </w:r>
      <w:r w:rsidR="00560B98">
        <w:rPr>
          <w:sz w:val="28"/>
          <w:szCs w:val="28"/>
        </w:rPr>
        <w:t>šten</w:t>
      </w:r>
      <w:r w:rsidRPr="00625A93">
        <w:rPr>
          <w:sz w:val="28"/>
          <w:szCs w:val="28"/>
        </w:rPr>
        <w:t xml:space="preserve"> u gotovo svim područjima – od znanosti i industrije do svakodnevnih digitalnih alata. Unatoč tome, rad s izvornim kodom često predstavlja izazov, </w:t>
      </w:r>
      <w:r w:rsidR="00560B98">
        <w:rPr>
          <w:sz w:val="28"/>
          <w:szCs w:val="28"/>
        </w:rPr>
        <w:t>od</w:t>
      </w:r>
      <w:r w:rsidRPr="00625A93">
        <w:rPr>
          <w:sz w:val="28"/>
          <w:szCs w:val="28"/>
        </w:rPr>
        <w:t xml:space="preserve"> početnik</w:t>
      </w:r>
      <w:r w:rsidR="00560B98">
        <w:rPr>
          <w:sz w:val="28"/>
          <w:szCs w:val="28"/>
        </w:rPr>
        <w:t>a</w:t>
      </w:r>
      <w:r w:rsidRPr="00625A93">
        <w:rPr>
          <w:sz w:val="28"/>
          <w:szCs w:val="28"/>
        </w:rPr>
        <w:t xml:space="preserve"> i učenik</w:t>
      </w:r>
      <w:r w:rsidR="00560B98">
        <w:rPr>
          <w:sz w:val="28"/>
          <w:szCs w:val="28"/>
        </w:rPr>
        <w:t>a</w:t>
      </w:r>
      <w:r w:rsidRPr="00625A93">
        <w:rPr>
          <w:sz w:val="28"/>
          <w:szCs w:val="28"/>
        </w:rPr>
        <w:t xml:space="preserve"> koji se tek upoznaju s programskim jezicima i razvojnim okruženjima</w:t>
      </w:r>
      <w:r w:rsidR="00560B98">
        <w:rPr>
          <w:sz w:val="28"/>
          <w:szCs w:val="28"/>
        </w:rPr>
        <w:t xml:space="preserve"> do osoba koji imaju poteškoća s vidom</w:t>
      </w:r>
      <w:r w:rsidRPr="00625A93">
        <w:rPr>
          <w:sz w:val="28"/>
          <w:szCs w:val="28"/>
        </w:rPr>
        <w:t>.</w:t>
      </w:r>
    </w:p>
    <w:p w14:paraId="0314B6E8" w14:textId="50B78DE7" w:rsidR="00625A93" w:rsidRPr="00625A93" w:rsidRDefault="00625A93" w:rsidP="00560B98">
      <w:pPr>
        <w:ind w:firstLine="720"/>
        <w:rPr>
          <w:sz w:val="28"/>
          <w:szCs w:val="28"/>
        </w:rPr>
      </w:pPr>
      <w:r w:rsidRPr="00625A93">
        <w:rPr>
          <w:sz w:val="28"/>
          <w:szCs w:val="28"/>
        </w:rPr>
        <w:t xml:space="preserve">Kod je često dug, složen i </w:t>
      </w:r>
      <w:r w:rsidR="00560B98">
        <w:rPr>
          <w:sz w:val="28"/>
          <w:szCs w:val="28"/>
        </w:rPr>
        <w:t>težak za praćenje</w:t>
      </w:r>
      <w:r w:rsidRPr="00625A93">
        <w:rPr>
          <w:sz w:val="28"/>
          <w:szCs w:val="28"/>
        </w:rPr>
        <w:t xml:space="preserve">. Velik broj </w:t>
      </w:r>
      <w:r w:rsidR="00560B98">
        <w:rPr>
          <w:sz w:val="28"/>
          <w:szCs w:val="28"/>
        </w:rPr>
        <w:t>redova</w:t>
      </w:r>
      <w:r w:rsidRPr="00625A93">
        <w:rPr>
          <w:sz w:val="28"/>
          <w:szCs w:val="28"/>
        </w:rPr>
        <w:t>,</w:t>
      </w:r>
      <w:r w:rsidR="00560B98">
        <w:rPr>
          <w:sz w:val="28"/>
          <w:szCs w:val="28"/>
        </w:rPr>
        <w:t xml:space="preserve"> hrpa </w:t>
      </w:r>
      <w:r w:rsidRPr="00625A93">
        <w:rPr>
          <w:sz w:val="28"/>
          <w:szCs w:val="28"/>
        </w:rPr>
        <w:t xml:space="preserve">simbola i različitih boja </w:t>
      </w:r>
      <w:r w:rsidR="00560B98">
        <w:rPr>
          <w:sz w:val="28"/>
          <w:szCs w:val="28"/>
        </w:rPr>
        <w:t xml:space="preserve">koje bi trebale pomagati u radu, </w:t>
      </w:r>
      <w:r w:rsidRPr="00625A93">
        <w:rPr>
          <w:sz w:val="28"/>
          <w:szCs w:val="28"/>
        </w:rPr>
        <w:t>mo</w:t>
      </w:r>
      <w:r w:rsidR="00560B98">
        <w:rPr>
          <w:sz w:val="28"/>
          <w:szCs w:val="28"/>
        </w:rPr>
        <w:t>gu</w:t>
      </w:r>
      <w:r w:rsidRPr="00625A93">
        <w:rPr>
          <w:sz w:val="28"/>
          <w:szCs w:val="28"/>
        </w:rPr>
        <w:t xml:space="preserve"> brzo dovesti do zamora očiju</w:t>
      </w:r>
      <w:r w:rsidR="00560B98">
        <w:rPr>
          <w:sz w:val="28"/>
          <w:szCs w:val="28"/>
        </w:rPr>
        <w:t xml:space="preserve">,  a često i </w:t>
      </w:r>
      <w:r w:rsidRPr="00625A93">
        <w:rPr>
          <w:sz w:val="28"/>
          <w:szCs w:val="28"/>
        </w:rPr>
        <w:t xml:space="preserve"> gubitka koncentracije. Dodatni problem pojavljuje se kod osoba sa slabijim vidom ili s poremećajima raspoznavanja boja, poput daltonizma. Takvim </w:t>
      </w:r>
      <w:r w:rsidR="00560B98">
        <w:rPr>
          <w:sz w:val="28"/>
          <w:szCs w:val="28"/>
        </w:rPr>
        <w:t>osobama</w:t>
      </w:r>
      <w:r w:rsidRPr="00625A93">
        <w:rPr>
          <w:sz w:val="28"/>
          <w:szCs w:val="28"/>
        </w:rPr>
        <w:t xml:space="preserve"> standardna </w:t>
      </w:r>
      <w:r w:rsidR="00560B98">
        <w:rPr>
          <w:sz w:val="28"/>
          <w:szCs w:val="28"/>
        </w:rPr>
        <w:t>programerska rješenja</w:t>
      </w:r>
      <w:r w:rsidRPr="00625A93">
        <w:rPr>
          <w:sz w:val="28"/>
          <w:szCs w:val="28"/>
        </w:rPr>
        <w:t xml:space="preserve"> često nisu dovoljno prilagođena.</w:t>
      </w:r>
    </w:p>
    <w:p w14:paraId="4CB999E1" w14:textId="537FA229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Jedan od najvećih problema u radu s kodom je uočavanje grešaka (</w:t>
      </w:r>
      <w:r w:rsidR="00560B98">
        <w:rPr>
          <w:sz w:val="28"/>
          <w:szCs w:val="28"/>
        </w:rPr>
        <w:t xml:space="preserve">eng. </w:t>
      </w:r>
      <w:r w:rsidRPr="00560B98">
        <w:rPr>
          <w:i/>
          <w:iCs/>
          <w:sz w:val="28"/>
          <w:szCs w:val="28"/>
        </w:rPr>
        <w:t>errora</w:t>
      </w:r>
      <w:r w:rsidRPr="00625A93">
        <w:rPr>
          <w:sz w:val="28"/>
          <w:szCs w:val="28"/>
        </w:rPr>
        <w:t>) i upozorenja (</w:t>
      </w:r>
      <w:r w:rsidR="00560B98">
        <w:rPr>
          <w:sz w:val="28"/>
          <w:szCs w:val="28"/>
        </w:rPr>
        <w:t xml:space="preserve">eng. </w:t>
      </w:r>
      <w:r w:rsidRPr="00560B98">
        <w:rPr>
          <w:i/>
          <w:iCs/>
          <w:sz w:val="28"/>
          <w:szCs w:val="28"/>
        </w:rPr>
        <w:t>warninga</w:t>
      </w:r>
      <w:r w:rsidRPr="00625A93">
        <w:rPr>
          <w:sz w:val="28"/>
          <w:szCs w:val="28"/>
        </w:rPr>
        <w:t xml:space="preserve">). Ako greške nisu jasno istaknute, </w:t>
      </w:r>
      <w:r w:rsidR="00560B98" w:rsidRPr="00560B98">
        <w:rPr>
          <w:i/>
          <w:iCs/>
          <w:sz w:val="28"/>
          <w:szCs w:val="28"/>
        </w:rPr>
        <w:t>user</w:t>
      </w:r>
      <w:r w:rsidRPr="00625A93">
        <w:rPr>
          <w:sz w:val="28"/>
          <w:szCs w:val="28"/>
        </w:rPr>
        <w:t xml:space="preserve"> može provesti puno vremena pokušavajući pronaći </w:t>
      </w:r>
      <w:r w:rsidR="00560B98">
        <w:rPr>
          <w:sz w:val="28"/>
          <w:szCs w:val="28"/>
        </w:rPr>
        <w:t>grešku</w:t>
      </w:r>
      <w:r w:rsidRPr="00625A93">
        <w:rPr>
          <w:sz w:val="28"/>
          <w:szCs w:val="28"/>
        </w:rPr>
        <w:t xml:space="preserve">, što </w:t>
      </w:r>
      <w:r w:rsidR="00560B98">
        <w:rPr>
          <w:sz w:val="28"/>
          <w:szCs w:val="28"/>
        </w:rPr>
        <w:t>ponekad dovede i do odustajanja od rada.</w:t>
      </w:r>
    </w:p>
    <w:p w14:paraId="07511E0B" w14:textId="5F85BC04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Zbog </w:t>
      </w:r>
      <w:r w:rsidR="00BF480A">
        <w:rPr>
          <w:sz w:val="28"/>
          <w:szCs w:val="28"/>
        </w:rPr>
        <w:t>svega smo odlučili</w:t>
      </w:r>
      <w:r w:rsidRPr="00625A93">
        <w:rPr>
          <w:sz w:val="28"/>
          <w:szCs w:val="28"/>
        </w:rPr>
        <w:t xml:space="preserve"> razvi</w:t>
      </w:r>
      <w:r w:rsidR="00BF480A">
        <w:rPr>
          <w:sz w:val="28"/>
          <w:szCs w:val="28"/>
        </w:rPr>
        <w:t>ti</w:t>
      </w:r>
      <w:r w:rsidRPr="00625A93">
        <w:rPr>
          <w:sz w:val="28"/>
          <w:szCs w:val="28"/>
        </w:rPr>
        <w:t xml:space="preserve"> </w:t>
      </w:r>
      <w:r w:rsidR="00BF480A">
        <w:rPr>
          <w:sz w:val="28"/>
          <w:szCs w:val="28"/>
        </w:rPr>
        <w:t>„</w:t>
      </w:r>
      <w:r w:rsidRPr="00625A93">
        <w:rPr>
          <w:sz w:val="28"/>
          <w:szCs w:val="28"/>
        </w:rPr>
        <w:t>VSC A11Y</w:t>
      </w:r>
      <w:r w:rsidR="00BF480A">
        <w:rPr>
          <w:sz w:val="28"/>
          <w:szCs w:val="28"/>
        </w:rPr>
        <w:t>“</w:t>
      </w:r>
      <w:r w:rsidRPr="00625A93">
        <w:rPr>
          <w:sz w:val="28"/>
          <w:szCs w:val="28"/>
        </w:rPr>
        <w:t>, ekstenziju za Visual Studio Code koja se fokusira na osnovne elemente pristupačnosti</w:t>
      </w:r>
      <w:r w:rsidR="00BF480A">
        <w:rPr>
          <w:sz w:val="28"/>
          <w:szCs w:val="28"/>
        </w:rPr>
        <w:t xml:space="preserve"> i pomoć samom korisniku</w:t>
      </w:r>
      <w:r w:rsidRPr="00625A93">
        <w:rPr>
          <w:sz w:val="28"/>
          <w:szCs w:val="28"/>
        </w:rPr>
        <w:t>. Cilj projekta je poboljšati vizualnu jasnoću grešaka u kodu te omogućiti korisnicima provjeru raspoznavanja boja pomoću Ishihara testa daltonizma</w:t>
      </w:r>
      <w:r w:rsidR="00BF480A">
        <w:rPr>
          <w:sz w:val="28"/>
          <w:szCs w:val="28"/>
        </w:rPr>
        <w:t xml:space="preserve"> s kojim mogu osvijestiti svoj problem i lakše odabrati postavke koje su prilagođene njima.</w:t>
      </w:r>
    </w:p>
    <w:p w14:paraId="128A6BD7" w14:textId="0E779FDC" w:rsidR="00803ADF" w:rsidRDefault="00BF480A" w:rsidP="00625A93">
      <w:pPr>
        <w:rPr>
          <w:sz w:val="28"/>
          <w:szCs w:val="28"/>
        </w:rPr>
      </w:pPr>
      <w:r>
        <w:rPr>
          <w:sz w:val="28"/>
          <w:szCs w:val="28"/>
        </w:rPr>
        <w:t>Na taj način p</w:t>
      </w:r>
      <w:r w:rsidR="00625A93" w:rsidRPr="00625A93">
        <w:rPr>
          <w:sz w:val="28"/>
          <w:szCs w:val="28"/>
        </w:rPr>
        <w:t xml:space="preserve">rojekt je namijenjen svima koji žele </w:t>
      </w:r>
      <w:r>
        <w:rPr>
          <w:sz w:val="28"/>
          <w:szCs w:val="28"/>
        </w:rPr>
        <w:t xml:space="preserve">imati </w:t>
      </w:r>
      <w:r w:rsidR="00625A93" w:rsidRPr="00625A93">
        <w:rPr>
          <w:sz w:val="28"/>
          <w:szCs w:val="28"/>
        </w:rPr>
        <w:t>ugodnije</w:t>
      </w:r>
      <w:r>
        <w:rPr>
          <w:sz w:val="28"/>
          <w:szCs w:val="28"/>
        </w:rPr>
        <w:t xml:space="preserve"> programsko sučelje</w:t>
      </w:r>
      <w:r w:rsidR="00625A93" w:rsidRPr="00625A93">
        <w:rPr>
          <w:sz w:val="28"/>
          <w:szCs w:val="28"/>
        </w:rPr>
        <w:t>.</w:t>
      </w:r>
    </w:p>
    <w:p w14:paraId="1E3C77FE" w14:textId="77777777" w:rsidR="00803ADF" w:rsidRDefault="00803AD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5790313" w14:textId="77777777" w:rsidR="00625A93" w:rsidRDefault="00625A93" w:rsidP="00625A93">
      <w:pPr>
        <w:rPr>
          <w:sz w:val="28"/>
          <w:szCs w:val="28"/>
        </w:rPr>
      </w:pPr>
    </w:p>
    <w:p w14:paraId="18EC09C5" w14:textId="050F967B" w:rsidR="008853B6" w:rsidRDefault="008853B6" w:rsidP="008853B6">
      <w:pPr>
        <w:pStyle w:val="Heading1"/>
      </w:pPr>
      <w:bookmarkStart w:id="1" w:name="_Toc221297886"/>
      <w:r>
        <w:t>2. O nama</w:t>
      </w:r>
      <w:bookmarkEnd w:id="1"/>
    </w:p>
    <w:p w14:paraId="2DAF9C24" w14:textId="245B9708" w:rsidR="008853B6" w:rsidRDefault="008853B6" w:rsidP="008853B6">
      <w:pPr>
        <w:rPr>
          <w:sz w:val="28"/>
          <w:szCs w:val="28"/>
        </w:rPr>
      </w:pPr>
      <w:r>
        <w:rPr>
          <w:sz w:val="28"/>
          <w:szCs w:val="28"/>
        </w:rPr>
        <w:t xml:space="preserve">Mi smo učenici 7. i 8. razreda. Idemo u OŠ „Retfala“ Osijek i OŠ Josipovac. Sudjelovali  smo na puno informatičkih natjecanja čak i na državnim razinama. Jako volimo programirati i usvajati nova znanja koja bi nam mogla i pomoći u budućnosti. </w:t>
      </w:r>
    </w:p>
    <w:p w14:paraId="28D833FC" w14:textId="33465ECD" w:rsidR="008853B6" w:rsidRDefault="008853B6" w:rsidP="008853B6">
      <w:pPr>
        <w:rPr>
          <w:sz w:val="28"/>
          <w:szCs w:val="28"/>
        </w:rPr>
      </w:pPr>
      <w:r>
        <w:rPr>
          <w:sz w:val="28"/>
          <w:szCs w:val="28"/>
        </w:rPr>
        <w:t xml:space="preserve">Počeli smo raditi ovaj projekt zbog našeg prijatelja Leona. Vidjeli smo da se jako muči pri programiranju i na natjecanjima iz informatike zbog njegovog lošeg vida. Htjeli smo mu olakšati programiranje i natjecanja. </w:t>
      </w:r>
    </w:p>
    <w:p w14:paraId="15B5A545" w14:textId="6A00AF94" w:rsidR="008853B6" w:rsidRPr="008853B6" w:rsidRDefault="008853B6" w:rsidP="008853B6">
      <w:pPr>
        <w:rPr>
          <w:sz w:val="28"/>
          <w:szCs w:val="28"/>
        </w:rPr>
      </w:pPr>
      <w:r>
        <w:rPr>
          <w:sz w:val="28"/>
          <w:szCs w:val="28"/>
        </w:rPr>
        <w:t>Nadamo se da ćemo ovime olakšati programiranje i drugim korisnicima VS</w:t>
      </w:r>
      <w:r w:rsidR="00410A9C">
        <w:rPr>
          <w:sz w:val="28"/>
          <w:szCs w:val="28"/>
        </w:rPr>
        <w:t xml:space="preserve"> </w:t>
      </w:r>
      <w:r>
        <w:rPr>
          <w:sz w:val="28"/>
          <w:szCs w:val="28"/>
        </w:rPr>
        <w:t>Code aplikacije koji imaju probleme s vidom. Odabrali smo VS</w:t>
      </w:r>
      <w:r w:rsidR="00410A9C">
        <w:rPr>
          <w:sz w:val="28"/>
          <w:szCs w:val="28"/>
        </w:rPr>
        <w:t xml:space="preserve"> </w:t>
      </w:r>
      <w:r>
        <w:rPr>
          <w:sz w:val="28"/>
          <w:szCs w:val="28"/>
        </w:rPr>
        <w:t>Code editor jer ga inače koristimo u programiranju.</w:t>
      </w:r>
    </w:p>
    <w:p w14:paraId="6357E1CF" w14:textId="73EBC265" w:rsidR="00625A93" w:rsidRPr="00BF480A" w:rsidRDefault="008853B6" w:rsidP="00BF480A">
      <w:pPr>
        <w:pStyle w:val="Heading1"/>
      </w:pPr>
      <w:bookmarkStart w:id="2" w:name="_Toc221297887"/>
      <w:r>
        <w:t>3</w:t>
      </w:r>
      <w:r w:rsidR="00625A93" w:rsidRPr="00BF480A">
        <w:t>. Opis projekta</w:t>
      </w:r>
      <w:bookmarkEnd w:id="2"/>
    </w:p>
    <w:p w14:paraId="3D7E9FB6" w14:textId="79D7391F" w:rsidR="00625A93" w:rsidRPr="00625A93" w:rsidRDefault="00625A93" w:rsidP="00625A93">
      <w:pPr>
        <w:rPr>
          <w:sz w:val="28"/>
          <w:szCs w:val="28"/>
        </w:rPr>
      </w:pPr>
      <w:r w:rsidRPr="00BF480A">
        <w:rPr>
          <w:i/>
          <w:iCs/>
          <w:sz w:val="28"/>
          <w:szCs w:val="28"/>
        </w:rPr>
        <w:t>VSC A11Y</w:t>
      </w:r>
      <w:r w:rsidR="00410A9C">
        <w:rPr>
          <w:sz w:val="28"/>
          <w:szCs w:val="28"/>
        </w:rPr>
        <w:t xml:space="preserve"> </w:t>
      </w:r>
      <w:r w:rsidRPr="00625A93">
        <w:rPr>
          <w:sz w:val="28"/>
          <w:szCs w:val="28"/>
        </w:rPr>
        <w:t xml:space="preserve">je ekstenzija za Visual Studio Code </w:t>
      </w:r>
      <w:r w:rsidR="00BF480A">
        <w:rPr>
          <w:sz w:val="28"/>
          <w:szCs w:val="28"/>
        </w:rPr>
        <w:t xml:space="preserve">program </w:t>
      </w:r>
      <w:r w:rsidRPr="00625A93">
        <w:rPr>
          <w:sz w:val="28"/>
          <w:szCs w:val="28"/>
        </w:rPr>
        <w:t>koja proširuje osnovne mogućnosti editora dodavanjem vizualnih elemenata</w:t>
      </w:r>
      <w:r w:rsidR="00BF480A">
        <w:rPr>
          <w:sz w:val="28"/>
          <w:szCs w:val="28"/>
        </w:rPr>
        <w:t xml:space="preserve"> ili podešavanjem postavki koje su postavljene kao osnova programa</w:t>
      </w:r>
      <w:r w:rsidRPr="00625A93">
        <w:rPr>
          <w:sz w:val="28"/>
          <w:szCs w:val="28"/>
        </w:rPr>
        <w:t>. Ekstenzija ne mijenja izvorni kod, već korisniku pruža dodatne informacije kroz vizualne oznake.</w:t>
      </w:r>
    </w:p>
    <w:p w14:paraId="3DC1D6F8" w14:textId="68C3CEC6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Trenut</w:t>
      </w:r>
      <w:r w:rsidR="00BF480A">
        <w:rPr>
          <w:sz w:val="28"/>
          <w:szCs w:val="28"/>
        </w:rPr>
        <w:t>ačna</w:t>
      </w:r>
      <w:r w:rsidRPr="00625A93">
        <w:rPr>
          <w:sz w:val="28"/>
          <w:szCs w:val="28"/>
        </w:rPr>
        <w:t xml:space="preserve"> verzija projekta fokusirana je na </w:t>
      </w:r>
      <w:r w:rsidR="00BF480A">
        <w:rPr>
          <w:sz w:val="28"/>
          <w:szCs w:val="28"/>
        </w:rPr>
        <w:t>2</w:t>
      </w:r>
      <w:r w:rsidRPr="00625A93">
        <w:rPr>
          <w:sz w:val="28"/>
          <w:szCs w:val="28"/>
        </w:rPr>
        <w:t xml:space="preserve"> ključne funkcionalnosti:</w:t>
      </w:r>
    </w:p>
    <w:p w14:paraId="5060B75E" w14:textId="7A58FC8E" w:rsidR="00625A93" w:rsidRPr="00625A93" w:rsidRDefault="00625A93" w:rsidP="00625A93">
      <w:pPr>
        <w:numPr>
          <w:ilvl w:val="0"/>
          <w:numId w:val="3"/>
        </w:numPr>
        <w:rPr>
          <w:sz w:val="28"/>
          <w:szCs w:val="28"/>
        </w:rPr>
      </w:pPr>
      <w:r w:rsidRPr="00625A93">
        <w:rPr>
          <w:sz w:val="28"/>
          <w:szCs w:val="28"/>
        </w:rPr>
        <w:t>označavanje grešaka (error) i upozorenja (warning)</w:t>
      </w:r>
    </w:p>
    <w:p w14:paraId="296771BC" w14:textId="2FE6FE29" w:rsidR="00625A93" w:rsidRDefault="00625A93" w:rsidP="00625A93">
      <w:pPr>
        <w:numPr>
          <w:ilvl w:val="0"/>
          <w:numId w:val="3"/>
        </w:numPr>
        <w:rPr>
          <w:sz w:val="28"/>
          <w:szCs w:val="28"/>
        </w:rPr>
      </w:pPr>
      <w:r w:rsidRPr="00625A93">
        <w:rPr>
          <w:sz w:val="28"/>
          <w:szCs w:val="28"/>
        </w:rPr>
        <w:t>Ishihara test za procjenu</w:t>
      </w:r>
      <w:r w:rsidR="00DB0FFF">
        <w:rPr>
          <w:sz w:val="28"/>
          <w:szCs w:val="28"/>
        </w:rPr>
        <w:t xml:space="preserve"> problema</w:t>
      </w:r>
      <w:r w:rsidRPr="00625A93">
        <w:rPr>
          <w:sz w:val="28"/>
          <w:szCs w:val="28"/>
        </w:rPr>
        <w:t xml:space="preserve"> raspoznavanja boja</w:t>
      </w:r>
      <w:r w:rsidR="00DB0FFF">
        <w:rPr>
          <w:sz w:val="28"/>
          <w:szCs w:val="28"/>
        </w:rPr>
        <w:t xml:space="preserve"> (mogući daltonizam) </w:t>
      </w:r>
    </w:p>
    <w:p w14:paraId="217BA291" w14:textId="06BA3CBE" w:rsidR="00410A9C" w:rsidRDefault="00410A9C" w:rsidP="00625A93">
      <w:pPr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Mijenjanje tema po vlastitom ukusu ili poremećaju</w:t>
      </w:r>
    </w:p>
    <w:p w14:paraId="1F981E62" w14:textId="095C7156" w:rsidR="00410A9C" w:rsidRPr="00625A93" w:rsidRDefault="00410A9C" w:rsidP="00625A93">
      <w:pPr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Povećavanje veličine teksta u terminalu</w:t>
      </w:r>
    </w:p>
    <w:p w14:paraId="0082F1F2" w14:textId="0FE37605" w:rsidR="00625A93" w:rsidRPr="00625A93" w:rsidRDefault="00625A93" w:rsidP="00DB0FFF">
      <w:pPr>
        <w:ind w:firstLine="360"/>
        <w:rPr>
          <w:sz w:val="28"/>
          <w:szCs w:val="28"/>
        </w:rPr>
      </w:pPr>
      <w:r w:rsidRPr="00625A93">
        <w:rPr>
          <w:sz w:val="28"/>
          <w:szCs w:val="28"/>
        </w:rPr>
        <w:t xml:space="preserve">Ekstenzija radi u pozadini i automatski se prilagođava </w:t>
      </w:r>
      <w:r w:rsidR="00DB0FFF">
        <w:rPr>
          <w:sz w:val="28"/>
          <w:szCs w:val="28"/>
        </w:rPr>
        <w:t>dokumentu u kojem trenutno radite</w:t>
      </w:r>
      <w:r w:rsidRPr="00625A93">
        <w:rPr>
          <w:sz w:val="28"/>
          <w:szCs w:val="28"/>
        </w:rPr>
        <w:t xml:space="preserve">. Kada se u kodu pojavi greška ili upozorenje, ona se odmah </w:t>
      </w:r>
      <w:r w:rsidRPr="00625A93">
        <w:rPr>
          <w:sz w:val="28"/>
          <w:szCs w:val="28"/>
        </w:rPr>
        <w:lastRenderedPageBreak/>
        <w:t>vizualno ističe pomoću okvira i simbola. T</w:t>
      </w:r>
      <w:r w:rsidR="00DB0FFF">
        <w:rPr>
          <w:sz w:val="28"/>
          <w:szCs w:val="28"/>
        </w:rPr>
        <w:t>ako</w:t>
      </w:r>
      <w:r w:rsidRPr="00625A93">
        <w:rPr>
          <w:sz w:val="28"/>
          <w:szCs w:val="28"/>
        </w:rPr>
        <w:t xml:space="preserve"> korisniku omogućuje</w:t>
      </w:r>
      <w:r w:rsidR="00DB0FFF">
        <w:rPr>
          <w:sz w:val="28"/>
          <w:szCs w:val="28"/>
        </w:rPr>
        <w:t>mo</w:t>
      </w:r>
      <w:r w:rsidRPr="00625A93">
        <w:rPr>
          <w:sz w:val="28"/>
          <w:szCs w:val="28"/>
        </w:rPr>
        <w:t xml:space="preserve"> brže razumijevanje problema i ispravljanje pogrešaka.</w:t>
      </w:r>
    </w:p>
    <w:p w14:paraId="3A8890AE" w14:textId="6964C624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Ishihara test je</w:t>
      </w:r>
      <w:r w:rsidR="00DB0FFF">
        <w:rPr>
          <w:sz w:val="28"/>
          <w:szCs w:val="28"/>
        </w:rPr>
        <w:t xml:space="preserve"> u svijetu poznat kao osnovni način prepoznavanja boja. Vjerovatno ste ga susreli u svom životu jer dolazi u prepoznatljivom obliku niza krugova različitih boja u kojemu morate prepoznati točan znak. Ukoliko </w:t>
      </w:r>
      <w:r w:rsidR="00410A9C">
        <w:rPr>
          <w:sz w:val="28"/>
          <w:szCs w:val="28"/>
        </w:rPr>
        <w:t xml:space="preserve">ga </w:t>
      </w:r>
      <w:r w:rsidR="00DB0FFF">
        <w:rPr>
          <w:sz w:val="28"/>
          <w:szCs w:val="28"/>
        </w:rPr>
        <w:t xml:space="preserve">ne možete prepoznati, ona pokazuje na mogućnost postojanja problema sa prepoznavanjem boja. U tom smislu pokušali smo napraviti </w:t>
      </w:r>
      <w:r w:rsidRPr="00625A93">
        <w:rPr>
          <w:sz w:val="28"/>
          <w:szCs w:val="28"/>
        </w:rPr>
        <w:t xml:space="preserve"> dodatn</w:t>
      </w:r>
      <w:r w:rsidR="00DB0FFF">
        <w:rPr>
          <w:sz w:val="28"/>
          <w:szCs w:val="28"/>
        </w:rPr>
        <w:t>u</w:t>
      </w:r>
      <w:r w:rsidRPr="00625A93">
        <w:rPr>
          <w:sz w:val="28"/>
          <w:szCs w:val="28"/>
        </w:rPr>
        <w:t xml:space="preserve"> funkcionalnost koja korisnicima omogućuje da procijene vlastite vizualne sposobnosti</w:t>
      </w:r>
      <w:r w:rsidR="00DB0FFF">
        <w:rPr>
          <w:sz w:val="28"/>
          <w:szCs w:val="28"/>
        </w:rPr>
        <w:t xml:space="preserve"> na sličan način</w:t>
      </w:r>
      <w:r w:rsidRPr="00625A93">
        <w:rPr>
          <w:sz w:val="28"/>
          <w:szCs w:val="28"/>
        </w:rPr>
        <w:t xml:space="preserve">. Na temelju rezultata testa, korisnici mogu odlučiti trebaju li koristiti dodatne </w:t>
      </w:r>
      <w:r w:rsidR="00DB0FFF">
        <w:rPr>
          <w:sz w:val="28"/>
          <w:szCs w:val="28"/>
        </w:rPr>
        <w:t>ponuđene</w:t>
      </w:r>
      <w:r w:rsidRPr="00625A93">
        <w:rPr>
          <w:sz w:val="28"/>
          <w:szCs w:val="28"/>
        </w:rPr>
        <w:t xml:space="preserve"> teme ili postavke u editoru.</w:t>
      </w:r>
    </w:p>
    <w:p w14:paraId="24232CCB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Projekt je osmišljen kao jednostavna, ali čvrsta osnova za daljnji razvoj naprednijih pristupačnih funkcionalnosti.</w:t>
      </w:r>
    </w:p>
    <w:p w14:paraId="747A34EB" w14:textId="437210BC" w:rsidR="00625A93" w:rsidRPr="00625A93" w:rsidRDefault="00625A93" w:rsidP="00625A93">
      <w:pPr>
        <w:rPr>
          <w:sz w:val="28"/>
          <w:szCs w:val="28"/>
        </w:rPr>
      </w:pPr>
    </w:p>
    <w:p w14:paraId="0F4D1F06" w14:textId="718991C8" w:rsidR="00625A93" w:rsidRPr="00625A93" w:rsidRDefault="008853B6" w:rsidP="00DB0FFF">
      <w:pPr>
        <w:pStyle w:val="Heading1"/>
      </w:pPr>
      <w:bookmarkStart w:id="3" w:name="_Toc221297888"/>
      <w:r>
        <w:t>4</w:t>
      </w:r>
      <w:r w:rsidR="00625A93" w:rsidRPr="00625A93">
        <w:t>. Funkcionalnosti</w:t>
      </w:r>
      <w:bookmarkEnd w:id="3"/>
    </w:p>
    <w:p w14:paraId="1CABE234" w14:textId="3BFAB981" w:rsidR="00625A93" w:rsidRPr="00625A93" w:rsidRDefault="008853B6" w:rsidP="00DB0FFF">
      <w:pPr>
        <w:pStyle w:val="Heading2"/>
      </w:pPr>
      <w:bookmarkStart w:id="4" w:name="_Toc221297889"/>
      <w:r>
        <w:t>4</w:t>
      </w:r>
      <w:r w:rsidR="00625A93" w:rsidRPr="00625A93">
        <w:t>.1. Error i Warning oznake</w:t>
      </w:r>
      <w:bookmarkEnd w:id="4"/>
    </w:p>
    <w:p w14:paraId="0911A123" w14:textId="77777777" w:rsidR="00625A93" w:rsidRPr="00625A93" w:rsidRDefault="00625A93" w:rsidP="00DB0FFF">
      <w:pPr>
        <w:ind w:firstLine="720"/>
        <w:rPr>
          <w:sz w:val="28"/>
          <w:szCs w:val="28"/>
        </w:rPr>
      </w:pPr>
      <w:r w:rsidRPr="00625A93">
        <w:rPr>
          <w:sz w:val="28"/>
          <w:szCs w:val="28"/>
        </w:rPr>
        <w:t>Greške i upozorenja predstavljaju jedan od najvažnijih dijelova rada s kodom. Ako nisu jasno istaknuti, korisnik ih može previdjeti, što otežava razvoj i debugiranje programa.</w:t>
      </w:r>
    </w:p>
    <w:p w14:paraId="045F70B1" w14:textId="55202F52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U VSC A11Y ekstenziji error i warning poruke su </w:t>
      </w:r>
      <w:r w:rsidR="00DB0FFF">
        <w:rPr>
          <w:sz w:val="28"/>
          <w:szCs w:val="28"/>
        </w:rPr>
        <w:t>vidljivo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>pojačane</w:t>
      </w:r>
      <w:r w:rsidRPr="00625A93">
        <w:rPr>
          <w:sz w:val="28"/>
          <w:szCs w:val="28"/>
        </w:rPr>
        <w:t xml:space="preserve"> na sljedeći način:</w:t>
      </w:r>
    </w:p>
    <w:p w14:paraId="5C72F9E2" w14:textId="77777777" w:rsidR="00625A93" w:rsidRPr="00625A93" w:rsidRDefault="00625A93" w:rsidP="00625A93">
      <w:pPr>
        <w:numPr>
          <w:ilvl w:val="0"/>
          <w:numId w:val="4"/>
        </w:numPr>
        <w:rPr>
          <w:sz w:val="28"/>
          <w:szCs w:val="28"/>
        </w:rPr>
      </w:pPr>
      <w:r w:rsidRPr="00625A93">
        <w:rPr>
          <w:sz w:val="28"/>
          <w:szCs w:val="28"/>
        </w:rPr>
        <w:t xml:space="preserve">Error je označen crvenim okvirom i simbolom </w:t>
      </w:r>
      <w:r w:rsidRPr="00625A93">
        <w:rPr>
          <w:rFonts w:ascii="Segoe UI Emoji" w:hAnsi="Segoe UI Emoji" w:cs="Segoe UI Emoji"/>
          <w:sz w:val="28"/>
          <w:szCs w:val="28"/>
        </w:rPr>
        <w:t>❌</w:t>
      </w:r>
    </w:p>
    <w:p w14:paraId="41E94D29" w14:textId="77777777" w:rsidR="00625A93" w:rsidRPr="00625A93" w:rsidRDefault="00625A93" w:rsidP="00625A93">
      <w:pPr>
        <w:numPr>
          <w:ilvl w:val="0"/>
          <w:numId w:val="4"/>
        </w:numPr>
        <w:rPr>
          <w:sz w:val="28"/>
          <w:szCs w:val="28"/>
        </w:rPr>
      </w:pPr>
      <w:r w:rsidRPr="00625A93">
        <w:rPr>
          <w:sz w:val="28"/>
          <w:szCs w:val="28"/>
        </w:rPr>
        <w:t xml:space="preserve">Warning je označen žutim okvirom i simbolom </w:t>
      </w:r>
      <w:r w:rsidRPr="00625A93">
        <w:rPr>
          <w:rFonts w:ascii="Segoe UI Emoji" w:hAnsi="Segoe UI Emoji" w:cs="Segoe UI Emoji"/>
          <w:sz w:val="28"/>
          <w:szCs w:val="28"/>
        </w:rPr>
        <w:t>⚠️</w:t>
      </w:r>
    </w:p>
    <w:p w14:paraId="2E41F39D" w14:textId="3B32C61A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Osim boje, koristi se i </w:t>
      </w:r>
      <w:r w:rsidR="00DB0FFF">
        <w:rPr>
          <w:sz w:val="28"/>
          <w:szCs w:val="28"/>
        </w:rPr>
        <w:t>podebljani</w:t>
      </w:r>
      <w:r w:rsidRPr="00625A93">
        <w:rPr>
          <w:sz w:val="28"/>
          <w:szCs w:val="28"/>
        </w:rPr>
        <w:t xml:space="preserve"> obrub te simboli kako bi oznake bile prepoznatljive i osobama koje ne razlikuju </w:t>
      </w:r>
      <w:r w:rsidR="00DB0FFF">
        <w:rPr>
          <w:sz w:val="28"/>
          <w:szCs w:val="28"/>
        </w:rPr>
        <w:t>sve</w:t>
      </w:r>
      <w:r w:rsidRPr="00625A93">
        <w:rPr>
          <w:sz w:val="28"/>
          <w:szCs w:val="28"/>
        </w:rPr>
        <w:t xml:space="preserve"> boje. Ovak</w:t>
      </w:r>
      <w:r w:rsidR="00DB0FFF">
        <w:rPr>
          <w:sz w:val="28"/>
          <w:szCs w:val="28"/>
        </w:rPr>
        <w:t>o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>pokušavamo na postojeći dizajn kreiran u VS Code aplikaciji dodati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 xml:space="preserve">nivo na </w:t>
      </w:r>
      <w:r w:rsidRPr="00625A93">
        <w:rPr>
          <w:sz w:val="28"/>
          <w:szCs w:val="28"/>
        </w:rPr>
        <w:t>koj</w:t>
      </w:r>
      <w:r w:rsidR="00DB0FFF">
        <w:rPr>
          <w:sz w:val="28"/>
          <w:szCs w:val="28"/>
        </w:rPr>
        <w:t>em</w:t>
      </w:r>
      <w:r w:rsidRPr="00625A93">
        <w:rPr>
          <w:sz w:val="28"/>
          <w:szCs w:val="28"/>
        </w:rPr>
        <w:t xml:space="preserve"> informacije ne ovis</w:t>
      </w:r>
      <w:r w:rsidR="00DB0FFF">
        <w:rPr>
          <w:sz w:val="28"/>
          <w:szCs w:val="28"/>
        </w:rPr>
        <w:t>e</w:t>
      </w:r>
      <w:r w:rsidRPr="00625A93">
        <w:rPr>
          <w:sz w:val="28"/>
          <w:szCs w:val="28"/>
        </w:rPr>
        <w:t xml:space="preserve"> </w:t>
      </w:r>
      <w:r w:rsidR="00DB0FFF">
        <w:rPr>
          <w:sz w:val="28"/>
          <w:szCs w:val="28"/>
        </w:rPr>
        <w:t>samo</w:t>
      </w:r>
      <w:r w:rsidRPr="00625A93">
        <w:rPr>
          <w:sz w:val="28"/>
          <w:szCs w:val="28"/>
        </w:rPr>
        <w:t xml:space="preserve"> o boji.</w:t>
      </w:r>
    </w:p>
    <w:p w14:paraId="2BA91B80" w14:textId="1D72FC9E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lastRenderedPageBreak/>
        <w:t>Oznake se automatski ažuriraju pri svakoj promjeni dokumenta, čime se osigurava točnost i pouzdanost prikaza.</w:t>
      </w:r>
    </w:p>
    <w:p w14:paraId="1190B71F" w14:textId="742B786F" w:rsidR="00625A93" w:rsidRPr="00625A93" w:rsidRDefault="008853B6" w:rsidP="00DB0FFF">
      <w:pPr>
        <w:pStyle w:val="Heading2"/>
      </w:pPr>
      <w:bookmarkStart w:id="5" w:name="_Toc221297890"/>
      <w:r>
        <w:t>4</w:t>
      </w:r>
      <w:r w:rsidR="00625A93" w:rsidRPr="00625A93">
        <w:t>.2. Ishihara test daltonizma</w:t>
      </w:r>
      <w:r w:rsidR="00625A93">
        <w:rPr>
          <w:rStyle w:val="FootnoteReference"/>
          <w:b/>
          <w:bCs/>
          <w:sz w:val="28"/>
          <w:szCs w:val="28"/>
        </w:rPr>
        <w:footnoteReference w:id="1"/>
      </w:r>
      <w:bookmarkEnd w:id="5"/>
    </w:p>
    <w:p w14:paraId="77CDEDE2" w14:textId="77777777" w:rsidR="00625A93" w:rsidRPr="00625A93" w:rsidRDefault="00625A93" w:rsidP="00DB0FFF">
      <w:pPr>
        <w:ind w:firstLine="360"/>
        <w:rPr>
          <w:sz w:val="28"/>
          <w:szCs w:val="28"/>
        </w:rPr>
      </w:pPr>
      <w:r w:rsidRPr="00DB0FFF">
        <w:rPr>
          <w:b/>
          <w:bCs/>
          <w:sz w:val="28"/>
          <w:szCs w:val="28"/>
        </w:rPr>
        <w:t>Daltonizam</w:t>
      </w:r>
      <w:r w:rsidRPr="00625A93">
        <w:rPr>
          <w:sz w:val="28"/>
          <w:szCs w:val="28"/>
        </w:rPr>
        <w:t xml:space="preserve"> je poremećaj raspoznavanja boja koji može značajno utjecati na rad u razvojnim okruženjima. Najčešći oblici daltonizma su:</w:t>
      </w:r>
    </w:p>
    <w:p w14:paraId="322BFE33" w14:textId="77777777" w:rsidR="00625A93" w:rsidRPr="00625A93" w:rsidRDefault="00625A93" w:rsidP="00625A93">
      <w:pPr>
        <w:numPr>
          <w:ilvl w:val="0"/>
          <w:numId w:val="5"/>
        </w:numPr>
        <w:rPr>
          <w:sz w:val="28"/>
          <w:szCs w:val="28"/>
        </w:rPr>
      </w:pPr>
      <w:r w:rsidRPr="00DB0FFF">
        <w:rPr>
          <w:b/>
          <w:bCs/>
          <w:sz w:val="28"/>
          <w:szCs w:val="28"/>
        </w:rPr>
        <w:t>deuteranopija</w:t>
      </w:r>
      <w:r w:rsidRPr="00DB0FFF">
        <w:rPr>
          <w:sz w:val="28"/>
          <w:szCs w:val="28"/>
        </w:rPr>
        <w:t xml:space="preserve"> </w:t>
      </w:r>
      <w:r w:rsidRPr="00625A93">
        <w:rPr>
          <w:sz w:val="28"/>
          <w:szCs w:val="28"/>
        </w:rPr>
        <w:t>(poteškoće s razlikovanjem zelene boje)</w:t>
      </w:r>
    </w:p>
    <w:p w14:paraId="5CC3B12F" w14:textId="77777777" w:rsidR="00625A93" w:rsidRPr="00625A93" w:rsidRDefault="00625A93" w:rsidP="00625A93">
      <w:pPr>
        <w:numPr>
          <w:ilvl w:val="0"/>
          <w:numId w:val="5"/>
        </w:numPr>
        <w:rPr>
          <w:sz w:val="28"/>
          <w:szCs w:val="28"/>
        </w:rPr>
      </w:pPr>
      <w:r w:rsidRPr="00DB0FFF">
        <w:rPr>
          <w:b/>
          <w:bCs/>
          <w:sz w:val="28"/>
          <w:szCs w:val="28"/>
        </w:rPr>
        <w:t>protanopija</w:t>
      </w:r>
      <w:r w:rsidRPr="00625A93">
        <w:rPr>
          <w:sz w:val="28"/>
          <w:szCs w:val="28"/>
        </w:rPr>
        <w:t xml:space="preserve"> (poteškoće s razlikovanjem crvene boje)</w:t>
      </w:r>
    </w:p>
    <w:p w14:paraId="5A713CED" w14:textId="6CEA7295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Ishihara test je </w:t>
      </w:r>
      <w:r w:rsidR="008466AE">
        <w:rPr>
          <w:sz w:val="28"/>
          <w:szCs w:val="28"/>
        </w:rPr>
        <w:t>standardni</w:t>
      </w:r>
      <w:r w:rsidRPr="00625A93">
        <w:rPr>
          <w:sz w:val="28"/>
          <w:szCs w:val="28"/>
        </w:rPr>
        <w:t xml:space="preserve"> test koji se koristi za otkrivanje ovih </w:t>
      </w:r>
      <w:r w:rsidR="008466AE">
        <w:rPr>
          <w:sz w:val="28"/>
          <w:szCs w:val="28"/>
        </w:rPr>
        <w:t xml:space="preserve">tipova </w:t>
      </w:r>
      <w:r w:rsidRPr="00625A93">
        <w:rPr>
          <w:sz w:val="28"/>
          <w:szCs w:val="28"/>
        </w:rPr>
        <w:t>poremećaja. Test se sastoji od kružnih ploča ispunjenih točkicama različitih boja, unutar kojih se nalazi broj ili oblik.</w:t>
      </w:r>
    </w:p>
    <w:p w14:paraId="453B3CAB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U sklopu VSC A11Y ekstenzije implementiran je osnovni Ishihara test koji korisniku omogućuje:</w:t>
      </w:r>
    </w:p>
    <w:p w14:paraId="0C934D88" w14:textId="77777777" w:rsidR="00625A93" w:rsidRPr="00625A93" w:rsidRDefault="00625A93" w:rsidP="00625A93">
      <w:pPr>
        <w:numPr>
          <w:ilvl w:val="0"/>
          <w:numId w:val="6"/>
        </w:numPr>
        <w:rPr>
          <w:sz w:val="28"/>
          <w:szCs w:val="28"/>
        </w:rPr>
      </w:pPr>
      <w:r w:rsidRPr="00625A93">
        <w:rPr>
          <w:sz w:val="28"/>
          <w:szCs w:val="28"/>
        </w:rPr>
        <w:t>pregled Ishihara ploča</w:t>
      </w:r>
    </w:p>
    <w:p w14:paraId="0A1212FB" w14:textId="77777777" w:rsidR="00625A93" w:rsidRPr="00625A93" w:rsidRDefault="00625A93" w:rsidP="00625A93">
      <w:pPr>
        <w:numPr>
          <w:ilvl w:val="0"/>
          <w:numId w:val="6"/>
        </w:numPr>
        <w:rPr>
          <w:sz w:val="28"/>
          <w:szCs w:val="28"/>
        </w:rPr>
      </w:pPr>
      <w:r w:rsidRPr="00625A93">
        <w:rPr>
          <w:sz w:val="28"/>
          <w:szCs w:val="28"/>
        </w:rPr>
        <w:t>pokušaj prepoznavanja brojeva</w:t>
      </w:r>
    </w:p>
    <w:p w14:paraId="726EDFFA" w14:textId="77777777" w:rsidR="00625A93" w:rsidRPr="00625A93" w:rsidRDefault="00625A93" w:rsidP="00625A93">
      <w:pPr>
        <w:numPr>
          <w:ilvl w:val="0"/>
          <w:numId w:val="6"/>
        </w:numPr>
        <w:rPr>
          <w:sz w:val="28"/>
          <w:szCs w:val="28"/>
        </w:rPr>
      </w:pPr>
      <w:r w:rsidRPr="00625A93">
        <w:rPr>
          <w:sz w:val="28"/>
          <w:szCs w:val="28"/>
        </w:rPr>
        <w:t>osnovnu procjenu raspoznavanja boja</w:t>
      </w:r>
    </w:p>
    <w:p w14:paraId="22936DE3" w14:textId="0DE1AC54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Ova funkcionalnost n</w:t>
      </w:r>
      <w:r w:rsidR="008466AE">
        <w:rPr>
          <w:sz w:val="28"/>
          <w:szCs w:val="28"/>
        </w:rPr>
        <w:t>ije napravljena kao medicinska dijagnoza</w:t>
      </w:r>
      <w:r w:rsidRPr="00625A93">
        <w:rPr>
          <w:sz w:val="28"/>
          <w:szCs w:val="28"/>
        </w:rPr>
        <w:t>, već kao informativni alat koji korisniku pomaže razumjeti vlastite vizualne sposobnosti</w:t>
      </w:r>
      <w:r w:rsidR="008466AE">
        <w:rPr>
          <w:sz w:val="28"/>
          <w:szCs w:val="28"/>
        </w:rPr>
        <w:t xml:space="preserve"> ili ga samo osvijestiti o mogućem problemu</w:t>
      </w:r>
      <w:r w:rsidRPr="00625A93">
        <w:rPr>
          <w:sz w:val="28"/>
          <w:szCs w:val="28"/>
        </w:rPr>
        <w:t>.</w:t>
      </w:r>
    </w:p>
    <w:p w14:paraId="0CEB5EE1" w14:textId="7CCB9B77" w:rsidR="00625A93" w:rsidRPr="00625A93" w:rsidRDefault="00625A93" w:rsidP="00625A93">
      <w:pPr>
        <w:rPr>
          <w:sz w:val="28"/>
          <w:szCs w:val="28"/>
        </w:rPr>
      </w:pPr>
    </w:p>
    <w:p w14:paraId="3CA3A72B" w14:textId="2E349B0A" w:rsidR="00625A93" w:rsidRPr="00625A93" w:rsidRDefault="008853B6" w:rsidP="008466AE">
      <w:pPr>
        <w:pStyle w:val="Heading2"/>
      </w:pPr>
      <w:bookmarkStart w:id="6" w:name="_Toc221297891"/>
      <w:r>
        <w:t>4</w:t>
      </w:r>
      <w:r w:rsidR="00625A93" w:rsidRPr="00625A93">
        <w:t>.</w:t>
      </w:r>
      <w:r w:rsidR="00CB5EFB">
        <w:t>3</w:t>
      </w:r>
      <w:r w:rsidR="00625A93" w:rsidRPr="00625A93">
        <w:t>. Ishihara test daltonizma - kod</w:t>
      </w:r>
      <w:bookmarkEnd w:id="6"/>
    </w:p>
    <w:p w14:paraId="67D7E3AE" w14:textId="4281E1DE" w:rsidR="008466AE" w:rsidRDefault="00625A93" w:rsidP="008466AE">
      <w:pPr>
        <w:ind w:firstLine="360"/>
        <w:rPr>
          <w:sz w:val="28"/>
          <w:szCs w:val="28"/>
        </w:rPr>
      </w:pPr>
      <w:r w:rsidRPr="00625A93">
        <w:rPr>
          <w:sz w:val="28"/>
          <w:szCs w:val="28"/>
        </w:rPr>
        <w:t>Test se sastoji od standardnih Ishihara ploča s brojevima sastavljenima od točkica različitih boja.</w:t>
      </w:r>
      <w:r w:rsidR="008466AE">
        <w:rPr>
          <w:sz w:val="28"/>
          <w:szCs w:val="28"/>
        </w:rPr>
        <w:t xml:space="preserve"> U našoj ekstenziji to izgleda ovako:</w:t>
      </w:r>
    </w:p>
    <w:p w14:paraId="4C45E946" w14:textId="6C7CD44B" w:rsidR="008466AE" w:rsidRDefault="008466AE" w:rsidP="008466AE">
      <w:pPr>
        <w:ind w:firstLine="360"/>
        <w:jc w:val="center"/>
        <w:rPr>
          <w:sz w:val="28"/>
          <w:szCs w:val="28"/>
        </w:rPr>
      </w:pPr>
      <w:r w:rsidRPr="008466AE">
        <w:rPr>
          <w:noProof/>
          <w:sz w:val="28"/>
          <w:szCs w:val="28"/>
        </w:rPr>
        <w:lastRenderedPageBreak/>
        <w:drawing>
          <wp:inline distT="0" distB="0" distL="0" distR="0" wp14:anchorId="0BE932C4" wp14:editId="7B9E8838">
            <wp:extent cx="3074862" cy="2817966"/>
            <wp:effectExtent l="0" t="0" r="0" b="1905"/>
            <wp:docPr id="1268181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816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3746" cy="282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75E05" w14:textId="763FBE47" w:rsidR="00625A93" w:rsidRPr="00625A93" w:rsidRDefault="00625A93" w:rsidP="008466AE">
      <w:pPr>
        <w:ind w:firstLine="360"/>
        <w:rPr>
          <w:sz w:val="28"/>
          <w:szCs w:val="28"/>
        </w:rPr>
      </w:pPr>
      <w:r w:rsidRPr="00625A93">
        <w:rPr>
          <w:sz w:val="28"/>
          <w:szCs w:val="28"/>
        </w:rPr>
        <w:t xml:space="preserve"> Korisnik može:</w:t>
      </w:r>
    </w:p>
    <w:p w14:paraId="597ED53C" w14:textId="7337E694" w:rsidR="00625A93" w:rsidRPr="00625A93" w:rsidRDefault="00625A93" w:rsidP="00625A93">
      <w:pPr>
        <w:numPr>
          <w:ilvl w:val="0"/>
          <w:numId w:val="7"/>
        </w:numPr>
        <w:rPr>
          <w:sz w:val="28"/>
          <w:szCs w:val="28"/>
        </w:rPr>
      </w:pPr>
      <w:r w:rsidRPr="00625A93">
        <w:rPr>
          <w:sz w:val="28"/>
          <w:szCs w:val="28"/>
        </w:rPr>
        <w:t>pogledati testn</w:t>
      </w:r>
      <w:r w:rsidR="008466AE">
        <w:rPr>
          <w:sz w:val="28"/>
          <w:szCs w:val="28"/>
        </w:rPr>
        <w:t>u</w:t>
      </w:r>
      <w:r w:rsidRPr="00625A93">
        <w:rPr>
          <w:sz w:val="28"/>
          <w:szCs w:val="28"/>
        </w:rPr>
        <w:t xml:space="preserve"> ploč</w:t>
      </w:r>
      <w:r w:rsidR="008466AE">
        <w:rPr>
          <w:sz w:val="28"/>
          <w:szCs w:val="28"/>
        </w:rPr>
        <w:t>u (brojevi se generiraju slučajnim odabirom)</w:t>
      </w:r>
    </w:p>
    <w:p w14:paraId="71C73C74" w14:textId="0A5D6920" w:rsidR="00625A93" w:rsidRPr="00625A93" w:rsidRDefault="00625A93" w:rsidP="00625A93">
      <w:pPr>
        <w:numPr>
          <w:ilvl w:val="0"/>
          <w:numId w:val="7"/>
        </w:numPr>
        <w:rPr>
          <w:sz w:val="28"/>
          <w:szCs w:val="28"/>
        </w:rPr>
      </w:pPr>
      <w:r w:rsidRPr="00625A93">
        <w:rPr>
          <w:sz w:val="28"/>
          <w:szCs w:val="28"/>
        </w:rPr>
        <w:t>pokušati prepoznati brojeve</w:t>
      </w:r>
      <w:r w:rsidR="008466AE">
        <w:rPr>
          <w:sz w:val="28"/>
          <w:szCs w:val="28"/>
        </w:rPr>
        <w:t xml:space="preserve"> (korisnik upisuje što vidi)</w:t>
      </w:r>
    </w:p>
    <w:p w14:paraId="0367304C" w14:textId="644E25B4" w:rsidR="00625A93" w:rsidRPr="00625A93" w:rsidRDefault="00625A93" w:rsidP="00625A93">
      <w:pPr>
        <w:numPr>
          <w:ilvl w:val="0"/>
          <w:numId w:val="7"/>
        </w:numPr>
        <w:rPr>
          <w:sz w:val="28"/>
          <w:szCs w:val="28"/>
        </w:rPr>
      </w:pPr>
      <w:r w:rsidRPr="00625A93">
        <w:rPr>
          <w:sz w:val="28"/>
          <w:szCs w:val="28"/>
        </w:rPr>
        <w:t>procijeniti ima li poteškoća s razlikovanjem boja</w:t>
      </w:r>
      <w:r w:rsidR="008466AE">
        <w:rPr>
          <w:sz w:val="28"/>
          <w:szCs w:val="28"/>
        </w:rPr>
        <w:t xml:space="preserve"> ( dobije povratnu informaciju)</w:t>
      </w:r>
    </w:p>
    <w:p w14:paraId="28B4745B" w14:textId="1A4142A4" w:rsid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lastRenderedPageBreak/>
        <w:t>Ova funkcionalnost pomaže korisnicima da odluče trebaju li koristiti dodatne pristupačne postavke u editoru.</w:t>
      </w:r>
      <w:r w:rsidR="00CB5EFB">
        <w:rPr>
          <w:noProof/>
          <w:sz w:val="28"/>
          <w:szCs w:val="28"/>
        </w:rPr>
        <w:drawing>
          <wp:inline distT="0" distB="0" distL="0" distR="0" wp14:anchorId="54A65EE0" wp14:editId="090C5C95">
            <wp:extent cx="5943600" cy="5763895"/>
            <wp:effectExtent l="0" t="0" r="0" b="8255"/>
            <wp:docPr id="1063761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61550" name="Picture 106376155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E6695" w14:textId="303256DB" w:rsidR="00410A9C" w:rsidRDefault="00410A9C" w:rsidP="00625A93">
      <w:pPr>
        <w:rPr>
          <w:sz w:val="28"/>
          <w:szCs w:val="28"/>
        </w:rPr>
      </w:pPr>
      <w:r>
        <w:rPr>
          <w:sz w:val="28"/>
          <w:szCs w:val="28"/>
        </w:rPr>
        <w:t xml:space="preserve">Ishihara test je prvo bio napravljen u programskom jeziku Python. Generiranje ploča se dobro obavljalo, ali test nije bio implementiran u samu ekstenziju već je dolazio posebno. </w:t>
      </w:r>
    </w:p>
    <w:p w14:paraId="6A587F69" w14:textId="77777777" w:rsidR="00410A9C" w:rsidRDefault="00410A9C" w:rsidP="00625A93">
      <w:pPr>
        <w:rPr>
          <w:sz w:val="28"/>
          <w:szCs w:val="28"/>
        </w:rPr>
      </w:pPr>
    </w:p>
    <w:p w14:paraId="4AB4B8EA" w14:textId="51C0E83F" w:rsidR="00410A9C" w:rsidRPr="00625A93" w:rsidRDefault="00410A9C" w:rsidP="00625A93">
      <w:pPr>
        <w:rPr>
          <w:sz w:val="28"/>
          <w:szCs w:val="28"/>
        </w:rPr>
      </w:pPr>
      <w:r>
        <w:rPr>
          <w:sz w:val="28"/>
          <w:szCs w:val="28"/>
        </w:rPr>
        <w:t xml:space="preserve">Tada smo naišli na problem s uklapanjem testa u ekstenziju pri čemu smo se sjetili da, umjesto u Pythonu, test napravimo uz pomoću Webview-a. To nam </w:t>
      </w:r>
      <w:r>
        <w:rPr>
          <w:sz w:val="28"/>
          <w:szCs w:val="28"/>
        </w:rPr>
        <w:lastRenderedPageBreak/>
        <w:t>je olakšavalo implementiranje testa uz brže generiranje Ishihara ploča. U tome nam je pomogla umjetna inteligencija.</w:t>
      </w:r>
    </w:p>
    <w:p w14:paraId="19F4727C" w14:textId="507C3BD5" w:rsidR="00625A93" w:rsidRPr="00625A93" w:rsidRDefault="008853B6" w:rsidP="008466AE">
      <w:pPr>
        <w:pStyle w:val="Heading1"/>
      </w:pPr>
      <w:bookmarkStart w:id="7" w:name="_Toc221297892"/>
      <w:r>
        <w:t>5</w:t>
      </w:r>
      <w:r w:rsidR="00625A93" w:rsidRPr="00625A93">
        <w:t>. Pristupačnost</w:t>
      </w:r>
      <w:bookmarkEnd w:id="7"/>
    </w:p>
    <w:p w14:paraId="51D8BC56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Pristupačnost (engl. </w:t>
      </w:r>
      <w:r w:rsidRPr="008466AE">
        <w:rPr>
          <w:i/>
          <w:iCs/>
          <w:sz w:val="28"/>
          <w:szCs w:val="28"/>
        </w:rPr>
        <w:t>accessibility</w:t>
      </w:r>
      <w:r w:rsidRPr="00625A93">
        <w:rPr>
          <w:sz w:val="28"/>
          <w:szCs w:val="28"/>
        </w:rPr>
        <w:t>) podrazumijeva prilagodbu digitalnih alata tako da ih mogu koristiti svi korisnici, uključujući osobe s invaliditetom ili posebnim potrebama.</w:t>
      </w:r>
    </w:p>
    <w:p w14:paraId="02BE1F6A" w14:textId="2B7C32BE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VSC A11Y </w:t>
      </w:r>
      <w:r w:rsidR="008466AE">
        <w:rPr>
          <w:sz w:val="28"/>
          <w:szCs w:val="28"/>
        </w:rPr>
        <w:t>tu prati</w:t>
      </w:r>
      <w:r w:rsidRPr="00625A93">
        <w:rPr>
          <w:sz w:val="28"/>
          <w:szCs w:val="28"/>
        </w:rPr>
        <w:t xml:space="preserve"> razv</w:t>
      </w:r>
      <w:r w:rsidR="008466AE">
        <w:rPr>
          <w:sz w:val="28"/>
          <w:szCs w:val="28"/>
        </w:rPr>
        <w:t>o</w:t>
      </w:r>
      <w:r w:rsidRPr="00625A93">
        <w:rPr>
          <w:sz w:val="28"/>
          <w:szCs w:val="28"/>
        </w:rPr>
        <w:t xml:space="preserve">j uz osnovna </w:t>
      </w:r>
      <w:r w:rsidR="008466AE">
        <w:rPr>
          <w:sz w:val="28"/>
          <w:szCs w:val="28"/>
        </w:rPr>
        <w:t>pravila</w:t>
      </w:r>
      <w:r w:rsidRPr="00625A93">
        <w:rPr>
          <w:sz w:val="28"/>
          <w:szCs w:val="28"/>
        </w:rPr>
        <w:t xml:space="preserve"> pristupačnosti:</w:t>
      </w:r>
    </w:p>
    <w:p w14:paraId="52C7D5C3" w14:textId="77777777" w:rsidR="00625A93" w:rsidRPr="00625A93" w:rsidRDefault="00625A93" w:rsidP="00625A93">
      <w:pPr>
        <w:numPr>
          <w:ilvl w:val="0"/>
          <w:numId w:val="8"/>
        </w:numPr>
        <w:rPr>
          <w:sz w:val="28"/>
          <w:szCs w:val="28"/>
        </w:rPr>
      </w:pPr>
      <w:r w:rsidRPr="00625A93">
        <w:rPr>
          <w:sz w:val="28"/>
          <w:szCs w:val="28"/>
        </w:rPr>
        <w:t>informacije nisu prikazane isključivo pomoću boja</w:t>
      </w:r>
    </w:p>
    <w:p w14:paraId="576072C8" w14:textId="77777777" w:rsidR="00625A93" w:rsidRPr="00625A93" w:rsidRDefault="00625A93" w:rsidP="00625A93">
      <w:pPr>
        <w:numPr>
          <w:ilvl w:val="0"/>
          <w:numId w:val="8"/>
        </w:numPr>
        <w:rPr>
          <w:sz w:val="28"/>
          <w:szCs w:val="28"/>
        </w:rPr>
      </w:pPr>
      <w:r w:rsidRPr="00625A93">
        <w:rPr>
          <w:sz w:val="28"/>
          <w:szCs w:val="28"/>
        </w:rPr>
        <w:t>koristi se visok kontrast</w:t>
      </w:r>
    </w:p>
    <w:p w14:paraId="2A204470" w14:textId="77777777" w:rsidR="00625A93" w:rsidRPr="00625A93" w:rsidRDefault="00625A93" w:rsidP="00625A93">
      <w:pPr>
        <w:numPr>
          <w:ilvl w:val="0"/>
          <w:numId w:val="8"/>
        </w:numPr>
        <w:rPr>
          <w:sz w:val="28"/>
          <w:szCs w:val="28"/>
        </w:rPr>
      </w:pPr>
      <w:r w:rsidRPr="00625A93">
        <w:rPr>
          <w:sz w:val="28"/>
          <w:szCs w:val="28"/>
        </w:rPr>
        <w:t>koriste se simboli i jasni vizualni oblici</w:t>
      </w:r>
    </w:p>
    <w:p w14:paraId="32EE581A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Kod označavanja grešaka i upozorenja kombiniraju se boje, simboli i deblji obrubi. Time se osigurava da korisnici s daltonizmom ili slabijim vidom mogu lako uočiti problematične dijelove koda.</w:t>
      </w:r>
    </w:p>
    <w:p w14:paraId="7CB6A7FF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Ishihara test dodatno doprinosi pristupačnosti jer korisniku daje mogućnost samoprocjene i prilagodbe radnog okruženja vlastitim potrebama.</w:t>
      </w:r>
    </w:p>
    <w:p w14:paraId="0657D794" w14:textId="77777777" w:rsidR="00625A93" w:rsidRPr="00625A93" w:rsidRDefault="00000000" w:rsidP="00625A93">
      <w:pPr>
        <w:rPr>
          <w:sz w:val="28"/>
          <w:szCs w:val="28"/>
        </w:rPr>
      </w:pPr>
      <w:r>
        <w:rPr>
          <w:sz w:val="28"/>
          <w:szCs w:val="28"/>
        </w:rPr>
        <w:pict w14:anchorId="660EE678">
          <v:rect id="_x0000_i1025" style="width:0;height:1.5pt" o:hralign="center" o:hrstd="t" o:hr="t" fillcolor="#a0a0a0" stroked="f"/>
        </w:pict>
      </w:r>
    </w:p>
    <w:p w14:paraId="72F5F8A4" w14:textId="0C2C0B7A" w:rsidR="00625A93" w:rsidRPr="00625A93" w:rsidRDefault="008853B6" w:rsidP="008466AE">
      <w:pPr>
        <w:pStyle w:val="Heading1"/>
      </w:pPr>
      <w:bookmarkStart w:id="8" w:name="_Toc221297893"/>
      <w:r>
        <w:t>6</w:t>
      </w:r>
      <w:r w:rsidR="00625A93" w:rsidRPr="00625A93">
        <w:t>. Tehnička realizacija</w:t>
      </w:r>
      <w:bookmarkEnd w:id="8"/>
    </w:p>
    <w:p w14:paraId="6150AE67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Ekstenzija VSC A11Y razvijena je u programskom jeziku </w:t>
      </w:r>
      <w:r w:rsidRPr="008466AE">
        <w:rPr>
          <w:b/>
          <w:bCs/>
          <w:sz w:val="28"/>
          <w:szCs w:val="28"/>
        </w:rPr>
        <w:t>TypeScript</w:t>
      </w:r>
      <w:r w:rsidRPr="00625A93">
        <w:rPr>
          <w:sz w:val="28"/>
          <w:szCs w:val="28"/>
        </w:rPr>
        <w:t>, koji je standard za izradu VS Code ekstenzija. Korišten je službeni VS Code Extension API, koji omogućuje pristup editoru i njegovim funkcionalnostima.</w:t>
      </w:r>
    </w:p>
    <w:p w14:paraId="6F3F84F3" w14:textId="5933B552" w:rsidR="00625A93" w:rsidRPr="00625A93" w:rsidRDefault="008853B6" w:rsidP="008466AE">
      <w:pPr>
        <w:pStyle w:val="Heading2"/>
      </w:pPr>
      <w:bookmarkStart w:id="9" w:name="_Toc221297894"/>
      <w:r>
        <w:t>6</w:t>
      </w:r>
      <w:r w:rsidR="00625A93" w:rsidRPr="00625A93">
        <w:t xml:space="preserve">.1. Error i Warning </w:t>
      </w:r>
      <w:r w:rsidR="00CB5EFB" w:rsidRPr="00CB5EFB">
        <w:t>indikatori</w:t>
      </w:r>
      <w:bookmarkEnd w:id="9"/>
    </w:p>
    <w:p w14:paraId="72DC4ED1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 xml:space="preserve">Za označavanje grešaka i upozorenja koriste se </w:t>
      </w:r>
      <w:r w:rsidRPr="008466AE">
        <w:rPr>
          <w:b/>
          <w:bCs/>
          <w:i/>
          <w:iCs/>
          <w:sz w:val="28"/>
          <w:szCs w:val="28"/>
        </w:rPr>
        <w:t>TextEditorDecorationType</w:t>
      </w:r>
      <w:r w:rsidRPr="00625A93">
        <w:rPr>
          <w:sz w:val="28"/>
          <w:szCs w:val="28"/>
        </w:rPr>
        <w:t xml:space="preserve"> objekti. Oni omogućuju:</w:t>
      </w:r>
    </w:p>
    <w:p w14:paraId="08C8A18A" w14:textId="77777777" w:rsidR="00625A93" w:rsidRPr="008466AE" w:rsidRDefault="00625A93" w:rsidP="00625A93">
      <w:pPr>
        <w:numPr>
          <w:ilvl w:val="0"/>
          <w:numId w:val="9"/>
        </w:numPr>
        <w:rPr>
          <w:i/>
          <w:iCs/>
          <w:sz w:val="28"/>
          <w:szCs w:val="28"/>
        </w:rPr>
      </w:pPr>
      <w:r w:rsidRPr="008466AE">
        <w:rPr>
          <w:i/>
          <w:iCs/>
          <w:sz w:val="28"/>
          <w:szCs w:val="28"/>
        </w:rPr>
        <w:t>crtanje okvira oko teksta</w:t>
      </w:r>
    </w:p>
    <w:p w14:paraId="13E9D71E" w14:textId="77777777" w:rsidR="00625A93" w:rsidRPr="008466AE" w:rsidRDefault="00625A93" w:rsidP="00625A93">
      <w:pPr>
        <w:numPr>
          <w:ilvl w:val="0"/>
          <w:numId w:val="9"/>
        </w:numPr>
        <w:rPr>
          <w:i/>
          <w:iCs/>
          <w:sz w:val="28"/>
          <w:szCs w:val="28"/>
        </w:rPr>
      </w:pPr>
      <w:r w:rsidRPr="008466AE">
        <w:rPr>
          <w:i/>
          <w:iCs/>
          <w:sz w:val="28"/>
          <w:szCs w:val="28"/>
        </w:rPr>
        <w:t>promjenu boje obruba</w:t>
      </w:r>
    </w:p>
    <w:p w14:paraId="0CEE6548" w14:textId="77777777" w:rsidR="00625A93" w:rsidRPr="008466AE" w:rsidRDefault="00625A93" w:rsidP="00625A93">
      <w:pPr>
        <w:numPr>
          <w:ilvl w:val="0"/>
          <w:numId w:val="9"/>
        </w:numPr>
        <w:rPr>
          <w:i/>
          <w:iCs/>
          <w:sz w:val="28"/>
          <w:szCs w:val="28"/>
        </w:rPr>
      </w:pPr>
      <w:r w:rsidRPr="008466AE">
        <w:rPr>
          <w:i/>
          <w:iCs/>
          <w:sz w:val="28"/>
          <w:szCs w:val="28"/>
        </w:rPr>
        <w:lastRenderedPageBreak/>
        <w:t>dodavanje simbola uz liniju koda</w:t>
      </w:r>
    </w:p>
    <w:p w14:paraId="30B0244B" w14:textId="5A5BB436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Dekoracije se primjenjuju dinamički i</w:t>
      </w:r>
      <w:r w:rsidR="008466AE">
        <w:rPr>
          <w:sz w:val="28"/>
          <w:szCs w:val="28"/>
        </w:rPr>
        <w:t xml:space="preserve"> tako da</w:t>
      </w:r>
      <w:r w:rsidRPr="00625A93">
        <w:rPr>
          <w:sz w:val="28"/>
          <w:szCs w:val="28"/>
        </w:rPr>
        <w:t xml:space="preserve"> ne mijenjaju izvorni sadržaj datoteke</w:t>
      </w:r>
      <w:r w:rsidR="008466AE">
        <w:rPr>
          <w:sz w:val="28"/>
          <w:szCs w:val="28"/>
        </w:rPr>
        <w:t>, tj. programski kod korisnika</w:t>
      </w:r>
      <w:r w:rsidRPr="00625A93">
        <w:rPr>
          <w:sz w:val="28"/>
          <w:szCs w:val="28"/>
        </w:rPr>
        <w:t>.</w:t>
      </w:r>
    </w:p>
    <w:p w14:paraId="042B545F" w14:textId="77777777" w:rsidR="00CB5EFB" w:rsidRDefault="00CB5EFB" w:rsidP="00625A93">
      <w:pPr>
        <w:rPr>
          <w:sz w:val="28"/>
          <w:szCs w:val="28"/>
        </w:rPr>
      </w:pPr>
    </w:p>
    <w:p w14:paraId="706D205E" w14:textId="6FD8247A" w:rsidR="00625A93" w:rsidRPr="00625A93" w:rsidRDefault="008853B6" w:rsidP="008466AE">
      <w:pPr>
        <w:pStyle w:val="Heading2"/>
      </w:pPr>
      <w:bookmarkStart w:id="10" w:name="_Toc221297895"/>
      <w:r>
        <w:t>6</w:t>
      </w:r>
      <w:r w:rsidR="00625A93" w:rsidRPr="00625A93">
        <w:t xml:space="preserve">.2. </w:t>
      </w:r>
      <w:r w:rsidR="00CB5EFB" w:rsidRPr="00CB5EFB">
        <w:t xml:space="preserve">Dodavanje </w:t>
      </w:r>
      <w:r w:rsidR="008466AE">
        <w:t>I</w:t>
      </w:r>
      <w:r w:rsidR="00CB5EFB" w:rsidRPr="00CB5EFB">
        <w:t>shihara testa</w:t>
      </w:r>
      <w:bookmarkEnd w:id="10"/>
    </w:p>
    <w:p w14:paraId="51CA8CBD" w14:textId="2D4FE260" w:rsidR="00AB354C" w:rsidRDefault="00AB354C" w:rsidP="00AB354C">
      <w:p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 xml:space="preserve">Ishihara test implementiran je </w:t>
      </w:r>
      <w:r w:rsidR="00560AB7">
        <w:rPr>
          <w:sz w:val="28"/>
          <w:szCs w:val="28"/>
          <w:lang w:val="en-US"/>
        </w:rPr>
        <w:t xml:space="preserve">prvo </w:t>
      </w:r>
      <w:r w:rsidRPr="00AB354C">
        <w:rPr>
          <w:sz w:val="28"/>
          <w:szCs w:val="28"/>
          <w:lang w:val="en-US"/>
        </w:rPr>
        <w:t xml:space="preserve">kao </w:t>
      </w:r>
      <w:r w:rsidR="00560AB7" w:rsidRPr="00560AB7">
        <w:rPr>
          <w:b/>
          <w:bCs/>
          <w:sz w:val="28"/>
          <w:szCs w:val="28"/>
          <w:lang w:val="en-US"/>
        </w:rPr>
        <w:t>Python</w:t>
      </w:r>
      <w:r w:rsidR="00560AB7">
        <w:rPr>
          <w:sz w:val="28"/>
          <w:szCs w:val="28"/>
          <w:lang w:val="en-US"/>
        </w:rPr>
        <w:t xml:space="preserve"> skripta uz pomoću PIL(Python Imaging Library), a kasnije kao </w:t>
      </w:r>
      <w:r w:rsidR="00560AB7">
        <w:rPr>
          <w:b/>
          <w:bCs/>
          <w:sz w:val="28"/>
          <w:szCs w:val="28"/>
          <w:lang w:val="en-US"/>
        </w:rPr>
        <w:t>WebView</w:t>
      </w:r>
      <w:r w:rsidRPr="00AB354C">
        <w:rPr>
          <w:sz w:val="28"/>
          <w:szCs w:val="28"/>
          <w:lang w:val="en-US"/>
        </w:rPr>
        <w:t xml:space="preserve"> skripta koja dinamički generira testne slik</w:t>
      </w:r>
      <w:r w:rsidR="00560AB7">
        <w:rPr>
          <w:sz w:val="28"/>
          <w:szCs w:val="28"/>
          <w:lang w:val="en-US"/>
        </w:rPr>
        <w:t>e</w:t>
      </w:r>
      <w:r w:rsidRPr="00AB354C">
        <w:rPr>
          <w:sz w:val="28"/>
          <w:szCs w:val="28"/>
          <w:lang w:val="en-US"/>
        </w:rPr>
        <w:t>.</w:t>
      </w:r>
    </w:p>
    <w:p w14:paraId="47C4A3EA" w14:textId="2C18B1E5" w:rsidR="000D1910" w:rsidRPr="00AB354C" w:rsidRDefault="000D1910" w:rsidP="00AB354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Iako je ideja došla od nas, način izvedbe nije nov u Pythonu. Slični kodovi se koriste za kreiranje slikovnih sadržaja, računalnih igara i sličnih tema u svijetu</w:t>
      </w:r>
      <w:r>
        <w:rPr>
          <w:rStyle w:val="FootnoteReference"/>
          <w:sz w:val="28"/>
          <w:szCs w:val="28"/>
          <w:lang w:val="en-US"/>
        </w:rPr>
        <w:footnoteReference w:id="2"/>
      </w:r>
      <w:r>
        <w:rPr>
          <w:sz w:val="28"/>
          <w:szCs w:val="28"/>
          <w:lang w:val="en-US"/>
        </w:rPr>
        <w:t>.</w:t>
      </w:r>
    </w:p>
    <w:p w14:paraId="6285FF5B" w14:textId="62E49B09" w:rsidR="00AB354C" w:rsidRPr="00AB354C" w:rsidRDefault="00AB354C" w:rsidP="00AB354C">
      <w:p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 xml:space="preserve">Ishihara ploče se generiraju algoritamski i prikazuju kao slike, dok korisnik rezultate </w:t>
      </w:r>
      <w:r w:rsidR="000D1910">
        <w:rPr>
          <w:sz w:val="28"/>
          <w:szCs w:val="28"/>
          <w:lang w:val="en-US"/>
        </w:rPr>
        <w:t xml:space="preserve">onoga što vidi </w:t>
      </w:r>
      <w:r w:rsidRPr="00AB354C">
        <w:rPr>
          <w:sz w:val="28"/>
          <w:szCs w:val="28"/>
          <w:lang w:val="en-US"/>
        </w:rPr>
        <w:t>unosi</w:t>
      </w:r>
      <w:r w:rsidR="00560AB7">
        <w:rPr>
          <w:sz w:val="28"/>
          <w:szCs w:val="28"/>
          <w:lang w:val="en-US"/>
        </w:rPr>
        <w:t xml:space="preserve"> u vertical tab-u gdje se i pokreće i obavlja sam Ishihara test</w:t>
      </w:r>
      <w:r w:rsidRPr="00AB354C">
        <w:rPr>
          <w:sz w:val="28"/>
          <w:szCs w:val="28"/>
          <w:lang w:val="en-US"/>
        </w:rPr>
        <w:t>.</w:t>
      </w:r>
    </w:p>
    <w:p w14:paraId="49A237F3" w14:textId="77777777" w:rsidR="00AB354C" w:rsidRPr="00AB354C" w:rsidRDefault="00AB354C" w:rsidP="00AB354C">
      <w:p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>Algoritam koristi:</w:t>
      </w:r>
    </w:p>
    <w:p w14:paraId="6F4942B6" w14:textId="77777777" w:rsidR="00AB354C" w:rsidRPr="00AB354C" w:rsidRDefault="00AB354C" w:rsidP="00AB354C">
      <w:pPr>
        <w:numPr>
          <w:ilvl w:val="0"/>
          <w:numId w:val="12"/>
        </w:num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>nasumično generiranje krugova različitih veličina</w:t>
      </w:r>
    </w:p>
    <w:p w14:paraId="68912D5C" w14:textId="77777777" w:rsidR="00AB354C" w:rsidRPr="00AB354C" w:rsidRDefault="00AB354C" w:rsidP="00AB354C">
      <w:pPr>
        <w:numPr>
          <w:ilvl w:val="0"/>
          <w:numId w:val="12"/>
        </w:num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>unaprijed definirane palete boja za različite tipove daltonizma</w:t>
      </w:r>
    </w:p>
    <w:p w14:paraId="24861C55" w14:textId="77777777" w:rsidR="00AB354C" w:rsidRPr="00AB354C" w:rsidRDefault="00AB354C" w:rsidP="00AB354C">
      <w:pPr>
        <w:numPr>
          <w:ilvl w:val="0"/>
          <w:numId w:val="12"/>
        </w:num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>masku teksta (broja) kako bi se razlikovale boje broja i pozadine</w:t>
      </w:r>
    </w:p>
    <w:p w14:paraId="47F9B0A9" w14:textId="53DD4929" w:rsidR="00AB354C" w:rsidRPr="00AB354C" w:rsidRDefault="00AB354C" w:rsidP="00AB354C">
      <w:pPr>
        <w:rPr>
          <w:sz w:val="28"/>
          <w:szCs w:val="28"/>
          <w:lang w:val="en-US"/>
        </w:rPr>
      </w:pPr>
      <w:r w:rsidRPr="00AB354C">
        <w:rPr>
          <w:sz w:val="28"/>
          <w:szCs w:val="28"/>
          <w:lang w:val="en-US"/>
        </w:rPr>
        <w:t xml:space="preserve">Na temelju korisnikovih odgovora, program daje osnovnu procjenu tipa poremećaja raspoznavanja boja (crveno-zeleni, plavo-žuti ili </w:t>
      </w:r>
      <w:r w:rsidR="000D1910">
        <w:rPr>
          <w:sz w:val="28"/>
          <w:szCs w:val="28"/>
          <w:lang w:val="en-US"/>
        </w:rPr>
        <w:t xml:space="preserve">ima </w:t>
      </w:r>
      <w:r w:rsidRPr="00AB354C">
        <w:rPr>
          <w:sz w:val="28"/>
          <w:szCs w:val="28"/>
          <w:lang w:val="en-US"/>
        </w:rPr>
        <w:t>normalan vid).</w:t>
      </w:r>
      <w:r w:rsidR="00560AB7">
        <w:rPr>
          <w:sz w:val="28"/>
          <w:szCs w:val="28"/>
          <w:lang w:val="en-US"/>
        </w:rPr>
        <w:t xml:space="preserve"> Generira se i ploča za kontrolni test koji je crno-bijeli. Ako taj test pogrešno riješite, moguće je da imate problem sa ekranom ili generalnim vidom.</w:t>
      </w:r>
    </w:p>
    <w:p w14:paraId="057C55E9" w14:textId="1AF66B53" w:rsidR="00625A93" w:rsidRPr="00625A93" w:rsidRDefault="00625A93" w:rsidP="00625A93">
      <w:pPr>
        <w:rPr>
          <w:sz w:val="28"/>
          <w:szCs w:val="28"/>
        </w:rPr>
      </w:pPr>
    </w:p>
    <w:p w14:paraId="0DF871C9" w14:textId="571D8D88" w:rsidR="00625A93" w:rsidRPr="00625A93" w:rsidRDefault="008853B6" w:rsidP="000D1910">
      <w:pPr>
        <w:pStyle w:val="Heading1"/>
      </w:pPr>
      <w:bookmarkStart w:id="11" w:name="_Toc221297896"/>
      <w:r>
        <w:lastRenderedPageBreak/>
        <w:t>7</w:t>
      </w:r>
      <w:r w:rsidR="00625A93" w:rsidRPr="00625A93">
        <w:t>. Prednosti i primjena</w:t>
      </w:r>
      <w:bookmarkEnd w:id="11"/>
    </w:p>
    <w:p w14:paraId="0F31F0F5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VSC A11Y donosi brojne prednosti:</w:t>
      </w:r>
    </w:p>
    <w:p w14:paraId="09F59EAE" w14:textId="77777777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>brže uočavanje grešaka u kodu</w:t>
      </w:r>
    </w:p>
    <w:p w14:paraId="2ED52B1D" w14:textId="4136B5DF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 xml:space="preserve">smanjenje </w:t>
      </w:r>
      <w:r w:rsidR="000D1910">
        <w:rPr>
          <w:sz w:val="28"/>
          <w:szCs w:val="28"/>
        </w:rPr>
        <w:t>napora u čitanju koda</w:t>
      </w:r>
    </w:p>
    <w:p w14:paraId="42E3D053" w14:textId="77777777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>bolja pristupačnost za osobe s daltonizmom</w:t>
      </w:r>
    </w:p>
    <w:p w14:paraId="38BBE35C" w14:textId="77777777" w:rsidR="00625A93" w:rsidRPr="00625A93" w:rsidRDefault="00625A93" w:rsidP="00625A93">
      <w:pPr>
        <w:numPr>
          <w:ilvl w:val="0"/>
          <w:numId w:val="10"/>
        </w:numPr>
        <w:rPr>
          <w:sz w:val="28"/>
          <w:szCs w:val="28"/>
        </w:rPr>
      </w:pPr>
      <w:r w:rsidRPr="00625A93">
        <w:rPr>
          <w:sz w:val="28"/>
          <w:szCs w:val="28"/>
        </w:rPr>
        <w:t>jednostavno korištenje bez složenih postavki</w:t>
      </w:r>
    </w:p>
    <w:p w14:paraId="1B0E06C8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Ekstenzija je posebno pogodna za:</w:t>
      </w:r>
    </w:p>
    <w:p w14:paraId="0426EFA4" w14:textId="77777777" w:rsidR="00625A93" w:rsidRPr="00625A93" w:rsidRDefault="00625A93" w:rsidP="00625A93">
      <w:pPr>
        <w:numPr>
          <w:ilvl w:val="0"/>
          <w:numId w:val="11"/>
        </w:numPr>
        <w:rPr>
          <w:sz w:val="28"/>
          <w:szCs w:val="28"/>
        </w:rPr>
      </w:pPr>
      <w:r w:rsidRPr="00625A93">
        <w:rPr>
          <w:sz w:val="28"/>
          <w:szCs w:val="28"/>
        </w:rPr>
        <w:t>učenike osnovnih i srednjih škola</w:t>
      </w:r>
    </w:p>
    <w:p w14:paraId="64C416E8" w14:textId="77777777" w:rsidR="00625A93" w:rsidRPr="00625A93" w:rsidRDefault="00625A93" w:rsidP="00625A93">
      <w:pPr>
        <w:numPr>
          <w:ilvl w:val="0"/>
          <w:numId w:val="11"/>
        </w:numPr>
        <w:rPr>
          <w:sz w:val="28"/>
          <w:szCs w:val="28"/>
        </w:rPr>
      </w:pPr>
      <w:r w:rsidRPr="00625A93">
        <w:rPr>
          <w:sz w:val="28"/>
          <w:szCs w:val="28"/>
        </w:rPr>
        <w:t>početnike u programiranju</w:t>
      </w:r>
    </w:p>
    <w:p w14:paraId="51AFA230" w14:textId="77777777" w:rsidR="00625A93" w:rsidRDefault="00625A93" w:rsidP="00625A93">
      <w:pPr>
        <w:numPr>
          <w:ilvl w:val="0"/>
          <w:numId w:val="11"/>
        </w:numPr>
        <w:rPr>
          <w:sz w:val="28"/>
          <w:szCs w:val="28"/>
        </w:rPr>
      </w:pPr>
      <w:r w:rsidRPr="00625A93">
        <w:rPr>
          <w:sz w:val="28"/>
          <w:szCs w:val="28"/>
        </w:rPr>
        <w:t>obrazovne ustanove</w:t>
      </w:r>
    </w:p>
    <w:p w14:paraId="7867B35E" w14:textId="49906FD7" w:rsidR="000D1910" w:rsidRDefault="000D1910" w:rsidP="00625A93">
      <w:pPr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osobe sa problemima u vidu</w:t>
      </w:r>
    </w:p>
    <w:p w14:paraId="618A1CE9" w14:textId="0FD3A627" w:rsidR="000D1910" w:rsidRPr="00625A93" w:rsidRDefault="000D1910" w:rsidP="00625A93">
      <w:pPr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osobe sa dugotrajnim radom na računalu</w:t>
      </w:r>
    </w:p>
    <w:p w14:paraId="59EDF875" w14:textId="77777777" w:rsidR="00625A93" w:rsidRPr="00625A93" w:rsidRDefault="00000000" w:rsidP="00625A93">
      <w:pPr>
        <w:rPr>
          <w:sz w:val="28"/>
          <w:szCs w:val="28"/>
        </w:rPr>
      </w:pPr>
      <w:r>
        <w:rPr>
          <w:sz w:val="28"/>
          <w:szCs w:val="28"/>
        </w:rPr>
        <w:pict w14:anchorId="451EC31B">
          <v:rect id="_x0000_i1026" style="width:0;height:1.5pt" o:hralign="center" o:hrstd="t" o:hr="t" fillcolor="#a0a0a0" stroked="f"/>
        </w:pict>
      </w:r>
    </w:p>
    <w:p w14:paraId="1961855C" w14:textId="4E15139F" w:rsidR="00625A93" w:rsidRPr="00625A93" w:rsidRDefault="008853B6" w:rsidP="000D1910">
      <w:pPr>
        <w:pStyle w:val="Heading1"/>
      </w:pPr>
      <w:bookmarkStart w:id="12" w:name="_Toc221297897"/>
      <w:r>
        <w:t>8</w:t>
      </w:r>
      <w:r w:rsidR="00625A93" w:rsidRPr="00625A93">
        <w:t>. Dnevnik rada</w:t>
      </w:r>
      <w:bookmarkEnd w:id="12"/>
    </w:p>
    <w:p w14:paraId="4D45E0A1" w14:textId="3487B88C" w:rsidR="00625A93" w:rsidRPr="00625A93" w:rsidRDefault="00625A93" w:rsidP="00625A93">
      <w:pPr>
        <w:rPr>
          <w:b/>
          <w:bCs/>
          <w:sz w:val="28"/>
          <w:szCs w:val="28"/>
        </w:rPr>
      </w:pPr>
      <w:r w:rsidRPr="00625A93">
        <w:rPr>
          <w:b/>
          <w:bCs/>
          <w:sz w:val="28"/>
          <w:szCs w:val="28"/>
        </w:rPr>
        <w:t>Tjedan 1 – Ideja i planiranje</w:t>
      </w:r>
    </w:p>
    <w:p w14:paraId="288BB132" w14:textId="3DC0D24D" w:rsidR="00CB5EFB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Razvijena je ideja projekta i definirane su osnovne funkcionalnosti</w:t>
      </w:r>
      <w:r w:rsidR="000D1910">
        <w:rPr>
          <w:sz w:val="28"/>
          <w:szCs w:val="28"/>
        </w:rPr>
        <w:t xml:space="preserve"> koje želimo imati u extension-u</w:t>
      </w:r>
      <w:r w:rsidRPr="00625A93">
        <w:rPr>
          <w:sz w:val="28"/>
          <w:szCs w:val="28"/>
        </w:rPr>
        <w:t>. Napravljen je plan rada i podjela zadataka.</w:t>
      </w:r>
    </w:p>
    <w:p w14:paraId="58036D20" w14:textId="1D708EA9" w:rsidR="00625A93" w:rsidRPr="00625A93" w:rsidRDefault="00625A93" w:rsidP="00625A93">
      <w:pPr>
        <w:rPr>
          <w:b/>
          <w:bCs/>
          <w:sz w:val="28"/>
          <w:szCs w:val="28"/>
        </w:rPr>
      </w:pPr>
      <w:r w:rsidRPr="00625A93">
        <w:rPr>
          <w:b/>
          <w:bCs/>
          <w:sz w:val="28"/>
          <w:szCs w:val="28"/>
        </w:rPr>
        <w:t>Tjedan 2 – Implementacija dekoracija</w:t>
      </w:r>
    </w:p>
    <w:p w14:paraId="167E43C9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Implementirane su error i warning dekoracije. Testirana je vidljivost i kontrast oznaka.</w:t>
      </w:r>
    </w:p>
    <w:p w14:paraId="04FB43B9" w14:textId="0C4E0CB1" w:rsidR="00625A93" w:rsidRPr="00625A93" w:rsidRDefault="00625A93" w:rsidP="00625A93">
      <w:pPr>
        <w:rPr>
          <w:b/>
          <w:bCs/>
          <w:sz w:val="28"/>
          <w:szCs w:val="28"/>
        </w:rPr>
      </w:pPr>
      <w:r w:rsidRPr="00625A93">
        <w:rPr>
          <w:b/>
          <w:bCs/>
          <w:sz w:val="28"/>
          <w:szCs w:val="28"/>
        </w:rPr>
        <w:t>Tjedan 3 – Ishihara test</w:t>
      </w:r>
    </w:p>
    <w:p w14:paraId="3661D18C" w14:textId="77777777" w:rsidR="00625A93" w:rsidRP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t>Dodane su Ishihara testne ploče i testirana ispravnost prikaza.</w:t>
      </w:r>
    </w:p>
    <w:p w14:paraId="69AF4774" w14:textId="77777777" w:rsidR="00560AB7" w:rsidRDefault="00CB5EFB" w:rsidP="00625A93">
      <w:pPr>
        <w:rPr>
          <w:b/>
          <w:bCs/>
          <w:sz w:val="28"/>
          <w:szCs w:val="28"/>
        </w:rPr>
      </w:pPr>
      <w:r w:rsidRPr="00CB5EFB">
        <w:rPr>
          <w:b/>
          <w:bCs/>
          <w:sz w:val="28"/>
          <w:szCs w:val="28"/>
        </w:rPr>
        <w:t xml:space="preserve"> </w:t>
      </w:r>
      <w:r w:rsidR="00625A93" w:rsidRPr="00625A93">
        <w:rPr>
          <w:b/>
          <w:bCs/>
          <w:sz w:val="28"/>
          <w:szCs w:val="28"/>
        </w:rPr>
        <w:t>Tjedan 4 – Završne dorade</w:t>
      </w:r>
    </w:p>
    <w:p w14:paraId="5182EA0C" w14:textId="72A2C6BD" w:rsidR="00625A93" w:rsidRDefault="00625A93" w:rsidP="00625A93">
      <w:pPr>
        <w:rPr>
          <w:sz w:val="28"/>
          <w:szCs w:val="28"/>
        </w:rPr>
      </w:pPr>
      <w:r w:rsidRPr="00625A93">
        <w:rPr>
          <w:sz w:val="28"/>
          <w:szCs w:val="28"/>
        </w:rPr>
        <w:lastRenderedPageBreak/>
        <w:t>Uređena dokumentacija i provedeno završno testiranje ekstenzije.</w:t>
      </w:r>
    </w:p>
    <w:p w14:paraId="46DC6CB9" w14:textId="1554D529" w:rsidR="00266C84" w:rsidRPr="00953802" w:rsidRDefault="00266C84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>Tjedan 5 – odmor</w:t>
      </w:r>
    </w:p>
    <w:p w14:paraId="516BE9A4" w14:textId="205D5871" w:rsidR="00560AB7" w:rsidRDefault="00266C84" w:rsidP="00625A93">
      <w:pPr>
        <w:rPr>
          <w:sz w:val="28"/>
          <w:szCs w:val="28"/>
        </w:rPr>
      </w:pPr>
      <w:r>
        <w:rPr>
          <w:sz w:val="28"/>
          <w:szCs w:val="28"/>
        </w:rPr>
        <w:t xml:space="preserve">Ovaj tjedan smo se odmarali od županijskog natjecanja. Također smo pričali o </w:t>
      </w:r>
      <w:r w:rsidR="00953802">
        <w:rPr>
          <w:sz w:val="28"/>
          <w:szCs w:val="28"/>
        </w:rPr>
        <w:t>planovima i ostalim nadolazećim natjecanjima.</w:t>
      </w:r>
    </w:p>
    <w:p w14:paraId="5F82F7EB" w14:textId="0C13B6A0" w:rsidR="00560AB7" w:rsidRDefault="00560AB7" w:rsidP="00625A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Tjedan </w:t>
      </w:r>
      <w:r w:rsidR="00266C84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 – Ideje</w:t>
      </w:r>
    </w:p>
    <w:p w14:paraId="783786CB" w14:textId="63E689AF" w:rsidR="00560AB7" w:rsidRPr="00560AB7" w:rsidRDefault="00560AB7" w:rsidP="00625A93">
      <w:pPr>
        <w:rPr>
          <w:sz w:val="28"/>
          <w:szCs w:val="28"/>
        </w:rPr>
      </w:pPr>
      <w:r w:rsidRPr="00560AB7">
        <w:rPr>
          <w:sz w:val="28"/>
          <w:szCs w:val="28"/>
        </w:rPr>
        <w:t>Smišljali smo nove ideje za državnu razinu</w:t>
      </w:r>
    </w:p>
    <w:p w14:paraId="440115BB" w14:textId="39BADE9D" w:rsidR="00560AB7" w:rsidRDefault="00560AB7" w:rsidP="00625A9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Tjedan </w:t>
      </w:r>
      <w:r w:rsidR="00266C84">
        <w:rPr>
          <w:b/>
          <w:bCs/>
          <w:sz w:val="28"/>
          <w:szCs w:val="28"/>
        </w:rPr>
        <w:t>7</w:t>
      </w:r>
      <w:r>
        <w:rPr>
          <w:b/>
          <w:bCs/>
          <w:sz w:val="28"/>
          <w:szCs w:val="28"/>
        </w:rPr>
        <w:t xml:space="preserve"> – Ishihara test</w:t>
      </w:r>
    </w:p>
    <w:p w14:paraId="0FA1D969" w14:textId="2C67B6A7" w:rsidR="00560AB7" w:rsidRDefault="00560AB7" w:rsidP="00625A93">
      <w:pPr>
        <w:rPr>
          <w:sz w:val="28"/>
          <w:szCs w:val="28"/>
        </w:rPr>
      </w:pPr>
      <w:r w:rsidRPr="00953802">
        <w:rPr>
          <w:sz w:val="28"/>
          <w:szCs w:val="28"/>
        </w:rPr>
        <w:t>Prebaciva</w:t>
      </w:r>
      <w:r w:rsidR="00953802" w:rsidRPr="00953802">
        <w:rPr>
          <w:sz w:val="28"/>
          <w:szCs w:val="28"/>
        </w:rPr>
        <w:t xml:space="preserve">li smo </w:t>
      </w:r>
      <w:r w:rsidRPr="00953802">
        <w:rPr>
          <w:sz w:val="28"/>
          <w:szCs w:val="28"/>
        </w:rPr>
        <w:t xml:space="preserve">Ishihara testa </w:t>
      </w:r>
      <w:r w:rsidR="00953802" w:rsidRPr="00953802">
        <w:rPr>
          <w:sz w:val="28"/>
          <w:szCs w:val="28"/>
        </w:rPr>
        <w:t>iz Python-a u WebView.</w:t>
      </w:r>
    </w:p>
    <w:p w14:paraId="34144886" w14:textId="11E0521A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>Tjedan 8 i 9 – Odmor i druga natjecanja</w:t>
      </w:r>
    </w:p>
    <w:p w14:paraId="3C60332A" w14:textId="6E9570A0" w:rsidR="00953802" w:rsidRDefault="00953802" w:rsidP="00625A93">
      <w:pPr>
        <w:rPr>
          <w:sz w:val="28"/>
          <w:szCs w:val="28"/>
        </w:rPr>
      </w:pPr>
      <w:r>
        <w:rPr>
          <w:sz w:val="28"/>
          <w:szCs w:val="28"/>
        </w:rPr>
        <w:t>U ova dva tjedna smo se fokusirali na županijsko natjecanje iz tehničkog pa nismo nadograđivali projekt.</w:t>
      </w:r>
    </w:p>
    <w:p w14:paraId="4DC98B99" w14:textId="340763A5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 xml:space="preserve">Tjedan </w:t>
      </w:r>
      <w:r>
        <w:rPr>
          <w:b/>
          <w:bCs/>
          <w:sz w:val="28"/>
          <w:szCs w:val="28"/>
        </w:rPr>
        <w:t>10</w:t>
      </w:r>
      <w:r w:rsidRPr="00953802">
        <w:rPr>
          <w:b/>
          <w:bCs/>
          <w:sz w:val="28"/>
          <w:szCs w:val="28"/>
        </w:rPr>
        <w:t xml:space="preserve"> – Ishihara test(nastavak)</w:t>
      </w:r>
    </w:p>
    <w:p w14:paraId="71AC554C" w14:textId="05F0AF85" w:rsidR="00953802" w:rsidRDefault="00953802" w:rsidP="00625A93">
      <w:pPr>
        <w:rPr>
          <w:sz w:val="28"/>
          <w:szCs w:val="28"/>
        </w:rPr>
      </w:pPr>
      <w:r>
        <w:rPr>
          <w:sz w:val="28"/>
          <w:szCs w:val="28"/>
        </w:rPr>
        <w:t>Nakon što smo ga prebacili u WebView, implementirali smo Ishihara test u VS Code ekstenziju.</w:t>
      </w:r>
    </w:p>
    <w:p w14:paraId="277EBA2B" w14:textId="468793A9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>Tjedan 11 – detalji</w:t>
      </w:r>
    </w:p>
    <w:p w14:paraId="659DCDBB" w14:textId="56231DB9" w:rsidR="00953802" w:rsidRDefault="00953802" w:rsidP="00625A93">
      <w:pPr>
        <w:rPr>
          <w:sz w:val="28"/>
          <w:szCs w:val="28"/>
        </w:rPr>
      </w:pPr>
      <w:r>
        <w:rPr>
          <w:sz w:val="28"/>
          <w:szCs w:val="28"/>
        </w:rPr>
        <w:t>Ovaj tjedan smo se obazirali na detalje poput boja, oznaka i tema za pojedine vrste daltonizma.</w:t>
      </w:r>
    </w:p>
    <w:p w14:paraId="2E7956F7" w14:textId="695CAF24" w:rsidR="00953802" w:rsidRPr="00953802" w:rsidRDefault="00953802" w:rsidP="00625A93">
      <w:pPr>
        <w:rPr>
          <w:b/>
          <w:bCs/>
          <w:sz w:val="28"/>
          <w:szCs w:val="28"/>
        </w:rPr>
      </w:pPr>
      <w:r w:rsidRPr="00953802">
        <w:rPr>
          <w:b/>
          <w:bCs/>
          <w:sz w:val="28"/>
          <w:szCs w:val="28"/>
        </w:rPr>
        <w:t>Tjedan 12 – izlaganje</w:t>
      </w:r>
    </w:p>
    <w:p w14:paraId="3546CD44" w14:textId="5DD1E851" w:rsidR="00953802" w:rsidRDefault="00953802" w:rsidP="00625A93">
      <w:pPr>
        <w:rPr>
          <w:sz w:val="28"/>
          <w:szCs w:val="28"/>
        </w:rPr>
      </w:pPr>
      <w:r>
        <w:rPr>
          <w:sz w:val="28"/>
          <w:szCs w:val="28"/>
        </w:rPr>
        <w:t>Ovaj tjedan smo uvježbavali naše izlaganje. Izlagali smo naš projekt ispred naših mentora koji su nam tada dali povratne informacije.</w:t>
      </w:r>
    </w:p>
    <w:p w14:paraId="3B1DB5A6" w14:textId="0D4F8165" w:rsidR="00953802" w:rsidRPr="00953802" w:rsidRDefault="00953802" w:rsidP="00625A93">
      <w:pPr>
        <w:rPr>
          <w:sz w:val="28"/>
          <w:szCs w:val="28"/>
        </w:rPr>
      </w:pPr>
    </w:p>
    <w:p w14:paraId="5B7C1CD5" w14:textId="72C91459" w:rsidR="00625A93" w:rsidRPr="00625A93" w:rsidRDefault="008853B6" w:rsidP="000D1910">
      <w:pPr>
        <w:pStyle w:val="Heading1"/>
      </w:pPr>
      <w:bookmarkStart w:id="13" w:name="_Toc221297898"/>
      <w:r>
        <w:t>9</w:t>
      </w:r>
      <w:r w:rsidR="00625A93" w:rsidRPr="00625A93">
        <w:t>. Zaključak</w:t>
      </w:r>
      <w:bookmarkEnd w:id="13"/>
    </w:p>
    <w:p w14:paraId="5721E206" w14:textId="77777777" w:rsidR="00953802" w:rsidRDefault="00625A93" w:rsidP="00953802">
      <w:pPr>
        <w:ind w:firstLine="720"/>
        <w:rPr>
          <w:sz w:val="28"/>
          <w:szCs w:val="28"/>
        </w:rPr>
      </w:pPr>
      <w:r w:rsidRPr="00625A93">
        <w:rPr>
          <w:sz w:val="28"/>
          <w:szCs w:val="28"/>
        </w:rPr>
        <w:t>Projekt VSC A11Y pokazao nam je kako i jednostavne funkcionalnosti mogu značajno poboljšati pristupačnost razvojnog okruženja. Kroz rad smo naučili koristiti VS Code API i razmišljati o potrebama različitih korisnika.</w:t>
      </w:r>
    </w:p>
    <w:p w14:paraId="7A4730E8" w14:textId="6639EC0F" w:rsidR="00625A93" w:rsidRPr="00625A93" w:rsidRDefault="00625A93" w:rsidP="00953802">
      <w:pPr>
        <w:rPr>
          <w:sz w:val="28"/>
          <w:szCs w:val="28"/>
        </w:rPr>
      </w:pPr>
      <w:r w:rsidRPr="00625A93">
        <w:rPr>
          <w:sz w:val="28"/>
          <w:szCs w:val="28"/>
        </w:rPr>
        <w:lastRenderedPageBreak/>
        <w:t>U budućnosti se projekt može proširivati dodatnim pristupačnim opcijama.</w:t>
      </w:r>
    </w:p>
    <w:p w14:paraId="291E94EF" w14:textId="77777777" w:rsidR="00F0523A" w:rsidRDefault="00F0523A"/>
    <w:sectPr w:rsidR="00F0523A" w:rsidSect="00F11DF0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D2E36" w14:textId="77777777" w:rsidR="007648A3" w:rsidRDefault="007648A3" w:rsidP="00625A93">
      <w:pPr>
        <w:spacing w:after="0" w:line="240" w:lineRule="auto"/>
      </w:pPr>
      <w:r>
        <w:separator/>
      </w:r>
    </w:p>
  </w:endnote>
  <w:endnote w:type="continuationSeparator" w:id="0">
    <w:p w14:paraId="16594130" w14:textId="77777777" w:rsidR="007648A3" w:rsidRDefault="007648A3" w:rsidP="00625A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5E903" w14:textId="77777777" w:rsidR="007648A3" w:rsidRDefault="007648A3" w:rsidP="00625A93">
      <w:pPr>
        <w:spacing w:after="0" w:line="240" w:lineRule="auto"/>
      </w:pPr>
      <w:r>
        <w:separator/>
      </w:r>
    </w:p>
  </w:footnote>
  <w:footnote w:type="continuationSeparator" w:id="0">
    <w:p w14:paraId="400AAF02" w14:textId="77777777" w:rsidR="007648A3" w:rsidRDefault="007648A3" w:rsidP="00625A93">
      <w:pPr>
        <w:spacing w:after="0" w:line="240" w:lineRule="auto"/>
      </w:pPr>
      <w:r>
        <w:continuationSeparator/>
      </w:r>
    </w:p>
  </w:footnote>
  <w:footnote w:id="1">
    <w:p w14:paraId="5D845390" w14:textId="3886A975" w:rsidR="00625A93" w:rsidRDefault="00625A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CC4912">
          <w:rPr>
            <w:rStyle w:val="Hyperlink"/>
          </w:rPr>
          <w:t>https://oftalmologija-hudolingonan.hr/ispitivanje-kolornog-vida-ishihara/</w:t>
        </w:r>
      </w:hyperlink>
      <w:r>
        <w:t xml:space="preserve"> </w:t>
      </w:r>
    </w:p>
    <w:p w14:paraId="52F602A8" w14:textId="13C07A8D" w:rsidR="002B2E61" w:rsidRDefault="002B2E61">
      <w:pPr>
        <w:pStyle w:val="FootnoteText"/>
      </w:pPr>
      <w:hyperlink r:id="rId2" w:history="1">
        <w:r w:rsidRPr="00924432">
          <w:rPr>
            <w:rStyle w:val="Hyperlink"/>
          </w:rPr>
          <w:t>https://en.wikipedia.org/wiki/Ishihara_test</w:t>
        </w:r>
      </w:hyperlink>
      <w:r>
        <w:t xml:space="preserve"> </w:t>
      </w:r>
    </w:p>
  </w:footnote>
  <w:footnote w:id="2">
    <w:p w14:paraId="2B4E48BF" w14:textId="0DA2B27F" w:rsidR="000D1910" w:rsidRDefault="000D191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" w:history="1">
        <w:r w:rsidRPr="00924432">
          <w:rPr>
            <w:rStyle w:val="Hyperlink"/>
          </w:rPr>
          <w:t>https://github.com/gaw1ik/Generative-Art-In-Python-Close-Packed-Circles/blob/master/README.md</w:t>
        </w:r>
      </w:hyperlink>
      <w:r>
        <w:t xml:space="preserve"> </w:t>
      </w:r>
    </w:p>
    <w:p w14:paraId="4CD13B7B" w14:textId="5F1E6515" w:rsidR="000D1910" w:rsidRDefault="000D1910">
      <w:pPr>
        <w:pStyle w:val="FootnoteText"/>
      </w:pPr>
      <w:hyperlink r:id="rId4" w:history="1">
        <w:r w:rsidRPr="00924432">
          <w:rPr>
            <w:rStyle w:val="Hyperlink"/>
          </w:rPr>
          <w:t>https://alexwlchan.net/2022/circle-experiments/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3A73"/>
    <w:multiLevelType w:val="multilevel"/>
    <w:tmpl w:val="0952D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9326C0"/>
    <w:multiLevelType w:val="multilevel"/>
    <w:tmpl w:val="81BC7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114A4"/>
    <w:multiLevelType w:val="multilevel"/>
    <w:tmpl w:val="1B20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F85878"/>
    <w:multiLevelType w:val="multilevel"/>
    <w:tmpl w:val="8EAC0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F2551A"/>
    <w:multiLevelType w:val="multilevel"/>
    <w:tmpl w:val="0510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B164B8"/>
    <w:multiLevelType w:val="multilevel"/>
    <w:tmpl w:val="6F12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985F8A"/>
    <w:multiLevelType w:val="multilevel"/>
    <w:tmpl w:val="DF24F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0C6EC6"/>
    <w:multiLevelType w:val="multilevel"/>
    <w:tmpl w:val="D24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5B161E"/>
    <w:multiLevelType w:val="multilevel"/>
    <w:tmpl w:val="579E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6B46EF"/>
    <w:multiLevelType w:val="multilevel"/>
    <w:tmpl w:val="EF2A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00610E"/>
    <w:multiLevelType w:val="multilevel"/>
    <w:tmpl w:val="4CB8B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D023C4"/>
    <w:multiLevelType w:val="multilevel"/>
    <w:tmpl w:val="B122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606875">
    <w:abstractNumId w:val="4"/>
  </w:num>
  <w:num w:numId="2" w16cid:durableId="913317384">
    <w:abstractNumId w:val="10"/>
  </w:num>
  <w:num w:numId="3" w16cid:durableId="1049959806">
    <w:abstractNumId w:val="0"/>
  </w:num>
  <w:num w:numId="4" w16cid:durableId="87896130">
    <w:abstractNumId w:val="3"/>
  </w:num>
  <w:num w:numId="5" w16cid:durableId="2084717769">
    <w:abstractNumId w:val="1"/>
  </w:num>
  <w:num w:numId="6" w16cid:durableId="43990562">
    <w:abstractNumId w:val="2"/>
  </w:num>
  <w:num w:numId="7" w16cid:durableId="1649702004">
    <w:abstractNumId w:val="6"/>
  </w:num>
  <w:num w:numId="8" w16cid:durableId="879826491">
    <w:abstractNumId w:val="9"/>
  </w:num>
  <w:num w:numId="9" w16cid:durableId="811556398">
    <w:abstractNumId w:val="11"/>
  </w:num>
  <w:num w:numId="10" w16cid:durableId="1447234121">
    <w:abstractNumId w:val="8"/>
  </w:num>
  <w:num w:numId="11" w16cid:durableId="1440176426">
    <w:abstractNumId w:val="5"/>
  </w:num>
  <w:num w:numId="12" w16cid:durableId="134586410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DF0"/>
    <w:rsid w:val="000D1910"/>
    <w:rsid w:val="00266C84"/>
    <w:rsid w:val="002B2E61"/>
    <w:rsid w:val="00410A9C"/>
    <w:rsid w:val="004B3083"/>
    <w:rsid w:val="00560AB7"/>
    <w:rsid w:val="00560B98"/>
    <w:rsid w:val="00625A93"/>
    <w:rsid w:val="0064196C"/>
    <w:rsid w:val="00641D02"/>
    <w:rsid w:val="007648A3"/>
    <w:rsid w:val="00803ADF"/>
    <w:rsid w:val="008466AE"/>
    <w:rsid w:val="008853B6"/>
    <w:rsid w:val="008C1BF2"/>
    <w:rsid w:val="00935359"/>
    <w:rsid w:val="00953802"/>
    <w:rsid w:val="0097666F"/>
    <w:rsid w:val="00A02D78"/>
    <w:rsid w:val="00A14490"/>
    <w:rsid w:val="00A63D2C"/>
    <w:rsid w:val="00AB354C"/>
    <w:rsid w:val="00AC080F"/>
    <w:rsid w:val="00AD68F3"/>
    <w:rsid w:val="00BF480A"/>
    <w:rsid w:val="00CB5EFB"/>
    <w:rsid w:val="00D31A8D"/>
    <w:rsid w:val="00D50C74"/>
    <w:rsid w:val="00DB0FFF"/>
    <w:rsid w:val="00DB62D0"/>
    <w:rsid w:val="00DC743E"/>
    <w:rsid w:val="00E26A3A"/>
    <w:rsid w:val="00F0523A"/>
    <w:rsid w:val="00F11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CECF1"/>
  <w15:chartTrackingRefBased/>
  <w15:docId w15:val="{1B2B44CE-7697-4A61-9954-481F6EFF9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D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1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D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D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D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D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D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D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1D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1D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D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D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D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D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D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D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1D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1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1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1D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1D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1D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1D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D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1DF0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F11DF0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DF0"/>
    <w:rPr>
      <w:rFonts w:eastAsiaTheme="minorEastAsia"/>
      <w:kern w:val="0"/>
      <w:sz w:val="22"/>
      <w:szCs w:val="22"/>
      <w14:ligatures w14:val="none"/>
    </w:rPr>
  </w:style>
  <w:style w:type="character" w:styleId="Strong">
    <w:name w:val="Strong"/>
    <w:basedOn w:val="DefaultParagraphFont"/>
    <w:uiPriority w:val="22"/>
    <w:qFormat/>
    <w:rsid w:val="00F11DF0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F11DF0"/>
    <w:rPr>
      <w:smallCaps/>
      <w:color w:val="5A5A5A" w:themeColor="text1" w:themeTint="A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5A9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5A93"/>
    <w:rPr>
      <w:sz w:val="20"/>
      <w:szCs w:val="20"/>
      <w:lang w:val="hr-HR"/>
    </w:rPr>
  </w:style>
  <w:style w:type="character" w:styleId="FootnoteReference">
    <w:name w:val="footnote reference"/>
    <w:basedOn w:val="DefaultParagraphFont"/>
    <w:uiPriority w:val="99"/>
    <w:semiHidden/>
    <w:unhideWhenUsed/>
    <w:rsid w:val="00625A9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25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5A93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60B98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60B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B0FF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gaw1ik/Generative-Art-In-Python-Close-Packed-Circles/blob/master/README.md" TargetMode="External"/><Relationship Id="rId2" Type="http://schemas.openxmlformats.org/officeDocument/2006/relationships/hyperlink" Target="https://en.wikipedia.org/wiki/Ishihara_test" TargetMode="External"/><Relationship Id="rId1" Type="http://schemas.openxmlformats.org/officeDocument/2006/relationships/hyperlink" Target="https://oftalmologija-hudolingonan.hr/ispitivanje-kolornog-vida-ishihara/" TargetMode="External"/><Relationship Id="rId4" Type="http://schemas.openxmlformats.org/officeDocument/2006/relationships/hyperlink" Target="https://alexwlchan.net/2022/circle-experiments/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C3536FCC3E441B9A8841ADD499618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6E3E6-F5E2-4235-9891-6690A747E063}"/>
      </w:docPartPr>
      <w:docPartBody>
        <w:p w:rsidR="00A40C11" w:rsidRDefault="00F47D2D" w:rsidP="00F47D2D">
          <w:pPr>
            <w:pStyle w:val="5C3536FCC3E441B9A8841ADD499618D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5762B6960D34245898DBA5170ADED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ACD182-C71D-4C45-A9F2-4D8AF2D94E2D}"/>
      </w:docPartPr>
      <w:docPartBody>
        <w:p w:rsidR="00A40C11" w:rsidRDefault="00F47D2D" w:rsidP="00F47D2D">
          <w:pPr>
            <w:pStyle w:val="65762B6960D34245898DBA5170ADED3E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D2D"/>
    <w:rsid w:val="004B49B9"/>
    <w:rsid w:val="0064196C"/>
    <w:rsid w:val="00806B27"/>
    <w:rsid w:val="0097666F"/>
    <w:rsid w:val="00A02D78"/>
    <w:rsid w:val="00A40C11"/>
    <w:rsid w:val="00C42344"/>
    <w:rsid w:val="00D225F4"/>
    <w:rsid w:val="00D23A21"/>
    <w:rsid w:val="00D31A8D"/>
    <w:rsid w:val="00DB62D0"/>
    <w:rsid w:val="00DC743E"/>
    <w:rsid w:val="00DD112B"/>
    <w:rsid w:val="00F47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C3536FCC3E441B9A8841ADD499618D9">
    <w:name w:val="5C3536FCC3E441B9A8841ADD499618D9"/>
    <w:rsid w:val="00F47D2D"/>
  </w:style>
  <w:style w:type="paragraph" w:customStyle="1" w:styleId="65762B6960D34245898DBA5170ADED3E">
    <w:name w:val="65762B6960D34245898DBA5170ADED3E"/>
    <w:rsid w:val="00F47D2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FC709-B5AA-42EE-B81A-31266246F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13</Pages>
  <Words>1777</Words>
  <Characters>10129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vsc a11y</vt:lpstr>
    </vt:vector>
  </TitlesOfParts>
  <Company>Mateo Štefanek, leon žlender, filip udovčić</Company>
  <LinksUpToDate>false</LinksUpToDate>
  <CharactersWithSpaces>11883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vsc a11y</dc:title>
  <dc:subject>Dokumentacija</dc:subject>
  <dc:creator>Mateo Štefanek</dc:creator>
  <cp:keywords/>
  <dc:description/>
  <cp:lastModifiedBy>Mateo Štefanek</cp:lastModifiedBy>
  <cp:revision>7</cp:revision>
  <dcterms:created xsi:type="dcterms:W3CDTF">2026-02-06T15:17:00Z</dcterms:created>
  <dcterms:modified xsi:type="dcterms:W3CDTF">2026-04-05T19:56:00Z</dcterms:modified>
</cp:coreProperties>
</file>