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13B561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>Ольга, спасибо за добавления.</w:t>
      </w:r>
    </w:p>
    <w:p w14:paraId="2F2217A4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>По презентациям и видео - если они привязаны к кейсам, то тогда переход к ним со страниц кейсов.</w:t>
      </w:r>
    </w:p>
    <w:p w14:paraId="49F1BA68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Если это с событий, </w:t>
      </w:r>
      <w:proofErr w:type="gramStart"/>
      <w:r w:rsidRPr="00D4489B">
        <w:rPr>
          <w:rFonts w:eastAsia="Times New Roman"/>
          <w:color w:val="222222"/>
          <w:sz w:val="24"/>
          <w:szCs w:val="24"/>
          <w:lang w:val="ru-RU"/>
        </w:rPr>
        <w:t>то наверное</w:t>
      </w:r>
      <w:proofErr w:type="gramEnd"/>
      <w:r w:rsidRPr="00D4489B">
        <w:rPr>
          <w:rFonts w:eastAsia="Times New Roman"/>
          <w:color w:val="222222"/>
          <w:sz w:val="24"/>
          <w:szCs w:val="24"/>
          <w:lang w:val="ru-RU"/>
        </w:rPr>
        <w:t>, они к событиям и прикрепляются.</w:t>
      </w:r>
    </w:p>
    <w:p w14:paraId="5988FABA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Вопрос про включение этих материалов в выдачу по контексту - наверное да, по </w:t>
      </w:r>
      <w:proofErr w:type="gramStart"/>
      <w:r w:rsidRPr="00D4489B">
        <w:rPr>
          <w:rFonts w:eastAsia="Times New Roman"/>
          <w:color w:val="222222"/>
          <w:sz w:val="24"/>
          <w:szCs w:val="24"/>
          <w:lang w:val="ru-RU"/>
        </w:rPr>
        <w:t>фильтрам ,</w:t>
      </w:r>
      <w:proofErr w:type="gramEnd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скорее нет.</w:t>
      </w:r>
    </w:p>
    <w:p w14:paraId="77078E54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То есть я бы их отнесла к материалам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D</w:t>
      </w: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- доступны для скачивания и просмотра с других страниц.</w:t>
      </w:r>
    </w:p>
    <w:p w14:paraId="77EC27C5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Делать отдельный раздел с ними -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  <w:r w:rsidRPr="00D4489B">
        <w:rPr>
          <w:rFonts w:eastAsia="Times New Roman"/>
          <w:color w:val="222222"/>
          <w:sz w:val="24"/>
          <w:szCs w:val="24"/>
          <w:lang w:val="ru-RU"/>
        </w:rPr>
        <w:t>я бы не стала.</w:t>
      </w:r>
    </w:p>
    <w:p w14:paraId="39BEA920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</w:p>
    <w:p w14:paraId="626B1481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>По зарубежным материалам, мне кажется, есть несколько вариантов:</w:t>
      </w:r>
    </w:p>
    <w:p w14:paraId="40FE7793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1 - они встраиваются в разделы с отечественными, то есть </w:t>
      </w:r>
      <w:proofErr w:type="gramStart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кейсы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  <w:r w:rsidRPr="00D4489B">
        <w:rPr>
          <w:rFonts w:eastAsia="Times New Roman"/>
          <w:color w:val="222222"/>
          <w:sz w:val="24"/>
          <w:szCs w:val="24"/>
          <w:lang w:val="ru-RU"/>
        </w:rPr>
        <w:t>к</w:t>
      </w:r>
      <w:proofErr w:type="gramEnd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кейсам и т.п. и точно также описываются, находятся и т.д., и имеют пометку (тэг) зарубежный опыт</w:t>
      </w:r>
    </w:p>
    <w:p w14:paraId="7D3E0CA7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2- это отдельный раздел, которые может быть выстроен также </w:t>
      </w:r>
      <w:proofErr w:type="gramStart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как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  <w:r w:rsidRPr="00D4489B">
        <w:rPr>
          <w:rFonts w:eastAsia="Times New Roman"/>
          <w:color w:val="222222"/>
          <w:sz w:val="24"/>
          <w:szCs w:val="24"/>
          <w:lang w:val="ru-RU"/>
        </w:rPr>
        <w:t>и</w:t>
      </w:r>
      <w:proofErr w:type="gramEnd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отечественный опыт, то есть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  <w:r w:rsidRPr="00D4489B">
        <w:rPr>
          <w:rFonts w:eastAsia="Times New Roman"/>
          <w:color w:val="222222"/>
          <w:sz w:val="24"/>
          <w:szCs w:val="24"/>
          <w:lang w:val="ru-RU"/>
        </w:rPr>
        <w:t>можно сначала выбрать зарубежный или отечественный, и в каждом разделе можно выбирать : кейсы - зарубежный/</w:t>
      </w:r>
      <w:proofErr w:type="spellStart"/>
      <w:r w:rsidRPr="00D4489B">
        <w:rPr>
          <w:rFonts w:eastAsia="Times New Roman"/>
          <w:color w:val="222222"/>
          <w:sz w:val="24"/>
          <w:szCs w:val="24"/>
          <w:lang w:val="ru-RU"/>
        </w:rPr>
        <w:t>отчечественный</w:t>
      </w:r>
      <w:proofErr w:type="spellEnd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- выбрал зарубежный, видишь только зарубежные.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</w:p>
    <w:p w14:paraId="50786318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>3 - два отдельных раздела, но у зарубежного опыта своя структура.</w:t>
      </w:r>
    </w:p>
    <w:p w14:paraId="357E7672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</w:p>
    <w:p w14:paraId="4F92CE60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Мне ближе 1, хотя он </w:t>
      </w:r>
      <w:proofErr w:type="gramStart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наверное </w:t>
      </w: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  <w:r w:rsidRPr="00D4489B">
        <w:rPr>
          <w:rFonts w:eastAsia="Times New Roman"/>
          <w:color w:val="222222"/>
          <w:sz w:val="24"/>
          <w:szCs w:val="24"/>
          <w:lang w:val="ru-RU"/>
        </w:rPr>
        <w:t>сложнее</w:t>
      </w:r>
      <w:proofErr w:type="gramEnd"/>
      <w:r w:rsidRPr="00D4489B">
        <w:rPr>
          <w:rFonts w:eastAsia="Times New Roman"/>
          <w:color w:val="222222"/>
          <w:sz w:val="24"/>
          <w:szCs w:val="24"/>
          <w:lang w:val="ru-RU"/>
        </w:rPr>
        <w:t xml:space="preserve"> всего в реализации.</w:t>
      </w:r>
    </w:p>
    <w:p w14:paraId="4E042658" w14:textId="77777777" w:rsidR="00D4489B" w:rsidRPr="00D4489B" w:rsidRDefault="00D4489B" w:rsidP="00D4489B">
      <w:pPr>
        <w:shd w:val="clear" w:color="auto" w:fill="FFFFFF"/>
        <w:spacing w:line="240" w:lineRule="auto"/>
        <w:rPr>
          <w:rFonts w:eastAsia="Times New Roman"/>
          <w:color w:val="222222"/>
          <w:sz w:val="24"/>
          <w:szCs w:val="24"/>
          <w:lang w:val="ru-RU"/>
        </w:rPr>
      </w:pPr>
      <w:r w:rsidRPr="00D4489B">
        <w:rPr>
          <w:rFonts w:eastAsia="Times New Roman"/>
          <w:color w:val="222222"/>
          <w:sz w:val="24"/>
          <w:szCs w:val="24"/>
          <w:lang w:val="en-US"/>
        </w:rPr>
        <w:t> </w:t>
      </w:r>
    </w:p>
    <w:p w14:paraId="744F7D8B" w14:textId="77777777" w:rsidR="00D4489B" w:rsidRPr="00D4489B" w:rsidRDefault="00D4489B">
      <w:pPr>
        <w:rPr>
          <w:lang w:val="ru-RU"/>
        </w:rPr>
      </w:pPr>
      <w:bookmarkStart w:id="0" w:name="_GoBack"/>
      <w:bookmarkEnd w:id="0"/>
    </w:p>
    <w:p w14:paraId="289044D1" w14:textId="77777777" w:rsidR="00D4489B" w:rsidRDefault="00D4489B"/>
    <w:p w14:paraId="41ACE190" w14:textId="77777777" w:rsidR="00D4489B" w:rsidRDefault="00D4489B"/>
    <w:p w14:paraId="205630C6" w14:textId="77777777" w:rsidR="00D4489B" w:rsidRDefault="00D4489B"/>
    <w:p w14:paraId="2599DF24" w14:textId="77777777" w:rsidR="00D4489B" w:rsidRDefault="00D4489B"/>
    <w:p w14:paraId="1B123F4C" w14:textId="77777777" w:rsidR="00D4489B" w:rsidRDefault="00D4489B"/>
    <w:p w14:paraId="00000001" w14:textId="77777777" w:rsidR="00BA08C9" w:rsidRDefault="000F24CF">
      <w:r>
        <w:t>Материалы базы знаний на сайте ЯККИ</w:t>
      </w:r>
    </w:p>
    <w:p w14:paraId="00000002" w14:textId="77777777" w:rsidR="00BA08C9" w:rsidRDefault="00BA08C9"/>
    <w:p w14:paraId="00000003" w14:textId="77777777" w:rsidR="00BA08C9" w:rsidRDefault="000F24CF">
      <w:pPr>
        <w:numPr>
          <w:ilvl w:val="0"/>
          <w:numId w:val="1"/>
        </w:numPr>
      </w:pPr>
      <w:r>
        <w:t xml:space="preserve">мини карточка - карточка(описание) - файл (тут надо решить сразу скачивание или сначала просмотр </w:t>
      </w:r>
      <w:proofErr w:type="gramStart"/>
      <w:r>
        <w:t xml:space="preserve">в  </w:t>
      </w:r>
      <w:proofErr w:type="spellStart"/>
      <w:r>
        <w:t>в</w:t>
      </w:r>
      <w:proofErr w:type="spellEnd"/>
      <w:proofErr w:type="gramEnd"/>
      <w:r>
        <w:t xml:space="preserve"> том же окне/в новом окне (тут тоже вопрос)</w:t>
      </w:r>
    </w:p>
    <w:p w14:paraId="00000004" w14:textId="77777777" w:rsidR="00BA08C9" w:rsidRDefault="000F24CF">
      <w:pPr>
        <w:numPr>
          <w:ilvl w:val="0"/>
          <w:numId w:val="1"/>
        </w:numPr>
      </w:pPr>
      <w:r>
        <w:t>мини карточка - материал на странице сайта</w:t>
      </w:r>
    </w:p>
    <w:p w14:paraId="00000005" w14:textId="77777777" w:rsidR="00BA08C9" w:rsidRDefault="000F24CF">
      <w:pPr>
        <w:numPr>
          <w:ilvl w:val="0"/>
          <w:numId w:val="1"/>
        </w:numPr>
      </w:pPr>
      <w:r>
        <w:t xml:space="preserve">мини карточка-файл (тут надо решить сразу скачивание или сначала просмотр </w:t>
      </w:r>
      <w:proofErr w:type="gramStart"/>
      <w:r>
        <w:t xml:space="preserve">в  </w:t>
      </w:r>
      <w:proofErr w:type="spellStart"/>
      <w:r>
        <w:t>в</w:t>
      </w:r>
      <w:proofErr w:type="spellEnd"/>
      <w:proofErr w:type="gramEnd"/>
      <w:r>
        <w:t xml:space="preserve"> том же окне/в новом окне (тут тоже вопрос)</w:t>
      </w:r>
    </w:p>
    <w:p w14:paraId="00000006" w14:textId="77777777" w:rsidR="00BA08C9" w:rsidRDefault="000F24CF">
      <w:pPr>
        <w:numPr>
          <w:ilvl w:val="0"/>
          <w:numId w:val="1"/>
        </w:numPr>
      </w:pPr>
      <w:r>
        <w:t xml:space="preserve">файлы доступные для скачивания по ссылке с других страниц сайта, </w:t>
      </w:r>
      <w:proofErr w:type="gramStart"/>
      <w:r>
        <w:t>например</w:t>
      </w:r>
      <w:proofErr w:type="gramEnd"/>
      <w:r>
        <w:t xml:space="preserve"> со страницы кейса, ценности, результата</w:t>
      </w:r>
    </w:p>
    <w:p w14:paraId="00000007" w14:textId="77777777" w:rsidR="00BA08C9" w:rsidRDefault="00BA08C9">
      <w:pPr>
        <w:ind w:left="720"/>
      </w:pPr>
    </w:p>
    <w:p w14:paraId="00000008" w14:textId="77777777" w:rsidR="00BA08C9" w:rsidRDefault="000F24CF">
      <w:r>
        <w:t>Примерное распределение материалов (обсуждаемо и можно добавлять)</w:t>
      </w:r>
    </w:p>
    <w:p w14:paraId="00000009" w14:textId="77777777" w:rsidR="00BA08C9" w:rsidRDefault="00BA08C9"/>
    <w:p w14:paraId="0000000A" w14:textId="77777777" w:rsidR="00BA08C9" w:rsidRDefault="000F24CF">
      <w:pPr>
        <w:rPr>
          <w:b/>
          <w:bCs/>
        </w:rPr>
      </w:pPr>
      <w:r>
        <w:rPr>
          <w:b/>
          <w:bCs/>
        </w:rPr>
        <w:t>Типы материалы для базы</w:t>
      </w:r>
    </w:p>
    <w:p w14:paraId="0000000B" w14:textId="77777777" w:rsidR="00BA08C9" w:rsidRDefault="000F24CF">
      <w:r>
        <w:t>Кейсы</w:t>
      </w:r>
    </w:p>
    <w:p w14:paraId="0000000C" w14:textId="77777777" w:rsidR="00BA08C9" w:rsidRDefault="000F24CF">
      <w:r>
        <w:t>Шаблоны</w:t>
      </w:r>
    </w:p>
    <w:p w14:paraId="0000000D" w14:textId="77777777" w:rsidR="00BA08C9" w:rsidRDefault="000F24CF">
      <w:r>
        <w:t xml:space="preserve">Инструменты </w:t>
      </w:r>
      <w:proofErr w:type="gramStart"/>
      <w:r>
        <w:t>( план</w:t>
      </w:r>
      <w:proofErr w:type="gramEnd"/>
      <w:r>
        <w:t xml:space="preserve"> оценки / инструмент сбора данных / </w:t>
      </w:r>
      <w:proofErr w:type="spellStart"/>
      <w:r>
        <w:t>логич</w:t>
      </w:r>
      <w:proofErr w:type="spellEnd"/>
      <w:r>
        <w:t xml:space="preserve"> модели / дерево результатов )</w:t>
      </w:r>
    </w:p>
    <w:p w14:paraId="0000000E" w14:textId="77777777" w:rsidR="00BA08C9" w:rsidRDefault="000F24CF">
      <w:r>
        <w:lastRenderedPageBreak/>
        <w:t>Методики</w:t>
      </w:r>
    </w:p>
    <w:p w14:paraId="0000000F" w14:textId="77777777" w:rsidR="00BA08C9" w:rsidRDefault="00BA08C9"/>
    <w:p w14:paraId="00000010" w14:textId="77777777" w:rsidR="00BA08C9" w:rsidRDefault="000F24CF">
      <w:r>
        <w:t>Материалы типа А</w:t>
      </w:r>
    </w:p>
    <w:p w14:paraId="00000011" w14:textId="77777777" w:rsidR="00BA08C9" w:rsidRDefault="000F24CF">
      <w:r>
        <w:t>Инструмент сбора данных</w:t>
      </w:r>
    </w:p>
    <w:p w14:paraId="00000012" w14:textId="77777777" w:rsidR="00BA08C9" w:rsidRDefault="000F24CF">
      <w:r>
        <w:t>План оценки</w:t>
      </w:r>
    </w:p>
    <w:p w14:paraId="00000013" w14:textId="77777777" w:rsidR="00BA08C9" w:rsidRDefault="00BA08C9"/>
    <w:p w14:paraId="00000014" w14:textId="77777777" w:rsidR="00BA08C9" w:rsidRDefault="000F24CF">
      <w:r>
        <w:t>Материалы типа В</w:t>
      </w:r>
    </w:p>
    <w:p w14:paraId="00000015" w14:textId="77777777" w:rsidR="00BA08C9" w:rsidRDefault="000F24CF">
      <w:r>
        <w:t>Кейс</w:t>
      </w:r>
    </w:p>
    <w:p w14:paraId="00000016" w14:textId="77777777" w:rsidR="00BA08C9" w:rsidRDefault="000F24CF">
      <w:r>
        <w:t xml:space="preserve">Результат </w:t>
      </w:r>
    </w:p>
    <w:p w14:paraId="00000017" w14:textId="77777777" w:rsidR="00BA08C9" w:rsidRDefault="000F24CF">
      <w:r>
        <w:t>Ценность</w:t>
      </w:r>
    </w:p>
    <w:p w14:paraId="00000018" w14:textId="77777777" w:rsidR="00BA08C9" w:rsidRDefault="000F24CF">
      <w:r>
        <w:t>Методические материалы</w:t>
      </w:r>
    </w:p>
    <w:p w14:paraId="00000019" w14:textId="77777777" w:rsidR="00BA08C9" w:rsidRDefault="00BA08C9"/>
    <w:p w14:paraId="0000001A" w14:textId="77777777" w:rsidR="00BA08C9" w:rsidRDefault="000F24CF">
      <w:r>
        <w:t>Материалы типа С</w:t>
      </w:r>
    </w:p>
    <w:p w14:paraId="0000001B" w14:textId="77777777" w:rsidR="00BA08C9" w:rsidRDefault="000F24CF">
      <w:r>
        <w:t xml:space="preserve">шаблоны документов оценки </w:t>
      </w:r>
    </w:p>
    <w:p w14:paraId="0000001C" w14:textId="77777777" w:rsidR="00BA08C9" w:rsidRDefault="000F24CF">
      <w:r>
        <w:t>Методические/обучающие материалы</w:t>
      </w:r>
    </w:p>
    <w:p w14:paraId="0000001D" w14:textId="77777777" w:rsidR="00BA08C9" w:rsidRDefault="00BA08C9"/>
    <w:p w14:paraId="0000001E" w14:textId="77777777" w:rsidR="00BA08C9" w:rsidRDefault="000F24CF">
      <w:r>
        <w:t>Материалы типа D</w:t>
      </w:r>
    </w:p>
    <w:p w14:paraId="0000001F" w14:textId="77777777" w:rsidR="00BA08C9" w:rsidRDefault="000F24CF">
      <w:r>
        <w:t>Логическая модель программы</w:t>
      </w:r>
    </w:p>
    <w:p w14:paraId="00000020" w14:textId="77777777" w:rsidR="00BA08C9" w:rsidRDefault="000F24CF">
      <w:r>
        <w:t>Дерево результатов</w:t>
      </w:r>
    </w:p>
    <w:p w14:paraId="00000021" w14:textId="77777777" w:rsidR="00BA08C9" w:rsidRDefault="000F24CF">
      <w:commentRangeStart w:id="1"/>
      <w:r>
        <w:t>Краткий отчет об оценке</w:t>
      </w:r>
    </w:p>
    <w:p w14:paraId="00000022" w14:textId="77777777" w:rsidR="00BA08C9" w:rsidRDefault="000F24CF">
      <w:r>
        <w:t>Полный отчет об оценке</w:t>
      </w:r>
      <w:commentRangeEnd w:id="1"/>
      <w:r>
        <w:commentReference w:id="1"/>
      </w:r>
    </w:p>
    <w:p w14:paraId="00000023" w14:textId="77777777" w:rsidR="00BA08C9" w:rsidRDefault="000F24CF">
      <w:r>
        <w:t>ТЗ на оценку</w:t>
      </w:r>
    </w:p>
    <w:p w14:paraId="00000024" w14:textId="77777777" w:rsidR="00BA08C9" w:rsidRDefault="000F24CF">
      <w:r>
        <w:t>ТЗ на анализ данных</w:t>
      </w:r>
    </w:p>
    <w:p w14:paraId="00000025" w14:textId="77777777" w:rsidR="00BA08C9" w:rsidRDefault="000F24CF">
      <w:r>
        <w:t>ТЗ на разработку инструмента</w:t>
      </w:r>
    </w:p>
    <w:p w14:paraId="00000026" w14:textId="77777777" w:rsidR="00BA08C9" w:rsidRDefault="00BA08C9"/>
    <w:p w14:paraId="00000027" w14:textId="77777777" w:rsidR="00BA08C9" w:rsidRDefault="000F24CF">
      <w:r>
        <w:t>Мини карточки у нас выдаются как результат поиска, контекстного и по фильтрам</w:t>
      </w:r>
    </w:p>
    <w:p w14:paraId="00000028" w14:textId="77777777" w:rsidR="00BA08C9" w:rsidRDefault="000F24CF">
      <w:r>
        <w:t xml:space="preserve">С мини карточки можем перейти или на </w:t>
      </w:r>
      <w:proofErr w:type="gramStart"/>
      <w:r>
        <w:t>описание</w:t>
      </w:r>
      <w:proofErr w:type="gramEnd"/>
      <w:r>
        <w:t xml:space="preserve"> или на файл</w:t>
      </w:r>
    </w:p>
    <w:p w14:paraId="00000029" w14:textId="77777777" w:rsidR="00BA08C9" w:rsidRDefault="000F24CF">
      <w:r>
        <w:t xml:space="preserve">Мини карточки также у нас показывают связанные материалы, </w:t>
      </w:r>
      <w:proofErr w:type="gramStart"/>
      <w:r>
        <w:t>например</w:t>
      </w:r>
      <w:proofErr w:type="gramEnd"/>
      <w:r>
        <w:t xml:space="preserve"> на странице результата - мини карточки ценностей, к которым он относится и наоборот.</w:t>
      </w:r>
    </w:p>
    <w:p w14:paraId="0000002A" w14:textId="77777777" w:rsidR="00BA08C9" w:rsidRDefault="000F24CF">
      <w:r>
        <w:t xml:space="preserve">При добавление материалов с мини карточками они должны появиться не </w:t>
      </w:r>
      <w:proofErr w:type="gramStart"/>
      <w:r>
        <w:t>только  в</w:t>
      </w:r>
      <w:proofErr w:type="gramEnd"/>
      <w:r>
        <w:t xml:space="preserve"> выдаче по поиску, но и на страницах связанных материалов. Если добавили новый кейс, он должен появиться на странице Ценности и на странице Результата</w:t>
      </w:r>
    </w:p>
    <w:p w14:paraId="0000002B" w14:textId="77777777" w:rsidR="00BA08C9" w:rsidRDefault="00BA08C9"/>
    <w:p w14:paraId="0000002C" w14:textId="77777777" w:rsidR="00BA08C9" w:rsidRDefault="000F24CF">
      <w:r>
        <w:t>На странице описания материала у нас могут быть только мини карточки, только ссылки, мини карточки и ссылки</w:t>
      </w:r>
    </w:p>
    <w:sectPr w:rsidR="00BA08C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Эволюция и Филантропия" w:date="2026-08-25T09:43:00Z" w:initials="">
    <w:p w14:paraId="0000002D" w14:textId="77777777" w:rsidR="00BA08C9" w:rsidRDefault="000F24C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может быть в разных </w:t>
      </w:r>
      <w:proofErr w:type="gramStart"/>
      <w:r>
        <w:rPr>
          <w:color w:val="000000"/>
        </w:rPr>
        <w:t>форматах ,</w:t>
      </w:r>
      <w:proofErr w:type="gramEnd"/>
      <w:r>
        <w:rPr>
          <w:color w:val="000000"/>
        </w:rPr>
        <w:t xml:space="preserve"> например, презентации или видео или </w:t>
      </w:r>
      <w:proofErr w:type="spellStart"/>
      <w:r>
        <w:rPr>
          <w:color w:val="000000"/>
        </w:rPr>
        <w:t>ворд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2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E4E21136-44F0-4204-B796-AAFEE08C3C7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EFEDBB0C-CE1B-4FDE-B790-B78061C176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CA31CC0-B746-47C3-8AC3-0C10CE4E36F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F3383E"/>
    <w:multiLevelType w:val="multilevel"/>
    <w:tmpl w:val="C6CE8AD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8C9"/>
    <w:rsid w:val="000F24CF"/>
    <w:rsid w:val="00BA08C9"/>
    <w:rsid w:val="00D4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0188B17-A929-42EA-AF77-F811E279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annotation text"/>
    <w:basedOn w:val="a"/>
    <w:link w:val="a6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0F24C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F24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3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4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26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Ольга Евдокимова</dc:creator>
  <cp:lastModifiedBy>Учетная запись Майкрософт</cp:lastModifiedBy>
  <cp:revision>3</cp:revision>
  <dcterms:created xsi:type="dcterms:W3CDTF">2026-08-30T10:01:00Z</dcterms:created>
  <dcterms:modified xsi:type="dcterms:W3CDTF">2026-08-30T10:15:00Z</dcterms:modified>
</cp:coreProperties>
</file>