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jpeg" ContentType="image/jpeg"/>
  <Default Extension="JPG" ContentType="image/.jpg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CEDEE7">
      <w:pPr>
        <w:spacing w:line="360" w:lineRule="auto"/>
        <w:rPr>
          <w:b/>
          <w:sz w:val="52"/>
          <w:szCs w:val="52"/>
        </w:rPr>
      </w:pPr>
    </w:p>
    <w:p w14:paraId="5E4A034E">
      <w:pPr>
        <w:spacing w:line="360" w:lineRule="auto"/>
        <w:jc w:val="center"/>
        <w:rPr>
          <w:b/>
          <w:sz w:val="52"/>
          <w:szCs w:val="52"/>
        </w:rPr>
      </w:pPr>
    </w:p>
    <w:p w14:paraId="586DBACD">
      <w:pPr>
        <w:spacing w:line="360" w:lineRule="auto"/>
        <w:jc w:val="center"/>
        <w:rPr>
          <w:b/>
          <w:sz w:val="52"/>
          <w:szCs w:val="52"/>
        </w:rPr>
      </w:pPr>
    </w:p>
    <w:p w14:paraId="04A420CB">
      <w:pPr>
        <w:spacing w:line="360" w:lineRule="auto"/>
        <w:jc w:val="center"/>
        <w:rPr>
          <w:b/>
          <w:sz w:val="72"/>
          <w:szCs w:val="72"/>
        </w:rPr>
      </w:pPr>
      <w:r>
        <w:rPr>
          <w:rFonts w:hint="eastAsia"/>
          <w:b/>
          <w:sz w:val="72"/>
          <w:szCs w:val="72"/>
        </w:rPr>
        <w:t>需求任务书</w:t>
      </w:r>
    </w:p>
    <w:p w14:paraId="278AC8D1">
      <w:pPr>
        <w:spacing w:line="360" w:lineRule="auto"/>
        <w:jc w:val="center"/>
        <w:rPr>
          <w:b/>
          <w:sz w:val="52"/>
          <w:szCs w:val="52"/>
        </w:rPr>
      </w:pPr>
    </w:p>
    <w:p w14:paraId="1246AED4">
      <w:pPr>
        <w:spacing w:line="360" w:lineRule="auto"/>
        <w:jc w:val="center"/>
        <w:rPr>
          <w:b/>
          <w:sz w:val="52"/>
          <w:szCs w:val="52"/>
        </w:rPr>
      </w:pPr>
    </w:p>
    <w:p w14:paraId="3CADB7A2">
      <w:pPr>
        <w:spacing w:line="360" w:lineRule="auto"/>
        <w:jc w:val="center"/>
        <w:rPr>
          <w:b/>
          <w:sz w:val="52"/>
          <w:szCs w:val="52"/>
        </w:rPr>
      </w:pPr>
    </w:p>
    <w:tbl>
      <w:tblPr>
        <w:tblStyle w:val="14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27"/>
        <w:gridCol w:w="4927"/>
      </w:tblGrid>
      <w:tr w14:paraId="021C4C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27" w:type="dxa"/>
            <w:vAlign w:val="center"/>
          </w:tcPr>
          <w:p w14:paraId="6F6A99AA">
            <w:pPr>
              <w:spacing w:line="360" w:lineRule="auto"/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需求任务</w:t>
            </w:r>
            <w:r>
              <w:rPr>
                <w:sz w:val="32"/>
                <w:szCs w:val="32"/>
              </w:rPr>
              <w:t>名称</w:t>
            </w:r>
            <w:r>
              <w:rPr>
                <w:rFonts w:hint="eastAsia"/>
                <w:sz w:val="32"/>
                <w:szCs w:val="32"/>
              </w:rPr>
              <w:t>：</w:t>
            </w:r>
          </w:p>
        </w:tc>
        <w:tc>
          <w:tcPr>
            <w:tcW w:w="4927" w:type="dxa"/>
            <w:vAlign w:val="center"/>
          </w:tcPr>
          <w:p w14:paraId="67960A76">
            <w:pPr>
              <w:spacing w:line="360" w:lineRule="auto"/>
              <w:jc w:val="lef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营销中心-民膜-深燃定制民用NB物联网安全模组后台预付费膜表带星闪功能连接激光报警器-开发需求</w:t>
            </w:r>
          </w:p>
        </w:tc>
      </w:tr>
      <w:tr w14:paraId="71356C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27" w:type="dxa"/>
            <w:vAlign w:val="center"/>
          </w:tcPr>
          <w:p w14:paraId="12BDF875">
            <w:pPr>
              <w:spacing w:line="360" w:lineRule="auto"/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项目/需求负责人：</w:t>
            </w:r>
          </w:p>
        </w:tc>
        <w:tc>
          <w:tcPr>
            <w:tcW w:w="4927" w:type="dxa"/>
            <w:vAlign w:val="center"/>
          </w:tcPr>
          <w:p w14:paraId="1CF15422">
            <w:pPr>
              <w:spacing w:line="360" w:lineRule="auto"/>
              <w:jc w:val="left"/>
              <w:rPr>
                <w:sz w:val="32"/>
                <w:szCs w:val="32"/>
              </w:rPr>
            </w:pPr>
          </w:p>
        </w:tc>
      </w:tr>
      <w:tr w14:paraId="60CF78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27" w:type="dxa"/>
            <w:vAlign w:val="center"/>
          </w:tcPr>
          <w:p w14:paraId="29941807">
            <w:pPr>
              <w:spacing w:line="360" w:lineRule="auto"/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产品</w:t>
            </w:r>
            <w:r>
              <w:rPr>
                <w:sz w:val="32"/>
                <w:szCs w:val="32"/>
              </w:rPr>
              <w:t>经理</w:t>
            </w:r>
            <w:r>
              <w:rPr>
                <w:rFonts w:hint="eastAsia"/>
                <w:sz w:val="32"/>
                <w:szCs w:val="32"/>
              </w:rPr>
              <w:t>：</w:t>
            </w:r>
          </w:p>
        </w:tc>
        <w:tc>
          <w:tcPr>
            <w:tcW w:w="4927" w:type="dxa"/>
            <w:vAlign w:val="center"/>
          </w:tcPr>
          <w:p w14:paraId="316A947E">
            <w:pPr>
              <w:spacing w:line="360" w:lineRule="auto"/>
              <w:jc w:val="lef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张景雲</w:t>
            </w:r>
          </w:p>
        </w:tc>
      </w:tr>
    </w:tbl>
    <w:p w14:paraId="1248A841">
      <w:pPr>
        <w:spacing w:line="360" w:lineRule="auto"/>
        <w:rPr>
          <w:b/>
          <w:sz w:val="52"/>
          <w:szCs w:val="52"/>
        </w:rPr>
      </w:pPr>
    </w:p>
    <w:p w14:paraId="086B88C1">
      <w:pPr>
        <w:spacing w:line="360" w:lineRule="auto"/>
        <w:rPr>
          <w:b/>
          <w:sz w:val="52"/>
          <w:szCs w:val="52"/>
        </w:rPr>
      </w:pPr>
    </w:p>
    <w:p w14:paraId="2069FE00">
      <w:pPr>
        <w:spacing w:line="360" w:lineRule="auto"/>
        <w:rPr>
          <w:b/>
          <w:sz w:val="52"/>
          <w:szCs w:val="52"/>
        </w:rPr>
      </w:pPr>
    </w:p>
    <w:p w14:paraId="1D420E15">
      <w:pPr>
        <w:spacing w:line="36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drawing>
          <wp:inline distT="0" distB="0" distL="0" distR="0">
            <wp:extent cx="293370" cy="284480"/>
            <wp:effectExtent l="19050" t="0" r="0" b="0"/>
            <wp:docPr id="7" name="图片 4" descr="威星仪表名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 descr="威星仪表名片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3370" cy="2844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sz w:val="28"/>
          <w:szCs w:val="28"/>
        </w:rPr>
        <w:t>浙江威星智能仪表股份有限公司</w:t>
      </w:r>
      <w:r>
        <w:rPr>
          <w:rFonts w:ascii="Times New Roman" w:hAnsi="Times New Roman"/>
          <w:b/>
          <w:sz w:val="28"/>
          <w:szCs w:val="28"/>
        </w:rPr>
        <w:br w:type="page"/>
      </w:r>
    </w:p>
    <w:p w14:paraId="0A230B6E">
      <w:pPr>
        <w:pStyle w:val="11"/>
        <w:spacing w:line="360" w:lineRule="auto"/>
      </w:pPr>
      <w:r>
        <w:rPr>
          <w:rFonts w:hint="eastAsia"/>
        </w:rPr>
        <w:t>PART1 基本信息</w:t>
      </w:r>
    </w:p>
    <w:tbl>
      <w:tblPr>
        <w:tblStyle w:val="13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7"/>
        <w:gridCol w:w="2782"/>
        <w:gridCol w:w="1550"/>
        <w:gridCol w:w="3341"/>
      </w:tblGrid>
      <w:tr w14:paraId="1BEA59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847" w:type="dxa"/>
            <w:shd w:val="clear" w:color="auto" w:fill="auto"/>
            <w:vAlign w:val="center"/>
          </w:tcPr>
          <w:p w14:paraId="7D7A3F98">
            <w:pPr>
              <w:spacing w:line="360" w:lineRule="auto"/>
              <w:rPr>
                <w:b/>
              </w:rPr>
            </w:pPr>
            <w:r>
              <w:rPr>
                <w:rFonts w:hint="eastAsia"/>
                <w:b/>
              </w:rPr>
              <w:t>需求接受日期</w:t>
            </w:r>
          </w:p>
        </w:tc>
        <w:tc>
          <w:tcPr>
            <w:tcW w:w="2782" w:type="dxa"/>
            <w:shd w:val="clear" w:color="auto" w:fill="auto"/>
            <w:vAlign w:val="center"/>
          </w:tcPr>
          <w:p w14:paraId="55E692BE">
            <w:pPr>
              <w:spacing w:line="360" w:lineRule="auto"/>
              <w:ind w:firstLine="316" w:firstLineChars="150"/>
            </w:pPr>
            <w:r>
              <w:rPr>
                <w:b/>
              </w:rPr>
              <w:t>2025</w:t>
            </w:r>
            <w:r>
              <w:rPr>
                <w:rFonts w:hint="eastAsia"/>
                <w:b/>
              </w:rPr>
              <w:t xml:space="preserve">年 </w:t>
            </w:r>
            <w:r>
              <w:rPr>
                <w:b/>
              </w:rPr>
              <w:t>6月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b/>
              </w:rPr>
              <w:t>9日</w:t>
            </w:r>
          </w:p>
        </w:tc>
        <w:tc>
          <w:tcPr>
            <w:tcW w:w="1550" w:type="dxa"/>
            <w:shd w:val="clear" w:color="auto" w:fill="auto"/>
            <w:vAlign w:val="center"/>
          </w:tcPr>
          <w:p w14:paraId="09986BDA">
            <w:pPr>
              <w:spacing w:line="360" w:lineRule="auto"/>
              <w:rPr>
                <w:b/>
              </w:rPr>
            </w:pPr>
            <w:r>
              <w:rPr>
                <w:rFonts w:hint="eastAsia"/>
                <w:b/>
              </w:rPr>
              <w:t>下</w:t>
            </w:r>
            <w:r>
              <w:rPr>
                <w:b/>
              </w:rPr>
              <w:t>发</w:t>
            </w:r>
            <w:r>
              <w:rPr>
                <w:rFonts w:hint="eastAsia"/>
                <w:b/>
              </w:rPr>
              <w:t>时间</w:t>
            </w:r>
          </w:p>
        </w:tc>
        <w:tc>
          <w:tcPr>
            <w:tcW w:w="3341" w:type="dxa"/>
            <w:shd w:val="clear" w:color="auto" w:fill="auto"/>
            <w:vAlign w:val="center"/>
          </w:tcPr>
          <w:p w14:paraId="376E4218">
            <w:pPr>
              <w:spacing w:line="360" w:lineRule="auto"/>
              <w:ind w:firstLine="843" w:firstLineChars="400"/>
            </w:pPr>
            <w:r>
              <w:rPr>
                <w:rFonts w:hint="eastAsia"/>
                <w:b/>
              </w:rPr>
              <w:t xml:space="preserve">年   </w:t>
            </w:r>
            <w:r>
              <w:rPr>
                <w:b/>
              </w:rPr>
              <w:t>月</w:t>
            </w:r>
            <w:r>
              <w:rPr>
                <w:rFonts w:hint="eastAsia"/>
                <w:b/>
              </w:rPr>
              <w:t xml:space="preserve">   </w:t>
            </w:r>
            <w:r>
              <w:rPr>
                <w:b/>
              </w:rPr>
              <w:t>日</w:t>
            </w:r>
          </w:p>
        </w:tc>
      </w:tr>
      <w:tr w14:paraId="6EB67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847" w:type="dxa"/>
            <w:shd w:val="clear" w:color="auto" w:fill="auto"/>
            <w:vAlign w:val="center"/>
          </w:tcPr>
          <w:p w14:paraId="08795C79">
            <w:pPr>
              <w:spacing w:line="360" w:lineRule="auto"/>
              <w:rPr>
                <w:b/>
              </w:rPr>
            </w:pPr>
            <w:r>
              <w:rPr>
                <w:rFonts w:hint="eastAsia"/>
                <w:b/>
              </w:rPr>
              <w:t>需求名称</w:t>
            </w:r>
          </w:p>
        </w:tc>
        <w:tc>
          <w:tcPr>
            <w:tcW w:w="7673" w:type="dxa"/>
            <w:gridSpan w:val="3"/>
            <w:shd w:val="clear" w:color="auto" w:fill="auto"/>
            <w:vAlign w:val="center"/>
          </w:tcPr>
          <w:p w14:paraId="32DD4BED">
            <w:pPr>
              <w:spacing w:line="360" w:lineRule="auto"/>
              <w:jc w:val="left"/>
            </w:pPr>
            <w:r>
              <w:rPr>
                <w:rFonts w:hint="eastAsia" w:ascii="Times New Roman" w:hAnsi="Times New Roman"/>
                <w:szCs w:val="21"/>
              </w:rPr>
              <w:t>营销中心-民膜-深燃定制民用NB物联网安全模组后台预付费膜表带星闪功能连接激光报警器-开发需求</w:t>
            </w:r>
          </w:p>
        </w:tc>
      </w:tr>
      <w:tr w14:paraId="19A30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3" w:hRule="atLeast"/>
        </w:trPr>
        <w:tc>
          <w:tcPr>
            <w:tcW w:w="1847" w:type="dxa"/>
            <w:shd w:val="clear" w:color="auto" w:fill="auto"/>
            <w:vAlign w:val="center"/>
          </w:tcPr>
          <w:p w14:paraId="6A2EC8B7">
            <w:pPr>
              <w:spacing w:line="360" w:lineRule="auto"/>
              <w:rPr>
                <w:b/>
              </w:rPr>
            </w:pPr>
            <w:r>
              <w:rPr>
                <w:rFonts w:hint="eastAsia"/>
                <w:b/>
              </w:rPr>
              <w:t>需求采集卡附件</w:t>
            </w:r>
          </w:p>
        </w:tc>
        <w:tc>
          <w:tcPr>
            <w:tcW w:w="7673" w:type="dxa"/>
            <w:gridSpan w:val="3"/>
            <w:shd w:val="clear" w:color="auto" w:fill="auto"/>
            <w:vAlign w:val="center"/>
          </w:tcPr>
          <w:p w14:paraId="1FD7173C">
            <w:pPr>
              <w:spacing w:line="360" w:lineRule="auto"/>
            </w:pPr>
            <w:r>
              <w:object>
                <v:shape id="_x0000_i1025" o:spt="75" type="#_x0000_t75" style="height:52.8pt;width:75.6pt;" o:ole="t" filled="f" o:preferrelative="t" stroked="f" coordsize="21600,21600">
                  <v:path/>
                  <v:fill on="f" focussize="0,0"/>
                  <v:stroke on="f" joinstyle="miter"/>
                  <v:imagedata r:id="rId8" o:title=""/>
                  <o:lock v:ext="edit" aspectratio="t"/>
                  <w10:wrap type="none"/>
                  <w10:anchorlock/>
                </v:shape>
                <o:OLEObject Type="Embed" ProgID="Package" ShapeID="_x0000_i1025" DrawAspect="Icon" ObjectID="_1468075725" r:id="rId7">
                  <o:LockedField>false</o:LockedField>
                </o:OLEObject>
              </w:object>
            </w:r>
          </w:p>
        </w:tc>
      </w:tr>
      <w:tr w14:paraId="2C8BD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8" w:hRule="atLeast"/>
        </w:trPr>
        <w:tc>
          <w:tcPr>
            <w:tcW w:w="1847" w:type="dxa"/>
            <w:vMerge w:val="restart"/>
            <w:shd w:val="clear" w:color="auto" w:fill="auto"/>
            <w:vAlign w:val="center"/>
          </w:tcPr>
          <w:p w14:paraId="1EE40D90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项目</w:t>
            </w:r>
            <w:r>
              <w:rPr>
                <w:rFonts w:hint="eastAsia"/>
                <w:b/>
              </w:rPr>
              <w:t>级别</w:t>
            </w:r>
          </w:p>
        </w:tc>
        <w:tc>
          <w:tcPr>
            <w:tcW w:w="7673" w:type="dxa"/>
            <w:gridSpan w:val="3"/>
            <w:shd w:val="clear" w:color="auto" w:fill="auto"/>
            <w:vAlign w:val="center"/>
          </w:tcPr>
          <w:p w14:paraId="2DE901EA">
            <w:pPr>
              <w:spacing w:line="300" w:lineRule="auto"/>
              <w:rPr>
                <w:rFonts w:asciiTheme="minorEastAsia" w:hAnsiTheme="minorEastAsia" w:eastAsiaTheme="minorEastAsia"/>
                <w:b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/>
                <w:szCs w:val="21"/>
              </w:rPr>
              <w:t>□王者项目</w:t>
            </w:r>
          </w:p>
          <w:p w14:paraId="5EFB351D">
            <w:pPr>
              <w:spacing w:line="300" w:lineRule="auto"/>
              <w:rPr>
                <w:rFonts w:ascii="Times New Roman" w:hAnsi="Times New Roman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□</w:t>
            </w:r>
            <w:r>
              <w:rPr>
                <w:rFonts w:ascii="Times New Roman" w:hAnsi="Times New Roman"/>
                <w:szCs w:val="21"/>
              </w:rPr>
              <w:t>预估毛利润率达到35%以上，预计民用订单超过10000台，商业产品订单超过2000台，工业产品订单超过100台；</w:t>
            </w:r>
          </w:p>
          <w:p w14:paraId="663181D5">
            <w:pPr>
              <w:spacing w:line="300" w:lineRule="auto"/>
              <w:rPr>
                <w:rFonts w:ascii="Times New Roman" w:hAnsi="Times New Roman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□</w:t>
            </w:r>
            <w:r>
              <w:rPr>
                <w:rFonts w:ascii="Times New Roman" w:hAnsi="Times New Roman"/>
                <w:szCs w:val="21"/>
              </w:rPr>
              <w:t>预估毛利润率不低于25%，预计民用订单超过50000台，商业产品订单超过5000台，工业产品订单超过500台；</w:t>
            </w:r>
          </w:p>
          <w:p w14:paraId="144EC297">
            <w:pPr>
              <w:spacing w:line="300" w:lineRule="auto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□</w:t>
            </w:r>
            <w:r>
              <w:rPr>
                <w:rFonts w:ascii="Times New Roman" w:hAnsi="Times New Roman"/>
                <w:szCs w:val="21"/>
              </w:rPr>
              <w:t>有助于公司提升行业知名度，扩大威星品牌效应。</w:t>
            </w:r>
          </w:p>
        </w:tc>
      </w:tr>
      <w:tr w14:paraId="256AA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8" w:hRule="atLeast"/>
        </w:trPr>
        <w:tc>
          <w:tcPr>
            <w:tcW w:w="1847" w:type="dxa"/>
            <w:vMerge w:val="continue"/>
            <w:shd w:val="clear" w:color="auto" w:fill="auto"/>
            <w:vAlign w:val="center"/>
          </w:tcPr>
          <w:p w14:paraId="0BEFF39D">
            <w:pPr>
              <w:spacing w:line="360" w:lineRule="auto"/>
              <w:jc w:val="center"/>
              <w:rPr>
                <w:b/>
              </w:rPr>
            </w:pPr>
          </w:p>
        </w:tc>
        <w:tc>
          <w:tcPr>
            <w:tcW w:w="7673" w:type="dxa"/>
            <w:gridSpan w:val="3"/>
            <w:shd w:val="clear" w:color="auto" w:fill="auto"/>
            <w:vAlign w:val="center"/>
          </w:tcPr>
          <w:p w14:paraId="0F617E4B">
            <w:pPr>
              <w:spacing w:line="360" w:lineRule="auto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/>
                <w:szCs w:val="21"/>
              </w:rPr>
              <w:t>□黄金项目</w:t>
            </w:r>
          </w:p>
          <w:p w14:paraId="2A36B5D3">
            <w:pPr>
              <w:spacing w:line="360" w:lineRule="auto"/>
              <w:rPr>
                <w:rFonts w:ascii="Times New Roman" w:hAnsi="Times New Roman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□</w:t>
            </w:r>
            <w:r>
              <w:rPr>
                <w:rFonts w:ascii="Times New Roman" w:hAnsi="Times New Roman"/>
                <w:szCs w:val="21"/>
              </w:rPr>
              <w:t>预估毛利润率达到25%以上，预计</w:t>
            </w:r>
            <w:r>
              <w:rPr>
                <w:rFonts w:hint="eastAsia" w:ascii="Times New Roman" w:hAnsi="Times New Roman"/>
                <w:szCs w:val="21"/>
              </w:rPr>
              <w:t>民用</w:t>
            </w:r>
            <w:r>
              <w:rPr>
                <w:rFonts w:ascii="Times New Roman" w:hAnsi="Times New Roman"/>
                <w:szCs w:val="21"/>
              </w:rPr>
              <w:t>订单超过8000台，商业产品订单超过1000台，工业产品订单超过50台；</w:t>
            </w:r>
          </w:p>
          <w:p w14:paraId="0FEA2A6F">
            <w:pPr>
              <w:spacing w:line="360" w:lineRule="auto"/>
              <w:rPr>
                <w:rFonts w:ascii="Times New Roman" w:hAnsi="Times New Roman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□</w:t>
            </w:r>
            <w:r>
              <w:rPr>
                <w:rFonts w:ascii="Times New Roman" w:hAnsi="Times New Roman"/>
                <w:szCs w:val="21"/>
              </w:rPr>
              <w:t>预估毛利润率不低于15%，预计</w:t>
            </w:r>
            <w:r>
              <w:rPr>
                <w:rFonts w:hint="eastAsia" w:ascii="Times New Roman" w:hAnsi="Times New Roman"/>
                <w:szCs w:val="21"/>
              </w:rPr>
              <w:t>民用</w:t>
            </w:r>
            <w:r>
              <w:rPr>
                <w:rFonts w:ascii="Times New Roman" w:hAnsi="Times New Roman"/>
                <w:szCs w:val="21"/>
              </w:rPr>
              <w:t>订单超过30000台，商业产品订单超过3000台，工业产品订单超过300台</w:t>
            </w:r>
            <w:r>
              <w:rPr>
                <w:rFonts w:hint="eastAsia" w:ascii="Times New Roman" w:hAnsi="Times New Roman"/>
                <w:szCs w:val="21"/>
              </w:rPr>
              <w:t>。</w:t>
            </w:r>
          </w:p>
        </w:tc>
      </w:tr>
      <w:tr w14:paraId="2B9426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8" w:hRule="atLeast"/>
        </w:trPr>
        <w:tc>
          <w:tcPr>
            <w:tcW w:w="1847" w:type="dxa"/>
            <w:vMerge w:val="continue"/>
            <w:shd w:val="clear" w:color="auto" w:fill="auto"/>
            <w:vAlign w:val="center"/>
          </w:tcPr>
          <w:p w14:paraId="06E692C9">
            <w:pPr>
              <w:spacing w:line="360" w:lineRule="auto"/>
              <w:rPr>
                <w:b/>
              </w:rPr>
            </w:pPr>
          </w:p>
        </w:tc>
        <w:tc>
          <w:tcPr>
            <w:tcW w:w="7673" w:type="dxa"/>
            <w:gridSpan w:val="3"/>
            <w:shd w:val="clear" w:color="auto" w:fill="auto"/>
            <w:vAlign w:val="center"/>
          </w:tcPr>
          <w:p w14:paraId="5699D24E">
            <w:pPr>
              <w:spacing w:line="300" w:lineRule="auto"/>
              <w:rPr>
                <w:rFonts w:asciiTheme="minorEastAsia" w:hAnsiTheme="minorEastAsia" w:eastAsiaTheme="minorEastAsia"/>
                <w:b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  <w:shd w:val="clear" w:color="auto" w:fill="000000" w:themeFill="text1"/>
              </w:rPr>
              <w:t>□</w:t>
            </w:r>
            <w:r>
              <w:rPr>
                <w:rFonts w:hint="eastAsia" w:asciiTheme="minorEastAsia" w:hAnsiTheme="minorEastAsia" w:eastAsiaTheme="minorEastAsia"/>
                <w:b/>
                <w:szCs w:val="21"/>
              </w:rPr>
              <w:t>白银项目</w:t>
            </w:r>
          </w:p>
          <w:p w14:paraId="6625D765">
            <w:pPr>
              <w:spacing w:line="300" w:lineRule="auto"/>
              <w:rPr>
                <w:rFonts w:ascii="Times New Roman" w:hAnsi="Times New Roman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□</w:t>
            </w:r>
            <w:r>
              <w:rPr>
                <w:rFonts w:ascii="Times New Roman" w:hAnsi="Times New Roman"/>
                <w:szCs w:val="21"/>
              </w:rPr>
              <w:t>预估毛利润率达到20%以上，预计订单超过5000台；</w:t>
            </w:r>
          </w:p>
          <w:p w14:paraId="54C52E75">
            <w:pPr>
              <w:spacing w:line="300" w:lineRule="auto"/>
              <w:rPr>
                <w:rFonts w:asciiTheme="minorEastAsia" w:hAnsiTheme="minorEastAsia" w:eastAsiaTheme="minorEastAsia"/>
                <w:b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□</w:t>
            </w:r>
            <w:r>
              <w:rPr>
                <w:rFonts w:ascii="Times New Roman" w:hAnsi="Times New Roman"/>
                <w:szCs w:val="21"/>
              </w:rPr>
              <w:t>预估毛利润率不低于15%，预计订单超过10000台</w:t>
            </w:r>
            <w:r>
              <w:rPr>
                <w:rFonts w:hint="eastAsia" w:ascii="Times New Roman" w:hAnsi="Times New Roman"/>
                <w:szCs w:val="21"/>
              </w:rPr>
              <w:t>。</w:t>
            </w:r>
          </w:p>
        </w:tc>
      </w:tr>
      <w:tr w14:paraId="2B335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8" w:hRule="atLeast"/>
        </w:trPr>
        <w:tc>
          <w:tcPr>
            <w:tcW w:w="1847" w:type="dxa"/>
            <w:vMerge w:val="continue"/>
            <w:shd w:val="clear" w:color="auto" w:fill="auto"/>
            <w:vAlign w:val="center"/>
          </w:tcPr>
          <w:p w14:paraId="6D960132">
            <w:pPr>
              <w:spacing w:line="360" w:lineRule="auto"/>
              <w:rPr>
                <w:b/>
              </w:rPr>
            </w:pPr>
          </w:p>
        </w:tc>
        <w:tc>
          <w:tcPr>
            <w:tcW w:w="7673" w:type="dxa"/>
            <w:gridSpan w:val="3"/>
            <w:shd w:val="clear" w:color="auto" w:fill="auto"/>
            <w:vAlign w:val="center"/>
          </w:tcPr>
          <w:p w14:paraId="2EB8CF4E">
            <w:pPr>
              <w:spacing w:line="300" w:lineRule="auto"/>
              <w:rPr>
                <w:rFonts w:asciiTheme="minorEastAsia" w:hAnsiTheme="minorEastAsia" w:eastAsiaTheme="minorEastAsia"/>
                <w:b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□</w:t>
            </w:r>
            <w:r>
              <w:rPr>
                <w:rFonts w:hint="eastAsia" w:asciiTheme="minorEastAsia" w:hAnsiTheme="minorEastAsia" w:eastAsiaTheme="minorEastAsia"/>
                <w:b/>
                <w:szCs w:val="21"/>
              </w:rPr>
              <w:t>青铜项目</w:t>
            </w:r>
          </w:p>
          <w:p w14:paraId="02F5ABCC">
            <w:pPr>
              <w:spacing w:line="300" w:lineRule="auto"/>
              <w:rPr>
                <w:rFonts w:ascii="Times New Roman" w:hAnsi="Times New Roman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□</w:t>
            </w:r>
            <w:r>
              <w:rPr>
                <w:rFonts w:ascii="Times New Roman" w:hAnsi="Times New Roman"/>
                <w:szCs w:val="21"/>
              </w:rPr>
              <w:t>预估毛利润率达到15%以上，预计订单超过2000台</w:t>
            </w:r>
            <w:r>
              <w:rPr>
                <w:rFonts w:hint="eastAsia" w:ascii="Times New Roman" w:hAnsi="Times New Roman"/>
                <w:szCs w:val="21"/>
              </w:rPr>
              <w:t>；</w:t>
            </w:r>
          </w:p>
          <w:p w14:paraId="25CC5706">
            <w:pPr>
              <w:spacing w:line="300" w:lineRule="auto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□</w:t>
            </w:r>
            <w:r>
              <w:rPr>
                <w:rFonts w:ascii="Times New Roman" w:hAnsi="Times New Roman"/>
                <w:szCs w:val="21"/>
              </w:rPr>
              <w:t>预估毛利润率不低于10%，预计订单超过10000台</w:t>
            </w:r>
            <w:r>
              <w:rPr>
                <w:rFonts w:hint="eastAsia" w:ascii="Times New Roman" w:hAnsi="Times New Roman"/>
                <w:szCs w:val="21"/>
              </w:rPr>
              <w:t>。</w:t>
            </w:r>
          </w:p>
        </w:tc>
      </w:tr>
      <w:tr w14:paraId="35237D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847" w:type="dxa"/>
            <w:vMerge w:val="continue"/>
            <w:shd w:val="clear" w:color="auto" w:fill="auto"/>
            <w:vAlign w:val="center"/>
          </w:tcPr>
          <w:p w14:paraId="6BB37D70">
            <w:pPr>
              <w:spacing w:line="360" w:lineRule="auto"/>
              <w:rPr>
                <w:b/>
              </w:rPr>
            </w:pPr>
          </w:p>
        </w:tc>
        <w:tc>
          <w:tcPr>
            <w:tcW w:w="7673" w:type="dxa"/>
            <w:gridSpan w:val="3"/>
            <w:shd w:val="clear" w:color="auto" w:fill="auto"/>
            <w:vAlign w:val="center"/>
          </w:tcPr>
          <w:p w14:paraId="5FE02620">
            <w:pPr>
              <w:spacing w:line="300" w:lineRule="auto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□</w:t>
            </w:r>
            <w:r>
              <w:rPr>
                <w:rFonts w:hint="eastAsia" w:asciiTheme="minorEastAsia" w:hAnsiTheme="minorEastAsia" w:eastAsiaTheme="minorEastAsia"/>
                <w:b/>
                <w:szCs w:val="21"/>
              </w:rPr>
              <w:t>配型需求</w:t>
            </w:r>
            <w:r>
              <w:rPr>
                <w:rFonts w:hint="eastAsia" w:asciiTheme="minorEastAsia" w:hAnsiTheme="minorEastAsia" w:eastAsiaTheme="minorEastAsia"/>
                <w:szCs w:val="21"/>
              </w:rPr>
              <w:t>（不涉及开发需求）</w:t>
            </w:r>
          </w:p>
        </w:tc>
      </w:tr>
      <w:tr w14:paraId="61C7E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8" w:hRule="atLeast"/>
        </w:trPr>
        <w:tc>
          <w:tcPr>
            <w:tcW w:w="1847" w:type="dxa"/>
            <w:shd w:val="clear" w:color="auto" w:fill="auto"/>
            <w:vAlign w:val="center"/>
          </w:tcPr>
          <w:p w14:paraId="2DA3DBCC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任务类型</w:t>
            </w:r>
          </w:p>
        </w:tc>
        <w:tc>
          <w:tcPr>
            <w:tcW w:w="7673" w:type="dxa"/>
            <w:gridSpan w:val="3"/>
            <w:shd w:val="clear" w:color="auto" w:fill="auto"/>
            <w:vAlign w:val="center"/>
          </w:tcPr>
          <w:p w14:paraId="0233F901">
            <w:pPr>
              <w:spacing w:line="360" w:lineRule="auto"/>
            </w:pPr>
            <w:r>
              <w:rPr>
                <w:rFonts w:hint="eastAsia" w:ascii="宋体" w:hAnsi="宋体"/>
              </w:rPr>
              <w:t>□</w:t>
            </w:r>
            <w:r>
              <w:rPr>
                <w:rFonts w:hint="eastAsia"/>
                <w:shd w:val="clear" w:color="auto" w:fill="FFFFFF" w:themeFill="background1"/>
              </w:rPr>
              <w:t>A</w:t>
            </w:r>
            <w:r>
              <w:rPr>
                <w:rFonts w:hint="eastAsia"/>
              </w:rPr>
              <w:t>：全新产品开发；</w:t>
            </w:r>
          </w:p>
          <w:p w14:paraId="1EE45150">
            <w:pPr>
              <w:spacing w:line="360" w:lineRule="auto"/>
            </w:pPr>
            <w:r>
              <w:rPr>
                <w:rFonts w:hint="eastAsia" w:asciiTheme="minorEastAsia" w:hAnsiTheme="minorEastAsia" w:eastAsiaTheme="minorEastAsia"/>
                <w:b/>
                <w:szCs w:val="21"/>
                <w:shd w:val="clear" w:color="auto" w:fill="000000" w:themeFill="text1"/>
              </w:rPr>
              <w:t>□</w:t>
            </w:r>
            <w:r>
              <w:rPr>
                <w:rFonts w:hint="eastAsia"/>
              </w:rPr>
              <w:t>B：产品升级，客户定制，涉及开发任务量比较大；包括可靠性验证的相关需求；</w:t>
            </w:r>
          </w:p>
          <w:p w14:paraId="38103B83">
            <w:pPr>
              <w:spacing w:line="360" w:lineRule="auto"/>
            </w:pPr>
            <w:r>
              <w:rPr>
                <w:rFonts w:hint="eastAsia" w:asciiTheme="minorEastAsia" w:hAnsiTheme="minorEastAsia" w:eastAsiaTheme="minorEastAsia"/>
                <w:szCs w:val="21"/>
              </w:rPr>
              <w:t>□</w:t>
            </w:r>
            <w:r>
              <w:rPr>
                <w:rFonts w:hint="eastAsia"/>
              </w:rPr>
              <w:t>C：终端产品配型：对现有的产品模块进行组装，不涉及开发和测试等；</w:t>
            </w:r>
          </w:p>
        </w:tc>
      </w:tr>
    </w:tbl>
    <w:p w14:paraId="4DB88CC9">
      <w:pPr>
        <w:pStyle w:val="11"/>
        <w:spacing w:line="360" w:lineRule="auto"/>
      </w:pPr>
      <w:r>
        <w:rPr>
          <w:rFonts w:hint="eastAsia"/>
        </w:rPr>
        <w:t>PART2</w:t>
      </w:r>
      <w:r>
        <w:t xml:space="preserve"> </w:t>
      </w:r>
      <w:r>
        <w:rPr>
          <w:rFonts w:hint="eastAsia"/>
        </w:rPr>
        <w:t>需求描述</w:t>
      </w:r>
    </w:p>
    <w:tbl>
      <w:tblPr>
        <w:tblStyle w:val="13"/>
        <w:tblW w:w="1057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"/>
        <w:gridCol w:w="1163"/>
        <w:gridCol w:w="2126"/>
        <w:gridCol w:w="6434"/>
      </w:tblGrid>
      <w:tr w14:paraId="31268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851" w:type="dxa"/>
            <w:shd w:val="clear" w:color="auto" w:fill="D9D9D9"/>
            <w:vAlign w:val="center"/>
          </w:tcPr>
          <w:p w14:paraId="3BFDECD6">
            <w:pPr>
              <w:spacing w:line="360" w:lineRule="auto"/>
              <w:jc w:val="left"/>
              <w:rPr>
                <w:b/>
              </w:rPr>
            </w:pPr>
            <w:r>
              <w:rPr>
                <w:rFonts w:hint="eastAsia"/>
                <w:b/>
              </w:rPr>
              <w:t>序号</w:t>
            </w:r>
          </w:p>
        </w:tc>
        <w:tc>
          <w:tcPr>
            <w:tcW w:w="1163" w:type="dxa"/>
            <w:shd w:val="clear" w:color="auto" w:fill="D9D9D9"/>
            <w:vAlign w:val="center"/>
          </w:tcPr>
          <w:p w14:paraId="1773A436">
            <w:pPr>
              <w:spacing w:line="360" w:lineRule="auto"/>
              <w:jc w:val="left"/>
              <w:rPr>
                <w:b/>
              </w:rPr>
            </w:pPr>
            <w:r>
              <w:rPr>
                <w:rFonts w:hint="eastAsia"/>
                <w:b/>
              </w:rPr>
              <w:t>描述项</w:t>
            </w:r>
          </w:p>
        </w:tc>
        <w:tc>
          <w:tcPr>
            <w:tcW w:w="8560" w:type="dxa"/>
            <w:gridSpan w:val="2"/>
            <w:shd w:val="clear" w:color="auto" w:fill="D9D9D9"/>
            <w:vAlign w:val="center"/>
          </w:tcPr>
          <w:p w14:paraId="4A6F769F">
            <w:pPr>
              <w:spacing w:line="360" w:lineRule="auto"/>
              <w:ind w:firstLine="3162" w:firstLineChars="1500"/>
              <w:jc w:val="left"/>
              <w:rPr>
                <w:b/>
              </w:rPr>
            </w:pPr>
            <w:r>
              <w:rPr>
                <w:rFonts w:hint="eastAsia"/>
                <w:b/>
              </w:rPr>
              <w:t>描述</w:t>
            </w:r>
          </w:p>
        </w:tc>
      </w:tr>
      <w:tr w14:paraId="6CE282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exact"/>
          <w:jc w:val="center"/>
        </w:trPr>
        <w:tc>
          <w:tcPr>
            <w:tcW w:w="851" w:type="dxa"/>
            <w:vMerge w:val="restart"/>
            <w:shd w:val="clear" w:color="auto" w:fill="auto"/>
            <w:vAlign w:val="center"/>
          </w:tcPr>
          <w:p w14:paraId="2DC0D063">
            <w:pPr>
              <w:spacing w:line="36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163" w:type="dxa"/>
            <w:vMerge w:val="restart"/>
            <w:shd w:val="clear" w:color="auto" w:fill="auto"/>
            <w:vAlign w:val="center"/>
          </w:tcPr>
          <w:p w14:paraId="590736BD">
            <w:pPr>
              <w:spacing w:line="360" w:lineRule="auto"/>
            </w:pPr>
            <w:r>
              <w:rPr>
                <w:rFonts w:hint="eastAsia"/>
              </w:rPr>
              <w:t>需求背景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04CBC329">
            <w:pPr>
              <w:spacing w:line="36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客户目前使用产品及销量</w:t>
            </w:r>
          </w:p>
        </w:tc>
        <w:tc>
          <w:tcPr>
            <w:tcW w:w="6434" w:type="dxa"/>
            <w:shd w:val="clear" w:color="auto" w:fill="auto"/>
            <w:vAlign w:val="center"/>
          </w:tcPr>
          <w:p w14:paraId="180AAED9">
            <w:pPr>
              <w:spacing w:line="300" w:lineRule="auto"/>
              <w:rPr>
                <w:szCs w:val="21"/>
              </w:rPr>
            </w:pPr>
          </w:p>
        </w:tc>
      </w:tr>
      <w:tr w14:paraId="2CBDB7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3" w:hRule="exact"/>
          <w:jc w:val="center"/>
        </w:trPr>
        <w:tc>
          <w:tcPr>
            <w:tcW w:w="851" w:type="dxa"/>
            <w:vMerge w:val="continue"/>
            <w:shd w:val="clear" w:color="auto" w:fill="auto"/>
            <w:vAlign w:val="center"/>
          </w:tcPr>
          <w:p w14:paraId="48A57C3B">
            <w:pPr>
              <w:spacing w:line="360" w:lineRule="auto"/>
              <w:jc w:val="center"/>
            </w:pPr>
          </w:p>
        </w:tc>
        <w:tc>
          <w:tcPr>
            <w:tcW w:w="1163" w:type="dxa"/>
            <w:vMerge w:val="continue"/>
            <w:shd w:val="clear" w:color="auto" w:fill="auto"/>
            <w:vAlign w:val="center"/>
          </w:tcPr>
          <w:p w14:paraId="0F9BAF30">
            <w:pPr>
              <w:spacing w:line="360" w:lineRule="auto"/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629C906A">
            <w:pPr>
              <w:spacing w:line="36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需求原因（客户痛点）</w:t>
            </w:r>
          </w:p>
        </w:tc>
        <w:tc>
          <w:tcPr>
            <w:tcW w:w="6434" w:type="dxa"/>
            <w:shd w:val="clear" w:color="auto" w:fill="auto"/>
            <w:vAlign w:val="center"/>
          </w:tcPr>
          <w:p w14:paraId="2B5D1364">
            <w:pPr>
              <w:spacing w:line="30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表警联动产品，开发膜式NB表+星闪（要取型批证书）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 w14:paraId="09CFF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exact"/>
          <w:jc w:val="center"/>
        </w:trPr>
        <w:tc>
          <w:tcPr>
            <w:tcW w:w="851" w:type="dxa"/>
            <w:vMerge w:val="continue"/>
            <w:shd w:val="clear" w:color="auto" w:fill="auto"/>
            <w:vAlign w:val="center"/>
          </w:tcPr>
          <w:p w14:paraId="0542D57B">
            <w:pPr>
              <w:spacing w:line="360" w:lineRule="auto"/>
              <w:jc w:val="center"/>
            </w:pPr>
          </w:p>
        </w:tc>
        <w:tc>
          <w:tcPr>
            <w:tcW w:w="1163" w:type="dxa"/>
            <w:vMerge w:val="continue"/>
            <w:shd w:val="clear" w:color="auto" w:fill="auto"/>
            <w:vAlign w:val="center"/>
          </w:tcPr>
          <w:p w14:paraId="70047465">
            <w:pPr>
              <w:spacing w:line="360" w:lineRule="auto"/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75F2470A">
            <w:pPr>
              <w:spacing w:line="36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新产品应用环境</w:t>
            </w:r>
          </w:p>
        </w:tc>
        <w:tc>
          <w:tcPr>
            <w:tcW w:w="6434" w:type="dxa"/>
            <w:shd w:val="clear" w:color="auto" w:fill="auto"/>
            <w:vAlign w:val="center"/>
          </w:tcPr>
          <w:p w14:paraId="6A9C50AD">
            <w:pPr>
              <w:spacing w:line="300" w:lineRule="auto"/>
              <w:rPr>
                <w:szCs w:val="21"/>
              </w:rPr>
            </w:pPr>
          </w:p>
        </w:tc>
      </w:tr>
      <w:tr w14:paraId="43CB0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exact"/>
          <w:jc w:val="center"/>
        </w:trPr>
        <w:tc>
          <w:tcPr>
            <w:tcW w:w="851" w:type="dxa"/>
            <w:vMerge w:val="continue"/>
            <w:shd w:val="clear" w:color="auto" w:fill="auto"/>
            <w:vAlign w:val="center"/>
          </w:tcPr>
          <w:p w14:paraId="0AEC703E">
            <w:pPr>
              <w:spacing w:line="360" w:lineRule="auto"/>
              <w:jc w:val="center"/>
            </w:pPr>
          </w:p>
        </w:tc>
        <w:tc>
          <w:tcPr>
            <w:tcW w:w="1163" w:type="dxa"/>
            <w:vMerge w:val="continue"/>
            <w:shd w:val="clear" w:color="auto" w:fill="auto"/>
            <w:vAlign w:val="center"/>
          </w:tcPr>
          <w:p w14:paraId="2B9ABB7D">
            <w:pPr>
              <w:spacing w:line="360" w:lineRule="auto"/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6A177064">
            <w:pPr>
              <w:spacing w:line="360" w:lineRule="auto"/>
            </w:pPr>
            <w:r>
              <w:rPr>
                <w:rFonts w:hint="eastAsia"/>
              </w:rPr>
              <w:t>需求量预估</w:t>
            </w:r>
          </w:p>
        </w:tc>
        <w:tc>
          <w:tcPr>
            <w:tcW w:w="6434" w:type="dxa"/>
            <w:shd w:val="clear" w:color="auto" w:fill="auto"/>
            <w:vAlign w:val="center"/>
          </w:tcPr>
          <w:p w14:paraId="203F9F32">
            <w:pPr>
              <w:spacing w:line="30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5</w:t>
            </w:r>
            <w:r>
              <w:rPr>
                <w:szCs w:val="21"/>
              </w:rPr>
              <w:t>0000</w:t>
            </w:r>
            <w:r>
              <w:rPr>
                <w:rFonts w:hint="eastAsia"/>
                <w:szCs w:val="21"/>
              </w:rPr>
              <w:t>台/年</w:t>
            </w:r>
          </w:p>
        </w:tc>
      </w:tr>
      <w:tr w14:paraId="7C76A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851" w:type="dxa"/>
            <w:vMerge w:val="restart"/>
            <w:shd w:val="clear" w:color="auto" w:fill="auto"/>
            <w:vAlign w:val="center"/>
          </w:tcPr>
          <w:p w14:paraId="5EB5CB1E">
            <w:pPr>
              <w:spacing w:line="360" w:lineRule="auto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163" w:type="dxa"/>
            <w:vMerge w:val="restart"/>
            <w:shd w:val="clear" w:color="auto" w:fill="auto"/>
            <w:vAlign w:val="center"/>
          </w:tcPr>
          <w:p w14:paraId="7F3E1629">
            <w:pPr>
              <w:spacing w:line="360" w:lineRule="auto"/>
            </w:pPr>
            <w:r>
              <w:rPr>
                <w:rFonts w:hint="eastAsia"/>
              </w:rPr>
              <w:t>客户联系</w:t>
            </w:r>
            <w:r>
              <w:t>方式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0BE5220D">
            <w:pPr>
              <w:spacing w:line="360" w:lineRule="auto"/>
            </w:pPr>
            <w:r>
              <w:rPr>
                <w:rFonts w:hint="eastAsia"/>
              </w:rPr>
              <w:t>公司名称</w:t>
            </w:r>
          </w:p>
        </w:tc>
        <w:tc>
          <w:tcPr>
            <w:tcW w:w="6434" w:type="dxa"/>
            <w:shd w:val="clear" w:color="auto" w:fill="auto"/>
          </w:tcPr>
          <w:p w14:paraId="705809A3">
            <w:pPr>
              <w:widowControl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深圳市睿荔科技有限公司</w:t>
            </w:r>
          </w:p>
        </w:tc>
      </w:tr>
      <w:tr w14:paraId="68DFA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  <w:jc w:val="center"/>
        </w:trPr>
        <w:tc>
          <w:tcPr>
            <w:tcW w:w="851" w:type="dxa"/>
            <w:vMerge w:val="continue"/>
            <w:shd w:val="clear" w:color="auto" w:fill="auto"/>
            <w:vAlign w:val="center"/>
          </w:tcPr>
          <w:p w14:paraId="6EC77A23">
            <w:pPr>
              <w:spacing w:line="360" w:lineRule="auto"/>
              <w:jc w:val="center"/>
            </w:pPr>
          </w:p>
        </w:tc>
        <w:tc>
          <w:tcPr>
            <w:tcW w:w="1163" w:type="dxa"/>
            <w:vMerge w:val="continue"/>
            <w:shd w:val="clear" w:color="auto" w:fill="auto"/>
            <w:vAlign w:val="center"/>
          </w:tcPr>
          <w:p w14:paraId="75A58E37">
            <w:pPr>
              <w:spacing w:line="360" w:lineRule="auto"/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6B4DDDC5">
            <w:pPr>
              <w:spacing w:line="360" w:lineRule="auto"/>
            </w:pPr>
            <w:r>
              <w:rPr>
                <w:rFonts w:hint="eastAsia"/>
              </w:rPr>
              <w:t>提出人姓名</w:t>
            </w:r>
          </w:p>
        </w:tc>
        <w:tc>
          <w:tcPr>
            <w:tcW w:w="6434" w:type="dxa"/>
            <w:shd w:val="clear" w:color="auto" w:fill="auto"/>
          </w:tcPr>
          <w:p w14:paraId="2541D045">
            <w:pPr>
              <w:spacing w:line="300" w:lineRule="auto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孙鑫</w:t>
            </w:r>
          </w:p>
        </w:tc>
      </w:tr>
      <w:tr w14:paraId="159E8F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exact"/>
          <w:jc w:val="center"/>
        </w:trPr>
        <w:tc>
          <w:tcPr>
            <w:tcW w:w="851" w:type="dxa"/>
            <w:vMerge w:val="continue"/>
            <w:shd w:val="clear" w:color="auto" w:fill="auto"/>
            <w:vAlign w:val="center"/>
          </w:tcPr>
          <w:p w14:paraId="67A57C3B">
            <w:pPr>
              <w:spacing w:line="360" w:lineRule="auto"/>
              <w:jc w:val="center"/>
            </w:pPr>
          </w:p>
        </w:tc>
        <w:tc>
          <w:tcPr>
            <w:tcW w:w="1163" w:type="dxa"/>
            <w:vMerge w:val="continue"/>
            <w:shd w:val="clear" w:color="auto" w:fill="auto"/>
            <w:vAlign w:val="center"/>
          </w:tcPr>
          <w:p w14:paraId="529BDB65">
            <w:pPr>
              <w:spacing w:line="360" w:lineRule="auto"/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403C841D">
            <w:pPr>
              <w:spacing w:line="360" w:lineRule="auto"/>
            </w:pPr>
            <w:r>
              <w:rPr>
                <w:rFonts w:hint="eastAsia"/>
              </w:rPr>
              <w:t>提出人职位</w:t>
            </w:r>
          </w:p>
        </w:tc>
        <w:tc>
          <w:tcPr>
            <w:tcW w:w="6434" w:type="dxa"/>
            <w:shd w:val="clear" w:color="auto" w:fill="auto"/>
          </w:tcPr>
          <w:p w14:paraId="6CA51EE1">
            <w:pPr>
              <w:spacing w:line="300" w:lineRule="auto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集团安运部总经理</w:t>
            </w:r>
          </w:p>
        </w:tc>
      </w:tr>
      <w:tr w14:paraId="3CB53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exact"/>
          <w:jc w:val="center"/>
        </w:trPr>
        <w:tc>
          <w:tcPr>
            <w:tcW w:w="851" w:type="dxa"/>
            <w:vMerge w:val="continue"/>
            <w:shd w:val="clear" w:color="auto" w:fill="auto"/>
            <w:vAlign w:val="center"/>
          </w:tcPr>
          <w:p w14:paraId="7EF33154">
            <w:pPr>
              <w:spacing w:line="360" w:lineRule="auto"/>
              <w:jc w:val="center"/>
            </w:pPr>
          </w:p>
        </w:tc>
        <w:tc>
          <w:tcPr>
            <w:tcW w:w="1163" w:type="dxa"/>
            <w:vMerge w:val="continue"/>
            <w:shd w:val="clear" w:color="auto" w:fill="auto"/>
            <w:vAlign w:val="center"/>
          </w:tcPr>
          <w:p w14:paraId="52B866F0">
            <w:pPr>
              <w:spacing w:line="360" w:lineRule="auto"/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0751F61C">
            <w:pPr>
              <w:spacing w:line="360" w:lineRule="auto"/>
            </w:pPr>
            <w:r>
              <w:rPr>
                <w:rFonts w:hint="eastAsia"/>
              </w:rPr>
              <w:t>提出人联系方式</w:t>
            </w:r>
          </w:p>
        </w:tc>
        <w:tc>
          <w:tcPr>
            <w:tcW w:w="6434" w:type="dxa"/>
            <w:shd w:val="clear" w:color="auto" w:fill="auto"/>
          </w:tcPr>
          <w:p w14:paraId="6E5B3961">
            <w:pPr>
              <w:spacing w:line="300" w:lineRule="auto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asciiTheme="minorEastAsia" w:hAnsiTheme="minorEastAsia" w:eastAsiaTheme="minorEastAsia"/>
                <w:szCs w:val="21"/>
              </w:rPr>
              <w:t>13808856737</w:t>
            </w:r>
          </w:p>
        </w:tc>
      </w:tr>
      <w:tr w14:paraId="3C3D3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3" w:hRule="atLeast"/>
          <w:jc w:val="center"/>
        </w:trPr>
        <w:tc>
          <w:tcPr>
            <w:tcW w:w="851" w:type="dxa"/>
            <w:shd w:val="clear" w:color="auto" w:fill="auto"/>
            <w:vAlign w:val="center"/>
          </w:tcPr>
          <w:p w14:paraId="0F998D44">
            <w:pPr>
              <w:spacing w:line="360" w:lineRule="auto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163" w:type="dxa"/>
            <w:shd w:val="clear" w:color="auto" w:fill="auto"/>
            <w:vAlign w:val="center"/>
          </w:tcPr>
          <w:p w14:paraId="10CD31F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需求内容</w:t>
            </w:r>
          </w:p>
        </w:tc>
        <w:tc>
          <w:tcPr>
            <w:tcW w:w="8560" w:type="dxa"/>
            <w:gridSpan w:val="2"/>
            <w:shd w:val="clear" w:color="auto" w:fill="auto"/>
            <w:vAlign w:val="bottom"/>
          </w:tcPr>
          <w:p w14:paraId="72EDFFB4">
            <w:pPr>
              <w:spacing w:line="360" w:lineRule="auto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asciiTheme="minorEastAsia" w:hAnsiTheme="minorEastAsia" w:eastAsiaTheme="minorEastAsia"/>
                <w:szCs w:val="21"/>
              </w:rPr>
              <w:t>基表属性：</w:t>
            </w:r>
          </w:p>
          <w:p w14:paraId="2F7785AB">
            <w:pPr>
              <w:spacing w:line="360" w:lineRule="auto"/>
              <w:rPr>
                <w:rFonts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基表</w:t>
            </w:r>
            <w:r>
              <w:rPr>
                <w:rFonts w:hint="eastAsia"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品牌：前卫克罗姆Q</w:t>
            </w:r>
            <w:r>
              <w:rPr>
                <w:rFonts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K4000</w:t>
            </w:r>
            <w:r>
              <w:rPr>
                <w:rFonts w:hint="eastAsia"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铝壳</w:t>
            </w:r>
          </w:p>
          <w:p w14:paraId="174FAC8B">
            <w:pPr>
              <w:spacing w:line="360" w:lineRule="auto"/>
              <w:rPr>
                <w:rFonts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流量规格：G2.5</w:t>
            </w:r>
          </w:p>
          <w:p w14:paraId="669B058B">
            <w:pPr>
              <w:spacing w:line="360" w:lineRule="auto"/>
              <w:rPr>
                <w:rFonts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特殊要求：</w:t>
            </w:r>
            <w:r>
              <w:rPr>
                <w:rFonts w:hint="eastAsia"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民膜带星闪功能，进口皮膜</w:t>
            </w:r>
          </w:p>
          <w:p w14:paraId="64309669">
            <w:pPr>
              <w:spacing w:line="360" w:lineRule="auto"/>
              <w:rPr>
                <w:rFonts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配型信息： </w:t>
            </w:r>
          </w:p>
          <w:p w14:paraId="29CC6BB9">
            <w:pPr>
              <w:spacing w:line="360" w:lineRule="auto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付费类型</w:t>
            </w:r>
            <w:r>
              <w:rPr>
                <w:rFonts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：</w:t>
            </w:r>
            <w:r>
              <w:rPr>
                <w:rFonts w:hint="eastAsia"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后台预付费</w:t>
            </w:r>
          </w:p>
          <w:p w14:paraId="224D66BC">
            <w:pPr>
              <w:spacing w:line="360" w:lineRule="auto"/>
              <w:rPr>
                <w:rFonts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取信方式：</w:t>
            </w:r>
            <w:r>
              <w:rPr>
                <w:rFonts w:hint="eastAsia"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板载</w:t>
            </w:r>
            <w:r>
              <w:rPr>
                <w:rFonts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霍尔</w:t>
            </w:r>
          </w:p>
          <w:p w14:paraId="0E6AFB90">
            <w:pPr>
              <w:spacing w:line="360" w:lineRule="auto"/>
              <w:rPr>
                <w:rFonts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通讯方式：</w:t>
            </w:r>
            <w:r>
              <w:rPr>
                <w:rFonts w:hint="eastAsia"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 NB</w:t>
            </w:r>
            <w:r>
              <w:rPr>
                <w:rFonts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  <w:p w14:paraId="39417ECE">
            <w:pPr>
              <w:spacing w:line="360" w:lineRule="auto"/>
              <w:rPr>
                <w:rFonts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供电方式： 碱电</w:t>
            </w:r>
          </w:p>
          <w:p w14:paraId="20AA8738">
            <w:pPr>
              <w:spacing w:line="360" w:lineRule="auto"/>
              <w:rPr>
                <w:rFonts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阀门类型：</w:t>
            </w:r>
            <w:r>
              <w:rPr>
                <w:rFonts w:hint="eastAsia"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快关阀</w:t>
            </w:r>
          </w:p>
          <w:p w14:paraId="491235C7">
            <w:pPr>
              <w:spacing w:line="360" w:lineRule="auto"/>
              <w:rPr>
                <w:rFonts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协议标准：深燃协议</w:t>
            </w:r>
          </w:p>
          <w:p w14:paraId="5AA5E33D">
            <w:pPr>
              <w:spacing w:line="360" w:lineRule="auto"/>
              <w:rPr>
                <w:rFonts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表号规则：</w:t>
            </w:r>
            <w:r>
              <w:rPr>
                <w:rFonts w:hint="eastAsia"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深燃条码规则</w:t>
            </w:r>
          </w:p>
          <w:p w14:paraId="290B9419">
            <w:pPr>
              <w:spacing w:line="360" w:lineRule="auto"/>
              <w:rPr>
                <w:rFonts w:asciiTheme="minorEastAsia" w:hAnsiTheme="minorEastAsia" w:eastAsiaTheme="minorEastAsia"/>
                <w:color w:val="00B0F0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S</w:t>
            </w:r>
            <w:r>
              <w:rPr>
                <w:rFonts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IM卡属性：</w:t>
            </w:r>
            <w:r>
              <w:rPr>
                <w:rFonts w:hint="eastAsia"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杭州</w:t>
            </w:r>
            <w:r>
              <w:rPr>
                <w:rFonts w:hint="eastAsia" w:asciiTheme="minorEastAsia" w:hAnsiTheme="minorEastAsia" w:eastAsiaTheme="minorEastAsia"/>
                <w:szCs w:val="21"/>
              </w:rPr>
              <w:t>电信（替代料：深圳电信）</w:t>
            </w:r>
          </w:p>
        </w:tc>
      </w:tr>
      <w:tr w14:paraId="523D2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3" w:hRule="atLeast"/>
          <w:jc w:val="center"/>
        </w:trPr>
        <w:tc>
          <w:tcPr>
            <w:tcW w:w="851" w:type="dxa"/>
            <w:shd w:val="clear" w:color="auto" w:fill="auto"/>
            <w:vAlign w:val="center"/>
          </w:tcPr>
          <w:p w14:paraId="145A1281">
            <w:pPr>
              <w:spacing w:line="360" w:lineRule="auto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163" w:type="dxa"/>
            <w:shd w:val="clear" w:color="auto" w:fill="auto"/>
            <w:vAlign w:val="center"/>
          </w:tcPr>
          <w:p w14:paraId="5E8488BF">
            <w:pPr>
              <w:spacing w:line="360" w:lineRule="auto"/>
              <w:rPr>
                <w:rFonts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需求分析</w:t>
            </w:r>
          </w:p>
        </w:tc>
        <w:tc>
          <w:tcPr>
            <w:tcW w:w="8560" w:type="dxa"/>
            <w:gridSpan w:val="2"/>
            <w:shd w:val="clear" w:color="auto" w:fill="auto"/>
            <w:vAlign w:val="bottom"/>
          </w:tcPr>
          <w:p w14:paraId="1D7EF5D5">
            <w:pPr>
              <w:spacing w:line="360" w:lineRule="auto"/>
              <w:rPr>
                <w:rFonts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本需求为白银项目，涉及结构、硬件、嵌软端工作量，深燃定制民用NB物联网安全模组后台预付费膜表带星闪功能产品输出需求。</w:t>
            </w:r>
          </w:p>
          <w:p w14:paraId="3F69AD84">
            <w:pPr>
              <w:spacing w:line="360" w:lineRule="auto"/>
              <w:rPr>
                <w:rFonts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1、结构端：采用克罗姆Q</w:t>
            </w:r>
            <w:r>
              <w:rPr>
                <w:rFonts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K4000</w:t>
            </w:r>
            <w:r>
              <w:rPr>
                <w:rFonts w:hint="eastAsia"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铝壳，板载霍尔，N</w:t>
            </w:r>
            <w:r>
              <w:rPr>
                <w:rFonts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BC</w:t>
            </w:r>
            <w:r>
              <w:rPr>
                <w:rFonts w:hint="eastAsia"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，四线快关阀，6</w:t>
            </w:r>
            <w:r>
              <w:rPr>
                <w:rFonts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V</w:t>
            </w:r>
            <w:r>
              <w:rPr>
                <w:rFonts w:hint="eastAsia"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碱电，输出深燃定制民用NB物联网安全模组后台预付费星闪膜表。</w:t>
            </w:r>
          </w:p>
          <w:p w14:paraId="1BBFC00C">
            <w:pPr>
              <w:spacing w:line="360" w:lineRule="auto"/>
              <w:rPr>
                <w:rFonts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eastAsia"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、硬件端：参考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复旦微LG048+移远BC95-GF SA/有方N316-CN-01-S1</w:t>
            </w:r>
            <w:r>
              <w:rPr>
                <w:rFonts w:hint="eastAsia"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，开发深燃定制安全模组后台预付费星闪膜表，板载霍尔，N</w:t>
            </w:r>
            <w:r>
              <w:rPr>
                <w:rFonts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BC</w:t>
            </w:r>
            <w:r>
              <w:rPr>
                <w:rFonts w:hint="eastAsia"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，四线快关阀，6</w:t>
            </w:r>
            <w:r>
              <w:rPr>
                <w:rFonts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V</w:t>
            </w:r>
            <w:r>
              <w:rPr>
                <w:rFonts w:hint="eastAsia"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碱电，S</w:t>
            </w:r>
            <w:r>
              <w:rPr>
                <w:rFonts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IM</w:t>
            </w:r>
            <w:r>
              <w:rPr>
                <w:rFonts w:hint="eastAsia"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卡使用杭州电信（替代料：深圳电信），带星闪功能，连接星闪激光报警器。输出深燃睿荔新外观带星闪功能的加密模组主控板，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移远BC95-GF SA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1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款，有方N316-CN-01-S1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1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款。</w:t>
            </w:r>
          </w:p>
          <w:p w14:paraId="43C1D112">
            <w:pPr>
              <w:spacing w:line="360" w:lineRule="auto"/>
              <w:rPr>
                <w:rFonts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3、嵌软端：基于深燃定制协议，复旦微LG048+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移远BC95-GF SA/有方N316-CN-01-S1</w:t>
            </w:r>
            <w:r>
              <w:rPr>
                <w:rFonts w:hint="eastAsia"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平台，开发深燃定制安全模组后台预付费星闪膜表，需要适配星闪激光报警器。</w:t>
            </w:r>
          </w:p>
          <w:p w14:paraId="4CA4F558">
            <w:pPr>
              <w:pStyle w:val="17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产品名称：SHH-NBC-JB(V1.0.0)深燃定制民用NB-IoT物联网安全模组后台预付费膜式燃气表（星闪）。</w:t>
            </w:r>
          </w:p>
          <w:p w14:paraId="148FDF87">
            <w:pPr>
              <w:pStyle w:val="17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C</w:t>
            </w:r>
            <w:r>
              <w:rPr>
                <w:rFonts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PA</w:t>
            </w:r>
            <w:r>
              <w:rPr>
                <w:rFonts w:hint="eastAsia"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证号</w:t>
            </w:r>
            <w:r>
              <w:rPr>
                <w:rFonts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：</w:t>
            </w:r>
            <w:r>
              <w:rPr>
                <w:rFonts w:hint="eastAsia"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重新取证，需提供防爆及型评取证资料（深圳市睿荔科技有限公司名义）。</w:t>
            </w:r>
          </w:p>
          <w:p w14:paraId="6E7EEF1E">
            <w:pPr>
              <w:pStyle w:val="17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输出产品状态：</w:t>
            </w:r>
            <w:r>
              <w:rPr>
                <w:rFonts w:hint="eastAsia"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试制</w:t>
            </w:r>
            <w:r>
              <w:rPr>
                <w:rFonts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  <w:p w14:paraId="16A85121">
            <w:pPr>
              <w:spacing w:line="360" w:lineRule="auto"/>
              <w:ind w:firstLine="6325" w:firstLineChars="3000"/>
              <w:rPr>
                <w:rFonts w:asciiTheme="minorEastAsia" w:hAnsiTheme="minorEastAsia" w:eastAsia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产品经理：张景雲</w:t>
            </w:r>
          </w:p>
        </w:tc>
      </w:tr>
      <w:tr w14:paraId="3D9E05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3" w:hRule="atLeast"/>
          <w:jc w:val="center"/>
        </w:trPr>
        <w:tc>
          <w:tcPr>
            <w:tcW w:w="851" w:type="dxa"/>
            <w:shd w:val="clear" w:color="auto" w:fill="auto"/>
            <w:vAlign w:val="center"/>
          </w:tcPr>
          <w:p w14:paraId="0E729474">
            <w:pPr>
              <w:spacing w:line="360" w:lineRule="auto"/>
              <w:jc w:val="center"/>
            </w:pPr>
            <w:r>
              <w:t>5</w:t>
            </w:r>
          </w:p>
        </w:tc>
        <w:tc>
          <w:tcPr>
            <w:tcW w:w="1163" w:type="dxa"/>
            <w:shd w:val="clear" w:color="auto" w:fill="auto"/>
            <w:vAlign w:val="center"/>
          </w:tcPr>
          <w:p w14:paraId="5CB5E740">
            <w:pPr>
              <w:spacing w:line="360" w:lineRule="auto"/>
            </w:pPr>
            <w:r>
              <w:rPr>
                <w:rFonts w:hint="eastAsia"/>
              </w:rPr>
              <w:t>技术方案</w:t>
            </w:r>
          </w:p>
        </w:tc>
        <w:tc>
          <w:tcPr>
            <w:tcW w:w="8560" w:type="dxa"/>
            <w:gridSpan w:val="2"/>
            <w:shd w:val="clear" w:color="auto" w:fill="auto"/>
            <w:vAlign w:val="bottom"/>
          </w:tcPr>
          <w:p w14:paraId="5DAF2629">
            <w:pPr>
              <w:spacing w:line="360" w:lineRule="auto"/>
              <w:ind w:firstLine="210" w:firstLineChars="100"/>
              <w:rPr>
                <w:rFonts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  <w:p w14:paraId="16703E20">
            <w:pPr>
              <w:spacing w:line="360" w:lineRule="auto"/>
              <w:ind w:firstLine="210" w:firstLineChars="100"/>
              <w:rPr>
                <w:rFonts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  <w:p w14:paraId="552B116D">
            <w:pPr>
              <w:spacing w:line="360" w:lineRule="auto"/>
              <w:rPr>
                <w:rFonts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1、为白银项目，涉及硬件、嵌软、结构的开发工作量，在睿荔新外观加密款上增加星闪功能，</w:t>
            </w:r>
            <w:r>
              <w:rPr>
                <w:rFonts w:hint="eastAsia" w:asciiTheme="minorEastAsia" w:hAnsiTheme="minorEastAsia" w:eastAsiaTheme="minorEastAsia"/>
                <w:color w:val="FF0000"/>
                <w:szCs w:val="21"/>
              </w:rPr>
              <w:t>本阶段先开发带星闪功能的睿荔新外观碱电表具，提交型评和防爆取证，关于激光报警器的研发，后续单独提需求</w:t>
            </w:r>
            <w:r>
              <w:rPr>
                <w:rFonts w:hint="eastAsia"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  <w:p w14:paraId="2B6DA0FE">
            <w:pPr>
              <w:spacing w:line="360" w:lineRule="auto"/>
              <w:rPr>
                <w:rFonts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2、硬件端：参考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WLWn-B48（复旦微LG048+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移远BC95-GF SA/有方N316-CN-01-S1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）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带开盖功能的主控板，基于已具备的功能项，</w:t>
            </w:r>
            <w:r>
              <w:rPr>
                <w:rFonts w:hint="eastAsia"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增加星闪功能，星闪模组使用吾爱易达</w:t>
            </w:r>
            <w:r>
              <w:t>52F20</w:t>
            </w:r>
            <w:r>
              <w:rPr>
                <w:rFonts w:hint="eastAsia" w:asciiTheme="minorEastAsia" w:hAnsiTheme="minorEastAsia" w:eastAsiaTheme="minorEastAsia"/>
                <w:szCs w:val="21"/>
              </w:rPr>
              <w:t>。6</w:t>
            </w:r>
            <w:r>
              <w:rPr>
                <w:rFonts w:asciiTheme="minorEastAsia" w:hAnsiTheme="minorEastAsia" w:eastAsiaTheme="minorEastAsia"/>
                <w:szCs w:val="21"/>
              </w:rPr>
              <w:t>V</w:t>
            </w:r>
            <w:r>
              <w:rPr>
                <w:rFonts w:hint="eastAsia" w:asciiTheme="minorEastAsia" w:hAnsiTheme="minorEastAsia" w:eastAsiaTheme="minorEastAsia"/>
                <w:szCs w:val="21"/>
              </w:rPr>
              <w:t>碱电，板载</w:t>
            </w:r>
            <w:r>
              <w:rPr>
                <w:rFonts w:hint="eastAsia"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霍尔，N</w:t>
            </w:r>
            <w:r>
              <w:rPr>
                <w:rFonts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BC</w:t>
            </w:r>
            <w:r>
              <w:rPr>
                <w:rFonts w:hint="eastAsia"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，四线快关阀，杭州电信（替代料：深圳电信），基于嵌软提供的星闪民膜表程序，重新输出主控板物料号，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移远BC95-GF SA和有方N316-CN-01-S1各一款</w:t>
            </w:r>
            <w:r>
              <w:rPr>
                <w:rFonts w:hint="eastAsia"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，配合产成品输出工作。</w:t>
            </w:r>
          </w:p>
          <w:p w14:paraId="5950E454">
            <w:pPr>
              <w:spacing w:line="360" w:lineRule="auto"/>
              <w:rPr>
                <w:rFonts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hint="eastAsia"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、嵌软端：基于深燃定制协议，复旦微平台，</w:t>
            </w:r>
            <w:r>
              <w:rPr>
                <w:rFonts w:hint="eastAsia" w:asciiTheme="minorEastAsia" w:hAnsiTheme="minorEastAsia" w:eastAsiaTheme="minorEastAsia"/>
                <w:szCs w:val="21"/>
              </w:rPr>
              <w:t>符合《深圳NB表新增功能2025-5-28》的程序，</w:t>
            </w:r>
            <w:r>
              <w:rPr>
                <w:rFonts w:hint="eastAsia"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开发带星闪功能的民膜表，联动星闪激光报警器实现燃气泄漏报警，输出定制程序编码，配合产成品输出工作。关于星闪协议，后续组织制定统一版本。</w:t>
            </w:r>
          </w:p>
          <w:p w14:paraId="3948E4EE">
            <w:pPr>
              <w:spacing w:line="360" w:lineRule="auto"/>
              <w:rPr>
                <w:rFonts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4</w:t>
            </w:r>
            <w:r>
              <w:rPr>
                <w:rFonts w:hint="eastAsia"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、结构端：</w:t>
            </w:r>
            <w:r>
              <w:rPr>
                <w:rFonts w:hint="eastAsia" w:asciiTheme="minorEastAsia" w:hAnsiTheme="minorEastAsia" w:eastAsiaTheme="minorEastAsia"/>
                <w:color w:val="FF0000"/>
                <w:szCs w:val="21"/>
              </w:rPr>
              <w:t>基于睿荔新外观民膜碱电带防水电池仓</w:t>
            </w:r>
            <w:r>
              <w:rPr>
                <w:rFonts w:hint="eastAsia"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（参考编码：</w:t>
            </w:r>
            <w:r>
              <w:rPr>
                <w:rFonts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3A70105-1447~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3A70105-1450</w:t>
            </w:r>
            <w:r>
              <w:rPr>
                <w:rFonts w:hint="eastAsia"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），结构适配星闪功能，使用带星闪功能的主控板和程序，输出有方安全芯和移远安全芯睿荔新外观星闪民膜表。</w:t>
            </w:r>
          </w:p>
          <w:p w14:paraId="01A8A097">
            <w:pPr>
              <w:spacing w:line="360" w:lineRule="auto"/>
              <w:rPr>
                <w:rFonts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5、配合输出型评及防爆取证资料（深圳市睿荔科技有限公司名义）。</w:t>
            </w:r>
          </w:p>
          <w:p w14:paraId="0D690E0F">
            <w:pPr>
              <w:spacing w:line="360" w:lineRule="auto"/>
              <w:rPr>
                <w:rFonts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6、预估开发周期：</w:t>
            </w:r>
            <w:r>
              <w:rPr>
                <w:rFonts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eastAsia"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个月（不包括取证时间）。</w:t>
            </w:r>
          </w:p>
          <w:p w14:paraId="0472A7DA">
            <w:pPr>
              <w:spacing w:line="360" w:lineRule="auto"/>
              <w:ind w:firstLine="210" w:firstLineChars="100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szCs w:val="18"/>
                <w:shd w:val="clear" w:color="auto" w:fill="FFFFFF"/>
              </w:rPr>
              <w:t xml:space="preserve">                                                 </w:t>
            </w:r>
            <w:r>
              <w:rPr>
                <w:rFonts w:hint="eastAsia"/>
                <w:b/>
                <w:bCs/>
                <w:szCs w:val="18"/>
                <w:shd w:val="clear" w:color="auto" w:fill="FFFFFF"/>
              </w:rPr>
              <w:t>技术方案负责人：张景雲、李文华</w:t>
            </w:r>
          </w:p>
        </w:tc>
      </w:tr>
    </w:tbl>
    <w:p w14:paraId="723C44C9">
      <w:pPr>
        <w:spacing w:line="360" w:lineRule="auto"/>
        <w:ind w:firstLine="210" w:firstLineChars="100"/>
      </w:pPr>
    </w:p>
    <w:p w14:paraId="0D27B960">
      <w:pPr>
        <w:spacing w:line="360" w:lineRule="auto"/>
        <w:ind w:firstLine="210" w:firstLineChars="100"/>
      </w:pPr>
      <w:r>
        <w:rPr>
          <w:rFonts w:hint="eastAsia"/>
        </w:rPr>
        <w:t>研发</w:t>
      </w:r>
      <w:r>
        <w:t>副总经理</w:t>
      </w:r>
      <w:r>
        <w:rPr>
          <w:rFonts w:hint="eastAsia"/>
        </w:rPr>
        <w:t>/总经理</w:t>
      </w:r>
      <w:r>
        <w:t>助理</w:t>
      </w:r>
      <w:r>
        <w:rPr>
          <w:rFonts w:hint="eastAsia"/>
        </w:rPr>
        <w:t>：</w:t>
      </w:r>
    </w:p>
    <w:p w14:paraId="47FF5025">
      <w:pPr>
        <w:spacing w:line="360" w:lineRule="auto"/>
        <w:ind w:firstLine="210" w:firstLineChars="100"/>
      </w:pPr>
      <w:r>
        <w:rPr>
          <w:rFonts w:hint="eastAsia"/>
        </w:rPr>
        <w:t>总</w:t>
      </w:r>
      <w:r>
        <w:t>经理</w:t>
      </w:r>
      <w:r>
        <w:rPr>
          <w:rFonts w:hint="eastAsia"/>
        </w:rPr>
        <w:t>批准</w:t>
      </w:r>
      <w:r>
        <w:t>：</w:t>
      </w:r>
    </w:p>
    <w:p w14:paraId="28B28518">
      <w:pPr>
        <w:pStyle w:val="11"/>
        <w:spacing w:line="360" w:lineRule="auto"/>
      </w:pPr>
      <w:r>
        <w:br w:type="page"/>
      </w:r>
      <w:r>
        <w:rPr>
          <w:rFonts w:hint="eastAsia"/>
        </w:rPr>
        <w:t>PART</w:t>
      </w:r>
      <w:r>
        <w:t xml:space="preserve">3 </w:t>
      </w:r>
      <w:r>
        <w:rPr>
          <w:rFonts w:hint="eastAsia"/>
        </w:rPr>
        <w:t>实施方案与计划</w:t>
      </w:r>
    </w:p>
    <w:tbl>
      <w:tblPr>
        <w:tblStyle w:val="13"/>
        <w:tblW w:w="1049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127"/>
        <w:gridCol w:w="1842"/>
        <w:gridCol w:w="1843"/>
        <w:gridCol w:w="1200"/>
        <w:gridCol w:w="1777"/>
      </w:tblGrid>
      <w:tr w14:paraId="4CB08B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  <w:jc w:val="center"/>
        </w:trPr>
        <w:tc>
          <w:tcPr>
            <w:tcW w:w="1701" w:type="dxa"/>
            <w:shd w:val="clear" w:color="auto" w:fill="auto"/>
            <w:vAlign w:val="center"/>
          </w:tcPr>
          <w:p w14:paraId="63A8A18A">
            <w:pPr>
              <w:spacing w:line="360" w:lineRule="auto"/>
              <w:rPr>
                <w:b/>
              </w:rPr>
            </w:pPr>
            <w:r>
              <w:rPr>
                <w:rFonts w:hint="eastAsia"/>
                <w:b/>
              </w:rPr>
              <w:t>计划开工日期*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574A1155">
            <w:pPr>
              <w:spacing w:line="360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年</w:t>
            </w:r>
            <w:r>
              <w:rPr>
                <w:b/>
              </w:rPr>
              <w:t>月日</w:t>
            </w:r>
          </w:p>
        </w:tc>
        <w:tc>
          <w:tcPr>
            <w:tcW w:w="1842" w:type="dxa"/>
            <w:shd w:val="clear" w:color="auto" w:fill="auto"/>
            <w:vAlign w:val="center"/>
          </w:tcPr>
          <w:p w14:paraId="4F87E0CA">
            <w:pPr>
              <w:spacing w:line="360" w:lineRule="auto"/>
              <w:rPr>
                <w:b/>
              </w:rPr>
            </w:pPr>
            <w:r>
              <w:rPr>
                <w:rFonts w:hint="eastAsia"/>
                <w:b/>
              </w:rPr>
              <w:t>计划完成日期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2AC78957">
            <w:pPr>
              <w:spacing w:line="360" w:lineRule="auto"/>
            </w:pPr>
            <w:r>
              <w:rPr>
                <w:rFonts w:hint="eastAsia"/>
                <w:b/>
              </w:rPr>
              <w:t>年</w:t>
            </w:r>
            <w:r>
              <w:rPr>
                <w:b/>
              </w:rPr>
              <w:t>月日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43EC8DEC">
            <w:pPr>
              <w:spacing w:line="360" w:lineRule="auto"/>
              <w:rPr>
                <w:b/>
              </w:rPr>
            </w:pPr>
            <w:r>
              <w:rPr>
                <w:rFonts w:hint="eastAsia"/>
                <w:b/>
              </w:rPr>
              <w:t>项目经理</w:t>
            </w:r>
          </w:p>
        </w:tc>
        <w:tc>
          <w:tcPr>
            <w:tcW w:w="1777" w:type="dxa"/>
            <w:shd w:val="clear" w:color="auto" w:fill="auto"/>
            <w:vAlign w:val="center"/>
          </w:tcPr>
          <w:p w14:paraId="650D5CDE">
            <w:pPr>
              <w:spacing w:line="360" w:lineRule="auto"/>
              <w:rPr>
                <w:b/>
              </w:rPr>
            </w:pPr>
          </w:p>
        </w:tc>
      </w:tr>
      <w:tr w14:paraId="5D3B19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4" w:hRule="atLeast"/>
          <w:jc w:val="center"/>
        </w:trPr>
        <w:tc>
          <w:tcPr>
            <w:tcW w:w="1701" w:type="dxa"/>
            <w:shd w:val="clear" w:color="auto" w:fill="auto"/>
            <w:vAlign w:val="center"/>
          </w:tcPr>
          <w:p w14:paraId="2BD4AE0D">
            <w:pPr>
              <w:spacing w:line="360" w:lineRule="auto"/>
              <w:rPr>
                <w:b/>
              </w:rPr>
            </w:pPr>
            <w:r>
              <w:rPr>
                <w:rFonts w:hint="eastAsia"/>
                <w:b/>
              </w:rPr>
              <w:t>实施方案</w:t>
            </w:r>
          </w:p>
        </w:tc>
        <w:tc>
          <w:tcPr>
            <w:tcW w:w="8789" w:type="dxa"/>
            <w:gridSpan w:val="5"/>
            <w:shd w:val="clear" w:color="auto" w:fill="auto"/>
            <w:vAlign w:val="center"/>
          </w:tcPr>
          <w:p w14:paraId="1925E125">
            <w:pPr>
              <w:spacing w:line="360" w:lineRule="auto"/>
              <w:rPr>
                <w:b/>
              </w:rPr>
            </w:pPr>
          </w:p>
        </w:tc>
      </w:tr>
      <w:tr w14:paraId="6BC91B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  <w:jc w:val="center"/>
        </w:trPr>
        <w:tc>
          <w:tcPr>
            <w:tcW w:w="10490" w:type="dxa"/>
            <w:gridSpan w:val="6"/>
            <w:shd w:val="clear" w:color="auto" w:fill="auto"/>
            <w:vAlign w:val="center"/>
          </w:tcPr>
          <w:p w14:paraId="3F5464B3">
            <w:pPr>
              <w:spacing w:line="360" w:lineRule="auto"/>
              <w:rPr>
                <w:b/>
              </w:rPr>
            </w:pPr>
            <w:r>
              <w:rPr>
                <w:rFonts w:hint="eastAsia"/>
                <w:b/>
              </w:rPr>
              <w:t>任务分解</w:t>
            </w:r>
          </w:p>
          <w:tbl>
            <w:tblPr>
              <w:tblStyle w:val="13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38"/>
              <w:gridCol w:w="2410"/>
              <w:gridCol w:w="2264"/>
              <w:gridCol w:w="1417"/>
              <w:gridCol w:w="1847"/>
              <w:gridCol w:w="1583"/>
            </w:tblGrid>
            <w:tr w14:paraId="0E8A223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38" w:type="dxa"/>
                  <w:shd w:val="clear" w:color="auto" w:fill="D9D9D9"/>
                </w:tcPr>
                <w:p w14:paraId="23A80DFB">
                  <w:pPr>
                    <w:spacing w:line="360" w:lineRule="auto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序号</w:t>
                  </w:r>
                </w:p>
              </w:tc>
              <w:tc>
                <w:tcPr>
                  <w:tcW w:w="2410" w:type="dxa"/>
                  <w:shd w:val="clear" w:color="auto" w:fill="D9D9D9"/>
                </w:tcPr>
                <w:p w14:paraId="012D1FB1">
                  <w:pPr>
                    <w:spacing w:line="360" w:lineRule="auto"/>
                    <w:jc w:val="center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分解步骤</w:t>
                  </w:r>
                </w:p>
              </w:tc>
              <w:tc>
                <w:tcPr>
                  <w:tcW w:w="2264" w:type="dxa"/>
                  <w:shd w:val="clear" w:color="auto" w:fill="D9D9D9"/>
                </w:tcPr>
                <w:p w14:paraId="3B25840C">
                  <w:pPr>
                    <w:spacing w:line="360" w:lineRule="auto"/>
                    <w:jc w:val="center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工作内容说明</w:t>
                  </w:r>
                </w:p>
              </w:tc>
              <w:tc>
                <w:tcPr>
                  <w:tcW w:w="1417" w:type="dxa"/>
                  <w:shd w:val="clear" w:color="auto" w:fill="D9D9D9"/>
                </w:tcPr>
                <w:p w14:paraId="2947836C">
                  <w:pPr>
                    <w:spacing w:line="360" w:lineRule="auto"/>
                    <w:jc w:val="center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负责人</w:t>
                  </w:r>
                </w:p>
              </w:tc>
              <w:tc>
                <w:tcPr>
                  <w:tcW w:w="1847" w:type="dxa"/>
                  <w:shd w:val="clear" w:color="auto" w:fill="D9D9D9"/>
                </w:tcPr>
                <w:p w14:paraId="37899AFB">
                  <w:pPr>
                    <w:spacing w:line="360" w:lineRule="auto"/>
                    <w:jc w:val="center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计划完成时间</w:t>
                  </w:r>
                </w:p>
              </w:tc>
              <w:tc>
                <w:tcPr>
                  <w:tcW w:w="1583" w:type="dxa"/>
                  <w:shd w:val="clear" w:color="auto" w:fill="D9D9D9"/>
                </w:tcPr>
                <w:p w14:paraId="350B535F">
                  <w:pPr>
                    <w:spacing w:line="360" w:lineRule="auto"/>
                    <w:jc w:val="center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实际</w:t>
                  </w:r>
                  <w:r>
                    <w:rPr>
                      <w:b/>
                    </w:rPr>
                    <w:t>完成</w:t>
                  </w:r>
                  <w:r>
                    <w:rPr>
                      <w:rFonts w:hint="eastAsia"/>
                      <w:b/>
                    </w:rPr>
                    <w:t>时间</w:t>
                  </w:r>
                </w:p>
              </w:tc>
            </w:tr>
            <w:tr w14:paraId="270B75A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38" w:type="dxa"/>
                  <w:shd w:val="clear" w:color="auto" w:fill="auto"/>
                </w:tcPr>
                <w:p w14:paraId="644FE62E">
                  <w:pPr>
                    <w:spacing w:line="360" w:lineRule="auto"/>
                    <w:jc w:val="center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1</w:t>
                  </w:r>
                </w:p>
              </w:tc>
              <w:tc>
                <w:tcPr>
                  <w:tcW w:w="2410" w:type="dxa"/>
                  <w:shd w:val="clear" w:color="auto" w:fill="auto"/>
                </w:tcPr>
                <w:p w14:paraId="683E6E1E">
                  <w:pPr>
                    <w:spacing w:line="360" w:lineRule="auto"/>
                    <w:rPr>
                      <w:b/>
                    </w:rPr>
                  </w:pPr>
                </w:p>
              </w:tc>
              <w:tc>
                <w:tcPr>
                  <w:tcW w:w="2264" w:type="dxa"/>
                  <w:shd w:val="clear" w:color="auto" w:fill="auto"/>
                </w:tcPr>
                <w:p w14:paraId="3E1354F5">
                  <w:pPr>
                    <w:spacing w:line="360" w:lineRule="auto"/>
                    <w:rPr>
                      <w:b/>
                    </w:rPr>
                  </w:pPr>
                </w:p>
              </w:tc>
              <w:tc>
                <w:tcPr>
                  <w:tcW w:w="1417" w:type="dxa"/>
                  <w:shd w:val="clear" w:color="auto" w:fill="auto"/>
                </w:tcPr>
                <w:p w14:paraId="06AF0F9A">
                  <w:pPr>
                    <w:spacing w:line="360" w:lineRule="auto"/>
                    <w:rPr>
                      <w:b/>
                    </w:rPr>
                  </w:pPr>
                </w:p>
              </w:tc>
              <w:tc>
                <w:tcPr>
                  <w:tcW w:w="1847" w:type="dxa"/>
                  <w:shd w:val="clear" w:color="auto" w:fill="auto"/>
                </w:tcPr>
                <w:p w14:paraId="04F63D33">
                  <w:pPr>
                    <w:spacing w:line="360" w:lineRule="auto"/>
                    <w:rPr>
                      <w:b/>
                    </w:rPr>
                  </w:pPr>
                </w:p>
              </w:tc>
              <w:tc>
                <w:tcPr>
                  <w:tcW w:w="1583" w:type="dxa"/>
                  <w:shd w:val="clear" w:color="auto" w:fill="auto"/>
                </w:tcPr>
                <w:p w14:paraId="75966E1E">
                  <w:pPr>
                    <w:spacing w:line="360" w:lineRule="auto"/>
                    <w:rPr>
                      <w:b/>
                    </w:rPr>
                  </w:pPr>
                </w:p>
              </w:tc>
            </w:tr>
            <w:tr w14:paraId="5EDF97E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38" w:type="dxa"/>
                  <w:shd w:val="clear" w:color="auto" w:fill="auto"/>
                </w:tcPr>
                <w:p w14:paraId="7DAC575C">
                  <w:pPr>
                    <w:spacing w:line="360" w:lineRule="auto"/>
                    <w:jc w:val="center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2</w:t>
                  </w:r>
                </w:p>
              </w:tc>
              <w:tc>
                <w:tcPr>
                  <w:tcW w:w="2410" w:type="dxa"/>
                  <w:shd w:val="clear" w:color="auto" w:fill="auto"/>
                </w:tcPr>
                <w:p w14:paraId="57A05543">
                  <w:pPr>
                    <w:spacing w:line="360" w:lineRule="auto"/>
                    <w:rPr>
                      <w:b/>
                    </w:rPr>
                  </w:pPr>
                </w:p>
              </w:tc>
              <w:tc>
                <w:tcPr>
                  <w:tcW w:w="2264" w:type="dxa"/>
                  <w:shd w:val="clear" w:color="auto" w:fill="auto"/>
                </w:tcPr>
                <w:p w14:paraId="3CF3DA76">
                  <w:pPr>
                    <w:spacing w:line="360" w:lineRule="auto"/>
                    <w:rPr>
                      <w:b/>
                    </w:rPr>
                  </w:pPr>
                </w:p>
              </w:tc>
              <w:tc>
                <w:tcPr>
                  <w:tcW w:w="1417" w:type="dxa"/>
                  <w:shd w:val="clear" w:color="auto" w:fill="auto"/>
                </w:tcPr>
                <w:p w14:paraId="7210A2A7">
                  <w:pPr>
                    <w:spacing w:line="360" w:lineRule="auto"/>
                    <w:rPr>
                      <w:b/>
                    </w:rPr>
                  </w:pPr>
                </w:p>
              </w:tc>
              <w:tc>
                <w:tcPr>
                  <w:tcW w:w="1847" w:type="dxa"/>
                  <w:shd w:val="clear" w:color="auto" w:fill="auto"/>
                </w:tcPr>
                <w:p w14:paraId="033CCCF2">
                  <w:pPr>
                    <w:spacing w:line="360" w:lineRule="auto"/>
                    <w:rPr>
                      <w:b/>
                    </w:rPr>
                  </w:pPr>
                </w:p>
              </w:tc>
              <w:tc>
                <w:tcPr>
                  <w:tcW w:w="1583" w:type="dxa"/>
                  <w:shd w:val="clear" w:color="auto" w:fill="auto"/>
                </w:tcPr>
                <w:p w14:paraId="4E8EFF29">
                  <w:pPr>
                    <w:spacing w:line="360" w:lineRule="auto"/>
                    <w:rPr>
                      <w:b/>
                    </w:rPr>
                  </w:pPr>
                </w:p>
              </w:tc>
            </w:tr>
            <w:tr w14:paraId="500E686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38" w:type="dxa"/>
                  <w:shd w:val="clear" w:color="auto" w:fill="auto"/>
                </w:tcPr>
                <w:p w14:paraId="42D402EA">
                  <w:pPr>
                    <w:spacing w:line="360" w:lineRule="auto"/>
                    <w:jc w:val="center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3</w:t>
                  </w:r>
                </w:p>
              </w:tc>
              <w:tc>
                <w:tcPr>
                  <w:tcW w:w="2410" w:type="dxa"/>
                  <w:shd w:val="clear" w:color="auto" w:fill="auto"/>
                </w:tcPr>
                <w:p w14:paraId="5A809E1A">
                  <w:pPr>
                    <w:spacing w:line="360" w:lineRule="auto"/>
                    <w:rPr>
                      <w:b/>
                    </w:rPr>
                  </w:pPr>
                </w:p>
              </w:tc>
              <w:tc>
                <w:tcPr>
                  <w:tcW w:w="2264" w:type="dxa"/>
                  <w:shd w:val="clear" w:color="auto" w:fill="auto"/>
                </w:tcPr>
                <w:p w14:paraId="133E3625">
                  <w:pPr>
                    <w:spacing w:line="360" w:lineRule="auto"/>
                    <w:rPr>
                      <w:b/>
                    </w:rPr>
                  </w:pPr>
                </w:p>
              </w:tc>
              <w:tc>
                <w:tcPr>
                  <w:tcW w:w="1417" w:type="dxa"/>
                  <w:shd w:val="clear" w:color="auto" w:fill="auto"/>
                </w:tcPr>
                <w:p w14:paraId="54AFF618">
                  <w:pPr>
                    <w:spacing w:line="360" w:lineRule="auto"/>
                    <w:rPr>
                      <w:b/>
                    </w:rPr>
                  </w:pPr>
                </w:p>
              </w:tc>
              <w:tc>
                <w:tcPr>
                  <w:tcW w:w="1847" w:type="dxa"/>
                  <w:shd w:val="clear" w:color="auto" w:fill="auto"/>
                </w:tcPr>
                <w:p w14:paraId="7D80C996">
                  <w:pPr>
                    <w:spacing w:line="360" w:lineRule="auto"/>
                    <w:rPr>
                      <w:b/>
                    </w:rPr>
                  </w:pPr>
                </w:p>
              </w:tc>
              <w:tc>
                <w:tcPr>
                  <w:tcW w:w="1583" w:type="dxa"/>
                  <w:shd w:val="clear" w:color="auto" w:fill="auto"/>
                </w:tcPr>
                <w:p w14:paraId="50C27BA6">
                  <w:pPr>
                    <w:spacing w:line="360" w:lineRule="auto"/>
                    <w:rPr>
                      <w:b/>
                    </w:rPr>
                  </w:pPr>
                </w:p>
              </w:tc>
            </w:tr>
            <w:tr w14:paraId="5CBAE11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38" w:type="dxa"/>
                  <w:shd w:val="clear" w:color="auto" w:fill="auto"/>
                </w:tcPr>
                <w:p w14:paraId="53C7C368">
                  <w:pPr>
                    <w:spacing w:line="360" w:lineRule="auto"/>
                    <w:jc w:val="center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4</w:t>
                  </w:r>
                </w:p>
              </w:tc>
              <w:tc>
                <w:tcPr>
                  <w:tcW w:w="2410" w:type="dxa"/>
                  <w:shd w:val="clear" w:color="auto" w:fill="auto"/>
                </w:tcPr>
                <w:p w14:paraId="31A04905">
                  <w:pPr>
                    <w:spacing w:line="360" w:lineRule="auto"/>
                    <w:rPr>
                      <w:b/>
                    </w:rPr>
                  </w:pPr>
                </w:p>
              </w:tc>
              <w:tc>
                <w:tcPr>
                  <w:tcW w:w="2264" w:type="dxa"/>
                  <w:shd w:val="clear" w:color="auto" w:fill="auto"/>
                </w:tcPr>
                <w:p w14:paraId="6D1E0F4B">
                  <w:pPr>
                    <w:spacing w:line="360" w:lineRule="auto"/>
                    <w:rPr>
                      <w:b/>
                    </w:rPr>
                  </w:pPr>
                </w:p>
              </w:tc>
              <w:tc>
                <w:tcPr>
                  <w:tcW w:w="1417" w:type="dxa"/>
                  <w:shd w:val="clear" w:color="auto" w:fill="auto"/>
                </w:tcPr>
                <w:p w14:paraId="353D9F37">
                  <w:pPr>
                    <w:spacing w:line="360" w:lineRule="auto"/>
                    <w:rPr>
                      <w:b/>
                    </w:rPr>
                  </w:pPr>
                </w:p>
              </w:tc>
              <w:tc>
                <w:tcPr>
                  <w:tcW w:w="1847" w:type="dxa"/>
                  <w:shd w:val="clear" w:color="auto" w:fill="auto"/>
                </w:tcPr>
                <w:p w14:paraId="1811DB46">
                  <w:pPr>
                    <w:spacing w:line="360" w:lineRule="auto"/>
                    <w:rPr>
                      <w:b/>
                    </w:rPr>
                  </w:pPr>
                </w:p>
              </w:tc>
              <w:tc>
                <w:tcPr>
                  <w:tcW w:w="1583" w:type="dxa"/>
                  <w:shd w:val="clear" w:color="auto" w:fill="auto"/>
                </w:tcPr>
                <w:p w14:paraId="0015BB30">
                  <w:pPr>
                    <w:spacing w:line="360" w:lineRule="auto"/>
                    <w:rPr>
                      <w:b/>
                    </w:rPr>
                  </w:pPr>
                </w:p>
              </w:tc>
            </w:tr>
            <w:tr w14:paraId="1F23391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38" w:type="dxa"/>
                  <w:shd w:val="clear" w:color="auto" w:fill="auto"/>
                </w:tcPr>
                <w:p w14:paraId="085A72EC">
                  <w:pPr>
                    <w:spacing w:line="360" w:lineRule="auto"/>
                    <w:jc w:val="center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5</w:t>
                  </w:r>
                </w:p>
              </w:tc>
              <w:tc>
                <w:tcPr>
                  <w:tcW w:w="2410" w:type="dxa"/>
                  <w:shd w:val="clear" w:color="auto" w:fill="auto"/>
                </w:tcPr>
                <w:p w14:paraId="10F78BFF">
                  <w:pPr>
                    <w:spacing w:line="360" w:lineRule="auto"/>
                    <w:rPr>
                      <w:b/>
                    </w:rPr>
                  </w:pPr>
                </w:p>
              </w:tc>
              <w:tc>
                <w:tcPr>
                  <w:tcW w:w="2264" w:type="dxa"/>
                  <w:shd w:val="clear" w:color="auto" w:fill="auto"/>
                </w:tcPr>
                <w:p w14:paraId="03C27B53">
                  <w:pPr>
                    <w:spacing w:line="360" w:lineRule="auto"/>
                    <w:rPr>
                      <w:b/>
                    </w:rPr>
                  </w:pPr>
                </w:p>
              </w:tc>
              <w:tc>
                <w:tcPr>
                  <w:tcW w:w="1417" w:type="dxa"/>
                  <w:shd w:val="clear" w:color="auto" w:fill="auto"/>
                </w:tcPr>
                <w:p w14:paraId="5701CFC8">
                  <w:pPr>
                    <w:spacing w:line="360" w:lineRule="auto"/>
                    <w:rPr>
                      <w:b/>
                    </w:rPr>
                  </w:pPr>
                </w:p>
              </w:tc>
              <w:tc>
                <w:tcPr>
                  <w:tcW w:w="1847" w:type="dxa"/>
                  <w:shd w:val="clear" w:color="auto" w:fill="auto"/>
                </w:tcPr>
                <w:p w14:paraId="7B8D0112">
                  <w:pPr>
                    <w:spacing w:line="360" w:lineRule="auto"/>
                    <w:rPr>
                      <w:b/>
                    </w:rPr>
                  </w:pPr>
                </w:p>
              </w:tc>
              <w:tc>
                <w:tcPr>
                  <w:tcW w:w="1583" w:type="dxa"/>
                  <w:shd w:val="clear" w:color="auto" w:fill="auto"/>
                </w:tcPr>
                <w:p w14:paraId="6B6F1270">
                  <w:pPr>
                    <w:spacing w:line="360" w:lineRule="auto"/>
                    <w:rPr>
                      <w:b/>
                    </w:rPr>
                  </w:pPr>
                </w:p>
              </w:tc>
            </w:tr>
          </w:tbl>
          <w:p w14:paraId="2552F311">
            <w:pPr>
              <w:spacing w:line="360" w:lineRule="auto"/>
              <w:rPr>
                <w:b/>
              </w:rPr>
            </w:pPr>
          </w:p>
          <w:p w14:paraId="7A438B5E">
            <w:pPr>
              <w:spacing w:line="360" w:lineRule="auto"/>
              <w:rPr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任务输出</w:t>
            </w:r>
            <w:r>
              <w:rPr>
                <w:b/>
                <w:color w:val="FF0000"/>
              </w:rPr>
              <w:t>结果</w:t>
            </w:r>
          </w:p>
          <w:tbl>
            <w:tblPr>
              <w:tblStyle w:val="13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21"/>
              <w:gridCol w:w="4678"/>
              <w:gridCol w:w="4562"/>
            </w:tblGrid>
            <w:tr w14:paraId="7CDDD82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21" w:type="dxa"/>
                  <w:shd w:val="clear" w:color="auto" w:fill="D9D9D9"/>
                </w:tcPr>
                <w:p w14:paraId="0C469E32">
                  <w:pPr>
                    <w:spacing w:line="360" w:lineRule="auto"/>
                    <w:jc w:val="center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序号</w:t>
                  </w:r>
                </w:p>
              </w:tc>
              <w:tc>
                <w:tcPr>
                  <w:tcW w:w="4678" w:type="dxa"/>
                  <w:shd w:val="clear" w:color="auto" w:fill="D9D9D9"/>
                </w:tcPr>
                <w:p w14:paraId="0C2FA02F">
                  <w:pPr>
                    <w:spacing w:line="360" w:lineRule="auto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结果</w:t>
                  </w:r>
                </w:p>
              </w:tc>
              <w:tc>
                <w:tcPr>
                  <w:tcW w:w="4562" w:type="dxa"/>
                  <w:shd w:val="clear" w:color="auto" w:fill="D9D9D9"/>
                </w:tcPr>
                <w:p w14:paraId="1A20F182">
                  <w:pPr>
                    <w:spacing w:line="360" w:lineRule="auto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说明</w:t>
                  </w:r>
                </w:p>
              </w:tc>
            </w:tr>
            <w:tr w14:paraId="2BAC7CA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21" w:type="dxa"/>
                  <w:shd w:val="clear" w:color="auto" w:fill="auto"/>
                </w:tcPr>
                <w:p w14:paraId="65BB08EB">
                  <w:pPr>
                    <w:spacing w:line="360" w:lineRule="auto"/>
                    <w:jc w:val="center"/>
                  </w:pPr>
                  <w:r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4678" w:type="dxa"/>
                  <w:shd w:val="clear" w:color="auto" w:fill="auto"/>
                </w:tcPr>
                <w:p w14:paraId="5351FFCE">
                  <w:pPr>
                    <w:spacing w:line="360" w:lineRule="auto"/>
                    <w:rPr>
                      <w:i/>
                    </w:rPr>
                  </w:pPr>
                  <w:r>
                    <w:rPr>
                      <w:rFonts w:hint="eastAsia"/>
                      <w:i/>
                    </w:rPr>
                    <w:t>（产品配型应遵循标准产品名称命名规则）</w:t>
                  </w:r>
                </w:p>
              </w:tc>
              <w:tc>
                <w:tcPr>
                  <w:tcW w:w="4562" w:type="dxa"/>
                  <w:shd w:val="clear" w:color="auto" w:fill="auto"/>
                </w:tcPr>
                <w:p w14:paraId="0BCF52E9">
                  <w:pPr>
                    <w:spacing w:line="360" w:lineRule="auto"/>
                    <w:rPr>
                      <w:i/>
                    </w:rPr>
                  </w:pPr>
                  <w:r>
                    <w:rPr>
                      <w:rFonts w:hint="eastAsia"/>
                      <w:i/>
                    </w:rPr>
                    <w:t>（遵循标准型号命名规则）</w:t>
                  </w:r>
                </w:p>
              </w:tc>
            </w:tr>
            <w:tr w14:paraId="39804C1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21" w:type="dxa"/>
                  <w:shd w:val="clear" w:color="auto" w:fill="auto"/>
                </w:tcPr>
                <w:p w14:paraId="1336DB80">
                  <w:pPr>
                    <w:spacing w:line="360" w:lineRule="auto"/>
                    <w:jc w:val="center"/>
                  </w:pPr>
                  <w:r>
                    <w:rPr>
                      <w:rFonts w:hint="eastAsia"/>
                    </w:rPr>
                    <w:t>2</w:t>
                  </w:r>
                </w:p>
              </w:tc>
              <w:tc>
                <w:tcPr>
                  <w:tcW w:w="4678" w:type="dxa"/>
                  <w:shd w:val="clear" w:color="auto" w:fill="auto"/>
                </w:tcPr>
                <w:p w14:paraId="3A8F8642">
                  <w:pPr>
                    <w:spacing w:line="360" w:lineRule="auto"/>
                  </w:pPr>
                </w:p>
              </w:tc>
              <w:tc>
                <w:tcPr>
                  <w:tcW w:w="4562" w:type="dxa"/>
                  <w:shd w:val="clear" w:color="auto" w:fill="auto"/>
                </w:tcPr>
                <w:p w14:paraId="2F1E53C4">
                  <w:pPr>
                    <w:spacing w:line="360" w:lineRule="auto"/>
                  </w:pPr>
                </w:p>
              </w:tc>
            </w:tr>
            <w:tr w14:paraId="64875C8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21" w:type="dxa"/>
                  <w:shd w:val="clear" w:color="auto" w:fill="auto"/>
                </w:tcPr>
                <w:p w14:paraId="09F4BA12">
                  <w:pPr>
                    <w:spacing w:line="360" w:lineRule="auto"/>
                    <w:jc w:val="center"/>
                  </w:pPr>
                  <w:r>
                    <w:rPr>
                      <w:rFonts w:hint="eastAsia"/>
                    </w:rPr>
                    <w:t>3</w:t>
                  </w:r>
                </w:p>
              </w:tc>
              <w:tc>
                <w:tcPr>
                  <w:tcW w:w="4678" w:type="dxa"/>
                  <w:shd w:val="clear" w:color="auto" w:fill="auto"/>
                </w:tcPr>
                <w:p w14:paraId="0C930D99">
                  <w:pPr>
                    <w:spacing w:line="360" w:lineRule="auto"/>
                  </w:pPr>
                </w:p>
              </w:tc>
              <w:tc>
                <w:tcPr>
                  <w:tcW w:w="4562" w:type="dxa"/>
                  <w:shd w:val="clear" w:color="auto" w:fill="auto"/>
                </w:tcPr>
                <w:p w14:paraId="007D5DE2">
                  <w:pPr>
                    <w:spacing w:line="360" w:lineRule="auto"/>
                  </w:pPr>
                </w:p>
              </w:tc>
            </w:tr>
            <w:tr w14:paraId="3931F66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21" w:type="dxa"/>
                  <w:shd w:val="clear" w:color="auto" w:fill="auto"/>
                </w:tcPr>
                <w:p w14:paraId="37F56E14">
                  <w:pPr>
                    <w:spacing w:line="360" w:lineRule="auto"/>
                    <w:jc w:val="center"/>
                  </w:pPr>
                  <w:r>
                    <w:t>…</w:t>
                  </w:r>
                </w:p>
              </w:tc>
              <w:tc>
                <w:tcPr>
                  <w:tcW w:w="4678" w:type="dxa"/>
                  <w:shd w:val="clear" w:color="auto" w:fill="auto"/>
                </w:tcPr>
                <w:p w14:paraId="5D8CBBB2">
                  <w:pPr>
                    <w:spacing w:line="360" w:lineRule="auto"/>
                  </w:pPr>
                </w:p>
              </w:tc>
              <w:tc>
                <w:tcPr>
                  <w:tcW w:w="4562" w:type="dxa"/>
                  <w:shd w:val="clear" w:color="auto" w:fill="auto"/>
                </w:tcPr>
                <w:p w14:paraId="7B0991F9">
                  <w:pPr>
                    <w:spacing w:line="360" w:lineRule="auto"/>
                  </w:pPr>
                </w:p>
              </w:tc>
            </w:tr>
          </w:tbl>
          <w:p w14:paraId="4CC63AC3">
            <w:pPr>
              <w:spacing w:line="360" w:lineRule="auto"/>
              <w:rPr>
                <w:b/>
              </w:rPr>
            </w:pPr>
          </w:p>
        </w:tc>
      </w:tr>
    </w:tbl>
    <w:p w14:paraId="1D40A804">
      <w:pPr>
        <w:spacing w:line="360" w:lineRule="auto"/>
      </w:pPr>
    </w:p>
    <w:p w14:paraId="547A6A5C">
      <w:pPr>
        <w:spacing w:line="360" w:lineRule="auto"/>
      </w:pPr>
      <w:r>
        <w:rPr>
          <w:rFonts w:hint="eastAsia"/>
        </w:rPr>
        <w:t>项目/需求负责人</w:t>
      </w:r>
      <w:r>
        <w:t>：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774F1B24">
      <w:pPr>
        <w:spacing w:line="360" w:lineRule="auto"/>
      </w:pPr>
    </w:p>
    <w:p w14:paraId="30D13E79">
      <w:pPr>
        <w:spacing w:line="360" w:lineRule="auto"/>
      </w:pPr>
      <w:r>
        <w:rPr>
          <w:rFonts w:hint="eastAsia"/>
        </w:rPr>
        <w:t>产品经理</w:t>
      </w:r>
      <w:r>
        <w:t>：</w:t>
      </w:r>
    </w:p>
    <w:p w14:paraId="66566E50">
      <w:pPr>
        <w:spacing w:line="360" w:lineRule="auto"/>
      </w:pPr>
    </w:p>
    <w:p w14:paraId="1CD2E269">
      <w:pPr>
        <w:spacing w:line="360" w:lineRule="auto"/>
      </w:pPr>
      <w:r>
        <w:rPr>
          <w:rFonts w:hint="eastAsia"/>
        </w:rPr>
        <w:t>研发</w:t>
      </w:r>
      <w:r>
        <w:t>副总经理</w:t>
      </w:r>
      <w:r>
        <w:rPr>
          <w:rFonts w:hint="eastAsia"/>
        </w:rPr>
        <w:t>/总经理</w:t>
      </w:r>
      <w:r>
        <w:t>助理</w:t>
      </w:r>
      <w:r>
        <w:rPr>
          <w:rFonts w:hint="eastAsia"/>
        </w:rPr>
        <w:t>：</w:t>
      </w:r>
    </w:p>
    <w:p w14:paraId="61448679">
      <w:pPr>
        <w:spacing w:line="360" w:lineRule="auto"/>
      </w:pPr>
    </w:p>
    <w:p w14:paraId="1CE7AFDE">
      <w:pPr>
        <w:spacing w:line="360" w:lineRule="auto"/>
      </w:pPr>
      <w:r>
        <w:rPr>
          <w:rFonts w:hint="eastAsia"/>
        </w:rPr>
        <w:t>研发总经理批准</w:t>
      </w:r>
      <w:r>
        <w:t>：</w:t>
      </w:r>
      <w:r>
        <w:br w:type="page"/>
      </w:r>
    </w:p>
    <w:p w14:paraId="7F529E4D">
      <w:pPr>
        <w:pStyle w:val="11"/>
        <w:spacing w:line="360" w:lineRule="auto"/>
      </w:pPr>
      <w:r>
        <w:rPr>
          <w:rFonts w:hint="eastAsia"/>
        </w:rPr>
        <w:t>PART</w:t>
      </w:r>
      <w:r>
        <w:t xml:space="preserve">4 </w:t>
      </w:r>
      <w:r>
        <w:rPr>
          <w:rFonts w:hint="eastAsia"/>
        </w:rPr>
        <w:t>需求变更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8"/>
        <w:gridCol w:w="2507"/>
        <w:gridCol w:w="2191"/>
        <w:gridCol w:w="2848"/>
      </w:tblGrid>
      <w:tr w14:paraId="779389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8" w:hRule="atLeast"/>
        </w:trPr>
        <w:tc>
          <w:tcPr>
            <w:tcW w:w="2615" w:type="dxa"/>
            <w:shd w:val="clear" w:color="auto" w:fill="auto"/>
            <w:vAlign w:val="center"/>
          </w:tcPr>
          <w:p w14:paraId="1F8FFB31">
            <w:pPr>
              <w:spacing w:line="360" w:lineRule="auto"/>
              <w:rPr>
                <w:b/>
              </w:rPr>
            </w:pPr>
            <w:r>
              <w:rPr>
                <w:rFonts w:hint="eastAsia"/>
                <w:b/>
              </w:rPr>
              <w:t>变更提交</w:t>
            </w:r>
            <w:r>
              <w:rPr>
                <w:b/>
              </w:rPr>
              <w:t>日期</w:t>
            </w:r>
          </w:p>
        </w:tc>
        <w:tc>
          <w:tcPr>
            <w:tcW w:w="2621" w:type="dxa"/>
            <w:shd w:val="clear" w:color="auto" w:fill="auto"/>
            <w:vAlign w:val="center"/>
          </w:tcPr>
          <w:p w14:paraId="71A44D28">
            <w:pPr>
              <w:spacing w:line="360" w:lineRule="auto"/>
            </w:pPr>
          </w:p>
        </w:tc>
        <w:tc>
          <w:tcPr>
            <w:tcW w:w="2236" w:type="dxa"/>
            <w:shd w:val="clear" w:color="auto" w:fill="auto"/>
            <w:vAlign w:val="center"/>
          </w:tcPr>
          <w:p w14:paraId="4730E6E0">
            <w:pPr>
              <w:spacing w:line="360" w:lineRule="auto"/>
              <w:rPr>
                <w:b/>
              </w:rPr>
            </w:pPr>
            <w:r>
              <w:rPr>
                <w:rFonts w:hint="eastAsia"/>
                <w:b/>
              </w:rPr>
              <w:t>变更提出</w:t>
            </w:r>
            <w:r>
              <w:rPr>
                <w:b/>
              </w:rPr>
              <w:t>人</w:t>
            </w:r>
          </w:p>
        </w:tc>
        <w:tc>
          <w:tcPr>
            <w:tcW w:w="2984" w:type="dxa"/>
            <w:shd w:val="clear" w:color="auto" w:fill="auto"/>
            <w:vAlign w:val="center"/>
          </w:tcPr>
          <w:p w14:paraId="3A15F638">
            <w:pPr>
              <w:spacing w:line="360" w:lineRule="auto"/>
              <w:ind w:firstLine="630" w:firstLineChars="300"/>
            </w:pPr>
          </w:p>
        </w:tc>
      </w:tr>
      <w:tr w14:paraId="44CB1E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9" w:hRule="atLeast"/>
        </w:trPr>
        <w:tc>
          <w:tcPr>
            <w:tcW w:w="2615" w:type="dxa"/>
            <w:shd w:val="clear" w:color="auto" w:fill="auto"/>
            <w:vAlign w:val="center"/>
          </w:tcPr>
          <w:p w14:paraId="721B486E">
            <w:pPr>
              <w:spacing w:line="360" w:lineRule="auto"/>
              <w:rPr>
                <w:b/>
              </w:rPr>
            </w:pPr>
            <w:r>
              <w:rPr>
                <w:rFonts w:hint="eastAsia"/>
                <w:b/>
              </w:rPr>
              <w:t>变更</w:t>
            </w:r>
            <w:r>
              <w:rPr>
                <w:b/>
              </w:rPr>
              <w:t>原因</w:t>
            </w:r>
            <w:r>
              <w:rPr>
                <w:rFonts w:hint="eastAsia"/>
                <w:b/>
              </w:rPr>
              <w:t>说明</w:t>
            </w:r>
          </w:p>
        </w:tc>
        <w:tc>
          <w:tcPr>
            <w:tcW w:w="7841" w:type="dxa"/>
            <w:gridSpan w:val="3"/>
            <w:shd w:val="clear" w:color="auto" w:fill="auto"/>
            <w:vAlign w:val="center"/>
          </w:tcPr>
          <w:p w14:paraId="541AE983">
            <w:pPr>
              <w:spacing w:line="360" w:lineRule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经与营销沟通，结构端基于睿荔新外观民膜碱电不带防水电池仓基础上开发（参考编码：3A70105-1017-3A70105-1020）</w:t>
            </w:r>
          </w:p>
        </w:tc>
      </w:tr>
      <w:tr w14:paraId="1F9FBA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8" w:hRule="atLeast"/>
        </w:trPr>
        <w:tc>
          <w:tcPr>
            <w:tcW w:w="2615" w:type="dxa"/>
            <w:shd w:val="clear" w:color="auto" w:fill="auto"/>
            <w:vAlign w:val="center"/>
          </w:tcPr>
          <w:p w14:paraId="3F68E66D">
            <w:pPr>
              <w:spacing w:line="360" w:lineRule="auto"/>
              <w:rPr>
                <w:b/>
              </w:rPr>
            </w:pPr>
            <w:r>
              <w:rPr>
                <w:rFonts w:hint="eastAsia"/>
                <w:b/>
              </w:rPr>
              <w:t>变更内容</w:t>
            </w:r>
          </w:p>
        </w:tc>
        <w:tc>
          <w:tcPr>
            <w:tcW w:w="7841" w:type="dxa"/>
            <w:gridSpan w:val="3"/>
            <w:shd w:val="clear" w:color="auto" w:fill="auto"/>
            <w:vAlign w:val="center"/>
          </w:tcPr>
          <w:p w14:paraId="365CC288">
            <w:pPr>
              <w:spacing w:line="360" w:lineRule="auto"/>
              <w:jc w:val="left"/>
              <w:rPr>
                <w:rFonts w:hint="eastAsia"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经与营销沟通，结构端基于睿荔新外观民膜碱电不带防水电池仓基础上开发（参考编码：3A70105-1017-3A70105-1020）</w:t>
            </w:r>
            <w:bookmarkStart w:id="0" w:name="_GoBack"/>
            <w:bookmarkEnd w:id="0"/>
          </w:p>
          <w:p w14:paraId="452BB376">
            <w:pPr>
              <w:spacing w:line="360" w:lineRule="auto"/>
              <w:jc w:val="center"/>
            </w:pPr>
            <w:r>
              <w:drawing>
                <wp:inline distT="0" distB="0" distL="114300" distR="114300">
                  <wp:extent cx="3501390" cy="1422400"/>
                  <wp:effectExtent l="0" t="0" r="3810" b="10160"/>
                  <wp:docPr id="3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1390" cy="142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D27691">
            <w:pPr>
              <w:spacing w:line="360" w:lineRule="auto"/>
              <w:jc w:val="center"/>
              <w:rPr>
                <w:rFonts w:hint="eastAsia" w:eastAsiaTheme="minorEastAsia"/>
                <w:lang w:eastAsia="zh-CN"/>
              </w:rPr>
            </w:pPr>
            <w:r>
              <w:rPr>
                <w:rFonts w:hint="eastAsia" w:asciiTheme="minorEastAsia" w:hAnsiTheme="minorEastAsia" w:eastAsiaTheme="minorEastAsia"/>
                <w:b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                                              </w:t>
            </w:r>
            <w:r>
              <w:rPr>
                <w:rFonts w:hint="eastAsia" w:asciiTheme="minorEastAsia" w:hAnsiTheme="minorEastAsia" w:eastAsiaTheme="minorEastAsia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产品经理：</w:t>
            </w:r>
            <w:r>
              <w:rPr>
                <w:rFonts w:hint="eastAsia" w:asciiTheme="minorEastAsia" w:hAnsiTheme="minorEastAsia" w:eastAsiaTheme="minorEastAsia"/>
                <w:b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韩明</w:t>
            </w:r>
          </w:p>
        </w:tc>
      </w:tr>
    </w:tbl>
    <w:p w14:paraId="4DC51A60">
      <w:pPr>
        <w:spacing w:line="360" w:lineRule="auto"/>
      </w:pPr>
    </w:p>
    <w:p w14:paraId="1D91BC94">
      <w:pPr>
        <w:spacing w:line="360" w:lineRule="auto"/>
      </w:pPr>
      <w:r>
        <w:rPr>
          <w:rFonts w:hint="eastAsia"/>
        </w:rPr>
        <w:t>需求</w:t>
      </w:r>
      <w:r>
        <w:t>方分管领导确认：</w:t>
      </w:r>
      <w:r>
        <w:tab/>
      </w:r>
      <w:r>
        <w:tab/>
      </w:r>
      <w:r>
        <w:tab/>
      </w:r>
      <w:r>
        <w:tab/>
      </w:r>
      <w:r>
        <w:tab/>
      </w:r>
      <w:r>
        <w:t xml:space="preserve">                                         </w:t>
      </w:r>
    </w:p>
    <w:p w14:paraId="7AFC3C39">
      <w:pPr>
        <w:spacing w:line="360" w:lineRule="auto"/>
      </w:pPr>
      <w:r>
        <w:rPr>
          <w:rFonts w:hint="eastAsia"/>
        </w:rPr>
        <w:t>产品经理</w:t>
      </w:r>
      <w:r>
        <w:t>：</w:t>
      </w:r>
      <w:r>
        <w:tab/>
      </w:r>
      <w:r>
        <w:tab/>
      </w:r>
      <w:r>
        <w:tab/>
      </w:r>
      <w:r>
        <w:tab/>
      </w:r>
      <w:r>
        <w:t xml:space="preserve">                  </w:t>
      </w:r>
      <w:r>
        <w:rPr>
          <w:rFonts w:hint="eastAsia"/>
        </w:rPr>
        <w:t>项目/需求</w:t>
      </w:r>
      <w:r>
        <w:t>负责人</w:t>
      </w:r>
      <w:r>
        <w:rPr>
          <w:rFonts w:hint="eastAsia"/>
        </w:rPr>
        <w:t>：</w:t>
      </w:r>
    </w:p>
    <w:p w14:paraId="399F5B55">
      <w:pPr>
        <w:spacing w:line="360" w:lineRule="auto"/>
      </w:pPr>
      <w:r>
        <w:rPr>
          <w:rFonts w:hint="eastAsia"/>
        </w:rPr>
        <w:t>研发</w:t>
      </w:r>
      <w:r>
        <w:t>副总经理</w:t>
      </w:r>
      <w:r>
        <w:rPr>
          <w:rFonts w:hint="eastAsia"/>
        </w:rPr>
        <w:t>/总经理</w:t>
      </w:r>
      <w:r>
        <w:t>助理：</w:t>
      </w:r>
    </w:p>
    <w:p w14:paraId="317F92D6">
      <w:pPr>
        <w:spacing w:line="360" w:lineRule="auto"/>
      </w:pPr>
      <w:r>
        <w:rPr>
          <w:rFonts w:hint="eastAsia"/>
        </w:rPr>
        <w:t>研发总经理批准</w:t>
      </w:r>
      <w:r>
        <w:t>：</w:t>
      </w:r>
    </w:p>
    <w:sectPr>
      <w:headerReference r:id="rId3" w:type="default"/>
      <w:footerReference r:id="rId4" w:type="default"/>
      <w:pgSz w:w="11906" w:h="16838"/>
      <w:pgMar w:top="1191" w:right="1134" w:bottom="1021" w:left="1134" w:header="851" w:footer="510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FuturaA Md BT">
    <w:altName w:val="Arial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ource Han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402657458"/>
    </w:sdtPr>
    <w:sdtContent>
      <w:sdt>
        <w:sdtPr>
          <w:id w:val="1728636285"/>
        </w:sdtPr>
        <w:sdtContent>
          <w:p w14:paraId="6F2F0F85">
            <w:pPr>
              <w:pStyle w:val="8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B735753">
    <w:pPr>
      <w:pStyle w:val="8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4"/>
      <w:tblW w:w="0" w:type="auto"/>
      <w:jc w:val="center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2376"/>
      <w:gridCol w:w="2376"/>
      <w:gridCol w:w="2377"/>
      <w:gridCol w:w="2377"/>
    </w:tblGrid>
    <w:tr w14:paraId="165609C9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78" w:hRule="atLeast"/>
        <w:jc w:val="center"/>
      </w:trPr>
      <w:tc>
        <w:tcPr>
          <w:tcW w:w="2376" w:type="dxa"/>
          <w:vAlign w:val="center"/>
        </w:tcPr>
        <w:p w14:paraId="311BB199">
          <w:pPr>
            <w:pStyle w:val="9"/>
            <w:pBdr>
              <w:bottom w:val="none" w:color="auto" w:sz="0" w:space="0"/>
            </w:pBdr>
            <w:rPr>
              <w:rFonts w:ascii="微软雅黑" w:hAnsi="微软雅黑" w:eastAsia="微软雅黑"/>
            </w:rPr>
          </w:pPr>
          <w:r>
            <w:rPr>
              <w:rFonts w:hint="eastAsia" w:ascii="微软雅黑" w:hAnsi="微软雅黑" w:eastAsia="微软雅黑"/>
            </w:rPr>
            <w:t>记录</w:t>
          </w:r>
          <w:r>
            <w:rPr>
              <w:rFonts w:ascii="微软雅黑" w:hAnsi="微软雅黑" w:eastAsia="微软雅黑"/>
            </w:rPr>
            <w:t>名称</w:t>
          </w:r>
        </w:p>
      </w:tc>
      <w:tc>
        <w:tcPr>
          <w:tcW w:w="2376" w:type="dxa"/>
          <w:vAlign w:val="center"/>
        </w:tcPr>
        <w:p w14:paraId="0E790B95">
          <w:pPr>
            <w:pStyle w:val="9"/>
            <w:pBdr>
              <w:bottom w:val="none" w:color="auto" w:sz="0" w:space="0"/>
            </w:pBdr>
            <w:rPr>
              <w:rFonts w:ascii="微软雅黑" w:hAnsi="微软雅黑" w:eastAsia="微软雅黑"/>
            </w:rPr>
          </w:pPr>
          <w:r>
            <w:rPr>
              <w:rFonts w:hint="eastAsia" w:ascii="微软雅黑" w:hAnsi="微软雅黑" w:eastAsia="微软雅黑"/>
            </w:rPr>
            <w:t>需求</w:t>
          </w:r>
          <w:r>
            <w:rPr>
              <w:rFonts w:ascii="微软雅黑" w:hAnsi="微软雅黑" w:eastAsia="微软雅黑"/>
            </w:rPr>
            <w:t>任务书</w:t>
          </w:r>
        </w:p>
      </w:tc>
      <w:tc>
        <w:tcPr>
          <w:tcW w:w="2377" w:type="dxa"/>
          <w:vAlign w:val="center"/>
        </w:tcPr>
        <w:p w14:paraId="54BE142A">
          <w:pPr>
            <w:pStyle w:val="9"/>
            <w:pBdr>
              <w:bottom w:val="none" w:color="auto" w:sz="0" w:space="0"/>
            </w:pBdr>
            <w:rPr>
              <w:rFonts w:ascii="微软雅黑" w:hAnsi="微软雅黑" w:eastAsia="微软雅黑"/>
            </w:rPr>
          </w:pPr>
          <w:r>
            <w:rPr>
              <w:rFonts w:hint="eastAsia" w:ascii="微软雅黑" w:hAnsi="微软雅黑" w:eastAsia="微软雅黑"/>
            </w:rPr>
            <w:t>记录</w:t>
          </w:r>
          <w:r>
            <w:rPr>
              <w:rFonts w:ascii="微软雅黑" w:hAnsi="微软雅黑" w:eastAsia="微软雅黑"/>
            </w:rPr>
            <w:t>编号</w:t>
          </w:r>
        </w:p>
      </w:tc>
      <w:tc>
        <w:tcPr>
          <w:tcW w:w="2377" w:type="dxa"/>
          <w:vAlign w:val="center"/>
        </w:tcPr>
        <w:p w14:paraId="1B188293">
          <w:pPr>
            <w:pStyle w:val="9"/>
            <w:pBdr>
              <w:bottom w:val="none" w:color="auto" w:sz="0" w:space="0"/>
            </w:pBdr>
            <w:rPr>
              <w:rFonts w:ascii="微软雅黑" w:hAnsi="微软雅黑" w:eastAsia="微软雅黑"/>
            </w:rPr>
          </w:pPr>
          <w:r>
            <w:rPr>
              <w:rFonts w:ascii="微软雅黑" w:hAnsi="微软雅黑" w:eastAsia="微软雅黑"/>
            </w:rPr>
            <w:t>WXG090-059-02</w:t>
          </w:r>
        </w:p>
      </w:tc>
    </w:tr>
    <w:tr w14:paraId="2425D034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02" w:hRule="atLeast"/>
        <w:jc w:val="center"/>
      </w:trPr>
      <w:tc>
        <w:tcPr>
          <w:tcW w:w="2376" w:type="dxa"/>
          <w:vAlign w:val="center"/>
        </w:tcPr>
        <w:p w14:paraId="7DC22953">
          <w:pPr>
            <w:pStyle w:val="9"/>
            <w:pBdr>
              <w:bottom w:val="none" w:color="auto" w:sz="0" w:space="0"/>
            </w:pBdr>
            <w:rPr>
              <w:rFonts w:ascii="微软雅黑" w:hAnsi="微软雅黑" w:eastAsia="微软雅黑"/>
            </w:rPr>
          </w:pPr>
          <w:r>
            <w:rPr>
              <w:rFonts w:hint="eastAsia" w:ascii="微软雅黑" w:hAnsi="微软雅黑" w:eastAsia="微软雅黑"/>
            </w:rPr>
            <w:t>任务书编号</w:t>
          </w:r>
        </w:p>
      </w:tc>
      <w:tc>
        <w:tcPr>
          <w:tcW w:w="2376" w:type="dxa"/>
          <w:vAlign w:val="center"/>
        </w:tcPr>
        <w:p w14:paraId="1CB85608">
          <w:pPr>
            <w:pStyle w:val="9"/>
            <w:pBdr>
              <w:bottom w:val="none" w:color="auto" w:sz="0" w:space="0"/>
            </w:pBdr>
            <w:rPr>
              <w:rFonts w:ascii="微软雅黑" w:hAnsi="微软雅黑" w:eastAsia="微软雅黑"/>
            </w:rPr>
          </w:pPr>
        </w:p>
      </w:tc>
      <w:tc>
        <w:tcPr>
          <w:tcW w:w="2377" w:type="dxa"/>
          <w:vAlign w:val="center"/>
        </w:tcPr>
        <w:p w14:paraId="66C93491">
          <w:pPr>
            <w:pStyle w:val="9"/>
            <w:pBdr>
              <w:bottom w:val="none" w:color="auto" w:sz="0" w:space="0"/>
            </w:pBdr>
            <w:rPr>
              <w:rFonts w:ascii="微软雅黑" w:hAnsi="微软雅黑" w:eastAsia="微软雅黑"/>
            </w:rPr>
          </w:pPr>
          <w:r>
            <w:rPr>
              <w:rFonts w:hint="eastAsia" w:ascii="微软雅黑" w:hAnsi="微软雅黑" w:eastAsia="微软雅黑"/>
            </w:rPr>
            <w:t>记录</w:t>
          </w:r>
          <w:r>
            <w:rPr>
              <w:rFonts w:ascii="微软雅黑" w:hAnsi="微软雅黑" w:eastAsia="微软雅黑"/>
            </w:rPr>
            <w:t>版本</w:t>
          </w:r>
        </w:p>
      </w:tc>
      <w:tc>
        <w:tcPr>
          <w:tcW w:w="2377" w:type="dxa"/>
          <w:vAlign w:val="center"/>
        </w:tcPr>
        <w:p w14:paraId="4FF27957">
          <w:pPr>
            <w:pStyle w:val="9"/>
            <w:pBdr>
              <w:bottom w:val="none" w:color="auto" w:sz="0" w:space="0"/>
            </w:pBdr>
            <w:rPr>
              <w:rFonts w:ascii="微软雅黑" w:hAnsi="微软雅黑" w:eastAsia="微软雅黑"/>
            </w:rPr>
          </w:pPr>
          <w:r>
            <w:rPr>
              <w:rFonts w:hint="eastAsia" w:ascii="微软雅黑" w:hAnsi="微软雅黑" w:eastAsia="微软雅黑"/>
            </w:rPr>
            <w:t>B0</w:t>
          </w:r>
        </w:p>
      </w:tc>
    </w:tr>
  </w:tbl>
  <w:p w14:paraId="59B12D4F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31808AF"/>
    <w:multiLevelType w:val="multilevel"/>
    <w:tmpl w:val="531808AF"/>
    <w:lvl w:ilvl="0" w:tentative="0">
      <w:start w:val="4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M1OTdiM2YxNjMzNGM1MGM0ZWYwNWQ5MzIxNDUyNGIifQ=="/>
  </w:docVars>
  <w:rsids>
    <w:rsidRoot w:val="00637C3F"/>
    <w:rsid w:val="000013D5"/>
    <w:rsid w:val="000019FD"/>
    <w:rsid w:val="00002617"/>
    <w:rsid w:val="0000411E"/>
    <w:rsid w:val="00004B87"/>
    <w:rsid w:val="00004FBF"/>
    <w:rsid w:val="00005188"/>
    <w:rsid w:val="0000555C"/>
    <w:rsid w:val="00005CB8"/>
    <w:rsid w:val="00006AE6"/>
    <w:rsid w:val="000072F9"/>
    <w:rsid w:val="0000779A"/>
    <w:rsid w:val="000100AA"/>
    <w:rsid w:val="00012BDA"/>
    <w:rsid w:val="00012F9D"/>
    <w:rsid w:val="00015C16"/>
    <w:rsid w:val="00016FDC"/>
    <w:rsid w:val="00017097"/>
    <w:rsid w:val="00021929"/>
    <w:rsid w:val="000223C8"/>
    <w:rsid w:val="0002577A"/>
    <w:rsid w:val="0002580D"/>
    <w:rsid w:val="00025BD1"/>
    <w:rsid w:val="00025E16"/>
    <w:rsid w:val="00025FCC"/>
    <w:rsid w:val="0002796E"/>
    <w:rsid w:val="0003233B"/>
    <w:rsid w:val="00032E1C"/>
    <w:rsid w:val="000336A4"/>
    <w:rsid w:val="0003571E"/>
    <w:rsid w:val="00035D5E"/>
    <w:rsid w:val="000362A2"/>
    <w:rsid w:val="0003720D"/>
    <w:rsid w:val="00037E82"/>
    <w:rsid w:val="000400A8"/>
    <w:rsid w:val="00040EDD"/>
    <w:rsid w:val="00040F46"/>
    <w:rsid w:val="00041A7E"/>
    <w:rsid w:val="00041E13"/>
    <w:rsid w:val="0004206D"/>
    <w:rsid w:val="0004224A"/>
    <w:rsid w:val="0004271E"/>
    <w:rsid w:val="00042EC0"/>
    <w:rsid w:val="00042F42"/>
    <w:rsid w:val="00043EE5"/>
    <w:rsid w:val="00044060"/>
    <w:rsid w:val="000449EE"/>
    <w:rsid w:val="00047037"/>
    <w:rsid w:val="00050B40"/>
    <w:rsid w:val="00051389"/>
    <w:rsid w:val="000529AF"/>
    <w:rsid w:val="00053450"/>
    <w:rsid w:val="000551EF"/>
    <w:rsid w:val="00055F68"/>
    <w:rsid w:val="00056222"/>
    <w:rsid w:val="000564C7"/>
    <w:rsid w:val="00056B5D"/>
    <w:rsid w:val="0005704A"/>
    <w:rsid w:val="0005731B"/>
    <w:rsid w:val="0005756E"/>
    <w:rsid w:val="000577BF"/>
    <w:rsid w:val="000604B9"/>
    <w:rsid w:val="000607FF"/>
    <w:rsid w:val="00062070"/>
    <w:rsid w:val="000637D9"/>
    <w:rsid w:val="00063D41"/>
    <w:rsid w:val="000652DD"/>
    <w:rsid w:val="00070056"/>
    <w:rsid w:val="0007160E"/>
    <w:rsid w:val="00071863"/>
    <w:rsid w:val="000729BE"/>
    <w:rsid w:val="00072CCC"/>
    <w:rsid w:val="000736B2"/>
    <w:rsid w:val="00073910"/>
    <w:rsid w:val="00075471"/>
    <w:rsid w:val="00075AAD"/>
    <w:rsid w:val="000775D6"/>
    <w:rsid w:val="00080919"/>
    <w:rsid w:val="000818A0"/>
    <w:rsid w:val="00082493"/>
    <w:rsid w:val="000846FE"/>
    <w:rsid w:val="00085924"/>
    <w:rsid w:val="00085C34"/>
    <w:rsid w:val="00086C1A"/>
    <w:rsid w:val="000871D4"/>
    <w:rsid w:val="00087BE7"/>
    <w:rsid w:val="00087D17"/>
    <w:rsid w:val="00090A32"/>
    <w:rsid w:val="000916E1"/>
    <w:rsid w:val="00091923"/>
    <w:rsid w:val="000924F5"/>
    <w:rsid w:val="00092A6C"/>
    <w:rsid w:val="00094141"/>
    <w:rsid w:val="00095112"/>
    <w:rsid w:val="00095629"/>
    <w:rsid w:val="00095742"/>
    <w:rsid w:val="00097144"/>
    <w:rsid w:val="00097F60"/>
    <w:rsid w:val="000A0A33"/>
    <w:rsid w:val="000A14A2"/>
    <w:rsid w:val="000A17DD"/>
    <w:rsid w:val="000A1AC2"/>
    <w:rsid w:val="000A3AFD"/>
    <w:rsid w:val="000A4470"/>
    <w:rsid w:val="000A5D72"/>
    <w:rsid w:val="000A6C4F"/>
    <w:rsid w:val="000A75BC"/>
    <w:rsid w:val="000B0310"/>
    <w:rsid w:val="000B1C33"/>
    <w:rsid w:val="000B2258"/>
    <w:rsid w:val="000B35C0"/>
    <w:rsid w:val="000B541B"/>
    <w:rsid w:val="000B576F"/>
    <w:rsid w:val="000B5BAC"/>
    <w:rsid w:val="000B5C22"/>
    <w:rsid w:val="000B5D06"/>
    <w:rsid w:val="000B6629"/>
    <w:rsid w:val="000B6EF5"/>
    <w:rsid w:val="000B75AF"/>
    <w:rsid w:val="000B7864"/>
    <w:rsid w:val="000B7986"/>
    <w:rsid w:val="000B7AD8"/>
    <w:rsid w:val="000B7E4A"/>
    <w:rsid w:val="000B7EEF"/>
    <w:rsid w:val="000C1667"/>
    <w:rsid w:val="000C1757"/>
    <w:rsid w:val="000C2B25"/>
    <w:rsid w:val="000C2C45"/>
    <w:rsid w:val="000C3A3C"/>
    <w:rsid w:val="000C4A1D"/>
    <w:rsid w:val="000C50A0"/>
    <w:rsid w:val="000C6BDF"/>
    <w:rsid w:val="000C6BF1"/>
    <w:rsid w:val="000C74B1"/>
    <w:rsid w:val="000C76B5"/>
    <w:rsid w:val="000C7A3D"/>
    <w:rsid w:val="000C7F37"/>
    <w:rsid w:val="000D15A0"/>
    <w:rsid w:val="000D15B1"/>
    <w:rsid w:val="000D15D3"/>
    <w:rsid w:val="000D17CB"/>
    <w:rsid w:val="000D1F46"/>
    <w:rsid w:val="000D39ED"/>
    <w:rsid w:val="000D3F2B"/>
    <w:rsid w:val="000D42E7"/>
    <w:rsid w:val="000D49F9"/>
    <w:rsid w:val="000D50F0"/>
    <w:rsid w:val="000D5FB7"/>
    <w:rsid w:val="000D62C0"/>
    <w:rsid w:val="000D6672"/>
    <w:rsid w:val="000E034A"/>
    <w:rsid w:val="000E4627"/>
    <w:rsid w:val="000E4FF9"/>
    <w:rsid w:val="000E7C41"/>
    <w:rsid w:val="000F046D"/>
    <w:rsid w:val="000F0BC0"/>
    <w:rsid w:val="000F2114"/>
    <w:rsid w:val="000F3310"/>
    <w:rsid w:val="000F5EB2"/>
    <w:rsid w:val="000F790B"/>
    <w:rsid w:val="0010142F"/>
    <w:rsid w:val="00101456"/>
    <w:rsid w:val="00101C54"/>
    <w:rsid w:val="00102B61"/>
    <w:rsid w:val="0010462B"/>
    <w:rsid w:val="00104E1A"/>
    <w:rsid w:val="001054BD"/>
    <w:rsid w:val="00105CE1"/>
    <w:rsid w:val="001066F5"/>
    <w:rsid w:val="00110B85"/>
    <w:rsid w:val="00116E0C"/>
    <w:rsid w:val="001202CB"/>
    <w:rsid w:val="0012067C"/>
    <w:rsid w:val="001214AB"/>
    <w:rsid w:val="001226A3"/>
    <w:rsid w:val="00124FE4"/>
    <w:rsid w:val="001255E5"/>
    <w:rsid w:val="00126C69"/>
    <w:rsid w:val="001272FA"/>
    <w:rsid w:val="00127408"/>
    <w:rsid w:val="00127540"/>
    <w:rsid w:val="00130B9D"/>
    <w:rsid w:val="0013149B"/>
    <w:rsid w:val="00131A30"/>
    <w:rsid w:val="00132836"/>
    <w:rsid w:val="00133404"/>
    <w:rsid w:val="00134B3F"/>
    <w:rsid w:val="00135620"/>
    <w:rsid w:val="00135C38"/>
    <w:rsid w:val="0013612C"/>
    <w:rsid w:val="00136D28"/>
    <w:rsid w:val="001373C0"/>
    <w:rsid w:val="00137C8D"/>
    <w:rsid w:val="00140D82"/>
    <w:rsid w:val="001413EA"/>
    <w:rsid w:val="00141507"/>
    <w:rsid w:val="001425C4"/>
    <w:rsid w:val="00144BA8"/>
    <w:rsid w:val="00146620"/>
    <w:rsid w:val="001516C7"/>
    <w:rsid w:val="0015173C"/>
    <w:rsid w:val="00151FD7"/>
    <w:rsid w:val="001556E1"/>
    <w:rsid w:val="001574EE"/>
    <w:rsid w:val="00161FCE"/>
    <w:rsid w:val="00162329"/>
    <w:rsid w:val="00163C64"/>
    <w:rsid w:val="001655D9"/>
    <w:rsid w:val="0016642B"/>
    <w:rsid w:val="00166529"/>
    <w:rsid w:val="00171A34"/>
    <w:rsid w:val="00171DBA"/>
    <w:rsid w:val="00172C23"/>
    <w:rsid w:val="00172F0B"/>
    <w:rsid w:val="00173CCF"/>
    <w:rsid w:val="00174DD3"/>
    <w:rsid w:val="00174E41"/>
    <w:rsid w:val="00175C09"/>
    <w:rsid w:val="00177BDD"/>
    <w:rsid w:val="00177C96"/>
    <w:rsid w:val="001808D2"/>
    <w:rsid w:val="00181B7A"/>
    <w:rsid w:val="001827D2"/>
    <w:rsid w:val="00184976"/>
    <w:rsid w:val="00186630"/>
    <w:rsid w:val="00187871"/>
    <w:rsid w:val="00187BF0"/>
    <w:rsid w:val="00191D76"/>
    <w:rsid w:val="00191DD9"/>
    <w:rsid w:val="00192242"/>
    <w:rsid w:val="0019299B"/>
    <w:rsid w:val="00193584"/>
    <w:rsid w:val="001945F6"/>
    <w:rsid w:val="001951A2"/>
    <w:rsid w:val="00195255"/>
    <w:rsid w:val="0019768A"/>
    <w:rsid w:val="00197C35"/>
    <w:rsid w:val="001A015D"/>
    <w:rsid w:val="001A1093"/>
    <w:rsid w:val="001A28C8"/>
    <w:rsid w:val="001A2CE5"/>
    <w:rsid w:val="001A562F"/>
    <w:rsid w:val="001A719D"/>
    <w:rsid w:val="001A7285"/>
    <w:rsid w:val="001B3A06"/>
    <w:rsid w:val="001B6109"/>
    <w:rsid w:val="001B6F4D"/>
    <w:rsid w:val="001B71B0"/>
    <w:rsid w:val="001C0386"/>
    <w:rsid w:val="001C10A1"/>
    <w:rsid w:val="001C1489"/>
    <w:rsid w:val="001C2ED3"/>
    <w:rsid w:val="001C444D"/>
    <w:rsid w:val="001C5891"/>
    <w:rsid w:val="001C5CF6"/>
    <w:rsid w:val="001D22C8"/>
    <w:rsid w:val="001D2E44"/>
    <w:rsid w:val="001D3145"/>
    <w:rsid w:val="001D3712"/>
    <w:rsid w:val="001D52D7"/>
    <w:rsid w:val="001D5624"/>
    <w:rsid w:val="001D5825"/>
    <w:rsid w:val="001D7C06"/>
    <w:rsid w:val="001E0262"/>
    <w:rsid w:val="001E078A"/>
    <w:rsid w:val="001E08F1"/>
    <w:rsid w:val="001E0B56"/>
    <w:rsid w:val="001E21BF"/>
    <w:rsid w:val="001E2D4A"/>
    <w:rsid w:val="001E508B"/>
    <w:rsid w:val="001E5247"/>
    <w:rsid w:val="001E5559"/>
    <w:rsid w:val="001E6013"/>
    <w:rsid w:val="001E6A54"/>
    <w:rsid w:val="001E6B63"/>
    <w:rsid w:val="001E7427"/>
    <w:rsid w:val="001E7AEE"/>
    <w:rsid w:val="001F02B8"/>
    <w:rsid w:val="001F19C0"/>
    <w:rsid w:val="001F1FBB"/>
    <w:rsid w:val="001F3068"/>
    <w:rsid w:val="001F454D"/>
    <w:rsid w:val="001F504F"/>
    <w:rsid w:val="001F53AF"/>
    <w:rsid w:val="001F5770"/>
    <w:rsid w:val="001F7532"/>
    <w:rsid w:val="001F76FA"/>
    <w:rsid w:val="002012AB"/>
    <w:rsid w:val="00202259"/>
    <w:rsid w:val="00202476"/>
    <w:rsid w:val="0020247A"/>
    <w:rsid w:val="002025E7"/>
    <w:rsid w:val="00203644"/>
    <w:rsid w:val="00203C7D"/>
    <w:rsid w:val="0020640E"/>
    <w:rsid w:val="00206665"/>
    <w:rsid w:val="00206685"/>
    <w:rsid w:val="00207EB1"/>
    <w:rsid w:val="002101E3"/>
    <w:rsid w:val="00210A88"/>
    <w:rsid w:val="00211732"/>
    <w:rsid w:val="00211BC0"/>
    <w:rsid w:val="00212091"/>
    <w:rsid w:val="0021209D"/>
    <w:rsid w:val="00212DCD"/>
    <w:rsid w:val="002132EA"/>
    <w:rsid w:val="0021361C"/>
    <w:rsid w:val="002142B9"/>
    <w:rsid w:val="002146FF"/>
    <w:rsid w:val="00215898"/>
    <w:rsid w:val="00217BED"/>
    <w:rsid w:val="0022025D"/>
    <w:rsid w:val="00221A52"/>
    <w:rsid w:val="00221F5D"/>
    <w:rsid w:val="00222125"/>
    <w:rsid w:val="00223048"/>
    <w:rsid w:val="00227462"/>
    <w:rsid w:val="00231011"/>
    <w:rsid w:val="0023182F"/>
    <w:rsid w:val="00233EB9"/>
    <w:rsid w:val="00233F51"/>
    <w:rsid w:val="002343E3"/>
    <w:rsid w:val="0023529D"/>
    <w:rsid w:val="00235A3A"/>
    <w:rsid w:val="00240084"/>
    <w:rsid w:val="00240253"/>
    <w:rsid w:val="00240843"/>
    <w:rsid w:val="00241663"/>
    <w:rsid w:val="00241DB3"/>
    <w:rsid w:val="0024324B"/>
    <w:rsid w:val="002432C1"/>
    <w:rsid w:val="002439D6"/>
    <w:rsid w:val="00246801"/>
    <w:rsid w:val="002471AE"/>
    <w:rsid w:val="00247BFF"/>
    <w:rsid w:val="002504DF"/>
    <w:rsid w:val="00251B1E"/>
    <w:rsid w:val="00253400"/>
    <w:rsid w:val="002552FA"/>
    <w:rsid w:val="002565E7"/>
    <w:rsid w:val="00256986"/>
    <w:rsid w:val="002576E4"/>
    <w:rsid w:val="00261076"/>
    <w:rsid w:val="002613D7"/>
    <w:rsid w:val="00262204"/>
    <w:rsid w:val="00262BA9"/>
    <w:rsid w:val="00262E10"/>
    <w:rsid w:val="00266A61"/>
    <w:rsid w:val="00267D4B"/>
    <w:rsid w:val="00270971"/>
    <w:rsid w:val="00273384"/>
    <w:rsid w:val="00273F1B"/>
    <w:rsid w:val="00275F85"/>
    <w:rsid w:val="00276B44"/>
    <w:rsid w:val="00276EDA"/>
    <w:rsid w:val="002773C9"/>
    <w:rsid w:val="00281620"/>
    <w:rsid w:val="0028358C"/>
    <w:rsid w:val="00283DF5"/>
    <w:rsid w:val="00284962"/>
    <w:rsid w:val="002863CF"/>
    <w:rsid w:val="002916AA"/>
    <w:rsid w:val="00293251"/>
    <w:rsid w:val="0029377A"/>
    <w:rsid w:val="00293BDF"/>
    <w:rsid w:val="00296239"/>
    <w:rsid w:val="00296501"/>
    <w:rsid w:val="002A001F"/>
    <w:rsid w:val="002A04B3"/>
    <w:rsid w:val="002A1485"/>
    <w:rsid w:val="002A14DB"/>
    <w:rsid w:val="002A14F3"/>
    <w:rsid w:val="002A4065"/>
    <w:rsid w:val="002A5D8A"/>
    <w:rsid w:val="002A68DD"/>
    <w:rsid w:val="002B0415"/>
    <w:rsid w:val="002B0481"/>
    <w:rsid w:val="002B050F"/>
    <w:rsid w:val="002B16A2"/>
    <w:rsid w:val="002B1D3F"/>
    <w:rsid w:val="002B3B0B"/>
    <w:rsid w:val="002B4E20"/>
    <w:rsid w:val="002B5AF0"/>
    <w:rsid w:val="002B6098"/>
    <w:rsid w:val="002B64BD"/>
    <w:rsid w:val="002C0629"/>
    <w:rsid w:val="002C0672"/>
    <w:rsid w:val="002C0CDF"/>
    <w:rsid w:val="002C0D9A"/>
    <w:rsid w:val="002C2A8A"/>
    <w:rsid w:val="002C2C7A"/>
    <w:rsid w:val="002C36E6"/>
    <w:rsid w:val="002C4AC8"/>
    <w:rsid w:val="002C5C5E"/>
    <w:rsid w:val="002C7239"/>
    <w:rsid w:val="002D0DEC"/>
    <w:rsid w:val="002D4525"/>
    <w:rsid w:val="002D4715"/>
    <w:rsid w:val="002D5354"/>
    <w:rsid w:val="002D5417"/>
    <w:rsid w:val="002D5E12"/>
    <w:rsid w:val="002E101C"/>
    <w:rsid w:val="002E1408"/>
    <w:rsid w:val="002E36F5"/>
    <w:rsid w:val="002E38AC"/>
    <w:rsid w:val="002E4742"/>
    <w:rsid w:val="002E6FC2"/>
    <w:rsid w:val="002E7E2F"/>
    <w:rsid w:val="002E7EFB"/>
    <w:rsid w:val="002F0FC4"/>
    <w:rsid w:val="002F15E6"/>
    <w:rsid w:val="002F170E"/>
    <w:rsid w:val="002F2A50"/>
    <w:rsid w:val="002F6676"/>
    <w:rsid w:val="002F6687"/>
    <w:rsid w:val="002F68A7"/>
    <w:rsid w:val="002F713B"/>
    <w:rsid w:val="002F7EB8"/>
    <w:rsid w:val="00301C40"/>
    <w:rsid w:val="00302677"/>
    <w:rsid w:val="00305201"/>
    <w:rsid w:val="003064AA"/>
    <w:rsid w:val="00306C26"/>
    <w:rsid w:val="00306C49"/>
    <w:rsid w:val="0031034B"/>
    <w:rsid w:val="0031096C"/>
    <w:rsid w:val="00310E55"/>
    <w:rsid w:val="00310FEE"/>
    <w:rsid w:val="0031133C"/>
    <w:rsid w:val="003122B6"/>
    <w:rsid w:val="00312BCB"/>
    <w:rsid w:val="00313156"/>
    <w:rsid w:val="00313D8F"/>
    <w:rsid w:val="00314DB9"/>
    <w:rsid w:val="003153B6"/>
    <w:rsid w:val="00316143"/>
    <w:rsid w:val="00320520"/>
    <w:rsid w:val="00321CAD"/>
    <w:rsid w:val="00322B87"/>
    <w:rsid w:val="00323B6E"/>
    <w:rsid w:val="003246EC"/>
    <w:rsid w:val="00325C01"/>
    <w:rsid w:val="00326873"/>
    <w:rsid w:val="003269EE"/>
    <w:rsid w:val="00326C6A"/>
    <w:rsid w:val="00330721"/>
    <w:rsid w:val="00333413"/>
    <w:rsid w:val="00336654"/>
    <w:rsid w:val="00336AE9"/>
    <w:rsid w:val="003377FA"/>
    <w:rsid w:val="00337BF1"/>
    <w:rsid w:val="00340648"/>
    <w:rsid w:val="00340BFF"/>
    <w:rsid w:val="00340EC5"/>
    <w:rsid w:val="003419E4"/>
    <w:rsid w:val="0034296F"/>
    <w:rsid w:val="00343AB3"/>
    <w:rsid w:val="00343AB8"/>
    <w:rsid w:val="00346F12"/>
    <w:rsid w:val="00350C4D"/>
    <w:rsid w:val="00350ECD"/>
    <w:rsid w:val="00352DAF"/>
    <w:rsid w:val="00352F9F"/>
    <w:rsid w:val="00352FD7"/>
    <w:rsid w:val="00353195"/>
    <w:rsid w:val="003542AF"/>
    <w:rsid w:val="00356B0F"/>
    <w:rsid w:val="00356DA1"/>
    <w:rsid w:val="00356E1B"/>
    <w:rsid w:val="00356E50"/>
    <w:rsid w:val="00357615"/>
    <w:rsid w:val="00361565"/>
    <w:rsid w:val="003616B7"/>
    <w:rsid w:val="00361B43"/>
    <w:rsid w:val="0036268A"/>
    <w:rsid w:val="0036364F"/>
    <w:rsid w:val="00363B68"/>
    <w:rsid w:val="00365024"/>
    <w:rsid w:val="00366E61"/>
    <w:rsid w:val="00370ABC"/>
    <w:rsid w:val="00373CCC"/>
    <w:rsid w:val="00376239"/>
    <w:rsid w:val="00377791"/>
    <w:rsid w:val="00377B62"/>
    <w:rsid w:val="00382431"/>
    <w:rsid w:val="003835E1"/>
    <w:rsid w:val="00384385"/>
    <w:rsid w:val="00384DCA"/>
    <w:rsid w:val="00385EF9"/>
    <w:rsid w:val="003866C2"/>
    <w:rsid w:val="00386B37"/>
    <w:rsid w:val="003900BD"/>
    <w:rsid w:val="00390CE1"/>
    <w:rsid w:val="00391905"/>
    <w:rsid w:val="00395704"/>
    <w:rsid w:val="00396D76"/>
    <w:rsid w:val="0039762A"/>
    <w:rsid w:val="00397AFD"/>
    <w:rsid w:val="003A02A3"/>
    <w:rsid w:val="003A38B3"/>
    <w:rsid w:val="003A38C9"/>
    <w:rsid w:val="003A41D7"/>
    <w:rsid w:val="003A53C1"/>
    <w:rsid w:val="003A5669"/>
    <w:rsid w:val="003A57A8"/>
    <w:rsid w:val="003A7C34"/>
    <w:rsid w:val="003B04CE"/>
    <w:rsid w:val="003B0CBD"/>
    <w:rsid w:val="003B1726"/>
    <w:rsid w:val="003B252C"/>
    <w:rsid w:val="003B38CB"/>
    <w:rsid w:val="003B55C0"/>
    <w:rsid w:val="003B62C2"/>
    <w:rsid w:val="003C087B"/>
    <w:rsid w:val="003C094E"/>
    <w:rsid w:val="003C0C8B"/>
    <w:rsid w:val="003C1697"/>
    <w:rsid w:val="003C3FEB"/>
    <w:rsid w:val="003C51EE"/>
    <w:rsid w:val="003C67A2"/>
    <w:rsid w:val="003C7933"/>
    <w:rsid w:val="003D084B"/>
    <w:rsid w:val="003D1409"/>
    <w:rsid w:val="003D1D1F"/>
    <w:rsid w:val="003D1DA1"/>
    <w:rsid w:val="003D1F89"/>
    <w:rsid w:val="003D2C7A"/>
    <w:rsid w:val="003D344A"/>
    <w:rsid w:val="003D3E37"/>
    <w:rsid w:val="003D58AE"/>
    <w:rsid w:val="003D77C2"/>
    <w:rsid w:val="003E0668"/>
    <w:rsid w:val="003E072B"/>
    <w:rsid w:val="003E3542"/>
    <w:rsid w:val="003E502A"/>
    <w:rsid w:val="003E5999"/>
    <w:rsid w:val="003E62F6"/>
    <w:rsid w:val="003E6398"/>
    <w:rsid w:val="003E6A8C"/>
    <w:rsid w:val="003F1A0A"/>
    <w:rsid w:val="003F1DF5"/>
    <w:rsid w:val="003F3689"/>
    <w:rsid w:val="003F3817"/>
    <w:rsid w:val="003F7755"/>
    <w:rsid w:val="00400E5B"/>
    <w:rsid w:val="00401C13"/>
    <w:rsid w:val="004033F2"/>
    <w:rsid w:val="004034CE"/>
    <w:rsid w:val="00403C66"/>
    <w:rsid w:val="0040516F"/>
    <w:rsid w:val="00406169"/>
    <w:rsid w:val="00406502"/>
    <w:rsid w:val="00406E5C"/>
    <w:rsid w:val="0041047A"/>
    <w:rsid w:val="004113F0"/>
    <w:rsid w:val="00412802"/>
    <w:rsid w:val="00412FC9"/>
    <w:rsid w:val="004149E6"/>
    <w:rsid w:val="004167FA"/>
    <w:rsid w:val="00417063"/>
    <w:rsid w:val="00417378"/>
    <w:rsid w:val="0041756B"/>
    <w:rsid w:val="00420372"/>
    <w:rsid w:val="00420E23"/>
    <w:rsid w:val="00422B96"/>
    <w:rsid w:val="00424E43"/>
    <w:rsid w:val="0042518A"/>
    <w:rsid w:val="00425675"/>
    <w:rsid w:val="00425BCD"/>
    <w:rsid w:val="00426D18"/>
    <w:rsid w:val="00427546"/>
    <w:rsid w:val="00427ABD"/>
    <w:rsid w:val="00430D3F"/>
    <w:rsid w:val="00431919"/>
    <w:rsid w:val="00432259"/>
    <w:rsid w:val="004322AE"/>
    <w:rsid w:val="00434BE8"/>
    <w:rsid w:val="00434F26"/>
    <w:rsid w:val="004353F0"/>
    <w:rsid w:val="00435ADF"/>
    <w:rsid w:val="00435FE8"/>
    <w:rsid w:val="00436BE6"/>
    <w:rsid w:val="00437152"/>
    <w:rsid w:val="0043719D"/>
    <w:rsid w:val="004372AF"/>
    <w:rsid w:val="00437565"/>
    <w:rsid w:val="004378C5"/>
    <w:rsid w:val="00437D22"/>
    <w:rsid w:val="00443679"/>
    <w:rsid w:val="00443BAC"/>
    <w:rsid w:val="004445C7"/>
    <w:rsid w:val="0044593A"/>
    <w:rsid w:val="00445D1A"/>
    <w:rsid w:val="0045016E"/>
    <w:rsid w:val="00450D6E"/>
    <w:rsid w:val="00451CA9"/>
    <w:rsid w:val="00451F96"/>
    <w:rsid w:val="00452D7E"/>
    <w:rsid w:val="00452DF0"/>
    <w:rsid w:val="00453032"/>
    <w:rsid w:val="004536BE"/>
    <w:rsid w:val="00453D34"/>
    <w:rsid w:val="00455105"/>
    <w:rsid w:val="00455F25"/>
    <w:rsid w:val="004578C1"/>
    <w:rsid w:val="00457EED"/>
    <w:rsid w:val="00462EF3"/>
    <w:rsid w:val="00463C17"/>
    <w:rsid w:val="00463C30"/>
    <w:rsid w:val="0046591D"/>
    <w:rsid w:val="00465A2B"/>
    <w:rsid w:val="0046630A"/>
    <w:rsid w:val="00467791"/>
    <w:rsid w:val="00467D0C"/>
    <w:rsid w:val="0047049A"/>
    <w:rsid w:val="004716F0"/>
    <w:rsid w:val="00471C4E"/>
    <w:rsid w:val="00471F9A"/>
    <w:rsid w:val="00473CAB"/>
    <w:rsid w:val="00476CD6"/>
    <w:rsid w:val="00477486"/>
    <w:rsid w:val="00480F6A"/>
    <w:rsid w:val="00480FC5"/>
    <w:rsid w:val="0048117B"/>
    <w:rsid w:val="00482CB2"/>
    <w:rsid w:val="0048434F"/>
    <w:rsid w:val="00484C26"/>
    <w:rsid w:val="00486418"/>
    <w:rsid w:val="00487277"/>
    <w:rsid w:val="00487359"/>
    <w:rsid w:val="00491A12"/>
    <w:rsid w:val="00491C7F"/>
    <w:rsid w:val="00493387"/>
    <w:rsid w:val="004949C5"/>
    <w:rsid w:val="00494D75"/>
    <w:rsid w:val="00494EDD"/>
    <w:rsid w:val="00496451"/>
    <w:rsid w:val="00496A34"/>
    <w:rsid w:val="004A0415"/>
    <w:rsid w:val="004A20B9"/>
    <w:rsid w:val="004A352E"/>
    <w:rsid w:val="004A37CE"/>
    <w:rsid w:val="004A43A7"/>
    <w:rsid w:val="004A4FB6"/>
    <w:rsid w:val="004A73F3"/>
    <w:rsid w:val="004A7732"/>
    <w:rsid w:val="004B047C"/>
    <w:rsid w:val="004B329C"/>
    <w:rsid w:val="004B3461"/>
    <w:rsid w:val="004B4B8C"/>
    <w:rsid w:val="004B5C4B"/>
    <w:rsid w:val="004B7F17"/>
    <w:rsid w:val="004C1EEB"/>
    <w:rsid w:val="004C4C6B"/>
    <w:rsid w:val="004C4CE8"/>
    <w:rsid w:val="004C5B96"/>
    <w:rsid w:val="004C686D"/>
    <w:rsid w:val="004C718B"/>
    <w:rsid w:val="004C746A"/>
    <w:rsid w:val="004D0500"/>
    <w:rsid w:val="004D10F3"/>
    <w:rsid w:val="004D1D9C"/>
    <w:rsid w:val="004D1DCC"/>
    <w:rsid w:val="004D3314"/>
    <w:rsid w:val="004D3999"/>
    <w:rsid w:val="004D3DF2"/>
    <w:rsid w:val="004D60EF"/>
    <w:rsid w:val="004D6373"/>
    <w:rsid w:val="004E00C6"/>
    <w:rsid w:val="004E0A60"/>
    <w:rsid w:val="004E261C"/>
    <w:rsid w:val="004E480F"/>
    <w:rsid w:val="004E4BFC"/>
    <w:rsid w:val="004E52FE"/>
    <w:rsid w:val="004E7599"/>
    <w:rsid w:val="004E7D8C"/>
    <w:rsid w:val="004F428A"/>
    <w:rsid w:val="004F5398"/>
    <w:rsid w:val="004F6116"/>
    <w:rsid w:val="004F6642"/>
    <w:rsid w:val="004F79F6"/>
    <w:rsid w:val="005001A2"/>
    <w:rsid w:val="00501050"/>
    <w:rsid w:val="00502359"/>
    <w:rsid w:val="00502C9A"/>
    <w:rsid w:val="00502D20"/>
    <w:rsid w:val="005033E5"/>
    <w:rsid w:val="00505645"/>
    <w:rsid w:val="00505882"/>
    <w:rsid w:val="0051082A"/>
    <w:rsid w:val="00511495"/>
    <w:rsid w:val="00512AE5"/>
    <w:rsid w:val="00513B2F"/>
    <w:rsid w:val="00513C18"/>
    <w:rsid w:val="00514442"/>
    <w:rsid w:val="00517C4B"/>
    <w:rsid w:val="00520316"/>
    <w:rsid w:val="0052161D"/>
    <w:rsid w:val="00521728"/>
    <w:rsid w:val="00522E69"/>
    <w:rsid w:val="005230DA"/>
    <w:rsid w:val="005235D2"/>
    <w:rsid w:val="005259F7"/>
    <w:rsid w:val="005275ED"/>
    <w:rsid w:val="00530910"/>
    <w:rsid w:val="00531E2E"/>
    <w:rsid w:val="00533F8F"/>
    <w:rsid w:val="00535B7D"/>
    <w:rsid w:val="005366DE"/>
    <w:rsid w:val="00536728"/>
    <w:rsid w:val="00537C1A"/>
    <w:rsid w:val="00541766"/>
    <w:rsid w:val="00542ED9"/>
    <w:rsid w:val="005433D2"/>
    <w:rsid w:val="005447B0"/>
    <w:rsid w:val="00545747"/>
    <w:rsid w:val="00545FDA"/>
    <w:rsid w:val="00546800"/>
    <w:rsid w:val="005470F9"/>
    <w:rsid w:val="005479F9"/>
    <w:rsid w:val="00550597"/>
    <w:rsid w:val="005505AA"/>
    <w:rsid w:val="00550676"/>
    <w:rsid w:val="00551B3F"/>
    <w:rsid w:val="00552404"/>
    <w:rsid w:val="00553AFB"/>
    <w:rsid w:val="00553DBD"/>
    <w:rsid w:val="00554BC7"/>
    <w:rsid w:val="005559B0"/>
    <w:rsid w:val="00555F0F"/>
    <w:rsid w:val="0055601B"/>
    <w:rsid w:val="005608EF"/>
    <w:rsid w:val="00562351"/>
    <w:rsid w:val="00563908"/>
    <w:rsid w:val="005641FE"/>
    <w:rsid w:val="005675D8"/>
    <w:rsid w:val="0057286C"/>
    <w:rsid w:val="00572C47"/>
    <w:rsid w:val="0057305B"/>
    <w:rsid w:val="005737A0"/>
    <w:rsid w:val="005737FC"/>
    <w:rsid w:val="00575A43"/>
    <w:rsid w:val="00576341"/>
    <w:rsid w:val="0057697C"/>
    <w:rsid w:val="00576E16"/>
    <w:rsid w:val="00577C39"/>
    <w:rsid w:val="00580D58"/>
    <w:rsid w:val="005847FB"/>
    <w:rsid w:val="00584B6C"/>
    <w:rsid w:val="0058619B"/>
    <w:rsid w:val="00586921"/>
    <w:rsid w:val="005870D0"/>
    <w:rsid w:val="00591187"/>
    <w:rsid w:val="005921DB"/>
    <w:rsid w:val="0059349F"/>
    <w:rsid w:val="00593F51"/>
    <w:rsid w:val="00594997"/>
    <w:rsid w:val="00594FDA"/>
    <w:rsid w:val="005957D4"/>
    <w:rsid w:val="00595A67"/>
    <w:rsid w:val="005A1C32"/>
    <w:rsid w:val="005A3B1E"/>
    <w:rsid w:val="005A3C39"/>
    <w:rsid w:val="005A3CD3"/>
    <w:rsid w:val="005A499D"/>
    <w:rsid w:val="005A4D42"/>
    <w:rsid w:val="005A52C9"/>
    <w:rsid w:val="005A73B9"/>
    <w:rsid w:val="005B09F2"/>
    <w:rsid w:val="005B16C0"/>
    <w:rsid w:val="005B2485"/>
    <w:rsid w:val="005B27EC"/>
    <w:rsid w:val="005B31FA"/>
    <w:rsid w:val="005B32E8"/>
    <w:rsid w:val="005B3C0D"/>
    <w:rsid w:val="005B48CF"/>
    <w:rsid w:val="005B4DC9"/>
    <w:rsid w:val="005B7246"/>
    <w:rsid w:val="005B7824"/>
    <w:rsid w:val="005C1613"/>
    <w:rsid w:val="005C188D"/>
    <w:rsid w:val="005C1E37"/>
    <w:rsid w:val="005C229A"/>
    <w:rsid w:val="005C2F2F"/>
    <w:rsid w:val="005C3781"/>
    <w:rsid w:val="005C3956"/>
    <w:rsid w:val="005C4EF9"/>
    <w:rsid w:val="005C6410"/>
    <w:rsid w:val="005C6849"/>
    <w:rsid w:val="005C74D3"/>
    <w:rsid w:val="005D1FA5"/>
    <w:rsid w:val="005D2279"/>
    <w:rsid w:val="005D2567"/>
    <w:rsid w:val="005D2D9E"/>
    <w:rsid w:val="005D2E7D"/>
    <w:rsid w:val="005D2F92"/>
    <w:rsid w:val="005D4803"/>
    <w:rsid w:val="005D51BC"/>
    <w:rsid w:val="005D668D"/>
    <w:rsid w:val="005D7A31"/>
    <w:rsid w:val="005E19AC"/>
    <w:rsid w:val="005E2A6C"/>
    <w:rsid w:val="005E2E02"/>
    <w:rsid w:val="005E398A"/>
    <w:rsid w:val="005E410C"/>
    <w:rsid w:val="005E4358"/>
    <w:rsid w:val="005E4677"/>
    <w:rsid w:val="005E5764"/>
    <w:rsid w:val="005E7111"/>
    <w:rsid w:val="005E7742"/>
    <w:rsid w:val="005E774A"/>
    <w:rsid w:val="005F0207"/>
    <w:rsid w:val="005F034D"/>
    <w:rsid w:val="005F060D"/>
    <w:rsid w:val="005F18DF"/>
    <w:rsid w:val="005F5B82"/>
    <w:rsid w:val="005F6B43"/>
    <w:rsid w:val="0060155C"/>
    <w:rsid w:val="00601FE7"/>
    <w:rsid w:val="00603237"/>
    <w:rsid w:val="0060398F"/>
    <w:rsid w:val="00604C4D"/>
    <w:rsid w:val="00605710"/>
    <w:rsid w:val="00606B91"/>
    <w:rsid w:val="006074FE"/>
    <w:rsid w:val="006105ED"/>
    <w:rsid w:val="00610B40"/>
    <w:rsid w:val="00610E38"/>
    <w:rsid w:val="00613955"/>
    <w:rsid w:val="00616C13"/>
    <w:rsid w:val="0062051F"/>
    <w:rsid w:val="00620583"/>
    <w:rsid w:val="00620D20"/>
    <w:rsid w:val="00620E39"/>
    <w:rsid w:val="00621707"/>
    <w:rsid w:val="00624A22"/>
    <w:rsid w:val="00624DCE"/>
    <w:rsid w:val="00627CE0"/>
    <w:rsid w:val="00630390"/>
    <w:rsid w:val="00630D15"/>
    <w:rsid w:val="00634237"/>
    <w:rsid w:val="00635BBA"/>
    <w:rsid w:val="006369D1"/>
    <w:rsid w:val="00637C12"/>
    <w:rsid w:val="00637C3F"/>
    <w:rsid w:val="0064013F"/>
    <w:rsid w:val="0064046D"/>
    <w:rsid w:val="00640FB4"/>
    <w:rsid w:val="00641780"/>
    <w:rsid w:val="006431D8"/>
    <w:rsid w:val="006431FE"/>
    <w:rsid w:val="0064446A"/>
    <w:rsid w:val="00645542"/>
    <w:rsid w:val="00645C9A"/>
    <w:rsid w:val="0064711B"/>
    <w:rsid w:val="00650FED"/>
    <w:rsid w:val="00652CDF"/>
    <w:rsid w:val="00653AF3"/>
    <w:rsid w:val="006563BD"/>
    <w:rsid w:val="006608A3"/>
    <w:rsid w:val="006617CA"/>
    <w:rsid w:val="00661DAD"/>
    <w:rsid w:val="00662074"/>
    <w:rsid w:val="006627B7"/>
    <w:rsid w:val="00663328"/>
    <w:rsid w:val="00663FE8"/>
    <w:rsid w:val="006645D8"/>
    <w:rsid w:val="006654EF"/>
    <w:rsid w:val="006656DA"/>
    <w:rsid w:val="006665FA"/>
    <w:rsid w:val="00667143"/>
    <w:rsid w:val="006673CC"/>
    <w:rsid w:val="0066766C"/>
    <w:rsid w:val="00667AE6"/>
    <w:rsid w:val="006713C3"/>
    <w:rsid w:val="006732D9"/>
    <w:rsid w:val="00676A77"/>
    <w:rsid w:val="00680BDB"/>
    <w:rsid w:val="0068155E"/>
    <w:rsid w:val="00682043"/>
    <w:rsid w:val="00682CBB"/>
    <w:rsid w:val="00683D3D"/>
    <w:rsid w:val="00683ECF"/>
    <w:rsid w:val="00684C91"/>
    <w:rsid w:val="006862A1"/>
    <w:rsid w:val="00686ABE"/>
    <w:rsid w:val="0068742E"/>
    <w:rsid w:val="00692693"/>
    <w:rsid w:val="006946E2"/>
    <w:rsid w:val="0069650F"/>
    <w:rsid w:val="0069674E"/>
    <w:rsid w:val="00696A8E"/>
    <w:rsid w:val="006A1893"/>
    <w:rsid w:val="006A2615"/>
    <w:rsid w:val="006A2B1F"/>
    <w:rsid w:val="006A31AD"/>
    <w:rsid w:val="006A6334"/>
    <w:rsid w:val="006A67A3"/>
    <w:rsid w:val="006B1655"/>
    <w:rsid w:val="006B34ED"/>
    <w:rsid w:val="006B5646"/>
    <w:rsid w:val="006B64DF"/>
    <w:rsid w:val="006C09B6"/>
    <w:rsid w:val="006C175D"/>
    <w:rsid w:val="006C27E0"/>
    <w:rsid w:val="006C395C"/>
    <w:rsid w:val="006C42DF"/>
    <w:rsid w:val="006C47E6"/>
    <w:rsid w:val="006C4948"/>
    <w:rsid w:val="006C4B2C"/>
    <w:rsid w:val="006C69A5"/>
    <w:rsid w:val="006C6EF8"/>
    <w:rsid w:val="006C73BF"/>
    <w:rsid w:val="006D083D"/>
    <w:rsid w:val="006D10D5"/>
    <w:rsid w:val="006D16B9"/>
    <w:rsid w:val="006D42B0"/>
    <w:rsid w:val="006D6F6F"/>
    <w:rsid w:val="006D76DE"/>
    <w:rsid w:val="006D77DA"/>
    <w:rsid w:val="006E0743"/>
    <w:rsid w:val="006E3335"/>
    <w:rsid w:val="006E3CC7"/>
    <w:rsid w:val="006E4C7D"/>
    <w:rsid w:val="006E50C4"/>
    <w:rsid w:val="006E629A"/>
    <w:rsid w:val="006E7BFC"/>
    <w:rsid w:val="006F1039"/>
    <w:rsid w:val="006F10B3"/>
    <w:rsid w:val="006F133A"/>
    <w:rsid w:val="006F2D1C"/>
    <w:rsid w:val="006F2F8E"/>
    <w:rsid w:val="006F3471"/>
    <w:rsid w:val="006F5322"/>
    <w:rsid w:val="006F5AAF"/>
    <w:rsid w:val="006F66D6"/>
    <w:rsid w:val="007006AC"/>
    <w:rsid w:val="00704026"/>
    <w:rsid w:val="007048C6"/>
    <w:rsid w:val="00705F61"/>
    <w:rsid w:val="0070644C"/>
    <w:rsid w:val="007068AE"/>
    <w:rsid w:val="00706B72"/>
    <w:rsid w:val="007078C8"/>
    <w:rsid w:val="00714BB5"/>
    <w:rsid w:val="00715570"/>
    <w:rsid w:val="00716B66"/>
    <w:rsid w:val="00716C02"/>
    <w:rsid w:val="00721EA2"/>
    <w:rsid w:val="00722746"/>
    <w:rsid w:val="00722924"/>
    <w:rsid w:val="00723452"/>
    <w:rsid w:val="007253F7"/>
    <w:rsid w:val="00725985"/>
    <w:rsid w:val="00726DF9"/>
    <w:rsid w:val="00730060"/>
    <w:rsid w:val="00731D39"/>
    <w:rsid w:val="00732610"/>
    <w:rsid w:val="00732CF7"/>
    <w:rsid w:val="00737845"/>
    <w:rsid w:val="00737C72"/>
    <w:rsid w:val="00740C6F"/>
    <w:rsid w:val="00745060"/>
    <w:rsid w:val="007459CC"/>
    <w:rsid w:val="007461CB"/>
    <w:rsid w:val="0074771C"/>
    <w:rsid w:val="00747946"/>
    <w:rsid w:val="007479C9"/>
    <w:rsid w:val="007519E3"/>
    <w:rsid w:val="007519EC"/>
    <w:rsid w:val="00753AD8"/>
    <w:rsid w:val="0075610F"/>
    <w:rsid w:val="007568D8"/>
    <w:rsid w:val="007607AA"/>
    <w:rsid w:val="007612B8"/>
    <w:rsid w:val="0076402C"/>
    <w:rsid w:val="00764191"/>
    <w:rsid w:val="00764A6E"/>
    <w:rsid w:val="007662EE"/>
    <w:rsid w:val="00767006"/>
    <w:rsid w:val="007707FD"/>
    <w:rsid w:val="00771973"/>
    <w:rsid w:val="00773F38"/>
    <w:rsid w:val="007750E9"/>
    <w:rsid w:val="00775B1B"/>
    <w:rsid w:val="00775C23"/>
    <w:rsid w:val="0077767B"/>
    <w:rsid w:val="007839C7"/>
    <w:rsid w:val="00783C91"/>
    <w:rsid w:val="00784054"/>
    <w:rsid w:val="00784C0C"/>
    <w:rsid w:val="0078606B"/>
    <w:rsid w:val="00786D02"/>
    <w:rsid w:val="00790A2A"/>
    <w:rsid w:val="00790B9F"/>
    <w:rsid w:val="00790BED"/>
    <w:rsid w:val="00790D6C"/>
    <w:rsid w:val="00791E57"/>
    <w:rsid w:val="007929A0"/>
    <w:rsid w:val="00793AA3"/>
    <w:rsid w:val="00795603"/>
    <w:rsid w:val="00795711"/>
    <w:rsid w:val="00796875"/>
    <w:rsid w:val="00796B60"/>
    <w:rsid w:val="007973BB"/>
    <w:rsid w:val="007A02D2"/>
    <w:rsid w:val="007A308C"/>
    <w:rsid w:val="007A3A3E"/>
    <w:rsid w:val="007A3B7B"/>
    <w:rsid w:val="007A55E4"/>
    <w:rsid w:val="007A59BA"/>
    <w:rsid w:val="007A7130"/>
    <w:rsid w:val="007B0449"/>
    <w:rsid w:val="007B0775"/>
    <w:rsid w:val="007B15AF"/>
    <w:rsid w:val="007B1F4A"/>
    <w:rsid w:val="007B2F78"/>
    <w:rsid w:val="007B41FD"/>
    <w:rsid w:val="007B4262"/>
    <w:rsid w:val="007B46EA"/>
    <w:rsid w:val="007B4724"/>
    <w:rsid w:val="007B4F7D"/>
    <w:rsid w:val="007B613B"/>
    <w:rsid w:val="007B657C"/>
    <w:rsid w:val="007B662F"/>
    <w:rsid w:val="007B72BD"/>
    <w:rsid w:val="007B7C3B"/>
    <w:rsid w:val="007C073C"/>
    <w:rsid w:val="007C3B21"/>
    <w:rsid w:val="007C425B"/>
    <w:rsid w:val="007C5E46"/>
    <w:rsid w:val="007C7DC3"/>
    <w:rsid w:val="007D0EAA"/>
    <w:rsid w:val="007D27D5"/>
    <w:rsid w:val="007D3A9A"/>
    <w:rsid w:val="007D3EAB"/>
    <w:rsid w:val="007D4CFF"/>
    <w:rsid w:val="007D500A"/>
    <w:rsid w:val="007E01F1"/>
    <w:rsid w:val="007E0351"/>
    <w:rsid w:val="007E0DC7"/>
    <w:rsid w:val="007E11A7"/>
    <w:rsid w:val="007E1212"/>
    <w:rsid w:val="007E1DC8"/>
    <w:rsid w:val="007E23E9"/>
    <w:rsid w:val="007E62E3"/>
    <w:rsid w:val="007E651F"/>
    <w:rsid w:val="007E7CEF"/>
    <w:rsid w:val="007F01AD"/>
    <w:rsid w:val="007F394A"/>
    <w:rsid w:val="007F6E19"/>
    <w:rsid w:val="007F7D43"/>
    <w:rsid w:val="00800583"/>
    <w:rsid w:val="00800AC1"/>
    <w:rsid w:val="008014D8"/>
    <w:rsid w:val="00802640"/>
    <w:rsid w:val="008027EF"/>
    <w:rsid w:val="008029BE"/>
    <w:rsid w:val="00802AFE"/>
    <w:rsid w:val="00802D5A"/>
    <w:rsid w:val="00804205"/>
    <w:rsid w:val="00805108"/>
    <w:rsid w:val="00806031"/>
    <w:rsid w:val="00807CBC"/>
    <w:rsid w:val="008106E3"/>
    <w:rsid w:val="00810CA3"/>
    <w:rsid w:val="00810FDA"/>
    <w:rsid w:val="008113CE"/>
    <w:rsid w:val="00811BCE"/>
    <w:rsid w:val="008121E1"/>
    <w:rsid w:val="00813205"/>
    <w:rsid w:val="00814BAD"/>
    <w:rsid w:val="0081629E"/>
    <w:rsid w:val="00816C4E"/>
    <w:rsid w:val="00816F2F"/>
    <w:rsid w:val="00816F56"/>
    <w:rsid w:val="00820492"/>
    <w:rsid w:val="008224A6"/>
    <w:rsid w:val="008228A7"/>
    <w:rsid w:val="00822F37"/>
    <w:rsid w:val="008240EF"/>
    <w:rsid w:val="008245BA"/>
    <w:rsid w:val="00830A45"/>
    <w:rsid w:val="00832CB4"/>
    <w:rsid w:val="00832D6F"/>
    <w:rsid w:val="00833E5E"/>
    <w:rsid w:val="00836113"/>
    <w:rsid w:val="00836FC4"/>
    <w:rsid w:val="0084003A"/>
    <w:rsid w:val="0084151B"/>
    <w:rsid w:val="0084277A"/>
    <w:rsid w:val="00843BE4"/>
    <w:rsid w:val="00844253"/>
    <w:rsid w:val="008447E9"/>
    <w:rsid w:val="00844E80"/>
    <w:rsid w:val="00846213"/>
    <w:rsid w:val="008474B3"/>
    <w:rsid w:val="00847741"/>
    <w:rsid w:val="008506D1"/>
    <w:rsid w:val="00851461"/>
    <w:rsid w:val="00851C44"/>
    <w:rsid w:val="0085229F"/>
    <w:rsid w:val="00852A11"/>
    <w:rsid w:val="008533B3"/>
    <w:rsid w:val="0085538A"/>
    <w:rsid w:val="008559D5"/>
    <w:rsid w:val="00856098"/>
    <w:rsid w:val="0086012F"/>
    <w:rsid w:val="00861107"/>
    <w:rsid w:val="00861DBF"/>
    <w:rsid w:val="00862974"/>
    <w:rsid w:val="008652CD"/>
    <w:rsid w:val="0086605E"/>
    <w:rsid w:val="00866C3A"/>
    <w:rsid w:val="00867075"/>
    <w:rsid w:val="00870605"/>
    <w:rsid w:val="00870651"/>
    <w:rsid w:val="00870E8E"/>
    <w:rsid w:val="008743F7"/>
    <w:rsid w:val="008752A6"/>
    <w:rsid w:val="00875B4C"/>
    <w:rsid w:val="00875EB6"/>
    <w:rsid w:val="00876091"/>
    <w:rsid w:val="008769F0"/>
    <w:rsid w:val="00876B34"/>
    <w:rsid w:val="008775F4"/>
    <w:rsid w:val="00877A39"/>
    <w:rsid w:val="008800C5"/>
    <w:rsid w:val="008815AE"/>
    <w:rsid w:val="00883AA2"/>
    <w:rsid w:val="00884370"/>
    <w:rsid w:val="00885F63"/>
    <w:rsid w:val="0088609F"/>
    <w:rsid w:val="0088681A"/>
    <w:rsid w:val="00887119"/>
    <w:rsid w:val="00887F8E"/>
    <w:rsid w:val="00891312"/>
    <w:rsid w:val="00891AEC"/>
    <w:rsid w:val="0089204B"/>
    <w:rsid w:val="0089348F"/>
    <w:rsid w:val="008936DB"/>
    <w:rsid w:val="00894E2E"/>
    <w:rsid w:val="00894EFF"/>
    <w:rsid w:val="008966F5"/>
    <w:rsid w:val="0089675A"/>
    <w:rsid w:val="0089696C"/>
    <w:rsid w:val="00896CA8"/>
    <w:rsid w:val="0089764F"/>
    <w:rsid w:val="008A2D0F"/>
    <w:rsid w:val="008A2D92"/>
    <w:rsid w:val="008A366E"/>
    <w:rsid w:val="008A3B73"/>
    <w:rsid w:val="008A5A27"/>
    <w:rsid w:val="008A5A7C"/>
    <w:rsid w:val="008A707C"/>
    <w:rsid w:val="008A7977"/>
    <w:rsid w:val="008A7E61"/>
    <w:rsid w:val="008B1986"/>
    <w:rsid w:val="008B3545"/>
    <w:rsid w:val="008B37CA"/>
    <w:rsid w:val="008B523D"/>
    <w:rsid w:val="008B6FB2"/>
    <w:rsid w:val="008B736A"/>
    <w:rsid w:val="008B796A"/>
    <w:rsid w:val="008C12A2"/>
    <w:rsid w:val="008C255B"/>
    <w:rsid w:val="008C32C8"/>
    <w:rsid w:val="008C35C2"/>
    <w:rsid w:val="008C4977"/>
    <w:rsid w:val="008C4ECA"/>
    <w:rsid w:val="008C6961"/>
    <w:rsid w:val="008C6F48"/>
    <w:rsid w:val="008D0B22"/>
    <w:rsid w:val="008D12A7"/>
    <w:rsid w:val="008D21DD"/>
    <w:rsid w:val="008D3E50"/>
    <w:rsid w:val="008D4216"/>
    <w:rsid w:val="008D4697"/>
    <w:rsid w:val="008D5E16"/>
    <w:rsid w:val="008D6F23"/>
    <w:rsid w:val="008E05A1"/>
    <w:rsid w:val="008E076A"/>
    <w:rsid w:val="008E4056"/>
    <w:rsid w:val="008E79A0"/>
    <w:rsid w:val="008F0FC7"/>
    <w:rsid w:val="008F2B70"/>
    <w:rsid w:val="008F3174"/>
    <w:rsid w:val="008F49DD"/>
    <w:rsid w:val="008F4C95"/>
    <w:rsid w:val="008F66FC"/>
    <w:rsid w:val="008F6F06"/>
    <w:rsid w:val="00900FCA"/>
    <w:rsid w:val="009014EA"/>
    <w:rsid w:val="0090354E"/>
    <w:rsid w:val="009040E0"/>
    <w:rsid w:val="00904D22"/>
    <w:rsid w:val="009070AB"/>
    <w:rsid w:val="00907F13"/>
    <w:rsid w:val="00910F8F"/>
    <w:rsid w:val="0091191B"/>
    <w:rsid w:val="009138FC"/>
    <w:rsid w:val="0091429F"/>
    <w:rsid w:val="00915164"/>
    <w:rsid w:val="00915457"/>
    <w:rsid w:val="00915ED8"/>
    <w:rsid w:val="00917B93"/>
    <w:rsid w:val="0092254E"/>
    <w:rsid w:val="00922D05"/>
    <w:rsid w:val="00923012"/>
    <w:rsid w:val="00923A4D"/>
    <w:rsid w:val="00923B15"/>
    <w:rsid w:val="00926FC0"/>
    <w:rsid w:val="00930934"/>
    <w:rsid w:val="00931391"/>
    <w:rsid w:val="009320AF"/>
    <w:rsid w:val="009325B7"/>
    <w:rsid w:val="00932C90"/>
    <w:rsid w:val="00932DA3"/>
    <w:rsid w:val="009339B6"/>
    <w:rsid w:val="00935D2D"/>
    <w:rsid w:val="00936A30"/>
    <w:rsid w:val="00936E21"/>
    <w:rsid w:val="00937256"/>
    <w:rsid w:val="009374F9"/>
    <w:rsid w:val="00937509"/>
    <w:rsid w:val="00937D68"/>
    <w:rsid w:val="009422A3"/>
    <w:rsid w:val="0094382D"/>
    <w:rsid w:val="00943E6E"/>
    <w:rsid w:val="00943FF0"/>
    <w:rsid w:val="00944F56"/>
    <w:rsid w:val="00946E5B"/>
    <w:rsid w:val="0094712D"/>
    <w:rsid w:val="00947A00"/>
    <w:rsid w:val="00947E15"/>
    <w:rsid w:val="00947EED"/>
    <w:rsid w:val="00950204"/>
    <w:rsid w:val="009505D3"/>
    <w:rsid w:val="00950785"/>
    <w:rsid w:val="00950CD3"/>
    <w:rsid w:val="00953A9E"/>
    <w:rsid w:val="00955246"/>
    <w:rsid w:val="00956723"/>
    <w:rsid w:val="009573BB"/>
    <w:rsid w:val="00957B4E"/>
    <w:rsid w:val="00957C12"/>
    <w:rsid w:val="00957EEF"/>
    <w:rsid w:val="00961654"/>
    <w:rsid w:val="0096271F"/>
    <w:rsid w:val="00962839"/>
    <w:rsid w:val="00963B0E"/>
    <w:rsid w:val="009647AF"/>
    <w:rsid w:val="00965552"/>
    <w:rsid w:val="0096586B"/>
    <w:rsid w:val="00970486"/>
    <w:rsid w:val="00970A77"/>
    <w:rsid w:val="00970D33"/>
    <w:rsid w:val="009719B4"/>
    <w:rsid w:val="009726C6"/>
    <w:rsid w:val="00973FFA"/>
    <w:rsid w:val="00974B1A"/>
    <w:rsid w:val="009755CB"/>
    <w:rsid w:val="00975D82"/>
    <w:rsid w:val="00976F41"/>
    <w:rsid w:val="0097728D"/>
    <w:rsid w:val="00977BA5"/>
    <w:rsid w:val="00980BC5"/>
    <w:rsid w:val="00981852"/>
    <w:rsid w:val="009819E5"/>
    <w:rsid w:val="00981F45"/>
    <w:rsid w:val="00982F79"/>
    <w:rsid w:val="00982FD0"/>
    <w:rsid w:val="00984CA5"/>
    <w:rsid w:val="00985980"/>
    <w:rsid w:val="00987194"/>
    <w:rsid w:val="00992564"/>
    <w:rsid w:val="009975A8"/>
    <w:rsid w:val="009A5300"/>
    <w:rsid w:val="009B0DAE"/>
    <w:rsid w:val="009B12E4"/>
    <w:rsid w:val="009B7BD1"/>
    <w:rsid w:val="009C02B2"/>
    <w:rsid w:val="009C12A3"/>
    <w:rsid w:val="009C1504"/>
    <w:rsid w:val="009C1647"/>
    <w:rsid w:val="009C39FA"/>
    <w:rsid w:val="009C4717"/>
    <w:rsid w:val="009C4BFE"/>
    <w:rsid w:val="009C5ACA"/>
    <w:rsid w:val="009C732E"/>
    <w:rsid w:val="009C7DDD"/>
    <w:rsid w:val="009C7F78"/>
    <w:rsid w:val="009D005F"/>
    <w:rsid w:val="009D01E6"/>
    <w:rsid w:val="009D0535"/>
    <w:rsid w:val="009D1B85"/>
    <w:rsid w:val="009D1E6D"/>
    <w:rsid w:val="009D22BB"/>
    <w:rsid w:val="009D2899"/>
    <w:rsid w:val="009D477A"/>
    <w:rsid w:val="009D4CBA"/>
    <w:rsid w:val="009D5C02"/>
    <w:rsid w:val="009D6BA0"/>
    <w:rsid w:val="009D70D4"/>
    <w:rsid w:val="009E2624"/>
    <w:rsid w:val="009E36D0"/>
    <w:rsid w:val="009E48A8"/>
    <w:rsid w:val="009E53DE"/>
    <w:rsid w:val="009E6CB3"/>
    <w:rsid w:val="009E6E93"/>
    <w:rsid w:val="009E71DA"/>
    <w:rsid w:val="009F0037"/>
    <w:rsid w:val="009F1CFB"/>
    <w:rsid w:val="009F25C6"/>
    <w:rsid w:val="009F57B5"/>
    <w:rsid w:val="009F5B2F"/>
    <w:rsid w:val="009F5CD3"/>
    <w:rsid w:val="009F6928"/>
    <w:rsid w:val="009F6C2D"/>
    <w:rsid w:val="009F729A"/>
    <w:rsid w:val="00A00A4C"/>
    <w:rsid w:val="00A012F2"/>
    <w:rsid w:val="00A01D17"/>
    <w:rsid w:val="00A02FD4"/>
    <w:rsid w:val="00A03E3F"/>
    <w:rsid w:val="00A059C4"/>
    <w:rsid w:val="00A05CB2"/>
    <w:rsid w:val="00A06867"/>
    <w:rsid w:val="00A072B5"/>
    <w:rsid w:val="00A10441"/>
    <w:rsid w:val="00A131E2"/>
    <w:rsid w:val="00A13600"/>
    <w:rsid w:val="00A1470B"/>
    <w:rsid w:val="00A14952"/>
    <w:rsid w:val="00A15078"/>
    <w:rsid w:val="00A157F4"/>
    <w:rsid w:val="00A16745"/>
    <w:rsid w:val="00A16FDC"/>
    <w:rsid w:val="00A17159"/>
    <w:rsid w:val="00A20A29"/>
    <w:rsid w:val="00A227D6"/>
    <w:rsid w:val="00A25CAA"/>
    <w:rsid w:val="00A26022"/>
    <w:rsid w:val="00A26244"/>
    <w:rsid w:val="00A27410"/>
    <w:rsid w:val="00A27DCF"/>
    <w:rsid w:val="00A313FA"/>
    <w:rsid w:val="00A32018"/>
    <w:rsid w:val="00A325BC"/>
    <w:rsid w:val="00A3412F"/>
    <w:rsid w:val="00A34490"/>
    <w:rsid w:val="00A34855"/>
    <w:rsid w:val="00A34E6B"/>
    <w:rsid w:val="00A35F2D"/>
    <w:rsid w:val="00A40014"/>
    <w:rsid w:val="00A412C1"/>
    <w:rsid w:val="00A4195D"/>
    <w:rsid w:val="00A43A09"/>
    <w:rsid w:val="00A4499D"/>
    <w:rsid w:val="00A44F77"/>
    <w:rsid w:val="00A45280"/>
    <w:rsid w:val="00A45F05"/>
    <w:rsid w:val="00A45F2D"/>
    <w:rsid w:val="00A465A3"/>
    <w:rsid w:val="00A520C7"/>
    <w:rsid w:val="00A52754"/>
    <w:rsid w:val="00A54265"/>
    <w:rsid w:val="00A54339"/>
    <w:rsid w:val="00A56663"/>
    <w:rsid w:val="00A56B81"/>
    <w:rsid w:val="00A57760"/>
    <w:rsid w:val="00A60A76"/>
    <w:rsid w:val="00A6407D"/>
    <w:rsid w:val="00A646A6"/>
    <w:rsid w:val="00A64883"/>
    <w:rsid w:val="00A668C3"/>
    <w:rsid w:val="00A66D83"/>
    <w:rsid w:val="00A7196B"/>
    <w:rsid w:val="00A76447"/>
    <w:rsid w:val="00A767A2"/>
    <w:rsid w:val="00A77270"/>
    <w:rsid w:val="00A80054"/>
    <w:rsid w:val="00A807C7"/>
    <w:rsid w:val="00A82D52"/>
    <w:rsid w:val="00A83389"/>
    <w:rsid w:val="00A83E5A"/>
    <w:rsid w:val="00A854B4"/>
    <w:rsid w:val="00A87550"/>
    <w:rsid w:val="00A876FB"/>
    <w:rsid w:val="00A90C0A"/>
    <w:rsid w:val="00A90CA7"/>
    <w:rsid w:val="00A90D0B"/>
    <w:rsid w:val="00A915B6"/>
    <w:rsid w:val="00A93AE8"/>
    <w:rsid w:val="00A954CC"/>
    <w:rsid w:val="00A978A0"/>
    <w:rsid w:val="00A97940"/>
    <w:rsid w:val="00AA41F9"/>
    <w:rsid w:val="00AA48FA"/>
    <w:rsid w:val="00AA5290"/>
    <w:rsid w:val="00AA5462"/>
    <w:rsid w:val="00AA7CA4"/>
    <w:rsid w:val="00AB00FF"/>
    <w:rsid w:val="00AB17D1"/>
    <w:rsid w:val="00AB2D51"/>
    <w:rsid w:val="00AB3250"/>
    <w:rsid w:val="00AB4315"/>
    <w:rsid w:val="00AB6DD9"/>
    <w:rsid w:val="00AB6E4E"/>
    <w:rsid w:val="00AB7150"/>
    <w:rsid w:val="00AC0F81"/>
    <w:rsid w:val="00AC18EA"/>
    <w:rsid w:val="00AC3FF1"/>
    <w:rsid w:val="00AC4793"/>
    <w:rsid w:val="00AC6D99"/>
    <w:rsid w:val="00AC7201"/>
    <w:rsid w:val="00AD0C66"/>
    <w:rsid w:val="00AD1BDB"/>
    <w:rsid w:val="00AD1F02"/>
    <w:rsid w:val="00AD1F32"/>
    <w:rsid w:val="00AD3229"/>
    <w:rsid w:val="00AD3453"/>
    <w:rsid w:val="00AD3B8E"/>
    <w:rsid w:val="00AD4454"/>
    <w:rsid w:val="00AD44A2"/>
    <w:rsid w:val="00AD4535"/>
    <w:rsid w:val="00AD6286"/>
    <w:rsid w:val="00AD72F9"/>
    <w:rsid w:val="00AD7768"/>
    <w:rsid w:val="00AE2455"/>
    <w:rsid w:val="00AE342B"/>
    <w:rsid w:val="00AE37DC"/>
    <w:rsid w:val="00AE3AA1"/>
    <w:rsid w:val="00AE56E4"/>
    <w:rsid w:val="00AE602C"/>
    <w:rsid w:val="00AE6A55"/>
    <w:rsid w:val="00AF1128"/>
    <w:rsid w:val="00AF3C59"/>
    <w:rsid w:val="00AF5381"/>
    <w:rsid w:val="00AF68EF"/>
    <w:rsid w:val="00AF6AEC"/>
    <w:rsid w:val="00AF6B63"/>
    <w:rsid w:val="00AF7710"/>
    <w:rsid w:val="00B00CCA"/>
    <w:rsid w:val="00B01668"/>
    <w:rsid w:val="00B01684"/>
    <w:rsid w:val="00B03197"/>
    <w:rsid w:val="00B057C7"/>
    <w:rsid w:val="00B05E11"/>
    <w:rsid w:val="00B064A5"/>
    <w:rsid w:val="00B065C3"/>
    <w:rsid w:val="00B06D43"/>
    <w:rsid w:val="00B074AE"/>
    <w:rsid w:val="00B074E9"/>
    <w:rsid w:val="00B07F4D"/>
    <w:rsid w:val="00B112EA"/>
    <w:rsid w:val="00B113C2"/>
    <w:rsid w:val="00B1147B"/>
    <w:rsid w:val="00B134B8"/>
    <w:rsid w:val="00B14915"/>
    <w:rsid w:val="00B14B4C"/>
    <w:rsid w:val="00B14E6B"/>
    <w:rsid w:val="00B1730B"/>
    <w:rsid w:val="00B174F1"/>
    <w:rsid w:val="00B17A8E"/>
    <w:rsid w:val="00B20400"/>
    <w:rsid w:val="00B21A93"/>
    <w:rsid w:val="00B2402B"/>
    <w:rsid w:val="00B2456C"/>
    <w:rsid w:val="00B24DFA"/>
    <w:rsid w:val="00B251FD"/>
    <w:rsid w:val="00B252D5"/>
    <w:rsid w:val="00B25AFE"/>
    <w:rsid w:val="00B26D31"/>
    <w:rsid w:val="00B27DAA"/>
    <w:rsid w:val="00B3050E"/>
    <w:rsid w:val="00B3060A"/>
    <w:rsid w:val="00B317BE"/>
    <w:rsid w:val="00B3330A"/>
    <w:rsid w:val="00B34907"/>
    <w:rsid w:val="00B3691B"/>
    <w:rsid w:val="00B43457"/>
    <w:rsid w:val="00B4408A"/>
    <w:rsid w:val="00B477EF"/>
    <w:rsid w:val="00B50E20"/>
    <w:rsid w:val="00B5200D"/>
    <w:rsid w:val="00B52ADB"/>
    <w:rsid w:val="00B52DA4"/>
    <w:rsid w:val="00B53C36"/>
    <w:rsid w:val="00B53EA0"/>
    <w:rsid w:val="00B543AC"/>
    <w:rsid w:val="00B551A7"/>
    <w:rsid w:val="00B56BC3"/>
    <w:rsid w:val="00B56CE6"/>
    <w:rsid w:val="00B576E6"/>
    <w:rsid w:val="00B57920"/>
    <w:rsid w:val="00B60641"/>
    <w:rsid w:val="00B6352D"/>
    <w:rsid w:val="00B65077"/>
    <w:rsid w:val="00B65A4B"/>
    <w:rsid w:val="00B667B5"/>
    <w:rsid w:val="00B67222"/>
    <w:rsid w:val="00B67EFA"/>
    <w:rsid w:val="00B7066B"/>
    <w:rsid w:val="00B70F73"/>
    <w:rsid w:val="00B713E7"/>
    <w:rsid w:val="00B725CF"/>
    <w:rsid w:val="00B73210"/>
    <w:rsid w:val="00B74EA6"/>
    <w:rsid w:val="00B75E83"/>
    <w:rsid w:val="00B76E9B"/>
    <w:rsid w:val="00B77007"/>
    <w:rsid w:val="00B8056D"/>
    <w:rsid w:val="00B82A11"/>
    <w:rsid w:val="00B82A16"/>
    <w:rsid w:val="00B835B5"/>
    <w:rsid w:val="00B8492E"/>
    <w:rsid w:val="00B8575E"/>
    <w:rsid w:val="00B87C36"/>
    <w:rsid w:val="00B9040A"/>
    <w:rsid w:val="00B91611"/>
    <w:rsid w:val="00B917DF"/>
    <w:rsid w:val="00B954AC"/>
    <w:rsid w:val="00B956D9"/>
    <w:rsid w:val="00B959B8"/>
    <w:rsid w:val="00BA07EB"/>
    <w:rsid w:val="00BA3322"/>
    <w:rsid w:val="00BA3BCC"/>
    <w:rsid w:val="00BA707C"/>
    <w:rsid w:val="00BA71BF"/>
    <w:rsid w:val="00BA7BFB"/>
    <w:rsid w:val="00BB1AEF"/>
    <w:rsid w:val="00BB22A4"/>
    <w:rsid w:val="00BB2B6F"/>
    <w:rsid w:val="00BB6564"/>
    <w:rsid w:val="00BB65F3"/>
    <w:rsid w:val="00BB7B8D"/>
    <w:rsid w:val="00BC0614"/>
    <w:rsid w:val="00BC0764"/>
    <w:rsid w:val="00BC0C20"/>
    <w:rsid w:val="00BC1D67"/>
    <w:rsid w:val="00BC2181"/>
    <w:rsid w:val="00BC2460"/>
    <w:rsid w:val="00BC2F5F"/>
    <w:rsid w:val="00BC3BDC"/>
    <w:rsid w:val="00BC42CE"/>
    <w:rsid w:val="00BC4963"/>
    <w:rsid w:val="00BC49F8"/>
    <w:rsid w:val="00BC4E8A"/>
    <w:rsid w:val="00BC5754"/>
    <w:rsid w:val="00BC739A"/>
    <w:rsid w:val="00BD0171"/>
    <w:rsid w:val="00BD1155"/>
    <w:rsid w:val="00BD1575"/>
    <w:rsid w:val="00BD1ACA"/>
    <w:rsid w:val="00BD2A99"/>
    <w:rsid w:val="00BD2DF9"/>
    <w:rsid w:val="00BD3619"/>
    <w:rsid w:val="00BD39EF"/>
    <w:rsid w:val="00BD3A63"/>
    <w:rsid w:val="00BD447F"/>
    <w:rsid w:val="00BD488B"/>
    <w:rsid w:val="00BD52AD"/>
    <w:rsid w:val="00BD54C9"/>
    <w:rsid w:val="00BD67FA"/>
    <w:rsid w:val="00BE0896"/>
    <w:rsid w:val="00BE1504"/>
    <w:rsid w:val="00BE1948"/>
    <w:rsid w:val="00BE3157"/>
    <w:rsid w:val="00BE3315"/>
    <w:rsid w:val="00BE6640"/>
    <w:rsid w:val="00BE672F"/>
    <w:rsid w:val="00BF0029"/>
    <w:rsid w:val="00BF0037"/>
    <w:rsid w:val="00BF0A10"/>
    <w:rsid w:val="00BF37D9"/>
    <w:rsid w:val="00BF5DE4"/>
    <w:rsid w:val="00BF6087"/>
    <w:rsid w:val="00BF6181"/>
    <w:rsid w:val="00BF6B58"/>
    <w:rsid w:val="00BF6C13"/>
    <w:rsid w:val="00BF75B3"/>
    <w:rsid w:val="00BF7ABC"/>
    <w:rsid w:val="00C00CBC"/>
    <w:rsid w:val="00C00FB6"/>
    <w:rsid w:val="00C0103D"/>
    <w:rsid w:val="00C01B4A"/>
    <w:rsid w:val="00C02026"/>
    <w:rsid w:val="00C028D8"/>
    <w:rsid w:val="00C032AB"/>
    <w:rsid w:val="00C03796"/>
    <w:rsid w:val="00C037D6"/>
    <w:rsid w:val="00C03DB1"/>
    <w:rsid w:val="00C06201"/>
    <w:rsid w:val="00C0693E"/>
    <w:rsid w:val="00C06970"/>
    <w:rsid w:val="00C06BE3"/>
    <w:rsid w:val="00C07A75"/>
    <w:rsid w:val="00C07D6E"/>
    <w:rsid w:val="00C07F2F"/>
    <w:rsid w:val="00C10D67"/>
    <w:rsid w:val="00C10E66"/>
    <w:rsid w:val="00C12278"/>
    <w:rsid w:val="00C12FB4"/>
    <w:rsid w:val="00C12FE5"/>
    <w:rsid w:val="00C13120"/>
    <w:rsid w:val="00C14100"/>
    <w:rsid w:val="00C149E5"/>
    <w:rsid w:val="00C14AA1"/>
    <w:rsid w:val="00C1588B"/>
    <w:rsid w:val="00C16B1F"/>
    <w:rsid w:val="00C2088F"/>
    <w:rsid w:val="00C20C92"/>
    <w:rsid w:val="00C23B46"/>
    <w:rsid w:val="00C26A64"/>
    <w:rsid w:val="00C26E49"/>
    <w:rsid w:val="00C27261"/>
    <w:rsid w:val="00C321F4"/>
    <w:rsid w:val="00C325F7"/>
    <w:rsid w:val="00C32AE3"/>
    <w:rsid w:val="00C33B47"/>
    <w:rsid w:val="00C3431D"/>
    <w:rsid w:val="00C37D47"/>
    <w:rsid w:val="00C408BB"/>
    <w:rsid w:val="00C40F99"/>
    <w:rsid w:val="00C41319"/>
    <w:rsid w:val="00C4231C"/>
    <w:rsid w:val="00C42E3E"/>
    <w:rsid w:val="00C43C9D"/>
    <w:rsid w:val="00C4410C"/>
    <w:rsid w:val="00C452C2"/>
    <w:rsid w:val="00C4630C"/>
    <w:rsid w:val="00C46F56"/>
    <w:rsid w:val="00C47812"/>
    <w:rsid w:val="00C47973"/>
    <w:rsid w:val="00C518AA"/>
    <w:rsid w:val="00C538BE"/>
    <w:rsid w:val="00C54BA0"/>
    <w:rsid w:val="00C55204"/>
    <w:rsid w:val="00C57120"/>
    <w:rsid w:val="00C62916"/>
    <w:rsid w:val="00C63861"/>
    <w:rsid w:val="00C63F80"/>
    <w:rsid w:val="00C64B71"/>
    <w:rsid w:val="00C64C2A"/>
    <w:rsid w:val="00C6530E"/>
    <w:rsid w:val="00C662BF"/>
    <w:rsid w:val="00C66CA0"/>
    <w:rsid w:val="00C72D47"/>
    <w:rsid w:val="00C72E4D"/>
    <w:rsid w:val="00C764D3"/>
    <w:rsid w:val="00C76643"/>
    <w:rsid w:val="00C76F7C"/>
    <w:rsid w:val="00C773B0"/>
    <w:rsid w:val="00C81417"/>
    <w:rsid w:val="00C814A4"/>
    <w:rsid w:val="00C81BC4"/>
    <w:rsid w:val="00C81F79"/>
    <w:rsid w:val="00C84018"/>
    <w:rsid w:val="00C847BC"/>
    <w:rsid w:val="00C85327"/>
    <w:rsid w:val="00C85C4F"/>
    <w:rsid w:val="00C878FA"/>
    <w:rsid w:val="00C87A59"/>
    <w:rsid w:val="00C91287"/>
    <w:rsid w:val="00C91B75"/>
    <w:rsid w:val="00C96968"/>
    <w:rsid w:val="00CA20E0"/>
    <w:rsid w:val="00CA2441"/>
    <w:rsid w:val="00CA25E8"/>
    <w:rsid w:val="00CA3D59"/>
    <w:rsid w:val="00CA3EC6"/>
    <w:rsid w:val="00CA5F21"/>
    <w:rsid w:val="00CA72A8"/>
    <w:rsid w:val="00CB03C1"/>
    <w:rsid w:val="00CB0956"/>
    <w:rsid w:val="00CB0A7E"/>
    <w:rsid w:val="00CB1B3F"/>
    <w:rsid w:val="00CB281C"/>
    <w:rsid w:val="00CB55C4"/>
    <w:rsid w:val="00CB5904"/>
    <w:rsid w:val="00CB6679"/>
    <w:rsid w:val="00CB7AE5"/>
    <w:rsid w:val="00CB7EAB"/>
    <w:rsid w:val="00CC0299"/>
    <w:rsid w:val="00CC117E"/>
    <w:rsid w:val="00CC1AB6"/>
    <w:rsid w:val="00CC1C3C"/>
    <w:rsid w:val="00CC1E90"/>
    <w:rsid w:val="00CC209E"/>
    <w:rsid w:val="00CC3FEA"/>
    <w:rsid w:val="00CC540E"/>
    <w:rsid w:val="00CC57E1"/>
    <w:rsid w:val="00CD0D2D"/>
    <w:rsid w:val="00CD0D3D"/>
    <w:rsid w:val="00CD0FAA"/>
    <w:rsid w:val="00CD12B4"/>
    <w:rsid w:val="00CD12E3"/>
    <w:rsid w:val="00CD163F"/>
    <w:rsid w:val="00CD17A2"/>
    <w:rsid w:val="00CD24B2"/>
    <w:rsid w:val="00CD57E2"/>
    <w:rsid w:val="00CD7909"/>
    <w:rsid w:val="00CE057D"/>
    <w:rsid w:val="00CE0A2A"/>
    <w:rsid w:val="00CE5EDF"/>
    <w:rsid w:val="00CE666A"/>
    <w:rsid w:val="00CE7B18"/>
    <w:rsid w:val="00CE7C20"/>
    <w:rsid w:val="00CF0F11"/>
    <w:rsid w:val="00CF143E"/>
    <w:rsid w:val="00CF164A"/>
    <w:rsid w:val="00CF2DAE"/>
    <w:rsid w:val="00CF32E2"/>
    <w:rsid w:val="00CF44FB"/>
    <w:rsid w:val="00CF611B"/>
    <w:rsid w:val="00CF7D02"/>
    <w:rsid w:val="00D00E89"/>
    <w:rsid w:val="00D013C2"/>
    <w:rsid w:val="00D01859"/>
    <w:rsid w:val="00D01ED2"/>
    <w:rsid w:val="00D0326D"/>
    <w:rsid w:val="00D047F2"/>
    <w:rsid w:val="00D058CE"/>
    <w:rsid w:val="00D05EC8"/>
    <w:rsid w:val="00D06471"/>
    <w:rsid w:val="00D074F2"/>
    <w:rsid w:val="00D11430"/>
    <w:rsid w:val="00D117EF"/>
    <w:rsid w:val="00D13395"/>
    <w:rsid w:val="00D143CB"/>
    <w:rsid w:val="00D14E6A"/>
    <w:rsid w:val="00D15993"/>
    <w:rsid w:val="00D159E8"/>
    <w:rsid w:val="00D15BEF"/>
    <w:rsid w:val="00D15C67"/>
    <w:rsid w:val="00D16F81"/>
    <w:rsid w:val="00D1766B"/>
    <w:rsid w:val="00D17ABD"/>
    <w:rsid w:val="00D218A3"/>
    <w:rsid w:val="00D236CA"/>
    <w:rsid w:val="00D23C43"/>
    <w:rsid w:val="00D24F37"/>
    <w:rsid w:val="00D260D4"/>
    <w:rsid w:val="00D26674"/>
    <w:rsid w:val="00D27B8F"/>
    <w:rsid w:val="00D308C7"/>
    <w:rsid w:val="00D30E4A"/>
    <w:rsid w:val="00D31093"/>
    <w:rsid w:val="00D312DD"/>
    <w:rsid w:val="00D31746"/>
    <w:rsid w:val="00D32F36"/>
    <w:rsid w:val="00D330B7"/>
    <w:rsid w:val="00D333E7"/>
    <w:rsid w:val="00D33F21"/>
    <w:rsid w:val="00D3533E"/>
    <w:rsid w:val="00D40586"/>
    <w:rsid w:val="00D4206B"/>
    <w:rsid w:val="00D4315D"/>
    <w:rsid w:val="00D43E5C"/>
    <w:rsid w:val="00D44756"/>
    <w:rsid w:val="00D44B03"/>
    <w:rsid w:val="00D44B2F"/>
    <w:rsid w:val="00D46857"/>
    <w:rsid w:val="00D46F18"/>
    <w:rsid w:val="00D478C8"/>
    <w:rsid w:val="00D47CA9"/>
    <w:rsid w:val="00D50045"/>
    <w:rsid w:val="00D50272"/>
    <w:rsid w:val="00D51C72"/>
    <w:rsid w:val="00D52E5C"/>
    <w:rsid w:val="00D52EAB"/>
    <w:rsid w:val="00D53C48"/>
    <w:rsid w:val="00D5519D"/>
    <w:rsid w:val="00D55B66"/>
    <w:rsid w:val="00D60626"/>
    <w:rsid w:val="00D60971"/>
    <w:rsid w:val="00D6139E"/>
    <w:rsid w:val="00D629E0"/>
    <w:rsid w:val="00D6323B"/>
    <w:rsid w:val="00D63709"/>
    <w:rsid w:val="00D663CC"/>
    <w:rsid w:val="00D720A6"/>
    <w:rsid w:val="00D72438"/>
    <w:rsid w:val="00D73170"/>
    <w:rsid w:val="00D740F5"/>
    <w:rsid w:val="00D74420"/>
    <w:rsid w:val="00D7605B"/>
    <w:rsid w:val="00D80882"/>
    <w:rsid w:val="00D80D3C"/>
    <w:rsid w:val="00D811A9"/>
    <w:rsid w:val="00D81919"/>
    <w:rsid w:val="00D81ECD"/>
    <w:rsid w:val="00D83AD3"/>
    <w:rsid w:val="00D84024"/>
    <w:rsid w:val="00D8417F"/>
    <w:rsid w:val="00D84300"/>
    <w:rsid w:val="00D849C3"/>
    <w:rsid w:val="00D85732"/>
    <w:rsid w:val="00D86547"/>
    <w:rsid w:val="00D90143"/>
    <w:rsid w:val="00D91A9B"/>
    <w:rsid w:val="00D923F0"/>
    <w:rsid w:val="00D92D8C"/>
    <w:rsid w:val="00D92F3A"/>
    <w:rsid w:val="00D931DA"/>
    <w:rsid w:val="00D93270"/>
    <w:rsid w:val="00D93E48"/>
    <w:rsid w:val="00D94461"/>
    <w:rsid w:val="00D956D5"/>
    <w:rsid w:val="00D95B67"/>
    <w:rsid w:val="00D9699B"/>
    <w:rsid w:val="00D96F86"/>
    <w:rsid w:val="00D976C6"/>
    <w:rsid w:val="00D9780D"/>
    <w:rsid w:val="00D97C95"/>
    <w:rsid w:val="00D97F57"/>
    <w:rsid w:val="00DA04E9"/>
    <w:rsid w:val="00DA2347"/>
    <w:rsid w:val="00DA2A63"/>
    <w:rsid w:val="00DA2DC3"/>
    <w:rsid w:val="00DA2EA5"/>
    <w:rsid w:val="00DA2FD9"/>
    <w:rsid w:val="00DA46AF"/>
    <w:rsid w:val="00DA5DFA"/>
    <w:rsid w:val="00DA6058"/>
    <w:rsid w:val="00DA7601"/>
    <w:rsid w:val="00DB18E1"/>
    <w:rsid w:val="00DB200E"/>
    <w:rsid w:val="00DB370F"/>
    <w:rsid w:val="00DB3E3C"/>
    <w:rsid w:val="00DB498C"/>
    <w:rsid w:val="00DB6360"/>
    <w:rsid w:val="00DB6F51"/>
    <w:rsid w:val="00DC0946"/>
    <w:rsid w:val="00DC0A18"/>
    <w:rsid w:val="00DC1B32"/>
    <w:rsid w:val="00DC2323"/>
    <w:rsid w:val="00DC664C"/>
    <w:rsid w:val="00DC7BFA"/>
    <w:rsid w:val="00DD1255"/>
    <w:rsid w:val="00DD2040"/>
    <w:rsid w:val="00DD2930"/>
    <w:rsid w:val="00DD3DD4"/>
    <w:rsid w:val="00DD5A83"/>
    <w:rsid w:val="00DD72A6"/>
    <w:rsid w:val="00DE1EEE"/>
    <w:rsid w:val="00DE1F14"/>
    <w:rsid w:val="00DE3D3B"/>
    <w:rsid w:val="00DE4D58"/>
    <w:rsid w:val="00DE5F14"/>
    <w:rsid w:val="00DE64B3"/>
    <w:rsid w:val="00DE732C"/>
    <w:rsid w:val="00DE7601"/>
    <w:rsid w:val="00DE7FB4"/>
    <w:rsid w:val="00DF08F3"/>
    <w:rsid w:val="00DF0F34"/>
    <w:rsid w:val="00DF1C5D"/>
    <w:rsid w:val="00DF2D32"/>
    <w:rsid w:val="00DF39E6"/>
    <w:rsid w:val="00DF39EC"/>
    <w:rsid w:val="00DF4F39"/>
    <w:rsid w:val="00DF669D"/>
    <w:rsid w:val="00DF7C18"/>
    <w:rsid w:val="00DF7D66"/>
    <w:rsid w:val="00E00276"/>
    <w:rsid w:val="00E009C6"/>
    <w:rsid w:val="00E00E7F"/>
    <w:rsid w:val="00E00EDE"/>
    <w:rsid w:val="00E01492"/>
    <w:rsid w:val="00E02276"/>
    <w:rsid w:val="00E0245C"/>
    <w:rsid w:val="00E035AB"/>
    <w:rsid w:val="00E03EDB"/>
    <w:rsid w:val="00E03F27"/>
    <w:rsid w:val="00E04CE0"/>
    <w:rsid w:val="00E06162"/>
    <w:rsid w:val="00E07AD7"/>
    <w:rsid w:val="00E10505"/>
    <w:rsid w:val="00E11798"/>
    <w:rsid w:val="00E12C9F"/>
    <w:rsid w:val="00E12CE7"/>
    <w:rsid w:val="00E12EBA"/>
    <w:rsid w:val="00E13557"/>
    <w:rsid w:val="00E13F7C"/>
    <w:rsid w:val="00E15B04"/>
    <w:rsid w:val="00E15C40"/>
    <w:rsid w:val="00E16009"/>
    <w:rsid w:val="00E16A86"/>
    <w:rsid w:val="00E2166B"/>
    <w:rsid w:val="00E21D84"/>
    <w:rsid w:val="00E229A6"/>
    <w:rsid w:val="00E22FC2"/>
    <w:rsid w:val="00E235F1"/>
    <w:rsid w:val="00E249ED"/>
    <w:rsid w:val="00E257E0"/>
    <w:rsid w:val="00E263A7"/>
    <w:rsid w:val="00E26E5F"/>
    <w:rsid w:val="00E304AC"/>
    <w:rsid w:val="00E304EE"/>
    <w:rsid w:val="00E31CBF"/>
    <w:rsid w:val="00E31CF3"/>
    <w:rsid w:val="00E32761"/>
    <w:rsid w:val="00E32856"/>
    <w:rsid w:val="00E33B57"/>
    <w:rsid w:val="00E3770C"/>
    <w:rsid w:val="00E40B7E"/>
    <w:rsid w:val="00E416AA"/>
    <w:rsid w:val="00E41782"/>
    <w:rsid w:val="00E420D3"/>
    <w:rsid w:val="00E43060"/>
    <w:rsid w:val="00E4343E"/>
    <w:rsid w:val="00E44065"/>
    <w:rsid w:val="00E44512"/>
    <w:rsid w:val="00E46089"/>
    <w:rsid w:val="00E50E50"/>
    <w:rsid w:val="00E52028"/>
    <w:rsid w:val="00E525C0"/>
    <w:rsid w:val="00E527EB"/>
    <w:rsid w:val="00E556E9"/>
    <w:rsid w:val="00E57780"/>
    <w:rsid w:val="00E57FB6"/>
    <w:rsid w:val="00E60160"/>
    <w:rsid w:val="00E60D9D"/>
    <w:rsid w:val="00E60FC8"/>
    <w:rsid w:val="00E61A04"/>
    <w:rsid w:val="00E61FB0"/>
    <w:rsid w:val="00E62641"/>
    <w:rsid w:val="00E62BED"/>
    <w:rsid w:val="00E63226"/>
    <w:rsid w:val="00E63322"/>
    <w:rsid w:val="00E65A42"/>
    <w:rsid w:val="00E65C1F"/>
    <w:rsid w:val="00E71A34"/>
    <w:rsid w:val="00E71ADC"/>
    <w:rsid w:val="00E721A1"/>
    <w:rsid w:val="00E7258D"/>
    <w:rsid w:val="00E7262F"/>
    <w:rsid w:val="00E72CE0"/>
    <w:rsid w:val="00E7428A"/>
    <w:rsid w:val="00E75B6B"/>
    <w:rsid w:val="00E760F1"/>
    <w:rsid w:val="00E76255"/>
    <w:rsid w:val="00E7668F"/>
    <w:rsid w:val="00E76FA0"/>
    <w:rsid w:val="00E81014"/>
    <w:rsid w:val="00E810C6"/>
    <w:rsid w:val="00E819F2"/>
    <w:rsid w:val="00E8244D"/>
    <w:rsid w:val="00E82A78"/>
    <w:rsid w:val="00E83011"/>
    <w:rsid w:val="00E83A72"/>
    <w:rsid w:val="00E84B23"/>
    <w:rsid w:val="00E84C94"/>
    <w:rsid w:val="00E85944"/>
    <w:rsid w:val="00E85965"/>
    <w:rsid w:val="00E86812"/>
    <w:rsid w:val="00E86BCB"/>
    <w:rsid w:val="00E901D3"/>
    <w:rsid w:val="00E906BE"/>
    <w:rsid w:val="00E92BBF"/>
    <w:rsid w:val="00E932B4"/>
    <w:rsid w:val="00E93322"/>
    <w:rsid w:val="00E9610B"/>
    <w:rsid w:val="00E9682E"/>
    <w:rsid w:val="00EA015E"/>
    <w:rsid w:val="00EA253F"/>
    <w:rsid w:val="00EA25D9"/>
    <w:rsid w:val="00EA3DB3"/>
    <w:rsid w:val="00EA4EAB"/>
    <w:rsid w:val="00EA53E9"/>
    <w:rsid w:val="00EA6372"/>
    <w:rsid w:val="00EA7F54"/>
    <w:rsid w:val="00EB0736"/>
    <w:rsid w:val="00EB237B"/>
    <w:rsid w:val="00EB2D8A"/>
    <w:rsid w:val="00EB3B1C"/>
    <w:rsid w:val="00EB5192"/>
    <w:rsid w:val="00EB52BD"/>
    <w:rsid w:val="00EB63C0"/>
    <w:rsid w:val="00EB6D71"/>
    <w:rsid w:val="00EC037C"/>
    <w:rsid w:val="00EC102D"/>
    <w:rsid w:val="00EC41A2"/>
    <w:rsid w:val="00EC588F"/>
    <w:rsid w:val="00ED1021"/>
    <w:rsid w:val="00ED1760"/>
    <w:rsid w:val="00ED41EB"/>
    <w:rsid w:val="00ED562C"/>
    <w:rsid w:val="00EE1583"/>
    <w:rsid w:val="00EE1754"/>
    <w:rsid w:val="00EE1776"/>
    <w:rsid w:val="00EE339C"/>
    <w:rsid w:val="00EE3C7A"/>
    <w:rsid w:val="00EE4BC8"/>
    <w:rsid w:val="00EE6E27"/>
    <w:rsid w:val="00EE7AEC"/>
    <w:rsid w:val="00EF04D5"/>
    <w:rsid w:val="00EF2B38"/>
    <w:rsid w:val="00EF4196"/>
    <w:rsid w:val="00EF505F"/>
    <w:rsid w:val="00EF6EB6"/>
    <w:rsid w:val="00EF7398"/>
    <w:rsid w:val="00F00B19"/>
    <w:rsid w:val="00F01079"/>
    <w:rsid w:val="00F0141F"/>
    <w:rsid w:val="00F047CE"/>
    <w:rsid w:val="00F05C07"/>
    <w:rsid w:val="00F05CC9"/>
    <w:rsid w:val="00F05CF6"/>
    <w:rsid w:val="00F06A0B"/>
    <w:rsid w:val="00F07085"/>
    <w:rsid w:val="00F07178"/>
    <w:rsid w:val="00F072FD"/>
    <w:rsid w:val="00F07710"/>
    <w:rsid w:val="00F07750"/>
    <w:rsid w:val="00F110C4"/>
    <w:rsid w:val="00F12144"/>
    <w:rsid w:val="00F12622"/>
    <w:rsid w:val="00F1290F"/>
    <w:rsid w:val="00F157AA"/>
    <w:rsid w:val="00F160C2"/>
    <w:rsid w:val="00F175D8"/>
    <w:rsid w:val="00F21F7C"/>
    <w:rsid w:val="00F22020"/>
    <w:rsid w:val="00F22658"/>
    <w:rsid w:val="00F23E9F"/>
    <w:rsid w:val="00F24143"/>
    <w:rsid w:val="00F24A80"/>
    <w:rsid w:val="00F2585A"/>
    <w:rsid w:val="00F267E6"/>
    <w:rsid w:val="00F26E58"/>
    <w:rsid w:val="00F318BE"/>
    <w:rsid w:val="00F32B5A"/>
    <w:rsid w:val="00F33B20"/>
    <w:rsid w:val="00F34A45"/>
    <w:rsid w:val="00F362CC"/>
    <w:rsid w:val="00F36E05"/>
    <w:rsid w:val="00F375B1"/>
    <w:rsid w:val="00F37FE7"/>
    <w:rsid w:val="00F40710"/>
    <w:rsid w:val="00F419A6"/>
    <w:rsid w:val="00F41EF2"/>
    <w:rsid w:val="00F42C72"/>
    <w:rsid w:val="00F43DA9"/>
    <w:rsid w:val="00F44C9D"/>
    <w:rsid w:val="00F44F7F"/>
    <w:rsid w:val="00F451B0"/>
    <w:rsid w:val="00F45B0D"/>
    <w:rsid w:val="00F47C25"/>
    <w:rsid w:val="00F47D72"/>
    <w:rsid w:val="00F50A0D"/>
    <w:rsid w:val="00F54838"/>
    <w:rsid w:val="00F5681F"/>
    <w:rsid w:val="00F56942"/>
    <w:rsid w:val="00F56AD2"/>
    <w:rsid w:val="00F5771C"/>
    <w:rsid w:val="00F6103A"/>
    <w:rsid w:val="00F62084"/>
    <w:rsid w:val="00F620A2"/>
    <w:rsid w:val="00F6258E"/>
    <w:rsid w:val="00F627F8"/>
    <w:rsid w:val="00F63781"/>
    <w:rsid w:val="00F643EA"/>
    <w:rsid w:val="00F6552C"/>
    <w:rsid w:val="00F65680"/>
    <w:rsid w:val="00F67CA2"/>
    <w:rsid w:val="00F71512"/>
    <w:rsid w:val="00F73266"/>
    <w:rsid w:val="00F7531B"/>
    <w:rsid w:val="00F76AA9"/>
    <w:rsid w:val="00F76BF1"/>
    <w:rsid w:val="00F77015"/>
    <w:rsid w:val="00F77F2F"/>
    <w:rsid w:val="00F801D0"/>
    <w:rsid w:val="00F821C4"/>
    <w:rsid w:val="00F828ED"/>
    <w:rsid w:val="00F833A9"/>
    <w:rsid w:val="00F86E5E"/>
    <w:rsid w:val="00F87564"/>
    <w:rsid w:val="00F913B8"/>
    <w:rsid w:val="00F917F3"/>
    <w:rsid w:val="00F921B1"/>
    <w:rsid w:val="00F9285C"/>
    <w:rsid w:val="00F93F00"/>
    <w:rsid w:val="00F957C8"/>
    <w:rsid w:val="00F95B32"/>
    <w:rsid w:val="00F96137"/>
    <w:rsid w:val="00F962D4"/>
    <w:rsid w:val="00F970B2"/>
    <w:rsid w:val="00F97695"/>
    <w:rsid w:val="00FA08EE"/>
    <w:rsid w:val="00FA0B2A"/>
    <w:rsid w:val="00FA3FFE"/>
    <w:rsid w:val="00FA557C"/>
    <w:rsid w:val="00FA5E96"/>
    <w:rsid w:val="00FA6CD7"/>
    <w:rsid w:val="00FA716E"/>
    <w:rsid w:val="00FB061F"/>
    <w:rsid w:val="00FB0698"/>
    <w:rsid w:val="00FB13F5"/>
    <w:rsid w:val="00FB203F"/>
    <w:rsid w:val="00FB2203"/>
    <w:rsid w:val="00FB4FAD"/>
    <w:rsid w:val="00FB616F"/>
    <w:rsid w:val="00FC19A1"/>
    <w:rsid w:val="00FC19D3"/>
    <w:rsid w:val="00FC1CD1"/>
    <w:rsid w:val="00FC21A9"/>
    <w:rsid w:val="00FC2207"/>
    <w:rsid w:val="00FC2389"/>
    <w:rsid w:val="00FC2402"/>
    <w:rsid w:val="00FC2F08"/>
    <w:rsid w:val="00FC3482"/>
    <w:rsid w:val="00FC3FA3"/>
    <w:rsid w:val="00FC4874"/>
    <w:rsid w:val="00FC6658"/>
    <w:rsid w:val="00FC7F71"/>
    <w:rsid w:val="00FD0FA7"/>
    <w:rsid w:val="00FD6EA1"/>
    <w:rsid w:val="00FD7697"/>
    <w:rsid w:val="00FD7F63"/>
    <w:rsid w:val="00FE0770"/>
    <w:rsid w:val="00FE0B7D"/>
    <w:rsid w:val="00FE0DB2"/>
    <w:rsid w:val="00FE0E6C"/>
    <w:rsid w:val="00FE29C0"/>
    <w:rsid w:val="00FE2F57"/>
    <w:rsid w:val="00FE3EDB"/>
    <w:rsid w:val="00FE4D8E"/>
    <w:rsid w:val="00FE52EA"/>
    <w:rsid w:val="00FE5F0F"/>
    <w:rsid w:val="00FE67B6"/>
    <w:rsid w:val="00FE7CBB"/>
    <w:rsid w:val="00FF1DD3"/>
    <w:rsid w:val="00FF26B2"/>
    <w:rsid w:val="00FF35B3"/>
    <w:rsid w:val="00FF4084"/>
    <w:rsid w:val="00FF466E"/>
    <w:rsid w:val="00FF65A2"/>
    <w:rsid w:val="00FF6B5F"/>
    <w:rsid w:val="00FF6F3D"/>
    <w:rsid w:val="00FF753C"/>
    <w:rsid w:val="05986F20"/>
    <w:rsid w:val="094F692F"/>
    <w:rsid w:val="105225F8"/>
    <w:rsid w:val="143F2545"/>
    <w:rsid w:val="22F070FF"/>
    <w:rsid w:val="244F0582"/>
    <w:rsid w:val="25921495"/>
    <w:rsid w:val="25C855A2"/>
    <w:rsid w:val="2679566B"/>
    <w:rsid w:val="283C0E1E"/>
    <w:rsid w:val="2A754FB7"/>
    <w:rsid w:val="347B2CCE"/>
    <w:rsid w:val="3552208C"/>
    <w:rsid w:val="428A2DB8"/>
    <w:rsid w:val="47F44E19"/>
    <w:rsid w:val="50C45347"/>
    <w:rsid w:val="51BA2C30"/>
    <w:rsid w:val="557D1ECC"/>
    <w:rsid w:val="59E6E3D7"/>
    <w:rsid w:val="5CEC0040"/>
    <w:rsid w:val="63D7141F"/>
    <w:rsid w:val="65487020"/>
    <w:rsid w:val="7EE747B5"/>
    <w:rsid w:val="AEF756F1"/>
    <w:rsid w:val="BCB602BB"/>
    <w:rsid w:val="BF7D8FB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3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1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4">
    <w:name w:val="heading 3"/>
    <w:basedOn w:val="1"/>
    <w:next w:val="1"/>
    <w:link w:val="22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5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29"/>
    <w:semiHidden/>
    <w:unhideWhenUsed/>
    <w:qFormat/>
    <w:uiPriority w:val="99"/>
    <w:pPr>
      <w:jc w:val="left"/>
    </w:pPr>
  </w:style>
  <w:style w:type="paragraph" w:styleId="6">
    <w:name w:val="Body Text"/>
    <w:basedOn w:val="1"/>
    <w:link w:val="19"/>
    <w:qFormat/>
    <w:uiPriority w:val="0"/>
    <w:pPr>
      <w:widowControl/>
      <w:jc w:val="left"/>
    </w:pPr>
    <w:rPr>
      <w:rFonts w:ascii="FuturaA Md BT" w:hAnsi="FuturaA Md BT"/>
      <w:i/>
      <w:iCs/>
      <w:szCs w:val="24"/>
    </w:rPr>
  </w:style>
  <w:style w:type="paragraph" w:styleId="7">
    <w:name w:val="Balloon Text"/>
    <w:basedOn w:val="1"/>
    <w:link w:val="18"/>
    <w:semiHidden/>
    <w:unhideWhenUsed/>
    <w:qFormat/>
    <w:uiPriority w:val="99"/>
    <w:rPr>
      <w:sz w:val="18"/>
      <w:szCs w:val="18"/>
    </w:rPr>
  </w:style>
  <w:style w:type="paragraph" w:styleId="8">
    <w:name w:val="footer"/>
    <w:basedOn w:val="1"/>
    <w:link w:val="2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2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11">
    <w:name w:val="Title"/>
    <w:basedOn w:val="1"/>
    <w:next w:val="1"/>
    <w:link w:val="20"/>
    <w:qFormat/>
    <w:uiPriority w:val="1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12">
    <w:name w:val="annotation subject"/>
    <w:basedOn w:val="5"/>
    <w:next w:val="5"/>
    <w:link w:val="30"/>
    <w:semiHidden/>
    <w:unhideWhenUsed/>
    <w:qFormat/>
    <w:uiPriority w:val="99"/>
    <w:rPr>
      <w:b/>
      <w:bCs/>
    </w:rPr>
  </w:style>
  <w:style w:type="table" w:styleId="14">
    <w:name w:val="Table Grid"/>
    <w:basedOn w:val="13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annotation reference"/>
    <w:basedOn w:val="15"/>
    <w:semiHidden/>
    <w:unhideWhenUsed/>
    <w:qFormat/>
    <w:uiPriority w:val="99"/>
    <w:rPr>
      <w:sz w:val="21"/>
      <w:szCs w:val="21"/>
    </w:rPr>
  </w:style>
  <w:style w:type="paragraph" w:styleId="17">
    <w:name w:val="List Paragraph"/>
    <w:basedOn w:val="1"/>
    <w:link w:val="31"/>
    <w:qFormat/>
    <w:uiPriority w:val="34"/>
    <w:pPr>
      <w:ind w:firstLine="420" w:firstLineChars="200"/>
    </w:pPr>
  </w:style>
  <w:style w:type="character" w:customStyle="1" w:styleId="18">
    <w:name w:val="批注框文本 字符"/>
    <w:link w:val="7"/>
    <w:semiHidden/>
    <w:qFormat/>
    <w:uiPriority w:val="99"/>
    <w:rPr>
      <w:sz w:val="18"/>
      <w:szCs w:val="18"/>
    </w:rPr>
  </w:style>
  <w:style w:type="character" w:customStyle="1" w:styleId="19">
    <w:name w:val="正文文本 字符"/>
    <w:link w:val="6"/>
    <w:qFormat/>
    <w:uiPriority w:val="0"/>
    <w:rPr>
      <w:rFonts w:ascii="FuturaA Md BT" w:hAnsi="FuturaA Md BT" w:eastAsia="宋体" w:cs="Times New Roman"/>
      <w:i/>
      <w:iCs/>
      <w:szCs w:val="24"/>
    </w:rPr>
  </w:style>
  <w:style w:type="character" w:customStyle="1" w:styleId="20">
    <w:name w:val="标题 字符"/>
    <w:link w:val="11"/>
    <w:qFormat/>
    <w:uiPriority w:val="10"/>
    <w:rPr>
      <w:rFonts w:ascii="Cambria" w:hAnsi="Cambria" w:eastAsia="宋体" w:cs="Times New Roman"/>
      <w:b/>
      <w:bCs/>
      <w:sz w:val="32"/>
      <w:szCs w:val="32"/>
    </w:rPr>
  </w:style>
  <w:style w:type="character" w:customStyle="1" w:styleId="21">
    <w:name w:val="标题 2 字符"/>
    <w:link w:val="3"/>
    <w:qFormat/>
    <w:uiPriority w:val="9"/>
    <w:rPr>
      <w:rFonts w:ascii="Cambria" w:hAnsi="Cambria" w:eastAsia="宋体" w:cs="Times New Roman"/>
      <w:b/>
      <w:bCs/>
      <w:sz w:val="32"/>
      <w:szCs w:val="32"/>
    </w:rPr>
  </w:style>
  <w:style w:type="character" w:customStyle="1" w:styleId="22">
    <w:name w:val="标题 3 字符"/>
    <w:link w:val="4"/>
    <w:qFormat/>
    <w:uiPriority w:val="9"/>
    <w:rPr>
      <w:b/>
      <w:bCs/>
      <w:sz w:val="32"/>
      <w:szCs w:val="32"/>
    </w:rPr>
  </w:style>
  <w:style w:type="character" w:customStyle="1" w:styleId="23">
    <w:name w:val="标题 1 字符"/>
    <w:link w:val="2"/>
    <w:qFormat/>
    <w:uiPriority w:val="9"/>
    <w:rPr>
      <w:b/>
      <w:bCs/>
      <w:kern w:val="44"/>
      <w:sz w:val="44"/>
      <w:szCs w:val="44"/>
    </w:rPr>
  </w:style>
  <w:style w:type="character" w:customStyle="1" w:styleId="24">
    <w:name w:val="页眉 字符"/>
    <w:link w:val="9"/>
    <w:qFormat/>
    <w:uiPriority w:val="99"/>
    <w:rPr>
      <w:sz w:val="18"/>
      <w:szCs w:val="18"/>
    </w:rPr>
  </w:style>
  <w:style w:type="character" w:customStyle="1" w:styleId="25">
    <w:name w:val="页脚 字符"/>
    <w:link w:val="8"/>
    <w:qFormat/>
    <w:uiPriority w:val="99"/>
    <w:rPr>
      <w:sz w:val="18"/>
      <w:szCs w:val="18"/>
    </w:rPr>
  </w:style>
  <w:style w:type="paragraph" w:customStyle="1" w:styleId="26">
    <w:name w:val="标准正文"/>
    <w:basedOn w:val="1"/>
    <w:qFormat/>
    <w:uiPriority w:val="0"/>
    <w:pPr>
      <w:spacing w:line="360" w:lineRule="auto"/>
      <w:ind w:firstLine="425"/>
    </w:pPr>
    <w:rPr>
      <w:rFonts w:ascii="Times New Roman" w:hAnsi="Times New Roman"/>
      <w:sz w:val="24"/>
      <w:szCs w:val="20"/>
    </w:rPr>
  </w:style>
  <w:style w:type="paragraph" w:customStyle="1" w:styleId="27">
    <w:name w:val="列出段落1"/>
    <w:basedOn w:val="1"/>
    <w:qFormat/>
    <w:uiPriority w:val="99"/>
    <w:pPr>
      <w:ind w:firstLine="420" w:firstLineChars="200"/>
    </w:pPr>
  </w:style>
  <w:style w:type="character" w:customStyle="1" w:styleId="28">
    <w:name w:val="apple-converted-space"/>
    <w:basedOn w:val="15"/>
    <w:qFormat/>
    <w:uiPriority w:val="0"/>
  </w:style>
  <w:style w:type="character" w:customStyle="1" w:styleId="29">
    <w:name w:val="批注文字 字符"/>
    <w:basedOn w:val="15"/>
    <w:link w:val="5"/>
    <w:semiHidden/>
    <w:qFormat/>
    <w:uiPriority w:val="99"/>
    <w:rPr>
      <w:kern w:val="2"/>
      <w:sz w:val="21"/>
      <w:szCs w:val="22"/>
    </w:rPr>
  </w:style>
  <w:style w:type="character" w:customStyle="1" w:styleId="30">
    <w:name w:val="批注主题 字符"/>
    <w:basedOn w:val="29"/>
    <w:link w:val="12"/>
    <w:semiHidden/>
    <w:qFormat/>
    <w:uiPriority w:val="99"/>
    <w:rPr>
      <w:b/>
      <w:bCs/>
      <w:kern w:val="2"/>
      <w:sz w:val="21"/>
      <w:szCs w:val="22"/>
    </w:rPr>
  </w:style>
  <w:style w:type="character" w:customStyle="1" w:styleId="31">
    <w:name w:val="列表段落 字符"/>
    <w:basedOn w:val="15"/>
    <w:link w:val="17"/>
    <w:qFormat/>
    <w:uiPriority w:val="34"/>
    <w:rPr>
      <w:kern w:val="2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emf"/><Relationship Id="rId7" Type="http://schemas.openxmlformats.org/officeDocument/2006/relationships/oleObject" Target="embeddings/oleObject1.bin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7A0267-F158-4FD6-8774-4088C446735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7</Pages>
  <Words>1259</Words>
  <Characters>1449</Characters>
  <Lines>161</Lines>
  <Paragraphs>150</Paragraphs>
  <TotalTime>0</TotalTime>
  <ScaleCrop>false</ScaleCrop>
  <LinksUpToDate>false</LinksUpToDate>
  <CharactersWithSpaces>2558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2022-12-21T15:15:00Z</dcterms:created>
  <dc:creator>Kenny</dc:creator>
  <cp:lastModifiedBy>韩明</cp:lastModifiedBy>
  <cp:lastPrinted>2018-02-25T06:31:00Z</cp:lastPrinted>
  <dcterms:modified xsi:type="dcterms:W3CDTF">2025-07-24T09:55:50Z</dcterms:modified>
  <cp:revision>237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EF122B5903F241DCA57B2918BD565FCD_13</vt:lpwstr>
  </property>
</Properties>
</file>